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D6FAB" w:rsidRPr="007D6FAB" w:rsidRDefault="00F534B3" w:rsidP="002D2708">
      <w:pPr>
        <w:pStyle w:val="1"/>
        <w:spacing w:before="100" w:beforeAutospacing="1"/>
        <w:jc w:val="center"/>
      </w:pPr>
      <w:r>
        <w:rPr>
          <w:rFonts w:hint="eastAsia"/>
        </w:rPr>
        <w:t>IPO</w:t>
      </w:r>
      <w:r w:rsidR="00417E52">
        <w:rPr>
          <w:rFonts w:hint="eastAsia"/>
        </w:rPr>
        <w:t>上会</w:t>
      </w:r>
      <w:r w:rsidRPr="00F534B3">
        <w:rPr>
          <w:rFonts w:hint="eastAsia"/>
        </w:rPr>
        <w:t>企业概况及</w:t>
      </w:r>
      <w:r w:rsidR="00417E52">
        <w:rPr>
          <w:rFonts w:hint="eastAsia"/>
        </w:rPr>
        <w:t>发审会</w:t>
      </w:r>
      <w:r w:rsidRPr="00F534B3">
        <w:rPr>
          <w:rFonts w:hint="eastAsia"/>
        </w:rPr>
        <w:t>询问的主要问题</w:t>
      </w:r>
    </w:p>
    <w:p w:rsidR="00441AE8" w:rsidRPr="00441AE8" w:rsidRDefault="00441AE8" w:rsidP="00441AE8">
      <w:pPr>
        <w:spacing w:line="360" w:lineRule="auto"/>
        <w:ind w:firstLineChars="200" w:firstLine="420"/>
        <w:rPr>
          <w:szCs w:val="21"/>
        </w:rPr>
      </w:pPr>
      <w:r w:rsidRPr="00441AE8">
        <w:rPr>
          <w:rFonts w:hint="eastAsia"/>
          <w:szCs w:val="21"/>
        </w:rPr>
        <w:t>2017</w:t>
      </w:r>
      <w:r w:rsidRPr="00441AE8">
        <w:rPr>
          <w:rFonts w:hint="eastAsia"/>
          <w:szCs w:val="21"/>
        </w:rPr>
        <w:t>年截至</w:t>
      </w:r>
      <w:r w:rsidR="000663D2">
        <w:rPr>
          <w:szCs w:val="21"/>
        </w:rPr>
        <w:t>6</w:t>
      </w:r>
      <w:r w:rsidRPr="00441AE8">
        <w:rPr>
          <w:rFonts w:hint="eastAsia"/>
          <w:szCs w:val="21"/>
        </w:rPr>
        <w:t>月</w:t>
      </w:r>
      <w:r w:rsidR="000663D2">
        <w:rPr>
          <w:szCs w:val="21"/>
        </w:rPr>
        <w:t>9</w:t>
      </w:r>
      <w:r w:rsidRPr="00441AE8">
        <w:rPr>
          <w:rFonts w:hint="eastAsia"/>
          <w:szCs w:val="21"/>
        </w:rPr>
        <w:t>日，首发上会企业</w:t>
      </w:r>
      <w:r w:rsidR="000663D2">
        <w:rPr>
          <w:szCs w:val="21"/>
        </w:rPr>
        <w:t>249</w:t>
      </w:r>
      <w:r w:rsidRPr="00441AE8">
        <w:rPr>
          <w:rFonts w:hint="eastAsia"/>
          <w:szCs w:val="21"/>
        </w:rPr>
        <w:t>家次（重复计算</w:t>
      </w:r>
      <w:r w:rsidR="000663D2">
        <w:rPr>
          <w:szCs w:val="21"/>
        </w:rPr>
        <w:t>6</w:t>
      </w:r>
      <w:r w:rsidRPr="00441AE8">
        <w:rPr>
          <w:rFonts w:hint="eastAsia"/>
          <w:szCs w:val="21"/>
        </w:rPr>
        <w:t>家</w:t>
      </w:r>
      <w:r w:rsidRPr="00441AE8">
        <w:rPr>
          <w:szCs w:val="21"/>
        </w:rPr>
        <w:t>取消审核企业</w:t>
      </w:r>
      <w:r w:rsidRPr="00441AE8">
        <w:rPr>
          <w:rFonts w:hint="eastAsia"/>
          <w:szCs w:val="21"/>
        </w:rPr>
        <w:t>重新</w:t>
      </w:r>
      <w:r w:rsidRPr="00441AE8">
        <w:rPr>
          <w:szCs w:val="21"/>
        </w:rPr>
        <w:t>上会情况</w:t>
      </w:r>
      <w:r w:rsidRPr="00441AE8">
        <w:rPr>
          <w:rFonts w:hint="eastAsia"/>
          <w:szCs w:val="21"/>
        </w:rPr>
        <w:t>），其中：过会</w:t>
      </w:r>
      <w:r w:rsidR="000663D2">
        <w:rPr>
          <w:szCs w:val="21"/>
        </w:rPr>
        <w:t>206</w:t>
      </w:r>
      <w:r w:rsidRPr="00441AE8">
        <w:rPr>
          <w:rFonts w:hint="eastAsia"/>
          <w:szCs w:val="21"/>
        </w:rPr>
        <w:t>家，未过会</w:t>
      </w:r>
      <w:r w:rsidR="000663D2">
        <w:rPr>
          <w:szCs w:val="21"/>
        </w:rPr>
        <w:t>300</w:t>
      </w:r>
      <w:r w:rsidRPr="00441AE8">
        <w:rPr>
          <w:rFonts w:hint="eastAsia"/>
          <w:szCs w:val="21"/>
        </w:rPr>
        <w:t>家，暂缓表决</w:t>
      </w:r>
      <w:r w:rsidRPr="00441AE8">
        <w:rPr>
          <w:rFonts w:hint="eastAsia"/>
          <w:szCs w:val="21"/>
        </w:rPr>
        <w:t>6</w:t>
      </w:r>
      <w:r w:rsidRPr="00441AE8">
        <w:rPr>
          <w:rFonts w:hint="eastAsia"/>
          <w:szCs w:val="21"/>
        </w:rPr>
        <w:t>家，取消审核</w:t>
      </w:r>
      <w:r w:rsidR="000663D2">
        <w:rPr>
          <w:szCs w:val="21"/>
        </w:rPr>
        <w:t>7</w:t>
      </w:r>
      <w:r w:rsidRPr="00441AE8">
        <w:rPr>
          <w:rFonts w:hint="eastAsia"/>
          <w:szCs w:val="21"/>
        </w:rPr>
        <w:t>家次。过会率</w:t>
      </w:r>
      <w:r w:rsidRPr="00441AE8">
        <w:rPr>
          <w:szCs w:val="21"/>
        </w:rPr>
        <w:t>83.26</w:t>
      </w:r>
      <w:r w:rsidRPr="00441AE8">
        <w:rPr>
          <w:rFonts w:hint="eastAsia"/>
          <w:szCs w:val="21"/>
        </w:rPr>
        <w:t>%</w:t>
      </w:r>
      <w:r w:rsidRPr="00441AE8">
        <w:rPr>
          <w:rFonts w:hint="eastAsia"/>
          <w:szCs w:val="21"/>
        </w:rPr>
        <w:t>。华普天健服务美芝装饰、华瑞电器、泰禾光电、大丰实业、太龙照明、金辰机械、无锡智能共</w:t>
      </w:r>
      <w:r w:rsidRPr="00441AE8">
        <w:rPr>
          <w:szCs w:val="21"/>
        </w:rPr>
        <w:t>7</w:t>
      </w:r>
      <w:r w:rsidRPr="00441AE8">
        <w:rPr>
          <w:rFonts w:hint="eastAsia"/>
          <w:szCs w:val="21"/>
        </w:rPr>
        <w:t>家客户</w:t>
      </w:r>
      <w:r w:rsidRPr="00441AE8">
        <w:rPr>
          <w:rFonts w:hint="eastAsia"/>
          <w:szCs w:val="21"/>
        </w:rPr>
        <w:t>IPO</w:t>
      </w:r>
      <w:r w:rsidRPr="00441AE8">
        <w:rPr>
          <w:rFonts w:hint="eastAsia"/>
          <w:szCs w:val="21"/>
        </w:rPr>
        <w:t>过会，占</w:t>
      </w:r>
      <w:r w:rsidRPr="00441AE8">
        <w:rPr>
          <w:rFonts w:hint="eastAsia"/>
          <w:szCs w:val="21"/>
        </w:rPr>
        <w:t>IPO</w:t>
      </w:r>
      <w:r w:rsidRPr="00441AE8">
        <w:rPr>
          <w:rFonts w:hint="eastAsia"/>
          <w:szCs w:val="21"/>
        </w:rPr>
        <w:t>过会企业</w:t>
      </w:r>
      <w:r w:rsidRPr="00441AE8">
        <w:rPr>
          <w:szCs w:val="21"/>
        </w:rPr>
        <w:t>3.70</w:t>
      </w:r>
      <w:r w:rsidRPr="00441AE8">
        <w:rPr>
          <w:rFonts w:hint="eastAsia"/>
          <w:szCs w:val="21"/>
        </w:rPr>
        <w:t>%</w:t>
      </w:r>
      <w:r w:rsidRPr="00441AE8">
        <w:rPr>
          <w:rFonts w:hint="eastAsia"/>
          <w:szCs w:val="21"/>
        </w:rPr>
        <w:t>。</w:t>
      </w:r>
    </w:p>
    <w:tbl>
      <w:tblPr>
        <w:tblW w:w="10627" w:type="dxa"/>
        <w:jc w:val="center"/>
        <w:tblLook w:val="04A0" w:firstRow="1" w:lastRow="0" w:firstColumn="1" w:lastColumn="0" w:noHBand="0" w:noVBand="1"/>
      </w:tblPr>
      <w:tblGrid>
        <w:gridCol w:w="580"/>
        <w:gridCol w:w="975"/>
        <w:gridCol w:w="3705"/>
        <w:gridCol w:w="972"/>
        <w:gridCol w:w="1418"/>
        <w:gridCol w:w="1417"/>
        <w:gridCol w:w="1560"/>
      </w:tblGrid>
      <w:tr w:rsidR="00311F6C" w:rsidRPr="00311F6C" w:rsidTr="00441AE8">
        <w:trPr>
          <w:trHeight w:val="465"/>
          <w:tblHeader/>
          <w:jc w:val="center"/>
        </w:trPr>
        <w:tc>
          <w:tcPr>
            <w:tcW w:w="580" w:type="dxa"/>
            <w:tcBorders>
              <w:top w:val="single" w:sz="4" w:space="0" w:color="auto"/>
              <w:left w:val="single" w:sz="4" w:space="0" w:color="auto"/>
              <w:bottom w:val="single" w:sz="4" w:space="0" w:color="auto"/>
              <w:right w:val="single" w:sz="4" w:space="0" w:color="auto"/>
            </w:tcBorders>
            <w:shd w:val="clear" w:color="000000" w:fill="9BC2E6"/>
            <w:noWrap/>
            <w:vAlign w:val="center"/>
            <w:hideMark/>
          </w:tcPr>
          <w:p w:rsidR="00311F6C" w:rsidRPr="00311F6C" w:rsidRDefault="00311F6C" w:rsidP="00311F6C">
            <w:pPr>
              <w:widowControl/>
              <w:jc w:val="center"/>
              <w:rPr>
                <w:rFonts w:ascii="宋体" w:eastAsia="宋体" w:hAnsi="宋体" w:cs="宋体"/>
                <w:b/>
                <w:bCs/>
                <w:kern w:val="0"/>
                <w:sz w:val="18"/>
                <w:szCs w:val="18"/>
              </w:rPr>
            </w:pPr>
            <w:r w:rsidRPr="00311F6C">
              <w:rPr>
                <w:rFonts w:ascii="宋体" w:eastAsia="宋体" w:hAnsi="宋体" w:cs="宋体" w:hint="eastAsia"/>
                <w:b/>
                <w:bCs/>
                <w:kern w:val="0"/>
                <w:sz w:val="18"/>
                <w:szCs w:val="18"/>
              </w:rPr>
              <w:t>序号</w:t>
            </w:r>
          </w:p>
        </w:tc>
        <w:tc>
          <w:tcPr>
            <w:tcW w:w="975" w:type="dxa"/>
            <w:tcBorders>
              <w:top w:val="single" w:sz="4" w:space="0" w:color="auto"/>
              <w:left w:val="nil"/>
              <w:bottom w:val="single" w:sz="4" w:space="0" w:color="auto"/>
              <w:right w:val="single" w:sz="4" w:space="0" w:color="auto"/>
            </w:tcBorders>
            <w:shd w:val="clear" w:color="000000" w:fill="9BC2E6"/>
            <w:noWrap/>
            <w:vAlign w:val="center"/>
            <w:hideMark/>
          </w:tcPr>
          <w:p w:rsidR="00311F6C" w:rsidRPr="00311F6C" w:rsidRDefault="00311F6C" w:rsidP="00311F6C">
            <w:pPr>
              <w:widowControl/>
              <w:jc w:val="center"/>
              <w:rPr>
                <w:rFonts w:ascii="宋体" w:eastAsia="宋体" w:hAnsi="宋体" w:cs="宋体"/>
                <w:b/>
                <w:bCs/>
                <w:kern w:val="0"/>
                <w:sz w:val="18"/>
                <w:szCs w:val="18"/>
              </w:rPr>
            </w:pPr>
            <w:r w:rsidRPr="00311F6C">
              <w:rPr>
                <w:rFonts w:ascii="宋体" w:eastAsia="宋体" w:hAnsi="宋体" w:cs="宋体" w:hint="eastAsia"/>
                <w:b/>
                <w:bCs/>
                <w:kern w:val="0"/>
                <w:sz w:val="18"/>
                <w:szCs w:val="18"/>
              </w:rPr>
              <w:t>板块</w:t>
            </w:r>
          </w:p>
        </w:tc>
        <w:tc>
          <w:tcPr>
            <w:tcW w:w="3705" w:type="dxa"/>
            <w:tcBorders>
              <w:top w:val="single" w:sz="4" w:space="0" w:color="auto"/>
              <w:left w:val="nil"/>
              <w:bottom w:val="single" w:sz="4" w:space="0" w:color="auto"/>
              <w:right w:val="single" w:sz="4" w:space="0" w:color="auto"/>
            </w:tcBorders>
            <w:shd w:val="clear" w:color="000000" w:fill="9BC2E6"/>
            <w:noWrap/>
            <w:vAlign w:val="center"/>
            <w:hideMark/>
          </w:tcPr>
          <w:p w:rsidR="00311F6C" w:rsidRPr="00311F6C" w:rsidRDefault="00311F6C" w:rsidP="00311F6C">
            <w:pPr>
              <w:widowControl/>
              <w:jc w:val="center"/>
              <w:rPr>
                <w:rFonts w:ascii="宋体" w:eastAsia="宋体" w:hAnsi="宋体" w:cs="宋体"/>
                <w:b/>
                <w:bCs/>
                <w:kern w:val="0"/>
                <w:sz w:val="18"/>
                <w:szCs w:val="18"/>
              </w:rPr>
            </w:pPr>
            <w:r w:rsidRPr="00311F6C">
              <w:rPr>
                <w:rFonts w:ascii="宋体" w:eastAsia="宋体" w:hAnsi="宋体" w:cs="宋体" w:hint="eastAsia"/>
                <w:b/>
                <w:bCs/>
                <w:kern w:val="0"/>
                <w:sz w:val="18"/>
                <w:szCs w:val="18"/>
              </w:rPr>
              <w:t>公司名称</w:t>
            </w:r>
          </w:p>
        </w:tc>
        <w:tc>
          <w:tcPr>
            <w:tcW w:w="972" w:type="dxa"/>
            <w:tcBorders>
              <w:top w:val="single" w:sz="4" w:space="0" w:color="auto"/>
              <w:left w:val="nil"/>
              <w:bottom w:val="single" w:sz="4" w:space="0" w:color="auto"/>
              <w:right w:val="single" w:sz="4" w:space="0" w:color="auto"/>
            </w:tcBorders>
            <w:shd w:val="clear" w:color="000000" w:fill="9BC2E6"/>
            <w:noWrap/>
            <w:vAlign w:val="center"/>
            <w:hideMark/>
          </w:tcPr>
          <w:p w:rsidR="00311F6C" w:rsidRPr="00311F6C" w:rsidRDefault="00311F6C" w:rsidP="00311F6C">
            <w:pPr>
              <w:widowControl/>
              <w:jc w:val="center"/>
              <w:rPr>
                <w:rFonts w:ascii="宋体" w:eastAsia="宋体" w:hAnsi="宋体" w:cs="宋体"/>
                <w:b/>
                <w:bCs/>
                <w:kern w:val="0"/>
                <w:sz w:val="18"/>
                <w:szCs w:val="18"/>
              </w:rPr>
            </w:pPr>
            <w:r w:rsidRPr="00311F6C">
              <w:rPr>
                <w:rFonts w:ascii="宋体" w:eastAsia="宋体" w:hAnsi="宋体" w:cs="宋体" w:hint="eastAsia"/>
                <w:b/>
                <w:bCs/>
                <w:kern w:val="0"/>
                <w:sz w:val="18"/>
                <w:szCs w:val="18"/>
              </w:rPr>
              <w:t>结果</w:t>
            </w:r>
          </w:p>
        </w:tc>
        <w:tc>
          <w:tcPr>
            <w:tcW w:w="1418" w:type="dxa"/>
            <w:tcBorders>
              <w:top w:val="single" w:sz="4" w:space="0" w:color="auto"/>
              <w:left w:val="nil"/>
              <w:bottom w:val="single" w:sz="4" w:space="0" w:color="auto"/>
              <w:right w:val="single" w:sz="4" w:space="0" w:color="auto"/>
            </w:tcBorders>
            <w:shd w:val="clear" w:color="000000" w:fill="9BC2E6"/>
            <w:noWrap/>
            <w:vAlign w:val="center"/>
            <w:hideMark/>
          </w:tcPr>
          <w:p w:rsidR="00311F6C" w:rsidRPr="00311F6C" w:rsidRDefault="00311F6C" w:rsidP="00311F6C">
            <w:pPr>
              <w:widowControl/>
              <w:jc w:val="center"/>
              <w:rPr>
                <w:rFonts w:ascii="宋体" w:eastAsia="宋体" w:hAnsi="宋体" w:cs="宋体"/>
                <w:b/>
                <w:bCs/>
                <w:kern w:val="0"/>
                <w:sz w:val="18"/>
                <w:szCs w:val="18"/>
              </w:rPr>
            </w:pPr>
            <w:r w:rsidRPr="00311F6C">
              <w:rPr>
                <w:rFonts w:ascii="宋体" w:eastAsia="宋体" w:hAnsi="宋体" w:cs="宋体" w:hint="eastAsia"/>
                <w:b/>
                <w:bCs/>
                <w:kern w:val="0"/>
                <w:sz w:val="18"/>
                <w:szCs w:val="18"/>
              </w:rPr>
              <w:t>会计</w:t>
            </w:r>
          </w:p>
        </w:tc>
        <w:tc>
          <w:tcPr>
            <w:tcW w:w="1417" w:type="dxa"/>
            <w:tcBorders>
              <w:top w:val="single" w:sz="4" w:space="0" w:color="auto"/>
              <w:left w:val="nil"/>
              <w:bottom w:val="single" w:sz="4" w:space="0" w:color="auto"/>
              <w:right w:val="single" w:sz="4" w:space="0" w:color="auto"/>
            </w:tcBorders>
            <w:shd w:val="clear" w:color="000000" w:fill="9BC2E6"/>
            <w:noWrap/>
            <w:vAlign w:val="center"/>
            <w:hideMark/>
          </w:tcPr>
          <w:p w:rsidR="00311F6C" w:rsidRPr="00311F6C" w:rsidRDefault="00311F6C" w:rsidP="00311F6C">
            <w:pPr>
              <w:widowControl/>
              <w:jc w:val="center"/>
              <w:rPr>
                <w:rFonts w:ascii="宋体" w:eastAsia="宋体" w:hAnsi="宋体" w:cs="宋体"/>
                <w:b/>
                <w:bCs/>
                <w:kern w:val="0"/>
                <w:sz w:val="18"/>
                <w:szCs w:val="18"/>
              </w:rPr>
            </w:pPr>
            <w:r w:rsidRPr="00311F6C">
              <w:rPr>
                <w:rFonts w:ascii="宋体" w:eastAsia="宋体" w:hAnsi="宋体" w:cs="宋体" w:hint="eastAsia"/>
                <w:b/>
                <w:bCs/>
                <w:kern w:val="0"/>
                <w:sz w:val="18"/>
                <w:szCs w:val="18"/>
              </w:rPr>
              <w:t>主承销商</w:t>
            </w:r>
          </w:p>
        </w:tc>
        <w:tc>
          <w:tcPr>
            <w:tcW w:w="1560" w:type="dxa"/>
            <w:tcBorders>
              <w:top w:val="single" w:sz="4" w:space="0" w:color="auto"/>
              <w:left w:val="nil"/>
              <w:bottom w:val="single" w:sz="4" w:space="0" w:color="auto"/>
              <w:right w:val="single" w:sz="4" w:space="0" w:color="auto"/>
            </w:tcBorders>
            <w:shd w:val="clear" w:color="000000" w:fill="9BC2E6"/>
            <w:noWrap/>
            <w:vAlign w:val="center"/>
            <w:hideMark/>
          </w:tcPr>
          <w:p w:rsidR="00311F6C" w:rsidRPr="00311F6C" w:rsidRDefault="00311F6C" w:rsidP="00311F6C">
            <w:pPr>
              <w:widowControl/>
              <w:jc w:val="center"/>
              <w:rPr>
                <w:rFonts w:ascii="宋体" w:eastAsia="宋体" w:hAnsi="宋体" w:cs="宋体"/>
                <w:b/>
                <w:bCs/>
                <w:kern w:val="0"/>
                <w:sz w:val="18"/>
                <w:szCs w:val="18"/>
              </w:rPr>
            </w:pPr>
            <w:r w:rsidRPr="00311F6C">
              <w:rPr>
                <w:rFonts w:ascii="宋体" w:eastAsia="宋体" w:hAnsi="宋体" w:cs="宋体" w:hint="eastAsia"/>
                <w:b/>
                <w:bCs/>
                <w:kern w:val="0"/>
                <w:sz w:val="18"/>
                <w:szCs w:val="18"/>
              </w:rPr>
              <w:t>律师事务所</w:t>
            </w:r>
          </w:p>
        </w:tc>
      </w:tr>
      <w:tr w:rsidR="00311F6C"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1</w:t>
            </w:r>
          </w:p>
        </w:tc>
        <w:tc>
          <w:tcPr>
            <w:tcW w:w="97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主板</w:t>
            </w:r>
          </w:p>
        </w:tc>
        <w:tc>
          <w:tcPr>
            <w:tcW w:w="370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博天环境集团股份有限公司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瑞华</w:t>
            </w:r>
          </w:p>
        </w:tc>
        <w:tc>
          <w:tcPr>
            <w:tcW w:w="1417"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中信建投证券</w:t>
            </w:r>
          </w:p>
        </w:tc>
        <w:tc>
          <w:tcPr>
            <w:tcW w:w="1560"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北京市康达</w:t>
            </w:r>
          </w:p>
        </w:tc>
      </w:tr>
      <w:tr w:rsidR="00311F6C"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000000" w:fill="FFFF00"/>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2</w:t>
            </w:r>
          </w:p>
        </w:tc>
        <w:tc>
          <w:tcPr>
            <w:tcW w:w="975" w:type="dxa"/>
            <w:tcBorders>
              <w:top w:val="nil"/>
              <w:left w:val="nil"/>
              <w:bottom w:val="single" w:sz="4" w:space="0" w:color="auto"/>
              <w:right w:val="single" w:sz="4" w:space="0" w:color="auto"/>
            </w:tcBorders>
            <w:shd w:val="clear" w:color="000000" w:fill="FFFF00"/>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主板</w:t>
            </w:r>
          </w:p>
        </w:tc>
        <w:tc>
          <w:tcPr>
            <w:tcW w:w="3705" w:type="dxa"/>
            <w:tcBorders>
              <w:top w:val="nil"/>
              <w:left w:val="nil"/>
              <w:bottom w:val="single" w:sz="4" w:space="0" w:color="auto"/>
              <w:right w:val="single" w:sz="4" w:space="0" w:color="auto"/>
            </w:tcBorders>
            <w:shd w:val="clear" w:color="000000" w:fill="FFFF00"/>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杭州华光焊接新材料股份有限公司</w:t>
            </w:r>
          </w:p>
        </w:tc>
        <w:tc>
          <w:tcPr>
            <w:tcW w:w="972" w:type="dxa"/>
            <w:tcBorders>
              <w:top w:val="nil"/>
              <w:left w:val="nil"/>
              <w:bottom w:val="single" w:sz="4" w:space="0" w:color="auto"/>
              <w:right w:val="single" w:sz="4" w:space="0" w:color="auto"/>
            </w:tcBorders>
            <w:shd w:val="clear" w:color="000000" w:fill="FFFF00"/>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未通过</w:t>
            </w:r>
          </w:p>
        </w:tc>
        <w:tc>
          <w:tcPr>
            <w:tcW w:w="1418" w:type="dxa"/>
            <w:tcBorders>
              <w:top w:val="nil"/>
              <w:left w:val="nil"/>
              <w:bottom w:val="single" w:sz="4" w:space="0" w:color="auto"/>
              <w:right w:val="single" w:sz="4" w:space="0" w:color="auto"/>
            </w:tcBorders>
            <w:shd w:val="clear" w:color="000000" w:fill="FFFF00"/>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中汇</w:t>
            </w:r>
          </w:p>
        </w:tc>
        <w:tc>
          <w:tcPr>
            <w:tcW w:w="1417" w:type="dxa"/>
            <w:tcBorders>
              <w:top w:val="nil"/>
              <w:left w:val="nil"/>
              <w:bottom w:val="single" w:sz="4" w:space="0" w:color="auto"/>
              <w:right w:val="single" w:sz="4" w:space="0" w:color="auto"/>
            </w:tcBorders>
            <w:shd w:val="clear" w:color="000000" w:fill="FFFF00"/>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英大证券</w:t>
            </w:r>
          </w:p>
        </w:tc>
        <w:tc>
          <w:tcPr>
            <w:tcW w:w="1560" w:type="dxa"/>
            <w:tcBorders>
              <w:top w:val="nil"/>
              <w:left w:val="nil"/>
              <w:bottom w:val="single" w:sz="4" w:space="0" w:color="auto"/>
              <w:right w:val="single" w:sz="4" w:space="0" w:color="auto"/>
            </w:tcBorders>
            <w:shd w:val="clear" w:color="000000" w:fill="FFFF00"/>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北京观韬中茂</w:t>
            </w:r>
          </w:p>
        </w:tc>
      </w:tr>
      <w:tr w:rsidR="00311F6C"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3</w:t>
            </w:r>
          </w:p>
        </w:tc>
        <w:tc>
          <w:tcPr>
            <w:tcW w:w="97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主板</w:t>
            </w:r>
          </w:p>
        </w:tc>
        <w:tc>
          <w:tcPr>
            <w:tcW w:w="370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大千生态景观股份有限公司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天衡</w:t>
            </w:r>
          </w:p>
        </w:tc>
        <w:tc>
          <w:tcPr>
            <w:tcW w:w="1417"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德邦证券</w:t>
            </w:r>
          </w:p>
        </w:tc>
        <w:tc>
          <w:tcPr>
            <w:tcW w:w="1560"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江苏世纪同仁</w:t>
            </w:r>
          </w:p>
        </w:tc>
      </w:tr>
      <w:tr w:rsidR="00311F6C"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4</w:t>
            </w:r>
          </w:p>
        </w:tc>
        <w:tc>
          <w:tcPr>
            <w:tcW w:w="97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主板</w:t>
            </w:r>
          </w:p>
        </w:tc>
        <w:tc>
          <w:tcPr>
            <w:tcW w:w="370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杭州诺邦无纺股份有限公司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天健</w:t>
            </w:r>
          </w:p>
        </w:tc>
        <w:tc>
          <w:tcPr>
            <w:tcW w:w="1417"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国金证券</w:t>
            </w:r>
          </w:p>
        </w:tc>
        <w:tc>
          <w:tcPr>
            <w:tcW w:w="1560"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北京国枫</w:t>
            </w:r>
          </w:p>
        </w:tc>
      </w:tr>
      <w:tr w:rsidR="00311F6C"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5</w:t>
            </w:r>
          </w:p>
        </w:tc>
        <w:tc>
          <w:tcPr>
            <w:tcW w:w="97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主板</w:t>
            </w:r>
          </w:p>
        </w:tc>
        <w:tc>
          <w:tcPr>
            <w:tcW w:w="370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浙江三星新材股份有限公司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天健</w:t>
            </w:r>
          </w:p>
        </w:tc>
        <w:tc>
          <w:tcPr>
            <w:tcW w:w="1417"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国信证券</w:t>
            </w:r>
          </w:p>
        </w:tc>
        <w:tc>
          <w:tcPr>
            <w:tcW w:w="1560"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浙江天册</w:t>
            </w:r>
          </w:p>
        </w:tc>
      </w:tr>
      <w:tr w:rsidR="00311F6C"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6</w:t>
            </w:r>
          </w:p>
        </w:tc>
        <w:tc>
          <w:tcPr>
            <w:tcW w:w="97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主板</w:t>
            </w:r>
          </w:p>
        </w:tc>
        <w:tc>
          <w:tcPr>
            <w:tcW w:w="370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欧派家居集团股份有限公司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广东正中珠江</w:t>
            </w:r>
          </w:p>
        </w:tc>
        <w:tc>
          <w:tcPr>
            <w:tcW w:w="1417"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国泰君安证券</w:t>
            </w:r>
          </w:p>
        </w:tc>
        <w:tc>
          <w:tcPr>
            <w:tcW w:w="1560"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广东信达</w:t>
            </w:r>
          </w:p>
        </w:tc>
      </w:tr>
      <w:tr w:rsidR="00311F6C"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7</w:t>
            </w:r>
          </w:p>
        </w:tc>
        <w:tc>
          <w:tcPr>
            <w:tcW w:w="97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主板</w:t>
            </w:r>
          </w:p>
        </w:tc>
        <w:tc>
          <w:tcPr>
            <w:tcW w:w="370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天域生态园林股份有限公司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众华</w:t>
            </w:r>
          </w:p>
        </w:tc>
        <w:tc>
          <w:tcPr>
            <w:tcW w:w="1417"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中德证券</w:t>
            </w:r>
          </w:p>
        </w:tc>
        <w:tc>
          <w:tcPr>
            <w:tcW w:w="1560"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北京大成</w:t>
            </w:r>
          </w:p>
        </w:tc>
      </w:tr>
      <w:tr w:rsidR="00311F6C"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8</w:t>
            </w:r>
          </w:p>
        </w:tc>
        <w:tc>
          <w:tcPr>
            <w:tcW w:w="97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主板</w:t>
            </w:r>
          </w:p>
        </w:tc>
        <w:tc>
          <w:tcPr>
            <w:tcW w:w="370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北京海量数据技术股份有限公司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致同</w:t>
            </w:r>
          </w:p>
        </w:tc>
        <w:tc>
          <w:tcPr>
            <w:tcW w:w="1417"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国海证券</w:t>
            </w:r>
          </w:p>
        </w:tc>
        <w:tc>
          <w:tcPr>
            <w:tcW w:w="1560"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北京市通商</w:t>
            </w:r>
          </w:p>
        </w:tc>
      </w:tr>
      <w:tr w:rsidR="00311F6C"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9</w:t>
            </w:r>
          </w:p>
        </w:tc>
        <w:tc>
          <w:tcPr>
            <w:tcW w:w="97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主板</w:t>
            </w:r>
          </w:p>
        </w:tc>
        <w:tc>
          <w:tcPr>
            <w:tcW w:w="370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浙江诚意药业股份有限公司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中汇</w:t>
            </w:r>
          </w:p>
        </w:tc>
        <w:tc>
          <w:tcPr>
            <w:tcW w:w="1417"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东兴证券</w:t>
            </w:r>
          </w:p>
        </w:tc>
        <w:tc>
          <w:tcPr>
            <w:tcW w:w="1560"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上海市锦天城</w:t>
            </w:r>
          </w:p>
        </w:tc>
      </w:tr>
      <w:tr w:rsidR="00311F6C"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000000" w:fill="FFFF00"/>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10</w:t>
            </w:r>
          </w:p>
        </w:tc>
        <w:tc>
          <w:tcPr>
            <w:tcW w:w="975" w:type="dxa"/>
            <w:tcBorders>
              <w:top w:val="nil"/>
              <w:left w:val="nil"/>
              <w:bottom w:val="single" w:sz="4" w:space="0" w:color="auto"/>
              <w:right w:val="single" w:sz="4" w:space="0" w:color="auto"/>
            </w:tcBorders>
            <w:shd w:val="clear" w:color="000000" w:fill="FFFF00"/>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主板</w:t>
            </w:r>
          </w:p>
        </w:tc>
        <w:tc>
          <w:tcPr>
            <w:tcW w:w="3705" w:type="dxa"/>
            <w:tcBorders>
              <w:top w:val="nil"/>
              <w:left w:val="nil"/>
              <w:bottom w:val="single" w:sz="4" w:space="0" w:color="auto"/>
              <w:right w:val="single" w:sz="4" w:space="0" w:color="auto"/>
            </w:tcBorders>
            <w:shd w:val="clear" w:color="000000" w:fill="FFFF00"/>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山东先达农化股份有限公司</w:t>
            </w:r>
          </w:p>
        </w:tc>
        <w:tc>
          <w:tcPr>
            <w:tcW w:w="972" w:type="dxa"/>
            <w:tcBorders>
              <w:top w:val="nil"/>
              <w:left w:val="nil"/>
              <w:bottom w:val="single" w:sz="4" w:space="0" w:color="auto"/>
              <w:right w:val="single" w:sz="4" w:space="0" w:color="auto"/>
            </w:tcBorders>
            <w:shd w:val="clear" w:color="000000" w:fill="FFFF00"/>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暂缓表决</w:t>
            </w:r>
          </w:p>
        </w:tc>
        <w:tc>
          <w:tcPr>
            <w:tcW w:w="1418" w:type="dxa"/>
            <w:tcBorders>
              <w:top w:val="nil"/>
              <w:left w:val="nil"/>
              <w:bottom w:val="single" w:sz="4" w:space="0" w:color="auto"/>
              <w:right w:val="single" w:sz="4" w:space="0" w:color="auto"/>
            </w:tcBorders>
            <w:shd w:val="clear" w:color="000000" w:fill="FFFF00"/>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大华</w:t>
            </w:r>
          </w:p>
        </w:tc>
        <w:tc>
          <w:tcPr>
            <w:tcW w:w="1417" w:type="dxa"/>
            <w:tcBorders>
              <w:top w:val="nil"/>
              <w:left w:val="nil"/>
              <w:bottom w:val="single" w:sz="4" w:space="0" w:color="auto"/>
              <w:right w:val="single" w:sz="4" w:space="0" w:color="auto"/>
            </w:tcBorders>
            <w:shd w:val="clear" w:color="000000" w:fill="FFFF00"/>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长城证券</w:t>
            </w:r>
          </w:p>
        </w:tc>
        <w:tc>
          <w:tcPr>
            <w:tcW w:w="1560" w:type="dxa"/>
            <w:tcBorders>
              <w:top w:val="nil"/>
              <w:left w:val="nil"/>
              <w:bottom w:val="single" w:sz="4" w:space="0" w:color="auto"/>
              <w:right w:val="single" w:sz="4" w:space="0" w:color="auto"/>
            </w:tcBorders>
            <w:shd w:val="clear" w:color="000000" w:fill="FFFF00"/>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北京市中伦</w:t>
            </w:r>
          </w:p>
        </w:tc>
      </w:tr>
      <w:tr w:rsidR="00311F6C"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11</w:t>
            </w:r>
          </w:p>
        </w:tc>
        <w:tc>
          <w:tcPr>
            <w:tcW w:w="97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主板</w:t>
            </w:r>
          </w:p>
        </w:tc>
        <w:tc>
          <w:tcPr>
            <w:tcW w:w="370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横店集团得邦照明股份有限公司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立信</w:t>
            </w:r>
          </w:p>
        </w:tc>
        <w:tc>
          <w:tcPr>
            <w:tcW w:w="1417"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浙商证券</w:t>
            </w:r>
          </w:p>
        </w:tc>
        <w:tc>
          <w:tcPr>
            <w:tcW w:w="1560"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北京市康达</w:t>
            </w:r>
          </w:p>
        </w:tc>
      </w:tr>
      <w:tr w:rsidR="00311F6C"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12</w:t>
            </w:r>
          </w:p>
        </w:tc>
        <w:tc>
          <w:tcPr>
            <w:tcW w:w="97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主板</w:t>
            </w:r>
          </w:p>
        </w:tc>
        <w:tc>
          <w:tcPr>
            <w:tcW w:w="370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牧高笛户外用品股份有限公司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立信</w:t>
            </w:r>
          </w:p>
        </w:tc>
        <w:tc>
          <w:tcPr>
            <w:tcW w:w="1417"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国泰君安证券</w:t>
            </w:r>
          </w:p>
        </w:tc>
        <w:tc>
          <w:tcPr>
            <w:tcW w:w="1560"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国浩律师(杭州)</w:t>
            </w:r>
          </w:p>
        </w:tc>
      </w:tr>
      <w:tr w:rsidR="00311F6C"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13</w:t>
            </w:r>
          </w:p>
        </w:tc>
        <w:tc>
          <w:tcPr>
            <w:tcW w:w="97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主板</w:t>
            </w:r>
          </w:p>
        </w:tc>
        <w:tc>
          <w:tcPr>
            <w:tcW w:w="370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浙江康隆达特种防护科技股份有限公司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中汇</w:t>
            </w:r>
          </w:p>
        </w:tc>
        <w:tc>
          <w:tcPr>
            <w:tcW w:w="1417"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中信建投证券</w:t>
            </w:r>
          </w:p>
        </w:tc>
        <w:tc>
          <w:tcPr>
            <w:tcW w:w="1560"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国浩律师(杭州)</w:t>
            </w:r>
          </w:p>
        </w:tc>
      </w:tr>
      <w:tr w:rsidR="00311F6C"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000000" w:fill="FFFF00"/>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14</w:t>
            </w:r>
          </w:p>
        </w:tc>
        <w:tc>
          <w:tcPr>
            <w:tcW w:w="975" w:type="dxa"/>
            <w:tcBorders>
              <w:top w:val="nil"/>
              <w:left w:val="nil"/>
              <w:bottom w:val="single" w:sz="4" w:space="0" w:color="auto"/>
              <w:right w:val="single" w:sz="4" w:space="0" w:color="auto"/>
            </w:tcBorders>
            <w:shd w:val="clear" w:color="000000" w:fill="FFFF00"/>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主板</w:t>
            </w:r>
          </w:p>
        </w:tc>
        <w:tc>
          <w:tcPr>
            <w:tcW w:w="3705" w:type="dxa"/>
            <w:tcBorders>
              <w:top w:val="nil"/>
              <w:left w:val="nil"/>
              <w:bottom w:val="single" w:sz="4" w:space="0" w:color="auto"/>
              <w:right w:val="single" w:sz="4" w:space="0" w:color="auto"/>
            </w:tcBorders>
            <w:shd w:val="clear" w:color="000000" w:fill="FFFF00"/>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上海思华科技股份有限公司</w:t>
            </w:r>
          </w:p>
        </w:tc>
        <w:tc>
          <w:tcPr>
            <w:tcW w:w="972" w:type="dxa"/>
            <w:tcBorders>
              <w:top w:val="nil"/>
              <w:left w:val="nil"/>
              <w:bottom w:val="single" w:sz="4" w:space="0" w:color="auto"/>
              <w:right w:val="single" w:sz="4" w:space="0" w:color="auto"/>
            </w:tcBorders>
            <w:shd w:val="clear" w:color="000000" w:fill="FFFF00"/>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未通过</w:t>
            </w:r>
          </w:p>
        </w:tc>
        <w:tc>
          <w:tcPr>
            <w:tcW w:w="1418" w:type="dxa"/>
            <w:tcBorders>
              <w:top w:val="nil"/>
              <w:left w:val="nil"/>
              <w:bottom w:val="single" w:sz="4" w:space="0" w:color="auto"/>
              <w:right w:val="single" w:sz="4" w:space="0" w:color="auto"/>
            </w:tcBorders>
            <w:shd w:val="clear" w:color="000000" w:fill="FFFF00"/>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天健</w:t>
            </w:r>
          </w:p>
        </w:tc>
        <w:tc>
          <w:tcPr>
            <w:tcW w:w="1417" w:type="dxa"/>
            <w:tcBorders>
              <w:top w:val="nil"/>
              <w:left w:val="nil"/>
              <w:bottom w:val="single" w:sz="4" w:space="0" w:color="auto"/>
              <w:right w:val="single" w:sz="4" w:space="0" w:color="auto"/>
            </w:tcBorders>
            <w:shd w:val="clear" w:color="000000" w:fill="FFFF00"/>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国元证券</w:t>
            </w:r>
          </w:p>
        </w:tc>
        <w:tc>
          <w:tcPr>
            <w:tcW w:w="1560" w:type="dxa"/>
            <w:tcBorders>
              <w:top w:val="nil"/>
              <w:left w:val="nil"/>
              <w:bottom w:val="single" w:sz="4" w:space="0" w:color="auto"/>
              <w:right w:val="single" w:sz="4" w:space="0" w:color="auto"/>
            </w:tcBorders>
            <w:shd w:val="clear" w:color="000000" w:fill="FFFF00"/>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北京市中伦</w:t>
            </w:r>
          </w:p>
        </w:tc>
      </w:tr>
      <w:tr w:rsidR="00311F6C"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15</w:t>
            </w:r>
          </w:p>
        </w:tc>
        <w:tc>
          <w:tcPr>
            <w:tcW w:w="97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主板</w:t>
            </w:r>
          </w:p>
        </w:tc>
        <w:tc>
          <w:tcPr>
            <w:tcW w:w="370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拉芳家化股份有限公司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广东正中珠江</w:t>
            </w:r>
          </w:p>
        </w:tc>
        <w:tc>
          <w:tcPr>
            <w:tcW w:w="1417"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广发证券</w:t>
            </w:r>
          </w:p>
        </w:tc>
        <w:tc>
          <w:tcPr>
            <w:tcW w:w="1560"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上海精诚申衡</w:t>
            </w:r>
          </w:p>
        </w:tc>
      </w:tr>
      <w:tr w:rsidR="00311F6C"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16</w:t>
            </w:r>
          </w:p>
        </w:tc>
        <w:tc>
          <w:tcPr>
            <w:tcW w:w="97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主板</w:t>
            </w:r>
          </w:p>
        </w:tc>
        <w:tc>
          <w:tcPr>
            <w:tcW w:w="370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绝味食品股份有限公司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天职国际</w:t>
            </w:r>
          </w:p>
        </w:tc>
        <w:tc>
          <w:tcPr>
            <w:tcW w:w="1417"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海通证券</w:t>
            </w:r>
          </w:p>
        </w:tc>
        <w:tc>
          <w:tcPr>
            <w:tcW w:w="1560"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湖南启元</w:t>
            </w:r>
          </w:p>
        </w:tc>
      </w:tr>
      <w:tr w:rsidR="00311F6C"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17</w:t>
            </w:r>
          </w:p>
        </w:tc>
        <w:tc>
          <w:tcPr>
            <w:tcW w:w="97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主板</w:t>
            </w:r>
          </w:p>
        </w:tc>
        <w:tc>
          <w:tcPr>
            <w:tcW w:w="370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宁波圣龙汽车动力系统股份有限公司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天健</w:t>
            </w:r>
          </w:p>
        </w:tc>
        <w:tc>
          <w:tcPr>
            <w:tcW w:w="1417"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国信证券</w:t>
            </w:r>
          </w:p>
        </w:tc>
        <w:tc>
          <w:tcPr>
            <w:tcW w:w="1560"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上海市锦天城</w:t>
            </w:r>
          </w:p>
        </w:tc>
      </w:tr>
      <w:tr w:rsidR="00311F6C"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18</w:t>
            </w:r>
          </w:p>
        </w:tc>
        <w:tc>
          <w:tcPr>
            <w:tcW w:w="97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主板</w:t>
            </w:r>
          </w:p>
        </w:tc>
        <w:tc>
          <w:tcPr>
            <w:tcW w:w="370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上海至正道化高分子材料股份有限公司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立信</w:t>
            </w:r>
          </w:p>
        </w:tc>
        <w:tc>
          <w:tcPr>
            <w:tcW w:w="1417"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申万宏源证券</w:t>
            </w:r>
          </w:p>
        </w:tc>
        <w:tc>
          <w:tcPr>
            <w:tcW w:w="1560"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国浩律师(上海)</w:t>
            </w:r>
          </w:p>
        </w:tc>
      </w:tr>
      <w:tr w:rsidR="00311F6C"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19</w:t>
            </w:r>
          </w:p>
        </w:tc>
        <w:tc>
          <w:tcPr>
            <w:tcW w:w="97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主板</w:t>
            </w:r>
          </w:p>
        </w:tc>
        <w:tc>
          <w:tcPr>
            <w:tcW w:w="370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中持水务股份有限公司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立信</w:t>
            </w:r>
          </w:p>
        </w:tc>
        <w:tc>
          <w:tcPr>
            <w:tcW w:w="1417"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中国中投证券</w:t>
            </w:r>
          </w:p>
        </w:tc>
        <w:tc>
          <w:tcPr>
            <w:tcW w:w="1560"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北京市嘉源</w:t>
            </w:r>
          </w:p>
        </w:tc>
      </w:tr>
      <w:tr w:rsidR="00311F6C"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20</w:t>
            </w:r>
          </w:p>
        </w:tc>
        <w:tc>
          <w:tcPr>
            <w:tcW w:w="97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主板</w:t>
            </w:r>
          </w:p>
        </w:tc>
        <w:tc>
          <w:tcPr>
            <w:tcW w:w="370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上海克来机电自动化工程股份有限公司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立信</w:t>
            </w:r>
          </w:p>
        </w:tc>
        <w:tc>
          <w:tcPr>
            <w:tcW w:w="1417"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华泰联合证券</w:t>
            </w:r>
          </w:p>
        </w:tc>
        <w:tc>
          <w:tcPr>
            <w:tcW w:w="1560"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上海市锦天城</w:t>
            </w:r>
          </w:p>
        </w:tc>
      </w:tr>
      <w:tr w:rsidR="00311F6C"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000000" w:fill="FFFF00"/>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21</w:t>
            </w:r>
          </w:p>
        </w:tc>
        <w:tc>
          <w:tcPr>
            <w:tcW w:w="975" w:type="dxa"/>
            <w:tcBorders>
              <w:top w:val="nil"/>
              <w:left w:val="nil"/>
              <w:bottom w:val="single" w:sz="4" w:space="0" w:color="auto"/>
              <w:right w:val="single" w:sz="4" w:space="0" w:color="auto"/>
            </w:tcBorders>
            <w:shd w:val="clear" w:color="000000" w:fill="FFFF00"/>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主板</w:t>
            </w:r>
          </w:p>
        </w:tc>
        <w:tc>
          <w:tcPr>
            <w:tcW w:w="3705" w:type="dxa"/>
            <w:tcBorders>
              <w:top w:val="nil"/>
              <w:left w:val="nil"/>
              <w:bottom w:val="single" w:sz="4" w:space="0" w:color="auto"/>
              <w:right w:val="single" w:sz="4" w:space="0" w:color="auto"/>
            </w:tcBorders>
            <w:shd w:val="clear" w:color="000000" w:fill="FFFF00"/>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力合科技(湖南)股份有限公司</w:t>
            </w:r>
          </w:p>
        </w:tc>
        <w:tc>
          <w:tcPr>
            <w:tcW w:w="972" w:type="dxa"/>
            <w:tcBorders>
              <w:top w:val="nil"/>
              <w:left w:val="nil"/>
              <w:bottom w:val="single" w:sz="4" w:space="0" w:color="auto"/>
              <w:right w:val="single" w:sz="4" w:space="0" w:color="auto"/>
            </w:tcBorders>
            <w:shd w:val="clear" w:color="000000" w:fill="FFFF00"/>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取消审核</w:t>
            </w:r>
          </w:p>
        </w:tc>
        <w:tc>
          <w:tcPr>
            <w:tcW w:w="1418" w:type="dxa"/>
            <w:tcBorders>
              <w:top w:val="nil"/>
              <w:left w:val="nil"/>
              <w:bottom w:val="single" w:sz="4" w:space="0" w:color="auto"/>
              <w:right w:val="single" w:sz="4" w:space="0" w:color="auto"/>
            </w:tcBorders>
            <w:shd w:val="clear" w:color="000000" w:fill="FFFF00"/>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大信</w:t>
            </w:r>
          </w:p>
        </w:tc>
        <w:tc>
          <w:tcPr>
            <w:tcW w:w="1417" w:type="dxa"/>
            <w:tcBorders>
              <w:top w:val="nil"/>
              <w:left w:val="nil"/>
              <w:bottom w:val="single" w:sz="4" w:space="0" w:color="auto"/>
              <w:right w:val="single" w:sz="4" w:space="0" w:color="auto"/>
            </w:tcBorders>
            <w:shd w:val="clear" w:color="000000" w:fill="FFFF00"/>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广发证券</w:t>
            </w:r>
          </w:p>
        </w:tc>
        <w:tc>
          <w:tcPr>
            <w:tcW w:w="1560" w:type="dxa"/>
            <w:tcBorders>
              <w:top w:val="nil"/>
              <w:left w:val="nil"/>
              <w:bottom w:val="single" w:sz="4" w:space="0" w:color="auto"/>
              <w:right w:val="single" w:sz="4" w:space="0" w:color="auto"/>
            </w:tcBorders>
            <w:shd w:val="clear" w:color="000000" w:fill="FFFF00"/>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湖南启元</w:t>
            </w:r>
          </w:p>
        </w:tc>
      </w:tr>
      <w:tr w:rsidR="00311F6C"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22</w:t>
            </w:r>
          </w:p>
        </w:tc>
        <w:tc>
          <w:tcPr>
            <w:tcW w:w="97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主板</w:t>
            </w:r>
          </w:p>
        </w:tc>
        <w:tc>
          <w:tcPr>
            <w:tcW w:w="370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广州港股份有限公司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立信</w:t>
            </w:r>
          </w:p>
        </w:tc>
        <w:tc>
          <w:tcPr>
            <w:tcW w:w="1417"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中国国际金融</w:t>
            </w:r>
          </w:p>
        </w:tc>
        <w:tc>
          <w:tcPr>
            <w:tcW w:w="1560"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北京市金杜</w:t>
            </w:r>
          </w:p>
        </w:tc>
      </w:tr>
      <w:tr w:rsidR="00311F6C"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23</w:t>
            </w:r>
          </w:p>
        </w:tc>
        <w:tc>
          <w:tcPr>
            <w:tcW w:w="97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主板</w:t>
            </w:r>
          </w:p>
        </w:tc>
        <w:tc>
          <w:tcPr>
            <w:tcW w:w="370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江苏新泉汽车饰件股份有限公司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立信</w:t>
            </w:r>
          </w:p>
        </w:tc>
        <w:tc>
          <w:tcPr>
            <w:tcW w:w="1417"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中信建投证券</w:t>
            </w:r>
          </w:p>
        </w:tc>
        <w:tc>
          <w:tcPr>
            <w:tcW w:w="1560"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上海市方达</w:t>
            </w:r>
          </w:p>
        </w:tc>
      </w:tr>
      <w:tr w:rsidR="00311F6C"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24</w:t>
            </w:r>
          </w:p>
        </w:tc>
        <w:tc>
          <w:tcPr>
            <w:tcW w:w="97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主板</w:t>
            </w:r>
          </w:p>
        </w:tc>
        <w:tc>
          <w:tcPr>
            <w:tcW w:w="370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碳元科技股份有限公司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江苏公证天业</w:t>
            </w:r>
          </w:p>
        </w:tc>
        <w:tc>
          <w:tcPr>
            <w:tcW w:w="1417"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中信证券</w:t>
            </w:r>
          </w:p>
        </w:tc>
        <w:tc>
          <w:tcPr>
            <w:tcW w:w="1560"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上海市锦天城</w:t>
            </w:r>
          </w:p>
        </w:tc>
      </w:tr>
      <w:tr w:rsidR="00311F6C"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000000" w:fill="FFFF00"/>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25</w:t>
            </w:r>
          </w:p>
        </w:tc>
        <w:tc>
          <w:tcPr>
            <w:tcW w:w="975" w:type="dxa"/>
            <w:tcBorders>
              <w:top w:val="nil"/>
              <w:left w:val="nil"/>
              <w:bottom w:val="single" w:sz="4" w:space="0" w:color="auto"/>
              <w:right w:val="single" w:sz="4" w:space="0" w:color="auto"/>
            </w:tcBorders>
            <w:shd w:val="clear" w:color="000000" w:fill="FFFF00"/>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主板</w:t>
            </w:r>
          </w:p>
        </w:tc>
        <w:tc>
          <w:tcPr>
            <w:tcW w:w="3705" w:type="dxa"/>
            <w:tcBorders>
              <w:top w:val="nil"/>
              <w:left w:val="nil"/>
              <w:bottom w:val="single" w:sz="4" w:space="0" w:color="auto"/>
              <w:right w:val="single" w:sz="4" w:space="0" w:color="auto"/>
            </w:tcBorders>
            <w:shd w:val="clear" w:color="000000" w:fill="FFFF00"/>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江苏新日电动车股份有限公司</w:t>
            </w:r>
          </w:p>
        </w:tc>
        <w:tc>
          <w:tcPr>
            <w:tcW w:w="972" w:type="dxa"/>
            <w:tcBorders>
              <w:top w:val="nil"/>
              <w:left w:val="nil"/>
              <w:bottom w:val="single" w:sz="4" w:space="0" w:color="auto"/>
              <w:right w:val="single" w:sz="4" w:space="0" w:color="auto"/>
            </w:tcBorders>
            <w:shd w:val="clear" w:color="000000" w:fill="FFFF00"/>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暂缓表决</w:t>
            </w:r>
          </w:p>
        </w:tc>
        <w:tc>
          <w:tcPr>
            <w:tcW w:w="1418" w:type="dxa"/>
            <w:tcBorders>
              <w:top w:val="nil"/>
              <w:left w:val="nil"/>
              <w:bottom w:val="single" w:sz="4" w:space="0" w:color="auto"/>
              <w:right w:val="single" w:sz="4" w:space="0" w:color="auto"/>
            </w:tcBorders>
            <w:shd w:val="clear" w:color="000000" w:fill="FFFF00"/>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天衡</w:t>
            </w:r>
          </w:p>
        </w:tc>
        <w:tc>
          <w:tcPr>
            <w:tcW w:w="1417" w:type="dxa"/>
            <w:tcBorders>
              <w:top w:val="nil"/>
              <w:left w:val="nil"/>
              <w:bottom w:val="single" w:sz="4" w:space="0" w:color="auto"/>
              <w:right w:val="single" w:sz="4" w:space="0" w:color="auto"/>
            </w:tcBorders>
            <w:shd w:val="clear" w:color="000000" w:fill="FFFF00"/>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海通证券</w:t>
            </w:r>
          </w:p>
        </w:tc>
        <w:tc>
          <w:tcPr>
            <w:tcW w:w="1560" w:type="dxa"/>
            <w:tcBorders>
              <w:top w:val="nil"/>
              <w:left w:val="nil"/>
              <w:bottom w:val="single" w:sz="4" w:space="0" w:color="auto"/>
              <w:right w:val="single" w:sz="4" w:space="0" w:color="auto"/>
            </w:tcBorders>
            <w:shd w:val="clear" w:color="000000" w:fill="FFFF00"/>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北京大成</w:t>
            </w:r>
          </w:p>
        </w:tc>
      </w:tr>
      <w:tr w:rsidR="00311F6C"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FF0000"/>
                <w:kern w:val="0"/>
                <w:sz w:val="18"/>
                <w:szCs w:val="18"/>
              </w:rPr>
            </w:pPr>
            <w:r w:rsidRPr="00311F6C">
              <w:rPr>
                <w:rFonts w:ascii="宋体" w:eastAsia="宋体" w:hAnsi="宋体" w:cs="宋体" w:hint="eastAsia"/>
                <w:color w:val="FF0000"/>
                <w:kern w:val="0"/>
                <w:sz w:val="18"/>
                <w:szCs w:val="18"/>
              </w:rPr>
              <w:t>26</w:t>
            </w:r>
          </w:p>
        </w:tc>
        <w:tc>
          <w:tcPr>
            <w:tcW w:w="97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FF0000"/>
                <w:kern w:val="0"/>
                <w:sz w:val="18"/>
                <w:szCs w:val="18"/>
              </w:rPr>
            </w:pPr>
            <w:r w:rsidRPr="00311F6C">
              <w:rPr>
                <w:rFonts w:ascii="宋体" w:eastAsia="宋体" w:hAnsi="宋体" w:cs="宋体" w:hint="eastAsia"/>
                <w:color w:val="FF0000"/>
                <w:kern w:val="0"/>
                <w:sz w:val="18"/>
                <w:szCs w:val="18"/>
              </w:rPr>
              <w:t>主板</w:t>
            </w:r>
          </w:p>
        </w:tc>
        <w:tc>
          <w:tcPr>
            <w:tcW w:w="370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FF0000"/>
                <w:kern w:val="0"/>
                <w:sz w:val="18"/>
                <w:szCs w:val="18"/>
              </w:rPr>
            </w:pPr>
            <w:r w:rsidRPr="00311F6C">
              <w:rPr>
                <w:rFonts w:ascii="宋体" w:eastAsia="宋体" w:hAnsi="宋体" w:cs="宋体" w:hint="eastAsia"/>
                <w:color w:val="FF0000"/>
                <w:kern w:val="0"/>
                <w:sz w:val="18"/>
                <w:szCs w:val="18"/>
              </w:rPr>
              <w:t>合肥泰禾光电科技股份有限公司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FF0000"/>
                <w:kern w:val="0"/>
                <w:sz w:val="18"/>
                <w:szCs w:val="18"/>
              </w:rPr>
            </w:pPr>
            <w:r w:rsidRPr="00311F6C">
              <w:rPr>
                <w:rFonts w:ascii="宋体" w:eastAsia="宋体" w:hAnsi="宋体" w:cs="宋体" w:hint="eastAsia"/>
                <w:color w:val="FF0000"/>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FF0000"/>
                <w:kern w:val="0"/>
                <w:sz w:val="18"/>
                <w:szCs w:val="18"/>
              </w:rPr>
            </w:pPr>
            <w:r w:rsidRPr="00311F6C">
              <w:rPr>
                <w:rFonts w:ascii="宋体" w:eastAsia="宋体" w:hAnsi="宋体" w:cs="宋体" w:hint="eastAsia"/>
                <w:color w:val="FF0000"/>
                <w:kern w:val="0"/>
                <w:sz w:val="18"/>
                <w:szCs w:val="18"/>
              </w:rPr>
              <w:t>华普天健</w:t>
            </w:r>
          </w:p>
        </w:tc>
        <w:tc>
          <w:tcPr>
            <w:tcW w:w="1417"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FF0000"/>
                <w:kern w:val="0"/>
                <w:sz w:val="18"/>
                <w:szCs w:val="18"/>
              </w:rPr>
            </w:pPr>
            <w:r w:rsidRPr="00311F6C">
              <w:rPr>
                <w:rFonts w:ascii="宋体" w:eastAsia="宋体" w:hAnsi="宋体" w:cs="宋体" w:hint="eastAsia"/>
                <w:color w:val="FF0000"/>
                <w:kern w:val="0"/>
                <w:sz w:val="18"/>
                <w:szCs w:val="18"/>
              </w:rPr>
              <w:t>东方花旗证券</w:t>
            </w:r>
          </w:p>
        </w:tc>
        <w:tc>
          <w:tcPr>
            <w:tcW w:w="1560"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FF0000"/>
                <w:kern w:val="0"/>
                <w:sz w:val="18"/>
                <w:szCs w:val="18"/>
              </w:rPr>
            </w:pPr>
            <w:r w:rsidRPr="00311F6C">
              <w:rPr>
                <w:rFonts w:ascii="宋体" w:eastAsia="宋体" w:hAnsi="宋体" w:cs="宋体" w:hint="eastAsia"/>
                <w:color w:val="FF0000"/>
                <w:kern w:val="0"/>
                <w:sz w:val="18"/>
                <w:szCs w:val="18"/>
              </w:rPr>
              <w:t>北京市中伦</w:t>
            </w:r>
          </w:p>
        </w:tc>
      </w:tr>
      <w:tr w:rsidR="00311F6C"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27</w:t>
            </w:r>
          </w:p>
        </w:tc>
        <w:tc>
          <w:tcPr>
            <w:tcW w:w="97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主板</w:t>
            </w:r>
          </w:p>
        </w:tc>
        <w:tc>
          <w:tcPr>
            <w:tcW w:w="370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江苏美思德化学股份有限公司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瑞华</w:t>
            </w:r>
          </w:p>
        </w:tc>
        <w:tc>
          <w:tcPr>
            <w:tcW w:w="1417"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广发证券</w:t>
            </w:r>
          </w:p>
        </w:tc>
        <w:tc>
          <w:tcPr>
            <w:tcW w:w="1560"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北京国枫</w:t>
            </w:r>
          </w:p>
        </w:tc>
      </w:tr>
      <w:tr w:rsidR="00311F6C"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28</w:t>
            </w:r>
          </w:p>
        </w:tc>
        <w:tc>
          <w:tcPr>
            <w:tcW w:w="97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主板</w:t>
            </w:r>
          </w:p>
        </w:tc>
        <w:tc>
          <w:tcPr>
            <w:tcW w:w="370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新经典文化股份有限公司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立信</w:t>
            </w:r>
          </w:p>
        </w:tc>
        <w:tc>
          <w:tcPr>
            <w:tcW w:w="1417"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东方花旗证券</w:t>
            </w:r>
          </w:p>
        </w:tc>
        <w:tc>
          <w:tcPr>
            <w:tcW w:w="1560"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国浩律师(上海)</w:t>
            </w:r>
          </w:p>
        </w:tc>
      </w:tr>
      <w:tr w:rsidR="00311F6C"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29</w:t>
            </w:r>
          </w:p>
        </w:tc>
        <w:tc>
          <w:tcPr>
            <w:tcW w:w="97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主板</w:t>
            </w:r>
          </w:p>
        </w:tc>
        <w:tc>
          <w:tcPr>
            <w:tcW w:w="370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广东世运电路科技股份有限公司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天健</w:t>
            </w:r>
          </w:p>
        </w:tc>
        <w:tc>
          <w:tcPr>
            <w:tcW w:w="1417"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金元证券</w:t>
            </w:r>
          </w:p>
        </w:tc>
        <w:tc>
          <w:tcPr>
            <w:tcW w:w="1560"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北京天元</w:t>
            </w:r>
          </w:p>
        </w:tc>
      </w:tr>
      <w:tr w:rsidR="00311F6C"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30</w:t>
            </w:r>
          </w:p>
        </w:tc>
        <w:tc>
          <w:tcPr>
            <w:tcW w:w="97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主板</w:t>
            </w:r>
          </w:p>
        </w:tc>
        <w:tc>
          <w:tcPr>
            <w:tcW w:w="370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惠达卫浴股份有限公司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天职国际</w:t>
            </w:r>
          </w:p>
        </w:tc>
        <w:tc>
          <w:tcPr>
            <w:tcW w:w="1417"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平安证券</w:t>
            </w:r>
          </w:p>
        </w:tc>
        <w:tc>
          <w:tcPr>
            <w:tcW w:w="1560"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北京德恒</w:t>
            </w:r>
          </w:p>
        </w:tc>
      </w:tr>
      <w:tr w:rsidR="00311F6C"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31</w:t>
            </w:r>
          </w:p>
        </w:tc>
        <w:tc>
          <w:tcPr>
            <w:tcW w:w="97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主板</w:t>
            </w:r>
          </w:p>
        </w:tc>
        <w:tc>
          <w:tcPr>
            <w:tcW w:w="370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甘肃国芳工贸(集团)股份有限公司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中喜</w:t>
            </w:r>
          </w:p>
        </w:tc>
        <w:tc>
          <w:tcPr>
            <w:tcW w:w="1417"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西南证券</w:t>
            </w:r>
          </w:p>
        </w:tc>
        <w:tc>
          <w:tcPr>
            <w:tcW w:w="1560"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囯浩律师(上海)</w:t>
            </w:r>
          </w:p>
        </w:tc>
      </w:tr>
      <w:tr w:rsidR="00311F6C"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32</w:t>
            </w:r>
          </w:p>
        </w:tc>
        <w:tc>
          <w:tcPr>
            <w:tcW w:w="97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主板</w:t>
            </w:r>
          </w:p>
        </w:tc>
        <w:tc>
          <w:tcPr>
            <w:tcW w:w="370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山东金麒麟股份有限公司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立信</w:t>
            </w:r>
          </w:p>
        </w:tc>
        <w:tc>
          <w:tcPr>
            <w:tcW w:w="1417"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国金证券</w:t>
            </w:r>
          </w:p>
        </w:tc>
        <w:tc>
          <w:tcPr>
            <w:tcW w:w="1560"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北京市君泽君</w:t>
            </w:r>
          </w:p>
        </w:tc>
      </w:tr>
      <w:tr w:rsidR="00311F6C"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lastRenderedPageBreak/>
              <w:t>33</w:t>
            </w:r>
          </w:p>
        </w:tc>
        <w:tc>
          <w:tcPr>
            <w:tcW w:w="97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主板</w:t>
            </w:r>
          </w:p>
        </w:tc>
        <w:tc>
          <w:tcPr>
            <w:tcW w:w="370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广东联泰环保股份有限公司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立信</w:t>
            </w:r>
          </w:p>
        </w:tc>
        <w:tc>
          <w:tcPr>
            <w:tcW w:w="1417"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申万宏源证券</w:t>
            </w:r>
          </w:p>
        </w:tc>
        <w:tc>
          <w:tcPr>
            <w:tcW w:w="1560"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广东信达</w:t>
            </w:r>
          </w:p>
        </w:tc>
      </w:tr>
      <w:tr w:rsidR="00311F6C"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34</w:t>
            </w:r>
          </w:p>
        </w:tc>
        <w:tc>
          <w:tcPr>
            <w:tcW w:w="97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主板</w:t>
            </w:r>
          </w:p>
        </w:tc>
        <w:tc>
          <w:tcPr>
            <w:tcW w:w="370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上海格尔软件股份有限公司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上会</w:t>
            </w:r>
          </w:p>
        </w:tc>
        <w:tc>
          <w:tcPr>
            <w:tcW w:w="1417"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国融证券</w:t>
            </w:r>
          </w:p>
        </w:tc>
        <w:tc>
          <w:tcPr>
            <w:tcW w:w="1560"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北京市天元</w:t>
            </w:r>
          </w:p>
        </w:tc>
      </w:tr>
      <w:tr w:rsidR="00311F6C"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35</w:t>
            </w:r>
          </w:p>
        </w:tc>
        <w:tc>
          <w:tcPr>
            <w:tcW w:w="97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主板</w:t>
            </w:r>
          </w:p>
        </w:tc>
        <w:tc>
          <w:tcPr>
            <w:tcW w:w="370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宁波美诺华药业股份有限公司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立信</w:t>
            </w:r>
          </w:p>
        </w:tc>
        <w:tc>
          <w:tcPr>
            <w:tcW w:w="1417"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浙商证券</w:t>
            </w:r>
          </w:p>
        </w:tc>
        <w:tc>
          <w:tcPr>
            <w:tcW w:w="1560"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上海市广发</w:t>
            </w:r>
          </w:p>
        </w:tc>
      </w:tr>
      <w:tr w:rsidR="00311F6C"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36</w:t>
            </w:r>
          </w:p>
        </w:tc>
        <w:tc>
          <w:tcPr>
            <w:tcW w:w="97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主板</w:t>
            </w:r>
          </w:p>
        </w:tc>
        <w:tc>
          <w:tcPr>
            <w:tcW w:w="370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江苏龙蟠科技股份有限公司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立信</w:t>
            </w:r>
          </w:p>
        </w:tc>
        <w:tc>
          <w:tcPr>
            <w:tcW w:w="1417"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国泰君安证券</w:t>
            </w:r>
          </w:p>
        </w:tc>
        <w:tc>
          <w:tcPr>
            <w:tcW w:w="1560"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国浩律师(上海)</w:t>
            </w:r>
          </w:p>
        </w:tc>
      </w:tr>
      <w:tr w:rsidR="00311F6C"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37</w:t>
            </w:r>
          </w:p>
        </w:tc>
        <w:tc>
          <w:tcPr>
            <w:tcW w:w="97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主板</w:t>
            </w:r>
          </w:p>
        </w:tc>
        <w:tc>
          <w:tcPr>
            <w:tcW w:w="370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福建坤彩材料科技股份有限公司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福建华兴</w:t>
            </w:r>
          </w:p>
        </w:tc>
        <w:tc>
          <w:tcPr>
            <w:tcW w:w="1417"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国金证券</w:t>
            </w:r>
          </w:p>
        </w:tc>
        <w:tc>
          <w:tcPr>
            <w:tcW w:w="1560"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北京国枫</w:t>
            </w:r>
          </w:p>
        </w:tc>
      </w:tr>
      <w:tr w:rsidR="00311F6C"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38</w:t>
            </w:r>
          </w:p>
        </w:tc>
        <w:tc>
          <w:tcPr>
            <w:tcW w:w="97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主板</w:t>
            </w:r>
          </w:p>
        </w:tc>
        <w:tc>
          <w:tcPr>
            <w:tcW w:w="370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江苏新日电动车股份有限公司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天衡</w:t>
            </w:r>
          </w:p>
        </w:tc>
        <w:tc>
          <w:tcPr>
            <w:tcW w:w="1417"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海通证券</w:t>
            </w:r>
          </w:p>
        </w:tc>
        <w:tc>
          <w:tcPr>
            <w:tcW w:w="1560"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北京大成</w:t>
            </w:r>
          </w:p>
        </w:tc>
      </w:tr>
      <w:tr w:rsidR="00311F6C"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39</w:t>
            </w:r>
          </w:p>
        </w:tc>
        <w:tc>
          <w:tcPr>
            <w:tcW w:w="97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主板</w:t>
            </w:r>
          </w:p>
        </w:tc>
        <w:tc>
          <w:tcPr>
            <w:tcW w:w="370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浙江铁流离合器股份有限公司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立信</w:t>
            </w:r>
          </w:p>
        </w:tc>
        <w:tc>
          <w:tcPr>
            <w:tcW w:w="1417"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安信证券</w:t>
            </w:r>
          </w:p>
        </w:tc>
        <w:tc>
          <w:tcPr>
            <w:tcW w:w="1560"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上海市锦天城</w:t>
            </w:r>
          </w:p>
        </w:tc>
      </w:tr>
      <w:tr w:rsidR="00311F6C"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40</w:t>
            </w:r>
          </w:p>
        </w:tc>
        <w:tc>
          <w:tcPr>
            <w:tcW w:w="97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主板</w:t>
            </w:r>
          </w:p>
        </w:tc>
        <w:tc>
          <w:tcPr>
            <w:tcW w:w="370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陕西康惠制药股份有限公司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上会</w:t>
            </w:r>
          </w:p>
        </w:tc>
        <w:tc>
          <w:tcPr>
            <w:tcW w:w="1417"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国金证券</w:t>
            </w:r>
          </w:p>
        </w:tc>
        <w:tc>
          <w:tcPr>
            <w:tcW w:w="1560"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北京市金杜</w:t>
            </w:r>
          </w:p>
        </w:tc>
      </w:tr>
      <w:tr w:rsidR="00311F6C"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FF0000"/>
                <w:kern w:val="0"/>
                <w:sz w:val="18"/>
                <w:szCs w:val="18"/>
              </w:rPr>
            </w:pPr>
            <w:r w:rsidRPr="00311F6C">
              <w:rPr>
                <w:rFonts w:ascii="宋体" w:eastAsia="宋体" w:hAnsi="宋体" w:cs="宋体" w:hint="eastAsia"/>
                <w:color w:val="FF0000"/>
                <w:kern w:val="0"/>
                <w:sz w:val="18"/>
                <w:szCs w:val="18"/>
              </w:rPr>
              <w:t>41</w:t>
            </w:r>
          </w:p>
        </w:tc>
        <w:tc>
          <w:tcPr>
            <w:tcW w:w="97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FF0000"/>
                <w:kern w:val="0"/>
                <w:sz w:val="18"/>
                <w:szCs w:val="18"/>
              </w:rPr>
            </w:pPr>
            <w:r w:rsidRPr="00311F6C">
              <w:rPr>
                <w:rFonts w:ascii="宋体" w:eastAsia="宋体" w:hAnsi="宋体" w:cs="宋体" w:hint="eastAsia"/>
                <w:color w:val="FF0000"/>
                <w:kern w:val="0"/>
                <w:sz w:val="18"/>
                <w:szCs w:val="18"/>
              </w:rPr>
              <w:t>主板</w:t>
            </w:r>
          </w:p>
        </w:tc>
        <w:tc>
          <w:tcPr>
            <w:tcW w:w="370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FF0000"/>
                <w:kern w:val="0"/>
                <w:sz w:val="18"/>
                <w:szCs w:val="18"/>
              </w:rPr>
            </w:pPr>
            <w:r w:rsidRPr="00311F6C">
              <w:rPr>
                <w:rFonts w:ascii="宋体" w:eastAsia="宋体" w:hAnsi="宋体" w:cs="宋体" w:hint="eastAsia"/>
                <w:color w:val="FF0000"/>
                <w:kern w:val="0"/>
                <w:sz w:val="18"/>
                <w:szCs w:val="18"/>
              </w:rPr>
              <w:t>浙江大丰实业股份有限公司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FF0000"/>
                <w:kern w:val="0"/>
                <w:sz w:val="18"/>
                <w:szCs w:val="18"/>
              </w:rPr>
            </w:pPr>
            <w:r w:rsidRPr="00311F6C">
              <w:rPr>
                <w:rFonts w:ascii="宋体" w:eastAsia="宋体" w:hAnsi="宋体" w:cs="宋体" w:hint="eastAsia"/>
                <w:color w:val="FF0000"/>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FF0000"/>
                <w:kern w:val="0"/>
                <w:sz w:val="18"/>
                <w:szCs w:val="18"/>
              </w:rPr>
            </w:pPr>
            <w:r w:rsidRPr="00311F6C">
              <w:rPr>
                <w:rFonts w:ascii="宋体" w:eastAsia="宋体" w:hAnsi="宋体" w:cs="宋体" w:hint="eastAsia"/>
                <w:color w:val="FF0000"/>
                <w:kern w:val="0"/>
                <w:sz w:val="18"/>
                <w:szCs w:val="18"/>
              </w:rPr>
              <w:t>华普天健</w:t>
            </w:r>
          </w:p>
        </w:tc>
        <w:tc>
          <w:tcPr>
            <w:tcW w:w="1417"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FF0000"/>
                <w:kern w:val="0"/>
                <w:sz w:val="18"/>
                <w:szCs w:val="18"/>
              </w:rPr>
            </w:pPr>
            <w:r w:rsidRPr="00311F6C">
              <w:rPr>
                <w:rFonts w:ascii="宋体" w:eastAsia="宋体" w:hAnsi="宋体" w:cs="宋体" w:hint="eastAsia"/>
                <w:color w:val="FF0000"/>
                <w:kern w:val="0"/>
                <w:sz w:val="18"/>
                <w:szCs w:val="18"/>
              </w:rPr>
              <w:t>国泰君安证券</w:t>
            </w:r>
          </w:p>
        </w:tc>
        <w:tc>
          <w:tcPr>
            <w:tcW w:w="1560"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FF0000"/>
                <w:kern w:val="0"/>
                <w:sz w:val="18"/>
                <w:szCs w:val="18"/>
              </w:rPr>
            </w:pPr>
            <w:r w:rsidRPr="00311F6C">
              <w:rPr>
                <w:rFonts w:ascii="宋体" w:eastAsia="宋体" w:hAnsi="宋体" w:cs="宋体" w:hint="eastAsia"/>
                <w:color w:val="FF0000"/>
                <w:kern w:val="0"/>
                <w:sz w:val="18"/>
                <w:szCs w:val="18"/>
              </w:rPr>
              <w:t>浙江天册</w:t>
            </w:r>
          </w:p>
        </w:tc>
      </w:tr>
      <w:tr w:rsidR="00311F6C"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42</w:t>
            </w:r>
          </w:p>
        </w:tc>
        <w:tc>
          <w:tcPr>
            <w:tcW w:w="97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主板</w:t>
            </w:r>
          </w:p>
        </w:tc>
        <w:tc>
          <w:tcPr>
            <w:tcW w:w="370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江阴江化微电子材料股份有限公司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立信</w:t>
            </w:r>
          </w:p>
        </w:tc>
        <w:tc>
          <w:tcPr>
            <w:tcW w:w="1417"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华泰联合证券</w:t>
            </w:r>
          </w:p>
        </w:tc>
        <w:tc>
          <w:tcPr>
            <w:tcW w:w="1560"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北京国枫</w:t>
            </w:r>
          </w:p>
        </w:tc>
      </w:tr>
      <w:tr w:rsidR="00311F6C"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43</w:t>
            </w:r>
          </w:p>
        </w:tc>
        <w:tc>
          <w:tcPr>
            <w:tcW w:w="97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主板</w:t>
            </w:r>
          </w:p>
        </w:tc>
        <w:tc>
          <w:tcPr>
            <w:tcW w:w="370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石家庄科林电气股份有限公司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中兴华</w:t>
            </w:r>
          </w:p>
        </w:tc>
        <w:tc>
          <w:tcPr>
            <w:tcW w:w="1417"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东吴证券</w:t>
            </w:r>
          </w:p>
        </w:tc>
        <w:tc>
          <w:tcPr>
            <w:tcW w:w="1560"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北京德恒</w:t>
            </w:r>
          </w:p>
        </w:tc>
      </w:tr>
      <w:tr w:rsidR="00311F6C"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44</w:t>
            </w:r>
          </w:p>
        </w:tc>
        <w:tc>
          <w:tcPr>
            <w:tcW w:w="97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主板</w:t>
            </w:r>
          </w:p>
        </w:tc>
        <w:tc>
          <w:tcPr>
            <w:tcW w:w="370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瑞斯康达科技发展股份有限公司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天健</w:t>
            </w:r>
          </w:p>
        </w:tc>
        <w:tc>
          <w:tcPr>
            <w:tcW w:w="1417"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招商证券</w:t>
            </w:r>
          </w:p>
        </w:tc>
        <w:tc>
          <w:tcPr>
            <w:tcW w:w="1560"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北京市中伦</w:t>
            </w:r>
          </w:p>
        </w:tc>
      </w:tr>
      <w:tr w:rsidR="00311F6C"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45</w:t>
            </w:r>
          </w:p>
        </w:tc>
        <w:tc>
          <w:tcPr>
            <w:tcW w:w="97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主板</w:t>
            </w:r>
          </w:p>
        </w:tc>
        <w:tc>
          <w:tcPr>
            <w:tcW w:w="370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新凤鸣集团股份有限公司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天健</w:t>
            </w:r>
          </w:p>
        </w:tc>
        <w:tc>
          <w:tcPr>
            <w:tcW w:w="1417"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申万宏源证券</w:t>
            </w:r>
          </w:p>
        </w:tc>
        <w:tc>
          <w:tcPr>
            <w:tcW w:w="1560"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北京国枫</w:t>
            </w:r>
          </w:p>
        </w:tc>
      </w:tr>
      <w:tr w:rsidR="00311F6C"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46</w:t>
            </w:r>
          </w:p>
        </w:tc>
        <w:tc>
          <w:tcPr>
            <w:tcW w:w="97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主板</w:t>
            </w:r>
          </w:p>
        </w:tc>
        <w:tc>
          <w:tcPr>
            <w:tcW w:w="370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浙江迪贝电气股份有限公司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信永中和</w:t>
            </w:r>
          </w:p>
        </w:tc>
        <w:tc>
          <w:tcPr>
            <w:tcW w:w="1417"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东方花旗证券</w:t>
            </w:r>
          </w:p>
        </w:tc>
        <w:tc>
          <w:tcPr>
            <w:tcW w:w="1560"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上海市锦天城</w:t>
            </w:r>
          </w:p>
        </w:tc>
      </w:tr>
      <w:tr w:rsidR="00311F6C"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47</w:t>
            </w:r>
          </w:p>
        </w:tc>
        <w:tc>
          <w:tcPr>
            <w:tcW w:w="97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主板</w:t>
            </w:r>
          </w:p>
        </w:tc>
        <w:tc>
          <w:tcPr>
            <w:tcW w:w="370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厦门金牌厨柜股份有限公司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福建华兴</w:t>
            </w:r>
          </w:p>
        </w:tc>
        <w:tc>
          <w:tcPr>
            <w:tcW w:w="1417"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兴业证券</w:t>
            </w:r>
          </w:p>
        </w:tc>
        <w:tc>
          <w:tcPr>
            <w:tcW w:w="1560"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福建至理</w:t>
            </w:r>
          </w:p>
        </w:tc>
      </w:tr>
      <w:tr w:rsidR="00311F6C"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48</w:t>
            </w:r>
          </w:p>
        </w:tc>
        <w:tc>
          <w:tcPr>
            <w:tcW w:w="97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主板</w:t>
            </w:r>
          </w:p>
        </w:tc>
        <w:tc>
          <w:tcPr>
            <w:tcW w:w="370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亚士创能科技(上海)股份有限公司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立信</w:t>
            </w:r>
          </w:p>
        </w:tc>
        <w:tc>
          <w:tcPr>
            <w:tcW w:w="1417"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海通证券</w:t>
            </w:r>
          </w:p>
        </w:tc>
        <w:tc>
          <w:tcPr>
            <w:tcW w:w="1560"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上海市锦天城</w:t>
            </w:r>
          </w:p>
        </w:tc>
      </w:tr>
      <w:tr w:rsidR="00311F6C"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49</w:t>
            </w:r>
          </w:p>
        </w:tc>
        <w:tc>
          <w:tcPr>
            <w:tcW w:w="97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主板</w:t>
            </w:r>
          </w:p>
        </w:tc>
        <w:tc>
          <w:tcPr>
            <w:tcW w:w="370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上海韦尔半导体股份有限公司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立信</w:t>
            </w:r>
          </w:p>
        </w:tc>
        <w:tc>
          <w:tcPr>
            <w:tcW w:w="1417"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国信证券</w:t>
            </w:r>
          </w:p>
        </w:tc>
        <w:tc>
          <w:tcPr>
            <w:tcW w:w="1560"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北京市通商</w:t>
            </w:r>
          </w:p>
        </w:tc>
      </w:tr>
      <w:tr w:rsidR="00311F6C"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50</w:t>
            </w:r>
          </w:p>
        </w:tc>
        <w:tc>
          <w:tcPr>
            <w:tcW w:w="97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主板</w:t>
            </w:r>
          </w:p>
        </w:tc>
        <w:tc>
          <w:tcPr>
            <w:tcW w:w="370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上海鸣志电器股份有限公司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众华</w:t>
            </w:r>
          </w:p>
        </w:tc>
        <w:tc>
          <w:tcPr>
            <w:tcW w:w="1417"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安信证券</w:t>
            </w:r>
          </w:p>
        </w:tc>
        <w:tc>
          <w:tcPr>
            <w:tcW w:w="1560"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上海市锦天城</w:t>
            </w:r>
          </w:p>
        </w:tc>
      </w:tr>
      <w:tr w:rsidR="00311F6C"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51</w:t>
            </w:r>
          </w:p>
        </w:tc>
        <w:tc>
          <w:tcPr>
            <w:tcW w:w="97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主板</w:t>
            </w:r>
          </w:p>
        </w:tc>
        <w:tc>
          <w:tcPr>
            <w:tcW w:w="370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重庆秦安机电股份有限公司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天健</w:t>
            </w:r>
          </w:p>
        </w:tc>
        <w:tc>
          <w:tcPr>
            <w:tcW w:w="1417"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长城证券</w:t>
            </w:r>
          </w:p>
        </w:tc>
        <w:tc>
          <w:tcPr>
            <w:tcW w:w="1560"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北京市万商天勤</w:t>
            </w:r>
          </w:p>
        </w:tc>
      </w:tr>
      <w:tr w:rsidR="00311F6C"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000000" w:fill="FFFF00"/>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52</w:t>
            </w:r>
          </w:p>
        </w:tc>
        <w:tc>
          <w:tcPr>
            <w:tcW w:w="975" w:type="dxa"/>
            <w:tcBorders>
              <w:top w:val="nil"/>
              <w:left w:val="nil"/>
              <w:bottom w:val="single" w:sz="4" w:space="0" w:color="auto"/>
              <w:right w:val="single" w:sz="4" w:space="0" w:color="auto"/>
            </w:tcBorders>
            <w:shd w:val="clear" w:color="000000" w:fill="FFFF00"/>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主板</w:t>
            </w:r>
          </w:p>
        </w:tc>
        <w:tc>
          <w:tcPr>
            <w:tcW w:w="3705" w:type="dxa"/>
            <w:tcBorders>
              <w:top w:val="nil"/>
              <w:left w:val="nil"/>
              <w:bottom w:val="single" w:sz="4" w:space="0" w:color="auto"/>
              <w:right w:val="single" w:sz="4" w:space="0" w:color="auto"/>
            </w:tcBorders>
            <w:shd w:val="clear" w:color="000000" w:fill="FFFF00"/>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南京圣和药业股份有限公司</w:t>
            </w:r>
          </w:p>
        </w:tc>
        <w:tc>
          <w:tcPr>
            <w:tcW w:w="972" w:type="dxa"/>
            <w:tcBorders>
              <w:top w:val="nil"/>
              <w:left w:val="nil"/>
              <w:bottom w:val="single" w:sz="4" w:space="0" w:color="auto"/>
              <w:right w:val="single" w:sz="4" w:space="0" w:color="auto"/>
            </w:tcBorders>
            <w:shd w:val="clear" w:color="000000" w:fill="FFFF00"/>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未通过</w:t>
            </w:r>
          </w:p>
        </w:tc>
        <w:tc>
          <w:tcPr>
            <w:tcW w:w="1418" w:type="dxa"/>
            <w:tcBorders>
              <w:top w:val="nil"/>
              <w:left w:val="nil"/>
              <w:bottom w:val="single" w:sz="4" w:space="0" w:color="auto"/>
              <w:right w:val="single" w:sz="4" w:space="0" w:color="auto"/>
            </w:tcBorders>
            <w:shd w:val="clear" w:color="000000" w:fill="FFFF00"/>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江苏苏亚金诚</w:t>
            </w:r>
          </w:p>
        </w:tc>
        <w:tc>
          <w:tcPr>
            <w:tcW w:w="1417" w:type="dxa"/>
            <w:tcBorders>
              <w:top w:val="nil"/>
              <w:left w:val="nil"/>
              <w:bottom w:val="single" w:sz="4" w:space="0" w:color="auto"/>
              <w:right w:val="single" w:sz="4" w:space="0" w:color="auto"/>
            </w:tcBorders>
            <w:shd w:val="clear" w:color="000000" w:fill="FFFF00"/>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华泰联合证券</w:t>
            </w:r>
          </w:p>
        </w:tc>
        <w:tc>
          <w:tcPr>
            <w:tcW w:w="1560" w:type="dxa"/>
            <w:tcBorders>
              <w:top w:val="nil"/>
              <w:left w:val="nil"/>
              <w:bottom w:val="single" w:sz="4" w:space="0" w:color="auto"/>
              <w:right w:val="single" w:sz="4" w:space="0" w:color="auto"/>
            </w:tcBorders>
            <w:shd w:val="clear" w:color="000000" w:fill="FFFF00"/>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北京市中伦</w:t>
            </w:r>
          </w:p>
        </w:tc>
      </w:tr>
      <w:tr w:rsidR="00311F6C"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53</w:t>
            </w:r>
          </w:p>
        </w:tc>
        <w:tc>
          <w:tcPr>
            <w:tcW w:w="97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主板</w:t>
            </w:r>
          </w:p>
        </w:tc>
        <w:tc>
          <w:tcPr>
            <w:tcW w:w="370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金石资源集团股份有限公司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天健</w:t>
            </w:r>
          </w:p>
        </w:tc>
        <w:tc>
          <w:tcPr>
            <w:tcW w:w="1417"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中信证券</w:t>
            </w:r>
          </w:p>
        </w:tc>
        <w:tc>
          <w:tcPr>
            <w:tcW w:w="1560"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北京市中伦</w:t>
            </w:r>
          </w:p>
        </w:tc>
      </w:tr>
      <w:tr w:rsidR="00311F6C"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54</w:t>
            </w:r>
          </w:p>
        </w:tc>
        <w:tc>
          <w:tcPr>
            <w:tcW w:w="97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主板</w:t>
            </w:r>
          </w:p>
        </w:tc>
        <w:tc>
          <w:tcPr>
            <w:tcW w:w="370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常州永安公共自行车系统股份有限公司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致同</w:t>
            </w:r>
          </w:p>
        </w:tc>
        <w:tc>
          <w:tcPr>
            <w:tcW w:w="1417"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中国国际金融</w:t>
            </w:r>
          </w:p>
        </w:tc>
        <w:tc>
          <w:tcPr>
            <w:tcW w:w="1560"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北京市海问</w:t>
            </w:r>
          </w:p>
        </w:tc>
      </w:tr>
      <w:tr w:rsidR="00311F6C"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55</w:t>
            </w:r>
          </w:p>
        </w:tc>
        <w:tc>
          <w:tcPr>
            <w:tcW w:w="97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主板</w:t>
            </w:r>
          </w:p>
        </w:tc>
        <w:tc>
          <w:tcPr>
            <w:tcW w:w="370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江阴市恒润重工股份有限公司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立信</w:t>
            </w:r>
          </w:p>
        </w:tc>
        <w:tc>
          <w:tcPr>
            <w:tcW w:w="1417"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中德证券</w:t>
            </w:r>
          </w:p>
        </w:tc>
        <w:tc>
          <w:tcPr>
            <w:tcW w:w="1560"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远闻(上海)</w:t>
            </w:r>
          </w:p>
        </w:tc>
      </w:tr>
      <w:tr w:rsidR="00311F6C"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56</w:t>
            </w:r>
          </w:p>
        </w:tc>
        <w:tc>
          <w:tcPr>
            <w:tcW w:w="97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主板</w:t>
            </w:r>
          </w:p>
        </w:tc>
        <w:tc>
          <w:tcPr>
            <w:tcW w:w="370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金能科技股份有限公司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瑞华</w:t>
            </w:r>
          </w:p>
        </w:tc>
        <w:tc>
          <w:tcPr>
            <w:tcW w:w="1417"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国泰君安证券</w:t>
            </w:r>
          </w:p>
        </w:tc>
        <w:tc>
          <w:tcPr>
            <w:tcW w:w="1560"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北京市中伦</w:t>
            </w:r>
          </w:p>
        </w:tc>
      </w:tr>
      <w:tr w:rsidR="00311F6C"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57</w:t>
            </w:r>
          </w:p>
        </w:tc>
        <w:tc>
          <w:tcPr>
            <w:tcW w:w="97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主板</w:t>
            </w:r>
          </w:p>
        </w:tc>
        <w:tc>
          <w:tcPr>
            <w:tcW w:w="370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浙江奥翔药业股份有限公司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天健</w:t>
            </w:r>
          </w:p>
        </w:tc>
        <w:tc>
          <w:tcPr>
            <w:tcW w:w="1417"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国金证券</w:t>
            </w:r>
          </w:p>
        </w:tc>
        <w:tc>
          <w:tcPr>
            <w:tcW w:w="1560"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北京市海润</w:t>
            </w:r>
          </w:p>
        </w:tc>
      </w:tr>
      <w:tr w:rsidR="00311F6C"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000000" w:fill="FFFF00"/>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58</w:t>
            </w:r>
          </w:p>
        </w:tc>
        <w:tc>
          <w:tcPr>
            <w:tcW w:w="975" w:type="dxa"/>
            <w:tcBorders>
              <w:top w:val="nil"/>
              <w:left w:val="nil"/>
              <w:bottom w:val="single" w:sz="4" w:space="0" w:color="auto"/>
              <w:right w:val="single" w:sz="4" w:space="0" w:color="auto"/>
            </w:tcBorders>
            <w:shd w:val="clear" w:color="000000" w:fill="FFFF00"/>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主板</w:t>
            </w:r>
          </w:p>
        </w:tc>
        <w:tc>
          <w:tcPr>
            <w:tcW w:w="3705" w:type="dxa"/>
            <w:tcBorders>
              <w:top w:val="nil"/>
              <w:left w:val="nil"/>
              <w:bottom w:val="single" w:sz="4" w:space="0" w:color="auto"/>
              <w:right w:val="single" w:sz="4" w:space="0" w:color="auto"/>
            </w:tcBorders>
            <w:shd w:val="clear" w:color="000000" w:fill="FFFF00"/>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山东元利科技股份有限公司</w:t>
            </w:r>
          </w:p>
        </w:tc>
        <w:tc>
          <w:tcPr>
            <w:tcW w:w="972" w:type="dxa"/>
            <w:tcBorders>
              <w:top w:val="nil"/>
              <w:left w:val="nil"/>
              <w:bottom w:val="single" w:sz="4" w:space="0" w:color="auto"/>
              <w:right w:val="single" w:sz="4" w:space="0" w:color="auto"/>
            </w:tcBorders>
            <w:shd w:val="clear" w:color="000000" w:fill="FFFF00"/>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未通过</w:t>
            </w:r>
          </w:p>
        </w:tc>
        <w:tc>
          <w:tcPr>
            <w:tcW w:w="1418" w:type="dxa"/>
            <w:tcBorders>
              <w:top w:val="nil"/>
              <w:left w:val="nil"/>
              <w:bottom w:val="single" w:sz="4" w:space="0" w:color="auto"/>
              <w:right w:val="single" w:sz="4" w:space="0" w:color="auto"/>
            </w:tcBorders>
            <w:shd w:val="clear" w:color="000000" w:fill="FFFF00"/>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众华</w:t>
            </w:r>
          </w:p>
        </w:tc>
        <w:tc>
          <w:tcPr>
            <w:tcW w:w="1417" w:type="dxa"/>
            <w:tcBorders>
              <w:top w:val="nil"/>
              <w:left w:val="nil"/>
              <w:bottom w:val="single" w:sz="4" w:space="0" w:color="auto"/>
              <w:right w:val="single" w:sz="4" w:space="0" w:color="auto"/>
            </w:tcBorders>
            <w:shd w:val="clear" w:color="000000" w:fill="FFFF00"/>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兴业证券</w:t>
            </w:r>
          </w:p>
        </w:tc>
        <w:tc>
          <w:tcPr>
            <w:tcW w:w="1560" w:type="dxa"/>
            <w:tcBorders>
              <w:top w:val="nil"/>
              <w:left w:val="nil"/>
              <w:bottom w:val="single" w:sz="4" w:space="0" w:color="auto"/>
              <w:right w:val="single" w:sz="4" w:space="0" w:color="auto"/>
            </w:tcBorders>
            <w:shd w:val="clear" w:color="000000" w:fill="FFFF00"/>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山东德衡</w:t>
            </w:r>
          </w:p>
        </w:tc>
      </w:tr>
      <w:tr w:rsidR="00311F6C"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59</w:t>
            </w:r>
          </w:p>
        </w:tc>
        <w:tc>
          <w:tcPr>
            <w:tcW w:w="97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主板</w:t>
            </w:r>
          </w:p>
        </w:tc>
        <w:tc>
          <w:tcPr>
            <w:tcW w:w="370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江苏海鸥冷却塔股份有限公司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立信</w:t>
            </w:r>
          </w:p>
        </w:tc>
        <w:tc>
          <w:tcPr>
            <w:tcW w:w="1417"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民生证券</w:t>
            </w:r>
          </w:p>
        </w:tc>
        <w:tc>
          <w:tcPr>
            <w:tcW w:w="1560"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北京市君泽君</w:t>
            </w:r>
          </w:p>
        </w:tc>
      </w:tr>
      <w:tr w:rsidR="00311F6C"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60</w:t>
            </w:r>
          </w:p>
        </w:tc>
        <w:tc>
          <w:tcPr>
            <w:tcW w:w="97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主板</w:t>
            </w:r>
          </w:p>
        </w:tc>
        <w:tc>
          <w:tcPr>
            <w:tcW w:w="370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山东先达农化股份有限公司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大华</w:t>
            </w:r>
          </w:p>
        </w:tc>
        <w:tc>
          <w:tcPr>
            <w:tcW w:w="1417"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长城证券</w:t>
            </w:r>
          </w:p>
        </w:tc>
        <w:tc>
          <w:tcPr>
            <w:tcW w:w="1560"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北京市中伦</w:t>
            </w:r>
          </w:p>
        </w:tc>
      </w:tr>
      <w:tr w:rsidR="00311F6C"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61</w:t>
            </w:r>
          </w:p>
        </w:tc>
        <w:tc>
          <w:tcPr>
            <w:tcW w:w="97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主板</w:t>
            </w:r>
          </w:p>
        </w:tc>
        <w:tc>
          <w:tcPr>
            <w:tcW w:w="370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展鹏科技股份有限公司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众华</w:t>
            </w:r>
          </w:p>
        </w:tc>
        <w:tc>
          <w:tcPr>
            <w:tcW w:w="1417"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兴业证券</w:t>
            </w:r>
          </w:p>
        </w:tc>
        <w:tc>
          <w:tcPr>
            <w:tcW w:w="1560"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国浩律师(杭州)</w:t>
            </w:r>
          </w:p>
        </w:tc>
      </w:tr>
      <w:tr w:rsidR="00311F6C"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62</w:t>
            </w:r>
          </w:p>
        </w:tc>
        <w:tc>
          <w:tcPr>
            <w:tcW w:w="97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主板</w:t>
            </w:r>
          </w:p>
        </w:tc>
        <w:tc>
          <w:tcPr>
            <w:tcW w:w="370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今创集团股份有限公司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上会</w:t>
            </w:r>
          </w:p>
        </w:tc>
        <w:tc>
          <w:tcPr>
            <w:tcW w:w="1417"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中信建投证券</w:t>
            </w:r>
          </w:p>
        </w:tc>
        <w:tc>
          <w:tcPr>
            <w:tcW w:w="1560"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国浩律师(上海)</w:t>
            </w:r>
          </w:p>
        </w:tc>
      </w:tr>
      <w:tr w:rsidR="00311F6C"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63</w:t>
            </w:r>
          </w:p>
        </w:tc>
        <w:tc>
          <w:tcPr>
            <w:tcW w:w="97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主板</w:t>
            </w:r>
          </w:p>
        </w:tc>
        <w:tc>
          <w:tcPr>
            <w:tcW w:w="370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江苏省农垦农业发展股份有限公司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天健</w:t>
            </w:r>
          </w:p>
        </w:tc>
        <w:tc>
          <w:tcPr>
            <w:tcW w:w="1417"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国信证券</w:t>
            </w:r>
          </w:p>
        </w:tc>
        <w:tc>
          <w:tcPr>
            <w:tcW w:w="1560"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上海市锦天城</w:t>
            </w:r>
          </w:p>
        </w:tc>
      </w:tr>
      <w:tr w:rsidR="00311F6C"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64</w:t>
            </w:r>
          </w:p>
        </w:tc>
        <w:tc>
          <w:tcPr>
            <w:tcW w:w="97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主板</w:t>
            </w:r>
          </w:p>
        </w:tc>
        <w:tc>
          <w:tcPr>
            <w:tcW w:w="370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浙江寿仙谷医药股份有限公司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立信</w:t>
            </w:r>
          </w:p>
        </w:tc>
        <w:tc>
          <w:tcPr>
            <w:tcW w:w="1417"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国信证券</w:t>
            </w:r>
          </w:p>
        </w:tc>
        <w:tc>
          <w:tcPr>
            <w:tcW w:w="1560"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北京市金杜</w:t>
            </w:r>
          </w:p>
        </w:tc>
      </w:tr>
      <w:tr w:rsidR="00311F6C"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65</w:t>
            </w:r>
          </w:p>
        </w:tc>
        <w:tc>
          <w:tcPr>
            <w:tcW w:w="97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主板</w:t>
            </w:r>
          </w:p>
        </w:tc>
        <w:tc>
          <w:tcPr>
            <w:tcW w:w="370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浙江中马传动股份有限公司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天健</w:t>
            </w:r>
          </w:p>
        </w:tc>
        <w:tc>
          <w:tcPr>
            <w:tcW w:w="1417"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九州证券</w:t>
            </w:r>
          </w:p>
        </w:tc>
        <w:tc>
          <w:tcPr>
            <w:tcW w:w="1560"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上海市联合</w:t>
            </w:r>
          </w:p>
        </w:tc>
      </w:tr>
      <w:tr w:rsidR="00311F6C"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66</w:t>
            </w:r>
          </w:p>
        </w:tc>
        <w:tc>
          <w:tcPr>
            <w:tcW w:w="97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主板</w:t>
            </w:r>
          </w:p>
        </w:tc>
        <w:tc>
          <w:tcPr>
            <w:tcW w:w="370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华荣科技股份有限公司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立信</w:t>
            </w:r>
          </w:p>
        </w:tc>
        <w:tc>
          <w:tcPr>
            <w:tcW w:w="1417"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国金证券</w:t>
            </w:r>
          </w:p>
        </w:tc>
        <w:tc>
          <w:tcPr>
            <w:tcW w:w="1560"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北京德恒</w:t>
            </w:r>
          </w:p>
        </w:tc>
      </w:tr>
      <w:tr w:rsidR="00311F6C"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67</w:t>
            </w:r>
          </w:p>
        </w:tc>
        <w:tc>
          <w:tcPr>
            <w:tcW w:w="97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主板</w:t>
            </w:r>
          </w:p>
        </w:tc>
        <w:tc>
          <w:tcPr>
            <w:tcW w:w="370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上海保隆汽车科技股份有限公司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大华</w:t>
            </w:r>
          </w:p>
        </w:tc>
        <w:tc>
          <w:tcPr>
            <w:tcW w:w="1417"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第一创业摩根大通</w:t>
            </w:r>
          </w:p>
        </w:tc>
        <w:tc>
          <w:tcPr>
            <w:tcW w:w="1560"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上海市瑛明</w:t>
            </w:r>
          </w:p>
        </w:tc>
      </w:tr>
      <w:tr w:rsidR="00311F6C"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68</w:t>
            </w:r>
          </w:p>
        </w:tc>
        <w:tc>
          <w:tcPr>
            <w:tcW w:w="97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主板</w:t>
            </w:r>
          </w:p>
        </w:tc>
        <w:tc>
          <w:tcPr>
            <w:tcW w:w="370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福建顶点软件股份有限公司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致同</w:t>
            </w:r>
          </w:p>
        </w:tc>
        <w:tc>
          <w:tcPr>
            <w:tcW w:w="1417"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东方花旗</w:t>
            </w:r>
          </w:p>
        </w:tc>
        <w:tc>
          <w:tcPr>
            <w:tcW w:w="1560"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国浩</w:t>
            </w:r>
          </w:p>
        </w:tc>
      </w:tr>
      <w:tr w:rsidR="00311F6C"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000000" w:fill="FFFF00"/>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69</w:t>
            </w:r>
          </w:p>
        </w:tc>
        <w:tc>
          <w:tcPr>
            <w:tcW w:w="975" w:type="dxa"/>
            <w:tcBorders>
              <w:top w:val="nil"/>
              <w:left w:val="nil"/>
              <w:bottom w:val="single" w:sz="4" w:space="0" w:color="auto"/>
              <w:right w:val="single" w:sz="4" w:space="0" w:color="auto"/>
            </w:tcBorders>
            <w:shd w:val="clear" w:color="000000" w:fill="FFFF00"/>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主板</w:t>
            </w:r>
          </w:p>
        </w:tc>
        <w:tc>
          <w:tcPr>
            <w:tcW w:w="3705" w:type="dxa"/>
            <w:tcBorders>
              <w:top w:val="nil"/>
              <w:left w:val="nil"/>
              <w:bottom w:val="single" w:sz="4" w:space="0" w:color="auto"/>
              <w:right w:val="single" w:sz="4" w:space="0" w:color="auto"/>
            </w:tcBorders>
            <w:shd w:val="clear" w:color="000000" w:fill="FFFF00"/>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秦皇岛港股份有限公司</w:t>
            </w:r>
          </w:p>
        </w:tc>
        <w:tc>
          <w:tcPr>
            <w:tcW w:w="972" w:type="dxa"/>
            <w:tcBorders>
              <w:top w:val="nil"/>
              <w:left w:val="nil"/>
              <w:bottom w:val="single" w:sz="4" w:space="0" w:color="auto"/>
              <w:right w:val="single" w:sz="4" w:space="0" w:color="auto"/>
            </w:tcBorders>
            <w:shd w:val="clear" w:color="000000" w:fill="FFFF00"/>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暂缓表决</w:t>
            </w:r>
          </w:p>
        </w:tc>
        <w:tc>
          <w:tcPr>
            <w:tcW w:w="1418" w:type="dxa"/>
            <w:tcBorders>
              <w:top w:val="nil"/>
              <w:left w:val="nil"/>
              <w:bottom w:val="single" w:sz="4" w:space="0" w:color="auto"/>
              <w:right w:val="single" w:sz="4" w:space="0" w:color="auto"/>
            </w:tcBorders>
            <w:shd w:val="clear" w:color="000000" w:fill="FFFF00"/>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安永</w:t>
            </w:r>
          </w:p>
        </w:tc>
        <w:tc>
          <w:tcPr>
            <w:tcW w:w="1417" w:type="dxa"/>
            <w:tcBorders>
              <w:top w:val="nil"/>
              <w:left w:val="nil"/>
              <w:bottom w:val="single" w:sz="4" w:space="0" w:color="auto"/>
              <w:right w:val="single" w:sz="4" w:space="0" w:color="auto"/>
            </w:tcBorders>
            <w:shd w:val="clear" w:color="000000" w:fill="FFFF00"/>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中国国际金融</w:t>
            </w:r>
          </w:p>
        </w:tc>
        <w:tc>
          <w:tcPr>
            <w:tcW w:w="1560" w:type="dxa"/>
            <w:tcBorders>
              <w:top w:val="nil"/>
              <w:left w:val="nil"/>
              <w:bottom w:val="single" w:sz="4" w:space="0" w:color="auto"/>
              <w:right w:val="single" w:sz="4" w:space="0" w:color="auto"/>
            </w:tcBorders>
            <w:shd w:val="clear" w:color="000000" w:fill="FFFF00"/>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北京市金杜</w:t>
            </w:r>
          </w:p>
        </w:tc>
      </w:tr>
      <w:tr w:rsidR="00311F6C"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70</w:t>
            </w:r>
          </w:p>
        </w:tc>
        <w:tc>
          <w:tcPr>
            <w:tcW w:w="97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主板</w:t>
            </w:r>
          </w:p>
        </w:tc>
        <w:tc>
          <w:tcPr>
            <w:tcW w:w="370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南京华脉科技股份有限公司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北京永拓</w:t>
            </w:r>
          </w:p>
        </w:tc>
        <w:tc>
          <w:tcPr>
            <w:tcW w:w="1417"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广发证券</w:t>
            </w:r>
          </w:p>
        </w:tc>
        <w:tc>
          <w:tcPr>
            <w:tcW w:w="1560"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上海市锦天城</w:t>
            </w:r>
          </w:p>
        </w:tc>
      </w:tr>
      <w:tr w:rsidR="00311F6C"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71</w:t>
            </w:r>
          </w:p>
        </w:tc>
        <w:tc>
          <w:tcPr>
            <w:tcW w:w="97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主板</w:t>
            </w:r>
          </w:p>
        </w:tc>
        <w:tc>
          <w:tcPr>
            <w:tcW w:w="370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日播时尚集团股份有限公司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众华</w:t>
            </w:r>
          </w:p>
        </w:tc>
        <w:tc>
          <w:tcPr>
            <w:tcW w:w="1417"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海通证券</w:t>
            </w:r>
          </w:p>
        </w:tc>
        <w:tc>
          <w:tcPr>
            <w:tcW w:w="1560"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通力</w:t>
            </w:r>
          </w:p>
        </w:tc>
      </w:tr>
      <w:tr w:rsidR="00311F6C"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72</w:t>
            </w:r>
          </w:p>
        </w:tc>
        <w:tc>
          <w:tcPr>
            <w:tcW w:w="97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主板</w:t>
            </w:r>
          </w:p>
        </w:tc>
        <w:tc>
          <w:tcPr>
            <w:tcW w:w="370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浙江诚邦园林股份有限公司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中汇</w:t>
            </w:r>
          </w:p>
        </w:tc>
        <w:tc>
          <w:tcPr>
            <w:tcW w:w="1417"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申万宏源</w:t>
            </w:r>
          </w:p>
        </w:tc>
        <w:tc>
          <w:tcPr>
            <w:tcW w:w="1560"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北京市金杜</w:t>
            </w:r>
          </w:p>
        </w:tc>
      </w:tr>
      <w:tr w:rsidR="00311F6C"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FF0000"/>
                <w:kern w:val="0"/>
                <w:sz w:val="18"/>
                <w:szCs w:val="18"/>
              </w:rPr>
            </w:pPr>
            <w:r w:rsidRPr="00311F6C">
              <w:rPr>
                <w:rFonts w:ascii="宋体" w:eastAsia="宋体" w:hAnsi="宋体" w:cs="宋体" w:hint="eastAsia"/>
                <w:color w:val="FF0000"/>
                <w:kern w:val="0"/>
                <w:sz w:val="18"/>
                <w:szCs w:val="18"/>
              </w:rPr>
              <w:lastRenderedPageBreak/>
              <w:t>73</w:t>
            </w:r>
          </w:p>
        </w:tc>
        <w:tc>
          <w:tcPr>
            <w:tcW w:w="97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FF0000"/>
                <w:kern w:val="0"/>
                <w:sz w:val="18"/>
                <w:szCs w:val="18"/>
              </w:rPr>
            </w:pPr>
            <w:r w:rsidRPr="00311F6C">
              <w:rPr>
                <w:rFonts w:ascii="宋体" w:eastAsia="宋体" w:hAnsi="宋体" w:cs="宋体" w:hint="eastAsia"/>
                <w:color w:val="FF0000"/>
                <w:kern w:val="0"/>
                <w:sz w:val="18"/>
                <w:szCs w:val="18"/>
              </w:rPr>
              <w:t>主板</w:t>
            </w:r>
          </w:p>
        </w:tc>
        <w:tc>
          <w:tcPr>
            <w:tcW w:w="370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FF0000"/>
                <w:kern w:val="0"/>
                <w:sz w:val="18"/>
                <w:szCs w:val="18"/>
              </w:rPr>
            </w:pPr>
            <w:r w:rsidRPr="00311F6C">
              <w:rPr>
                <w:rFonts w:ascii="宋体" w:eastAsia="宋体" w:hAnsi="宋体" w:cs="宋体" w:hint="eastAsia"/>
                <w:color w:val="FF0000"/>
                <w:kern w:val="0"/>
                <w:sz w:val="18"/>
                <w:szCs w:val="18"/>
              </w:rPr>
              <w:t>营口金辰机械股份有限公司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FF0000"/>
                <w:kern w:val="0"/>
                <w:sz w:val="18"/>
                <w:szCs w:val="18"/>
              </w:rPr>
            </w:pPr>
            <w:r w:rsidRPr="00311F6C">
              <w:rPr>
                <w:rFonts w:ascii="宋体" w:eastAsia="宋体" w:hAnsi="宋体" w:cs="宋体" w:hint="eastAsia"/>
                <w:color w:val="FF0000"/>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FF0000"/>
                <w:kern w:val="0"/>
                <w:sz w:val="18"/>
                <w:szCs w:val="18"/>
              </w:rPr>
            </w:pPr>
            <w:r w:rsidRPr="00311F6C">
              <w:rPr>
                <w:rFonts w:ascii="宋体" w:eastAsia="宋体" w:hAnsi="宋体" w:cs="宋体" w:hint="eastAsia"/>
                <w:color w:val="FF0000"/>
                <w:kern w:val="0"/>
                <w:sz w:val="18"/>
                <w:szCs w:val="18"/>
              </w:rPr>
              <w:t>华普天健</w:t>
            </w:r>
          </w:p>
        </w:tc>
        <w:tc>
          <w:tcPr>
            <w:tcW w:w="1417"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FF0000"/>
                <w:kern w:val="0"/>
                <w:sz w:val="18"/>
                <w:szCs w:val="18"/>
              </w:rPr>
            </w:pPr>
            <w:r w:rsidRPr="00311F6C">
              <w:rPr>
                <w:rFonts w:ascii="宋体" w:eastAsia="宋体" w:hAnsi="宋体" w:cs="宋体" w:hint="eastAsia"/>
                <w:color w:val="FF0000"/>
                <w:kern w:val="0"/>
                <w:sz w:val="18"/>
                <w:szCs w:val="18"/>
              </w:rPr>
              <w:t>中泰证券</w:t>
            </w:r>
          </w:p>
        </w:tc>
        <w:tc>
          <w:tcPr>
            <w:tcW w:w="1560"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FF0000"/>
                <w:kern w:val="0"/>
                <w:sz w:val="18"/>
                <w:szCs w:val="18"/>
              </w:rPr>
            </w:pPr>
            <w:r w:rsidRPr="00311F6C">
              <w:rPr>
                <w:rFonts w:ascii="宋体" w:eastAsia="宋体" w:hAnsi="宋体" w:cs="宋体" w:hint="eastAsia"/>
                <w:color w:val="FF0000"/>
                <w:kern w:val="0"/>
                <w:sz w:val="18"/>
                <w:szCs w:val="18"/>
              </w:rPr>
              <w:t>北京市中伦</w:t>
            </w:r>
          </w:p>
        </w:tc>
      </w:tr>
      <w:tr w:rsidR="00311F6C"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74</w:t>
            </w:r>
          </w:p>
        </w:tc>
        <w:tc>
          <w:tcPr>
            <w:tcW w:w="97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主板</w:t>
            </w:r>
          </w:p>
        </w:tc>
        <w:tc>
          <w:tcPr>
            <w:tcW w:w="370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艾艾精密工业输送系统(上海) 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大华</w:t>
            </w:r>
          </w:p>
        </w:tc>
        <w:tc>
          <w:tcPr>
            <w:tcW w:w="1417"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长江证券</w:t>
            </w:r>
          </w:p>
        </w:tc>
        <w:tc>
          <w:tcPr>
            <w:tcW w:w="1560"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北京市海润</w:t>
            </w:r>
          </w:p>
        </w:tc>
      </w:tr>
      <w:tr w:rsidR="00311F6C"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000000" w:fill="FFFF00"/>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75</w:t>
            </w:r>
          </w:p>
        </w:tc>
        <w:tc>
          <w:tcPr>
            <w:tcW w:w="975" w:type="dxa"/>
            <w:tcBorders>
              <w:top w:val="nil"/>
              <w:left w:val="nil"/>
              <w:bottom w:val="single" w:sz="4" w:space="0" w:color="auto"/>
              <w:right w:val="single" w:sz="4" w:space="0" w:color="auto"/>
            </w:tcBorders>
            <w:shd w:val="clear" w:color="000000" w:fill="FFFF00"/>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主板</w:t>
            </w:r>
          </w:p>
        </w:tc>
        <w:tc>
          <w:tcPr>
            <w:tcW w:w="3705" w:type="dxa"/>
            <w:tcBorders>
              <w:top w:val="nil"/>
              <w:left w:val="nil"/>
              <w:bottom w:val="single" w:sz="4" w:space="0" w:color="auto"/>
              <w:right w:val="single" w:sz="4" w:space="0" w:color="auto"/>
            </w:tcBorders>
            <w:shd w:val="clear" w:color="000000" w:fill="FFFF00"/>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美联钢结构建筑系统(上海) 股份有限公司</w:t>
            </w:r>
          </w:p>
        </w:tc>
        <w:tc>
          <w:tcPr>
            <w:tcW w:w="972" w:type="dxa"/>
            <w:tcBorders>
              <w:top w:val="nil"/>
              <w:left w:val="nil"/>
              <w:bottom w:val="single" w:sz="4" w:space="0" w:color="auto"/>
              <w:right w:val="single" w:sz="4" w:space="0" w:color="auto"/>
            </w:tcBorders>
            <w:shd w:val="clear" w:color="000000" w:fill="FFFF00"/>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未通过</w:t>
            </w:r>
          </w:p>
        </w:tc>
        <w:tc>
          <w:tcPr>
            <w:tcW w:w="1418" w:type="dxa"/>
            <w:tcBorders>
              <w:top w:val="nil"/>
              <w:left w:val="nil"/>
              <w:bottom w:val="single" w:sz="4" w:space="0" w:color="auto"/>
              <w:right w:val="single" w:sz="4" w:space="0" w:color="auto"/>
            </w:tcBorders>
            <w:shd w:val="clear" w:color="000000" w:fill="FFFF00"/>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致同</w:t>
            </w:r>
          </w:p>
        </w:tc>
        <w:tc>
          <w:tcPr>
            <w:tcW w:w="1417" w:type="dxa"/>
            <w:tcBorders>
              <w:top w:val="nil"/>
              <w:left w:val="nil"/>
              <w:bottom w:val="single" w:sz="4" w:space="0" w:color="auto"/>
              <w:right w:val="single" w:sz="4" w:space="0" w:color="auto"/>
            </w:tcBorders>
            <w:shd w:val="clear" w:color="000000" w:fill="FFFF00"/>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国泰君安</w:t>
            </w:r>
          </w:p>
        </w:tc>
        <w:tc>
          <w:tcPr>
            <w:tcW w:w="1560" w:type="dxa"/>
            <w:tcBorders>
              <w:top w:val="nil"/>
              <w:left w:val="nil"/>
              <w:bottom w:val="single" w:sz="4" w:space="0" w:color="auto"/>
              <w:right w:val="single" w:sz="4" w:space="0" w:color="auto"/>
            </w:tcBorders>
            <w:shd w:val="clear" w:color="000000" w:fill="FFFF00"/>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北京市君合</w:t>
            </w:r>
          </w:p>
        </w:tc>
      </w:tr>
      <w:tr w:rsidR="00311F6C"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76</w:t>
            </w:r>
          </w:p>
        </w:tc>
        <w:tc>
          <w:tcPr>
            <w:tcW w:w="97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主板</w:t>
            </w:r>
          </w:p>
        </w:tc>
        <w:tc>
          <w:tcPr>
            <w:tcW w:w="370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志邦厨柜股份有限公司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大华</w:t>
            </w:r>
          </w:p>
        </w:tc>
        <w:tc>
          <w:tcPr>
            <w:tcW w:w="1417"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国元证券</w:t>
            </w:r>
          </w:p>
        </w:tc>
        <w:tc>
          <w:tcPr>
            <w:tcW w:w="1560"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上海天衍禾</w:t>
            </w:r>
          </w:p>
        </w:tc>
      </w:tr>
      <w:tr w:rsidR="00311F6C"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77</w:t>
            </w:r>
          </w:p>
        </w:tc>
        <w:tc>
          <w:tcPr>
            <w:tcW w:w="97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主板</w:t>
            </w:r>
          </w:p>
        </w:tc>
        <w:tc>
          <w:tcPr>
            <w:tcW w:w="370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江苏南方卫材医药股份有限公司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立信</w:t>
            </w:r>
          </w:p>
        </w:tc>
        <w:tc>
          <w:tcPr>
            <w:tcW w:w="1417"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中信建投证券</w:t>
            </w:r>
          </w:p>
        </w:tc>
        <w:tc>
          <w:tcPr>
            <w:tcW w:w="1560"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江苏世纪同仁</w:t>
            </w:r>
          </w:p>
        </w:tc>
      </w:tr>
      <w:tr w:rsidR="00311F6C"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78</w:t>
            </w:r>
          </w:p>
        </w:tc>
        <w:tc>
          <w:tcPr>
            <w:tcW w:w="97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主板</w:t>
            </w:r>
          </w:p>
        </w:tc>
        <w:tc>
          <w:tcPr>
            <w:tcW w:w="370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南京我乐家居股份有限公司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瑞华</w:t>
            </w:r>
          </w:p>
        </w:tc>
        <w:tc>
          <w:tcPr>
            <w:tcW w:w="1417"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招商证券</w:t>
            </w:r>
          </w:p>
        </w:tc>
        <w:tc>
          <w:tcPr>
            <w:tcW w:w="1560"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北京德恒</w:t>
            </w:r>
          </w:p>
        </w:tc>
      </w:tr>
      <w:tr w:rsidR="00311F6C"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79</w:t>
            </w:r>
          </w:p>
        </w:tc>
        <w:tc>
          <w:tcPr>
            <w:tcW w:w="97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主板</w:t>
            </w:r>
          </w:p>
        </w:tc>
        <w:tc>
          <w:tcPr>
            <w:tcW w:w="370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江苏日盈电子股份有限公司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天健</w:t>
            </w:r>
          </w:p>
        </w:tc>
        <w:tc>
          <w:tcPr>
            <w:tcW w:w="1417"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中信证券</w:t>
            </w:r>
          </w:p>
        </w:tc>
        <w:tc>
          <w:tcPr>
            <w:tcW w:w="1560"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北京市中伦</w:t>
            </w:r>
          </w:p>
        </w:tc>
      </w:tr>
      <w:tr w:rsidR="00311F6C"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80</w:t>
            </w:r>
          </w:p>
        </w:tc>
        <w:tc>
          <w:tcPr>
            <w:tcW w:w="97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主板</w:t>
            </w:r>
          </w:p>
        </w:tc>
        <w:tc>
          <w:tcPr>
            <w:tcW w:w="370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上海洗霸科技股份有限公司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众华</w:t>
            </w:r>
          </w:p>
        </w:tc>
        <w:tc>
          <w:tcPr>
            <w:tcW w:w="1417"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国泰君安证券</w:t>
            </w:r>
          </w:p>
        </w:tc>
        <w:tc>
          <w:tcPr>
            <w:tcW w:w="1560"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北京市金杜</w:t>
            </w:r>
          </w:p>
        </w:tc>
      </w:tr>
      <w:tr w:rsidR="00311F6C"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81</w:t>
            </w:r>
          </w:p>
        </w:tc>
        <w:tc>
          <w:tcPr>
            <w:tcW w:w="97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主板</w:t>
            </w:r>
          </w:p>
        </w:tc>
        <w:tc>
          <w:tcPr>
            <w:tcW w:w="370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浙商证券股份有限公司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天健</w:t>
            </w:r>
          </w:p>
        </w:tc>
        <w:tc>
          <w:tcPr>
            <w:tcW w:w="1417"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瑞银证券</w:t>
            </w:r>
          </w:p>
        </w:tc>
        <w:tc>
          <w:tcPr>
            <w:tcW w:w="1560"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北京市嘉源</w:t>
            </w:r>
          </w:p>
        </w:tc>
      </w:tr>
      <w:tr w:rsidR="00311F6C"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82</w:t>
            </w:r>
          </w:p>
        </w:tc>
        <w:tc>
          <w:tcPr>
            <w:tcW w:w="97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主板</w:t>
            </w:r>
          </w:p>
        </w:tc>
        <w:tc>
          <w:tcPr>
            <w:tcW w:w="370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四川华体照明科技股份有限公司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信永中和</w:t>
            </w:r>
          </w:p>
        </w:tc>
        <w:tc>
          <w:tcPr>
            <w:tcW w:w="1417"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东吴证券</w:t>
            </w:r>
          </w:p>
        </w:tc>
        <w:tc>
          <w:tcPr>
            <w:tcW w:w="1560"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四川中一</w:t>
            </w:r>
          </w:p>
        </w:tc>
      </w:tr>
      <w:tr w:rsidR="00311F6C"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000000" w:fill="FFFF00"/>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83</w:t>
            </w:r>
          </w:p>
        </w:tc>
        <w:tc>
          <w:tcPr>
            <w:tcW w:w="975" w:type="dxa"/>
            <w:tcBorders>
              <w:top w:val="nil"/>
              <w:left w:val="nil"/>
              <w:bottom w:val="single" w:sz="4" w:space="0" w:color="auto"/>
              <w:right w:val="single" w:sz="4" w:space="0" w:color="auto"/>
            </w:tcBorders>
            <w:shd w:val="clear" w:color="000000" w:fill="FFFF00"/>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主板</w:t>
            </w:r>
          </w:p>
        </w:tc>
        <w:tc>
          <w:tcPr>
            <w:tcW w:w="3705" w:type="dxa"/>
            <w:tcBorders>
              <w:top w:val="nil"/>
              <w:left w:val="nil"/>
              <w:bottom w:val="single" w:sz="4" w:space="0" w:color="auto"/>
              <w:right w:val="single" w:sz="4" w:space="0" w:color="auto"/>
            </w:tcBorders>
            <w:shd w:val="clear" w:color="000000" w:fill="FFFF00"/>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福建永德吉灯业股份有限公司</w:t>
            </w:r>
          </w:p>
        </w:tc>
        <w:tc>
          <w:tcPr>
            <w:tcW w:w="972" w:type="dxa"/>
            <w:tcBorders>
              <w:top w:val="nil"/>
              <w:left w:val="nil"/>
              <w:bottom w:val="single" w:sz="4" w:space="0" w:color="auto"/>
              <w:right w:val="single" w:sz="4" w:space="0" w:color="auto"/>
            </w:tcBorders>
            <w:shd w:val="clear" w:color="000000" w:fill="FFFF00"/>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未通过</w:t>
            </w:r>
          </w:p>
        </w:tc>
        <w:tc>
          <w:tcPr>
            <w:tcW w:w="1418" w:type="dxa"/>
            <w:tcBorders>
              <w:top w:val="nil"/>
              <w:left w:val="nil"/>
              <w:bottom w:val="single" w:sz="4" w:space="0" w:color="auto"/>
              <w:right w:val="single" w:sz="4" w:space="0" w:color="auto"/>
            </w:tcBorders>
            <w:shd w:val="clear" w:color="000000" w:fill="FFFF00"/>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福建华兴</w:t>
            </w:r>
          </w:p>
        </w:tc>
        <w:tc>
          <w:tcPr>
            <w:tcW w:w="1417" w:type="dxa"/>
            <w:tcBorders>
              <w:top w:val="nil"/>
              <w:left w:val="nil"/>
              <w:bottom w:val="single" w:sz="4" w:space="0" w:color="auto"/>
              <w:right w:val="single" w:sz="4" w:space="0" w:color="auto"/>
            </w:tcBorders>
            <w:shd w:val="clear" w:color="000000" w:fill="FFFF00"/>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申万宏源证券</w:t>
            </w:r>
          </w:p>
        </w:tc>
        <w:tc>
          <w:tcPr>
            <w:tcW w:w="1560" w:type="dxa"/>
            <w:tcBorders>
              <w:top w:val="nil"/>
              <w:left w:val="nil"/>
              <w:bottom w:val="single" w:sz="4" w:space="0" w:color="auto"/>
              <w:right w:val="single" w:sz="4" w:space="0" w:color="auto"/>
            </w:tcBorders>
            <w:shd w:val="clear" w:color="000000" w:fill="FFFF00"/>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福建君立</w:t>
            </w:r>
          </w:p>
        </w:tc>
      </w:tr>
      <w:tr w:rsidR="00311F6C"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84</w:t>
            </w:r>
          </w:p>
        </w:tc>
        <w:tc>
          <w:tcPr>
            <w:tcW w:w="97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主板</w:t>
            </w:r>
          </w:p>
        </w:tc>
        <w:tc>
          <w:tcPr>
            <w:tcW w:w="370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浙江吉华集团股份有限公司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立信</w:t>
            </w:r>
          </w:p>
        </w:tc>
        <w:tc>
          <w:tcPr>
            <w:tcW w:w="1417"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安信证券</w:t>
            </w:r>
          </w:p>
        </w:tc>
        <w:tc>
          <w:tcPr>
            <w:tcW w:w="1560"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江苏世纪同仁</w:t>
            </w:r>
          </w:p>
        </w:tc>
      </w:tr>
      <w:tr w:rsidR="00311F6C"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85</w:t>
            </w:r>
          </w:p>
        </w:tc>
        <w:tc>
          <w:tcPr>
            <w:tcW w:w="97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主板</w:t>
            </w:r>
          </w:p>
        </w:tc>
        <w:tc>
          <w:tcPr>
            <w:tcW w:w="370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山东惠发食品股份有限公司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山东和信</w:t>
            </w:r>
          </w:p>
        </w:tc>
        <w:tc>
          <w:tcPr>
            <w:tcW w:w="1417"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民生证券</w:t>
            </w:r>
          </w:p>
        </w:tc>
        <w:tc>
          <w:tcPr>
            <w:tcW w:w="1560"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上海市锦天城</w:t>
            </w:r>
          </w:p>
        </w:tc>
      </w:tr>
      <w:tr w:rsidR="00311F6C"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86</w:t>
            </w:r>
          </w:p>
        </w:tc>
        <w:tc>
          <w:tcPr>
            <w:tcW w:w="97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主板</w:t>
            </w:r>
          </w:p>
        </w:tc>
        <w:tc>
          <w:tcPr>
            <w:tcW w:w="370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永悦科技股份有限公司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致同</w:t>
            </w:r>
          </w:p>
        </w:tc>
        <w:tc>
          <w:tcPr>
            <w:tcW w:w="1417"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兴业证券</w:t>
            </w:r>
          </w:p>
        </w:tc>
        <w:tc>
          <w:tcPr>
            <w:tcW w:w="1560"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北京市康达</w:t>
            </w:r>
          </w:p>
        </w:tc>
      </w:tr>
      <w:tr w:rsidR="00311F6C"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87</w:t>
            </w:r>
          </w:p>
        </w:tc>
        <w:tc>
          <w:tcPr>
            <w:tcW w:w="97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主板</w:t>
            </w:r>
          </w:p>
        </w:tc>
        <w:tc>
          <w:tcPr>
            <w:tcW w:w="370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恒为科技(上海)股份有限公司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众华</w:t>
            </w:r>
          </w:p>
        </w:tc>
        <w:tc>
          <w:tcPr>
            <w:tcW w:w="1417"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招商证券</w:t>
            </w:r>
          </w:p>
        </w:tc>
        <w:tc>
          <w:tcPr>
            <w:tcW w:w="1560"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北京安新</w:t>
            </w:r>
          </w:p>
        </w:tc>
      </w:tr>
      <w:tr w:rsidR="00311F6C"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88</w:t>
            </w:r>
          </w:p>
        </w:tc>
        <w:tc>
          <w:tcPr>
            <w:tcW w:w="97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主板</w:t>
            </w:r>
          </w:p>
        </w:tc>
        <w:tc>
          <w:tcPr>
            <w:tcW w:w="370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地素时尚股份有限公司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立信</w:t>
            </w:r>
          </w:p>
        </w:tc>
        <w:tc>
          <w:tcPr>
            <w:tcW w:w="1417"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中国国际金融</w:t>
            </w:r>
          </w:p>
        </w:tc>
        <w:tc>
          <w:tcPr>
            <w:tcW w:w="1560"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上海市锦天城</w:t>
            </w:r>
          </w:p>
        </w:tc>
      </w:tr>
      <w:tr w:rsidR="00311F6C"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89</w:t>
            </w:r>
          </w:p>
        </w:tc>
        <w:tc>
          <w:tcPr>
            <w:tcW w:w="97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主板</w:t>
            </w:r>
          </w:p>
        </w:tc>
        <w:tc>
          <w:tcPr>
            <w:tcW w:w="370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上海菲林格尔木业股份有限公司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立信</w:t>
            </w:r>
          </w:p>
        </w:tc>
        <w:tc>
          <w:tcPr>
            <w:tcW w:w="1417"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中信证券</w:t>
            </w:r>
          </w:p>
        </w:tc>
        <w:tc>
          <w:tcPr>
            <w:tcW w:w="1560"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国浩律师(上海)</w:t>
            </w:r>
          </w:p>
        </w:tc>
      </w:tr>
      <w:tr w:rsidR="00311F6C"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90</w:t>
            </w:r>
          </w:p>
        </w:tc>
        <w:tc>
          <w:tcPr>
            <w:tcW w:w="97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主板</w:t>
            </w:r>
          </w:p>
        </w:tc>
        <w:tc>
          <w:tcPr>
            <w:tcW w:w="370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宁波旭升汽车技术股份有限公司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中汇</w:t>
            </w:r>
          </w:p>
        </w:tc>
        <w:tc>
          <w:tcPr>
            <w:tcW w:w="1417"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华林证券</w:t>
            </w:r>
          </w:p>
        </w:tc>
        <w:tc>
          <w:tcPr>
            <w:tcW w:w="1560"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国浩律师(杭州)</w:t>
            </w:r>
          </w:p>
        </w:tc>
      </w:tr>
      <w:tr w:rsidR="00311F6C"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91</w:t>
            </w:r>
          </w:p>
        </w:tc>
        <w:tc>
          <w:tcPr>
            <w:tcW w:w="97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主板</w:t>
            </w:r>
          </w:p>
        </w:tc>
        <w:tc>
          <w:tcPr>
            <w:tcW w:w="370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苏州易德龙科技股份有限公司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大华</w:t>
            </w:r>
          </w:p>
        </w:tc>
        <w:tc>
          <w:tcPr>
            <w:tcW w:w="1417"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东吴证券</w:t>
            </w:r>
          </w:p>
        </w:tc>
        <w:tc>
          <w:tcPr>
            <w:tcW w:w="1560"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国浩律师(北京)</w:t>
            </w:r>
          </w:p>
        </w:tc>
      </w:tr>
      <w:tr w:rsidR="00311F6C"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92</w:t>
            </w:r>
          </w:p>
        </w:tc>
        <w:tc>
          <w:tcPr>
            <w:tcW w:w="97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主板</w:t>
            </w:r>
          </w:p>
        </w:tc>
        <w:tc>
          <w:tcPr>
            <w:tcW w:w="370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新东方新材料股份有限公司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天健</w:t>
            </w:r>
          </w:p>
        </w:tc>
        <w:tc>
          <w:tcPr>
            <w:tcW w:w="1417"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海通证券</w:t>
            </w:r>
          </w:p>
        </w:tc>
        <w:tc>
          <w:tcPr>
            <w:tcW w:w="1560"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浙江天册</w:t>
            </w:r>
          </w:p>
        </w:tc>
      </w:tr>
      <w:tr w:rsidR="00311F6C"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000000" w:fill="FFFF00"/>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93</w:t>
            </w:r>
          </w:p>
        </w:tc>
        <w:tc>
          <w:tcPr>
            <w:tcW w:w="975" w:type="dxa"/>
            <w:tcBorders>
              <w:top w:val="nil"/>
              <w:left w:val="nil"/>
              <w:bottom w:val="single" w:sz="4" w:space="0" w:color="auto"/>
              <w:right w:val="single" w:sz="4" w:space="0" w:color="auto"/>
            </w:tcBorders>
            <w:shd w:val="clear" w:color="000000" w:fill="FFFF00"/>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主板</w:t>
            </w:r>
          </w:p>
        </w:tc>
        <w:tc>
          <w:tcPr>
            <w:tcW w:w="3705" w:type="dxa"/>
            <w:tcBorders>
              <w:top w:val="nil"/>
              <w:left w:val="nil"/>
              <w:bottom w:val="single" w:sz="4" w:space="0" w:color="auto"/>
              <w:right w:val="single" w:sz="4" w:space="0" w:color="auto"/>
            </w:tcBorders>
            <w:shd w:val="clear" w:color="000000" w:fill="FFFF00"/>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香飘飘食品股份有限公司</w:t>
            </w:r>
          </w:p>
        </w:tc>
        <w:tc>
          <w:tcPr>
            <w:tcW w:w="972" w:type="dxa"/>
            <w:tcBorders>
              <w:top w:val="nil"/>
              <w:left w:val="nil"/>
              <w:bottom w:val="single" w:sz="4" w:space="0" w:color="auto"/>
              <w:right w:val="single" w:sz="4" w:space="0" w:color="auto"/>
            </w:tcBorders>
            <w:shd w:val="clear" w:color="000000" w:fill="FFFF00"/>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暂缓表决</w:t>
            </w:r>
          </w:p>
        </w:tc>
        <w:tc>
          <w:tcPr>
            <w:tcW w:w="1418" w:type="dxa"/>
            <w:tcBorders>
              <w:top w:val="nil"/>
              <w:left w:val="nil"/>
              <w:bottom w:val="single" w:sz="4" w:space="0" w:color="auto"/>
              <w:right w:val="single" w:sz="4" w:space="0" w:color="auto"/>
            </w:tcBorders>
            <w:shd w:val="clear" w:color="000000" w:fill="FFFF00"/>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立信</w:t>
            </w:r>
          </w:p>
        </w:tc>
        <w:tc>
          <w:tcPr>
            <w:tcW w:w="1417" w:type="dxa"/>
            <w:tcBorders>
              <w:top w:val="nil"/>
              <w:left w:val="nil"/>
              <w:bottom w:val="single" w:sz="4" w:space="0" w:color="auto"/>
              <w:right w:val="single" w:sz="4" w:space="0" w:color="auto"/>
            </w:tcBorders>
            <w:shd w:val="clear" w:color="000000" w:fill="FFFF00"/>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招商证券</w:t>
            </w:r>
          </w:p>
        </w:tc>
        <w:tc>
          <w:tcPr>
            <w:tcW w:w="1560" w:type="dxa"/>
            <w:tcBorders>
              <w:top w:val="nil"/>
              <w:left w:val="nil"/>
              <w:bottom w:val="single" w:sz="4" w:space="0" w:color="auto"/>
              <w:right w:val="single" w:sz="4" w:space="0" w:color="auto"/>
            </w:tcBorders>
            <w:shd w:val="clear" w:color="000000" w:fill="FFFF00"/>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国浩律师(杭州)</w:t>
            </w:r>
          </w:p>
        </w:tc>
      </w:tr>
      <w:tr w:rsidR="00311F6C"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94</w:t>
            </w:r>
          </w:p>
        </w:tc>
        <w:tc>
          <w:tcPr>
            <w:tcW w:w="97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主板</w:t>
            </w:r>
          </w:p>
        </w:tc>
        <w:tc>
          <w:tcPr>
            <w:tcW w:w="370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广东迪生力汽配股份有限公司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瑞华</w:t>
            </w:r>
          </w:p>
        </w:tc>
        <w:tc>
          <w:tcPr>
            <w:tcW w:w="1417"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东北证券</w:t>
            </w:r>
          </w:p>
        </w:tc>
        <w:tc>
          <w:tcPr>
            <w:tcW w:w="1560"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广东华商</w:t>
            </w:r>
          </w:p>
        </w:tc>
      </w:tr>
      <w:tr w:rsidR="00311F6C"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000000" w:fill="FFFF00"/>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95</w:t>
            </w:r>
          </w:p>
        </w:tc>
        <w:tc>
          <w:tcPr>
            <w:tcW w:w="975" w:type="dxa"/>
            <w:tcBorders>
              <w:top w:val="nil"/>
              <w:left w:val="nil"/>
              <w:bottom w:val="single" w:sz="4" w:space="0" w:color="auto"/>
              <w:right w:val="single" w:sz="4" w:space="0" w:color="auto"/>
            </w:tcBorders>
            <w:shd w:val="clear" w:color="000000" w:fill="FFFF00"/>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主板</w:t>
            </w:r>
          </w:p>
        </w:tc>
        <w:tc>
          <w:tcPr>
            <w:tcW w:w="3705" w:type="dxa"/>
            <w:tcBorders>
              <w:top w:val="nil"/>
              <w:left w:val="nil"/>
              <w:bottom w:val="single" w:sz="4" w:space="0" w:color="auto"/>
              <w:right w:val="single" w:sz="4" w:space="0" w:color="auto"/>
            </w:tcBorders>
            <w:shd w:val="clear" w:color="000000" w:fill="FFFF00"/>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科迈化工股份有限公司</w:t>
            </w:r>
          </w:p>
        </w:tc>
        <w:tc>
          <w:tcPr>
            <w:tcW w:w="972" w:type="dxa"/>
            <w:tcBorders>
              <w:top w:val="nil"/>
              <w:left w:val="nil"/>
              <w:bottom w:val="single" w:sz="4" w:space="0" w:color="auto"/>
              <w:right w:val="single" w:sz="4" w:space="0" w:color="auto"/>
            </w:tcBorders>
            <w:shd w:val="clear" w:color="000000" w:fill="FFFF00"/>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取消审核</w:t>
            </w:r>
          </w:p>
        </w:tc>
        <w:tc>
          <w:tcPr>
            <w:tcW w:w="1418" w:type="dxa"/>
            <w:tcBorders>
              <w:top w:val="nil"/>
              <w:left w:val="nil"/>
              <w:bottom w:val="single" w:sz="4" w:space="0" w:color="auto"/>
              <w:right w:val="single" w:sz="4" w:space="0" w:color="auto"/>
            </w:tcBorders>
            <w:shd w:val="clear" w:color="000000" w:fill="FFFF00"/>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立信</w:t>
            </w:r>
          </w:p>
        </w:tc>
        <w:tc>
          <w:tcPr>
            <w:tcW w:w="1417" w:type="dxa"/>
            <w:tcBorders>
              <w:top w:val="nil"/>
              <w:left w:val="nil"/>
              <w:bottom w:val="single" w:sz="4" w:space="0" w:color="auto"/>
              <w:right w:val="single" w:sz="4" w:space="0" w:color="auto"/>
            </w:tcBorders>
            <w:shd w:val="clear" w:color="000000" w:fill="FFFF00"/>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中信证券</w:t>
            </w:r>
          </w:p>
        </w:tc>
        <w:tc>
          <w:tcPr>
            <w:tcW w:w="1560" w:type="dxa"/>
            <w:tcBorders>
              <w:top w:val="nil"/>
              <w:left w:val="nil"/>
              <w:bottom w:val="single" w:sz="4" w:space="0" w:color="auto"/>
              <w:right w:val="single" w:sz="4" w:space="0" w:color="auto"/>
            </w:tcBorders>
            <w:shd w:val="clear" w:color="000000" w:fill="FFFF00"/>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中伦</w:t>
            </w:r>
          </w:p>
        </w:tc>
      </w:tr>
      <w:tr w:rsidR="00311F6C"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96</w:t>
            </w:r>
          </w:p>
        </w:tc>
        <w:tc>
          <w:tcPr>
            <w:tcW w:w="97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主板</w:t>
            </w:r>
          </w:p>
        </w:tc>
        <w:tc>
          <w:tcPr>
            <w:tcW w:w="370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浙江东尼电子股份有限公司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江苏公证天业</w:t>
            </w:r>
          </w:p>
        </w:tc>
        <w:tc>
          <w:tcPr>
            <w:tcW w:w="1417"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渤海证券</w:t>
            </w:r>
          </w:p>
        </w:tc>
        <w:tc>
          <w:tcPr>
            <w:tcW w:w="1560"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上海市锦天城</w:t>
            </w:r>
          </w:p>
        </w:tc>
      </w:tr>
      <w:tr w:rsidR="00311F6C"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97</w:t>
            </w:r>
          </w:p>
        </w:tc>
        <w:tc>
          <w:tcPr>
            <w:tcW w:w="97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主板</w:t>
            </w:r>
          </w:p>
        </w:tc>
        <w:tc>
          <w:tcPr>
            <w:tcW w:w="370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君禾泵业股份有限公司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立信</w:t>
            </w:r>
          </w:p>
        </w:tc>
        <w:tc>
          <w:tcPr>
            <w:tcW w:w="1417"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华安证券</w:t>
            </w:r>
          </w:p>
        </w:tc>
        <w:tc>
          <w:tcPr>
            <w:tcW w:w="1560"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国浩律师(上海)</w:t>
            </w:r>
          </w:p>
        </w:tc>
      </w:tr>
      <w:tr w:rsidR="00311F6C"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98</w:t>
            </w:r>
          </w:p>
        </w:tc>
        <w:tc>
          <w:tcPr>
            <w:tcW w:w="97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主板</w:t>
            </w:r>
          </w:p>
        </w:tc>
        <w:tc>
          <w:tcPr>
            <w:tcW w:w="370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唐山三孚硅业股份有限公司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立信</w:t>
            </w:r>
          </w:p>
        </w:tc>
        <w:tc>
          <w:tcPr>
            <w:tcW w:w="1417"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华龙证券</w:t>
            </w:r>
          </w:p>
        </w:tc>
        <w:tc>
          <w:tcPr>
            <w:tcW w:w="1560"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北京安新</w:t>
            </w:r>
          </w:p>
        </w:tc>
      </w:tr>
      <w:tr w:rsidR="00311F6C"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99</w:t>
            </w:r>
          </w:p>
        </w:tc>
        <w:tc>
          <w:tcPr>
            <w:tcW w:w="97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主板</w:t>
            </w:r>
          </w:p>
        </w:tc>
        <w:tc>
          <w:tcPr>
            <w:tcW w:w="370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中公高科养护科技股份有限公司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立信</w:t>
            </w:r>
          </w:p>
        </w:tc>
        <w:tc>
          <w:tcPr>
            <w:tcW w:w="1417"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中德证券</w:t>
            </w:r>
          </w:p>
        </w:tc>
        <w:tc>
          <w:tcPr>
            <w:tcW w:w="1560"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北京市海润</w:t>
            </w:r>
          </w:p>
        </w:tc>
      </w:tr>
      <w:tr w:rsidR="00311F6C"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100</w:t>
            </w:r>
          </w:p>
        </w:tc>
        <w:tc>
          <w:tcPr>
            <w:tcW w:w="97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主板</w:t>
            </w:r>
          </w:p>
        </w:tc>
        <w:tc>
          <w:tcPr>
            <w:tcW w:w="3705"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广州酒家集团股份有限公司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立信</w:t>
            </w:r>
          </w:p>
        </w:tc>
        <w:tc>
          <w:tcPr>
            <w:tcW w:w="1417"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广发证券</w:t>
            </w:r>
          </w:p>
        </w:tc>
        <w:tc>
          <w:tcPr>
            <w:tcW w:w="1560" w:type="dxa"/>
            <w:tcBorders>
              <w:top w:val="nil"/>
              <w:left w:val="nil"/>
              <w:bottom w:val="single" w:sz="4" w:space="0" w:color="auto"/>
              <w:right w:val="single" w:sz="4" w:space="0" w:color="auto"/>
            </w:tcBorders>
            <w:shd w:val="clear" w:color="auto" w:fill="auto"/>
            <w:noWrap/>
            <w:vAlign w:val="center"/>
            <w:hideMark/>
          </w:tcPr>
          <w:p w:rsidR="00311F6C" w:rsidRPr="00311F6C" w:rsidRDefault="00311F6C" w:rsidP="00311F6C">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北京市金杜</w:t>
            </w:r>
          </w:p>
        </w:tc>
      </w:tr>
      <w:tr w:rsidR="00251435"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tcPr>
          <w:p w:rsidR="00251435" w:rsidRPr="00311F6C" w:rsidRDefault="00251435" w:rsidP="00251435">
            <w:pPr>
              <w:widowControl/>
              <w:jc w:val="center"/>
              <w:rPr>
                <w:rFonts w:ascii="宋体" w:eastAsia="宋体" w:hAnsi="宋体" w:cs="宋体"/>
                <w:kern w:val="0"/>
                <w:sz w:val="18"/>
                <w:szCs w:val="18"/>
              </w:rPr>
            </w:pPr>
            <w:r>
              <w:rPr>
                <w:rFonts w:ascii="宋体" w:eastAsia="宋体" w:hAnsi="宋体" w:cs="宋体" w:hint="eastAsia"/>
                <w:kern w:val="0"/>
                <w:sz w:val="18"/>
                <w:szCs w:val="18"/>
              </w:rPr>
              <w:t>101</w:t>
            </w:r>
          </w:p>
        </w:tc>
        <w:tc>
          <w:tcPr>
            <w:tcW w:w="975" w:type="dxa"/>
            <w:tcBorders>
              <w:top w:val="nil"/>
              <w:left w:val="nil"/>
              <w:bottom w:val="single" w:sz="4" w:space="0" w:color="auto"/>
              <w:right w:val="single" w:sz="4" w:space="0" w:color="auto"/>
            </w:tcBorders>
            <w:shd w:val="clear" w:color="auto" w:fill="auto"/>
            <w:noWrap/>
            <w:vAlign w:val="center"/>
          </w:tcPr>
          <w:p w:rsidR="00251435" w:rsidRPr="00311F6C" w:rsidRDefault="00251435" w:rsidP="00251435">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主板</w:t>
            </w:r>
          </w:p>
        </w:tc>
        <w:tc>
          <w:tcPr>
            <w:tcW w:w="3705" w:type="dxa"/>
            <w:tcBorders>
              <w:top w:val="nil"/>
              <w:left w:val="nil"/>
              <w:bottom w:val="single" w:sz="4" w:space="0" w:color="auto"/>
              <w:right w:val="single" w:sz="4" w:space="0" w:color="auto"/>
            </w:tcBorders>
            <w:shd w:val="clear" w:color="auto" w:fill="auto"/>
            <w:noWrap/>
            <w:vAlign w:val="center"/>
          </w:tcPr>
          <w:p w:rsidR="00251435" w:rsidRPr="008B696F" w:rsidRDefault="00251435" w:rsidP="00251435">
            <w:pPr>
              <w:widowControl/>
              <w:jc w:val="center"/>
              <w:rPr>
                <w:rFonts w:ascii="宋体" w:eastAsia="宋体" w:hAnsi="宋体" w:cs="宋体"/>
                <w:color w:val="000000"/>
                <w:kern w:val="0"/>
                <w:sz w:val="18"/>
                <w:szCs w:val="18"/>
              </w:rPr>
            </w:pPr>
            <w:r w:rsidRPr="008B696F">
              <w:rPr>
                <w:rFonts w:ascii="宋体" w:eastAsia="宋体" w:hAnsi="宋体" w:cs="宋体" w:hint="eastAsia"/>
                <w:color w:val="000000"/>
                <w:kern w:val="0"/>
                <w:sz w:val="18"/>
                <w:szCs w:val="18"/>
              </w:rPr>
              <w:t>浙江大元泵业股份有限公司</w:t>
            </w:r>
          </w:p>
        </w:tc>
        <w:tc>
          <w:tcPr>
            <w:tcW w:w="972" w:type="dxa"/>
            <w:tcBorders>
              <w:top w:val="nil"/>
              <w:left w:val="nil"/>
              <w:bottom w:val="single" w:sz="4" w:space="0" w:color="auto"/>
              <w:right w:val="single" w:sz="4" w:space="0" w:color="auto"/>
            </w:tcBorders>
            <w:shd w:val="clear" w:color="auto" w:fill="auto"/>
            <w:noWrap/>
            <w:vAlign w:val="center"/>
          </w:tcPr>
          <w:p w:rsidR="00251435" w:rsidRPr="008B696F" w:rsidRDefault="00251435" w:rsidP="00251435">
            <w:pPr>
              <w:widowControl/>
              <w:jc w:val="center"/>
              <w:rPr>
                <w:rFonts w:ascii="宋体" w:eastAsia="宋体" w:hAnsi="宋体" w:cs="宋体"/>
                <w:color w:val="000000"/>
                <w:kern w:val="0"/>
                <w:sz w:val="18"/>
                <w:szCs w:val="18"/>
              </w:rPr>
            </w:pPr>
            <w:r w:rsidRPr="008B696F">
              <w:rPr>
                <w:rFonts w:ascii="宋体" w:eastAsia="宋体" w:hAnsi="宋体" w:cs="宋体" w:hint="eastAsia"/>
                <w:color w:val="000000"/>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tcPr>
          <w:p w:rsidR="00251435" w:rsidRPr="008B696F" w:rsidRDefault="00251435" w:rsidP="00251435">
            <w:pPr>
              <w:widowControl/>
              <w:jc w:val="center"/>
              <w:rPr>
                <w:rFonts w:ascii="宋体" w:eastAsia="宋体" w:hAnsi="宋体" w:cs="宋体"/>
                <w:color w:val="000000"/>
                <w:kern w:val="0"/>
                <w:sz w:val="18"/>
                <w:szCs w:val="18"/>
              </w:rPr>
            </w:pPr>
            <w:r w:rsidRPr="008B696F">
              <w:rPr>
                <w:rFonts w:ascii="宋体" w:eastAsia="宋体" w:hAnsi="宋体" w:cs="宋体" w:hint="eastAsia"/>
                <w:color w:val="000000"/>
                <w:kern w:val="0"/>
                <w:sz w:val="18"/>
                <w:szCs w:val="18"/>
              </w:rPr>
              <w:t>立信</w:t>
            </w:r>
          </w:p>
        </w:tc>
        <w:tc>
          <w:tcPr>
            <w:tcW w:w="1417" w:type="dxa"/>
            <w:tcBorders>
              <w:top w:val="nil"/>
              <w:left w:val="nil"/>
              <w:bottom w:val="single" w:sz="4" w:space="0" w:color="auto"/>
              <w:right w:val="single" w:sz="4" w:space="0" w:color="auto"/>
            </w:tcBorders>
            <w:shd w:val="clear" w:color="auto" w:fill="auto"/>
            <w:noWrap/>
            <w:vAlign w:val="center"/>
          </w:tcPr>
          <w:p w:rsidR="00251435" w:rsidRPr="008B696F" w:rsidRDefault="00251435" w:rsidP="00251435">
            <w:pPr>
              <w:widowControl/>
              <w:jc w:val="center"/>
              <w:rPr>
                <w:rFonts w:ascii="宋体" w:eastAsia="宋体" w:hAnsi="宋体" w:cs="宋体"/>
                <w:color w:val="000000"/>
                <w:kern w:val="0"/>
                <w:sz w:val="18"/>
                <w:szCs w:val="18"/>
              </w:rPr>
            </w:pPr>
            <w:r w:rsidRPr="008B696F">
              <w:rPr>
                <w:rFonts w:ascii="宋体" w:eastAsia="宋体" w:hAnsi="宋体" w:cs="宋体" w:hint="eastAsia"/>
                <w:color w:val="000000"/>
                <w:kern w:val="0"/>
                <w:sz w:val="18"/>
                <w:szCs w:val="18"/>
              </w:rPr>
              <w:t>申万宏源证券</w:t>
            </w:r>
          </w:p>
        </w:tc>
        <w:tc>
          <w:tcPr>
            <w:tcW w:w="1560" w:type="dxa"/>
            <w:tcBorders>
              <w:top w:val="nil"/>
              <w:left w:val="nil"/>
              <w:bottom w:val="single" w:sz="4" w:space="0" w:color="auto"/>
              <w:right w:val="single" w:sz="4" w:space="0" w:color="auto"/>
            </w:tcBorders>
            <w:shd w:val="clear" w:color="auto" w:fill="auto"/>
            <w:noWrap/>
            <w:vAlign w:val="center"/>
          </w:tcPr>
          <w:p w:rsidR="00251435" w:rsidRPr="008B696F" w:rsidRDefault="00251435" w:rsidP="00251435">
            <w:pPr>
              <w:widowControl/>
              <w:jc w:val="center"/>
              <w:rPr>
                <w:rFonts w:ascii="宋体" w:eastAsia="宋体" w:hAnsi="宋体" w:cs="宋体"/>
                <w:color w:val="000000"/>
                <w:kern w:val="0"/>
                <w:sz w:val="18"/>
                <w:szCs w:val="18"/>
              </w:rPr>
            </w:pPr>
            <w:r w:rsidRPr="008B696F">
              <w:rPr>
                <w:rFonts w:ascii="宋体" w:eastAsia="宋体" w:hAnsi="宋体" w:cs="宋体" w:hint="eastAsia"/>
                <w:color w:val="000000"/>
                <w:kern w:val="0"/>
                <w:sz w:val="18"/>
                <w:szCs w:val="18"/>
              </w:rPr>
              <w:t>上海市锦天城</w:t>
            </w:r>
          </w:p>
        </w:tc>
      </w:tr>
      <w:tr w:rsidR="00251435" w:rsidRPr="00311F6C" w:rsidTr="00251435">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tcPr>
          <w:p w:rsidR="00251435" w:rsidRPr="00311F6C" w:rsidRDefault="00251435" w:rsidP="00251435">
            <w:pPr>
              <w:widowControl/>
              <w:jc w:val="center"/>
              <w:rPr>
                <w:rFonts w:ascii="宋体" w:eastAsia="宋体" w:hAnsi="宋体" w:cs="宋体"/>
                <w:kern w:val="0"/>
                <w:sz w:val="18"/>
                <w:szCs w:val="18"/>
              </w:rPr>
            </w:pPr>
            <w:r>
              <w:rPr>
                <w:rFonts w:ascii="宋体" w:eastAsia="宋体" w:hAnsi="宋体" w:cs="宋体" w:hint="eastAsia"/>
                <w:kern w:val="0"/>
                <w:sz w:val="18"/>
                <w:szCs w:val="18"/>
              </w:rPr>
              <w:t>102</w:t>
            </w:r>
          </w:p>
        </w:tc>
        <w:tc>
          <w:tcPr>
            <w:tcW w:w="975" w:type="dxa"/>
            <w:tcBorders>
              <w:top w:val="nil"/>
              <w:left w:val="nil"/>
              <w:bottom w:val="single" w:sz="4" w:space="0" w:color="auto"/>
              <w:right w:val="single" w:sz="4" w:space="0" w:color="auto"/>
            </w:tcBorders>
            <w:shd w:val="clear" w:color="auto" w:fill="auto"/>
            <w:noWrap/>
            <w:vAlign w:val="center"/>
          </w:tcPr>
          <w:p w:rsidR="00251435" w:rsidRPr="00311F6C" w:rsidRDefault="00251435" w:rsidP="00251435">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主板</w:t>
            </w:r>
          </w:p>
        </w:tc>
        <w:tc>
          <w:tcPr>
            <w:tcW w:w="3705" w:type="dxa"/>
            <w:tcBorders>
              <w:top w:val="nil"/>
              <w:left w:val="nil"/>
              <w:bottom w:val="single" w:sz="4" w:space="0" w:color="auto"/>
              <w:right w:val="single" w:sz="4" w:space="0" w:color="auto"/>
            </w:tcBorders>
            <w:shd w:val="clear" w:color="auto" w:fill="auto"/>
            <w:noWrap/>
            <w:vAlign w:val="center"/>
          </w:tcPr>
          <w:p w:rsidR="00251435" w:rsidRPr="008B696F" w:rsidRDefault="00251435" w:rsidP="00251435">
            <w:pPr>
              <w:widowControl/>
              <w:jc w:val="center"/>
              <w:rPr>
                <w:rFonts w:ascii="宋体" w:eastAsia="宋体" w:hAnsi="宋体" w:cs="宋体"/>
                <w:color w:val="000000"/>
                <w:kern w:val="0"/>
                <w:sz w:val="18"/>
                <w:szCs w:val="18"/>
              </w:rPr>
            </w:pPr>
            <w:r w:rsidRPr="008B696F">
              <w:rPr>
                <w:rFonts w:ascii="宋体" w:eastAsia="宋体" w:hAnsi="宋体" w:cs="宋体" w:hint="eastAsia"/>
                <w:color w:val="000000"/>
                <w:kern w:val="0"/>
                <w:sz w:val="18"/>
                <w:szCs w:val="18"/>
              </w:rPr>
              <w:t>福建睿能科技股份有限公司</w:t>
            </w:r>
          </w:p>
        </w:tc>
        <w:tc>
          <w:tcPr>
            <w:tcW w:w="972" w:type="dxa"/>
            <w:tcBorders>
              <w:top w:val="nil"/>
              <w:left w:val="nil"/>
              <w:bottom w:val="single" w:sz="4" w:space="0" w:color="auto"/>
              <w:right w:val="single" w:sz="4" w:space="0" w:color="auto"/>
            </w:tcBorders>
            <w:shd w:val="clear" w:color="auto" w:fill="auto"/>
            <w:noWrap/>
            <w:vAlign w:val="center"/>
          </w:tcPr>
          <w:p w:rsidR="00251435" w:rsidRPr="008B696F" w:rsidRDefault="00251435" w:rsidP="00251435">
            <w:pPr>
              <w:widowControl/>
              <w:jc w:val="center"/>
              <w:rPr>
                <w:rFonts w:ascii="宋体" w:eastAsia="宋体" w:hAnsi="宋体" w:cs="宋体"/>
                <w:color w:val="000000"/>
                <w:kern w:val="0"/>
                <w:sz w:val="18"/>
                <w:szCs w:val="18"/>
              </w:rPr>
            </w:pPr>
            <w:r w:rsidRPr="008B696F">
              <w:rPr>
                <w:rFonts w:ascii="宋体" w:eastAsia="宋体" w:hAnsi="宋体" w:cs="宋体" w:hint="eastAsia"/>
                <w:color w:val="000000"/>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tcPr>
          <w:p w:rsidR="00251435" w:rsidRPr="008B696F" w:rsidRDefault="00251435" w:rsidP="00251435">
            <w:pPr>
              <w:widowControl/>
              <w:jc w:val="center"/>
              <w:rPr>
                <w:rFonts w:ascii="宋体" w:eastAsia="宋体" w:hAnsi="宋体" w:cs="宋体"/>
                <w:color w:val="000000"/>
                <w:kern w:val="0"/>
                <w:sz w:val="18"/>
                <w:szCs w:val="18"/>
              </w:rPr>
            </w:pPr>
            <w:r w:rsidRPr="008B696F">
              <w:rPr>
                <w:rFonts w:ascii="宋体" w:eastAsia="宋体" w:hAnsi="宋体" w:cs="宋体" w:hint="eastAsia"/>
                <w:color w:val="000000"/>
                <w:kern w:val="0"/>
                <w:sz w:val="18"/>
                <w:szCs w:val="18"/>
              </w:rPr>
              <w:t>福建华兴</w:t>
            </w:r>
          </w:p>
        </w:tc>
        <w:tc>
          <w:tcPr>
            <w:tcW w:w="1417" w:type="dxa"/>
            <w:tcBorders>
              <w:top w:val="nil"/>
              <w:left w:val="nil"/>
              <w:bottom w:val="single" w:sz="4" w:space="0" w:color="auto"/>
              <w:right w:val="single" w:sz="4" w:space="0" w:color="auto"/>
            </w:tcBorders>
            <w:shd w:val="clear" w:color="auto" w:fill="auto"/>
            <w:noWrap/>
            <w:vAlign w:val="center"/>
          </w:tcPr>
          <w:p w:rsidR="00251435" w:rsidRPr="008B696F" w:rsidRDefault="00251435" w:rsidP="00251435">
            <w:pPr>
              <w:widowControl/>
              <w:jc w:val="center"/>
              <w:rPr>
                <w:rFonts w:ascii="宋体" w:eastAsia="宋体" w:hAnsi="宋体" w:cs="宋体"/>
                <w:color w:val="000000"/>
                <w:kern w:val="0"/>
                <w:sz w:val="18"/>
                <w:szCs w:val="18"/>
              </w:rPr>
            </w:pPr>
            <w:r w:rsidRPr="008B696F">
              <w:rPr>
                <w:rFonts w:ascii="宋体" w:eastAsia="宋体" w:hAnsi="宋体" w:cs="宋体" w:hint="eastAsia"/>
                <w:color w:val="000000"/>
                <w:kern w:val="0"/>
                <w:sz w:val="18"/>
                <w:szCs w:val="18"/>
              </w:rPr>
              <w:t>东吴证券</w:t>
            </w:r>
          </w:p>
        </w:tc>
        <w:tc>
          <w:tcPr>
            <w:tcW w:w="1560" w:type="dxa"/>
            <w:tcBorders>
              <w:top w:val="nil"/>
              <w:left w:val="nil"/>
              <w:bottom w:val="single" w:sz="4" w:space="0" w:color="auto"/>
              <w:right w:val="single" w:sz="4" w:space="0" w:color="auto"/>
            </w:tcBorders>
            <w:shd w:val="clear" w:color="auto" w:fill="auto"/>
            <w:noWrap/>
            <w:vAlign w:val="center"/>
          </w:tcPr>
          <w:p w:rsidR="00251435" w:rsidRPr="008B696F" w:rsidRDefault="00251435" w:rsidP="00251435">
            <w:pPr>
              <w:widowControl/>
              <w:jc w:val="center"/>
              <w:rPr>
                <w:rFonts w:ascii="宋体" w:eastAsia="宋体" w:hAnsi="宋体" w:cs="宋体"/>
                <w:color w:val="000000"/>
                <w:kern w:val="0"/>
                <w:sz w:val="18"/>
                <w:szCs w:val="18"/>
              </w:rPr>
            </w:pPr>
            <w:r w:rsidRPr="008B696F">
              <w:rPr>
                <w:rFonts w:ascii="宋体" w:eastAsia="宋体" w:hAnsi="宋体" w:cs="宋体" w:hint="eastAsia"/>
                <w:color w:val="000000"/>
                <w:kern w:val="0"/>
                <w:sz w:val="18"/>
                <w:szCs w:val="18"/>
              </w:rPr>
              <w:t>国浩律师(上海)</w:t>
            </w:r>
          </w:p>
        </w:tc>
      </w:tr>
      <w:tr w:rsidR="00251435" w:rsidRPr="00251435" w:rsidTr="00251435">
        <w:trPr>
          <w:trHeight w:val="270"/>
          <w:jc w:val="center"/>
        </w:trPr>
        <w:tc>
          <w:tcPr>
            <w:tcW w:w="580" w:type="dxa"/>
            <w:tcBorders>
              <w:top w:val="single" w:sz="4" w:space="0" w:color="auto"/>
              <w:left w:val="single" w:sz="4" w:space="0" w:color="auto"/>
              <w:bottom w:val="single" w:sz="4" w:space="0" w:color="auto"/>
              <w:right w:val="single" w:sz="4" w:space="0" w:color="auto"/>
            </w:tcBorders>
            <w:shd w:val="clear" w:color="auto" w:fill="FFFF00"/>
            <w:noWrap/>
            <w:vAlign w:val="center"/>
          </w:tcPr>
          <w:p w:rsidR="00251435" w:rsidRPr="00251435" w:rsidRDefault="00251435" w:rsidP="00251435">
            <w:pPr>
              <w:widowControl/>
              <w:jc w:val="center"/>
              <w:rPr>
                <w:rFonts w:ascii="宋体" w:eastAsia="宋体" w:hAnsi="宋体" w:cs="宋体"/>
                <w:kern w:val="0"/>
                <w:sz w:val="18"/>
                <w:szCs w:val="18"/>
                <w:highlight w:val="yellow"/>
              </w:rPr>
            </w:pPr>
            <w:r w:rsidRPr="00251435">
              <w:rPr>
                <w:rFonts w:ascii="宋体" w:eastAsia="宋体" w:hAnsi="宋体" w:cs="宋体" w:hint="eastAsia"/>
                <w:kern w:val="0"/>
                <w:sz w:val="18"/>
                <w:szCs w:val="18"/>
                <w:highlight w:val="yellow"/>
              </w:rPr>
              <w:t>103</w:t>
            </w:r>
          </w:p>
        </w:tc>
        <w:tc>
          <w:tcPr>
            <w:tcW w:w="975" w:type="dxa"/>
            <w:tcBorders>
              <w:top w:val="single" w:sz="4" w:space="0" w:color="auto"/>
              <w:left w:val="nil"/>
              <w:bottom w:val="single" w:sz="4" w:space="0" w:color="auto"/>
              <w:right w:val="single" w:sz="4" w:space="0" w:color="auto"/>
            </w:tcBorders>
            <w:shd w:val="clear" w:color="auto" w:fill="FFFF00"/>
            <w:noWrap/>
            <w:vAlign w:val="center"/>
          </w:tcPr>
          <w:p w:rsidR="00251435" w:rsidRPr="00251435" w:rsidRDefault="00251435" w:rsidP="00251435">
            <w:pPr>
              <w:widowControl/>
              <w:jc w:val="center"/>
              <w:rPr>
                <w:rFonts w:ascii="宋体" w:eastAsia="宋体" w:hAnsi="宋体" w:cs="宋体"/>
                <w:kern w:val="0"/>
                <w:sz w:val="18"/>
                <w:szCs w:val="18"/>
                <w:highlight w:val="yellow"/>
              </w:rPr>
            </w:pPr>
            <w:r w:rsidRPr="00251435">
              <w:rPr>
                <w:rFonts w:ascii="宋体" w:eastAsia="宋体" w:hAnsi="宋体" w:cs="宋体" w:hint="eastAsia"/>
                <w:kern w:val="0"/>
                <w:sz w:val="18"/>
                <w:szCs w:val="18"/>
                <w:highlight w:val="yellow"/>
              </w:rPr>
              <w:t>主板</w:t>
            </w:r>
          </w:p>
        </w:tc>
        <w:tc>
          <w:tcPr>
            <w:tcW w:w="3705" w:type="dxa"/>
            <w:tcBorders>
              <w:top w:val="single" w:sz="4" w:space="0" w:color="auto"/>
              <w:left w:val="nil"/>
              <w:bottom w:val="single" w:sz="4" w:space="0" w:color="auto"/>
              <w:right w:val="single" w:sz="4" w:space="0" w:color="auto"/>
            </w:tcBorders>
            <w:shd w:val="clear" w:color="auto" w:fill="FFFF00"/>
            <w:noWrap/>
            <w:vAlign w:val="center"/>
          </w:tcPr>
          <w:p w:rsidR="00251435" w:rsidRPr="00251435" w:rsidRDefault="00251435" w:rsidP="00251435">
            <w:pPr>
              <w:widowControl/>
              <w:jc w:val="center"/>
              <w:rPr>
                <w:rFonts w:ascii="宋体" w:eastAsia="宋体" w:hAnsi="宋体" w:cs="宋体"/>
                <w:kern w:val="0"/>
                <w:sz w:val="18"/>
                <w:szCs w:val="18"/>
                <w:highlight w:val="yellow"/>
              </w:rPr>
            </w:pPr>
            <w:r w:rsidRPr="00251435">
              <w:rPr>
                <w:rFonts w:ascii="宋体" w:eastAsia="宋体" w:hAnsi="宋体" w:cs="宋体" w:hint="eastAsia"/>
                <w:kern w:val="0"/>
                <w:sz w:val="18"/>
                <w:szCs w:val="18"/>
                <w:highlight w:val="yellow"/>
              </w:rPr>
              <w:t>浙江时代电影院线股份有限公司</w:t>
            </w:r>
          </w:p>
        </w:tc>
        <w:tc>
          <w:tcPr>
            <w:tcW w:w="972" w:type="dxa"/>
            <w:tcBorders>
              <w:top w:val="single" w:sz="4" w:space="0" w:color="auto"/>
              <w:left w:val="nil"/>
              <w:bottom w:val="single" w:sz="4" w:space="0" w:color="auto"/>
              <w:right w:val="single" w:sz="4" w:space="0" w:color="auto"/>
            </w:tcBorders>
            <w:shd w:val="clear" w:color="auto" w:fill="FFFF00"/>
            <w:noWrap/>
            <w:vAlign w:val="center"/>
          </w:tcPr>
          <w:p w:rsidR="00251435" w:rsidRPr="00251435" w:rsidRDefault="00251435" w:rsidP="00251435">
            <w:pPr>
              <w:widowControl/>
              <w:jc w:val="center"/>
              <w:rPr>
                <w:rFonts w:ascii="宋体" w:eastAsia="宋体" w:hAnsi="宋体" w:cs="宋体"/>
                <w:kern w:val="0"/>
                <w:sz w:val="18"/>
                <w:szCs w:val="18"/>
                <w:highlight w:val="yellow"/>
              </w:rPr>
            </w:pPr>
            <w:r w:rsidRPr="00251435">
              <w:rPr>
                <w:rFonts w:ascii="宋体" w:eastAsia="宋体" w:hAnsi="宋体" w:cs="宋体" w:hint="eastAsia"/>
                <w:kern w:val="0"/>
                <w:sz w:val="18"/>
                <w:szCs w:val="18"/>
                <w:highlight w:val="yellow"/>
              </w:rPr>
              <w:t>未通过</w:t>
            </w:r>
          </w:p>
        </w:tc>
        <w:tc>
          <w:tcPr>
            <w:tcW w:w="1418" w:type="dxa"/>
            <w:tcBorders>
              <w:top w:val="single" w:sz="4" w:space="0" w:color="auto"/>
              <w:left w:val="nil"/>
              <w:bottom w:val="single" w:sz="4" w:space="0" w:color="auto"/>
              <w:right w:val="single" w:sz="4" w:space="0" w:color="auto"/>
            </w:tcBorders>
            <w:shd w:val="clear" w:color="auto" w:fill="FFFF00"/>
            <w:noWrap/>
            <w:vAlign w:val="center"/>
          </w:tcPr>
          <w:p w:rsidR="00251435" w:rsidRPr="00251435" w:rsidRDefault="00251435" w:rsidP="00251435">
            <w:pPr>
              <w:widowControl/>
              <w:jc w:val="center"/>
              <w:rPr>
                <w:rFonts w:ascii="宋体" w:eastAsia="宋体" w:hAnsi="宋体" w:cs="宋体"/>
                <w:kern w:val="0"/>
                <w:sz w:val="18"/>
                <w:szCs w:val="18"/>
                <w:highlight w:val="yellow"/>
              </w:rPr>
            </w:pPr>
            <w:r w:rsidRPr="00251435">
              <w:rPr>
                <w:rFonts w:ascii="宋体" w:eastAsia="宋体" w:hAnsi="宋体" w:cs="宋体" w:hint="eastAsia"/>
                <w:kern w:val="0"/>
                <w:sz w:val="18"/>
                <w:szCs w:val="18"/>
                <w:highlight w:val="yellow"/>
              </w:rPr>
              <w:t>天健</w:t>
            </w:r>
          </w:p>
        </w:tc>
        <w:tc>
          <w:tcPr>
            <w:tcW w:w="1417" w:type="dxa"/>
            <w:tcBorders>
              <w:top w:val="single" w:sz="4" w:space="0" w:color="auto"/>
              <w:left w:val="nil"/>
              <w:bottom w:val="single" w:sz="4" w:space="0" w:color="auto"/>
              <w:right w:val="single" w:sz="4" w:space="0" w:color="auto"/>
            </w:tcBorders>
            <w:shd w:val="clear" w:color="auto" w:fill="FFFF00"/>
            <w:noWrap/>
            <w:vAlign w:val="center"/>
          </w:tcPr>
          <w:p w:rsidR="00251435" w:rsidRPr="00251435" w:rsidRDefault="00251435" w:rsidP="00251435">
            <w:pPr>
              <w:widowControl/>
              <w:jc w:val="center"/>
              <w:rPr>
                <w:rFonts w:ascii="宋体" w:eastAsia="宋体" w:hAnsi="宋体" w:cs="宋体"/>
                <w:kern w:val="0"/>
                <w:sz w:val="18"/>
                <w:szCs w:val="18"/>
                <w:highlight w:val="yellow"/>
              </w:rPr>
            </w:pPr>
            <w:r w:rsidRPr="00251435">
              <w:rPr>
                <w:rFonts w:ascii="宋体" w:eastAsia="宋体" w:hAnsi="宋体" w:cs="宋体" w:hint="eastAsia"/>
                <w:kern w:val="0"/>
                <w:sz w:val="18"/>
                <w:szCs w:val="18"/>
                <w:highlight w:val="yellow"/>
              </w:rPr>
              <w:t>摩根士丹利华鑫证券</w:t>
            </w:r>
          </w:p>
        </w:tc>
        <w:tc>
          <w:tcPr>
            <w:tcW w:w="1560" w:type="dxa"/>
            <w:tcBorders>
              <w:top w:val="single" w:sz="4" w:space="0" w:color="auto"/>
              <w:left w:val="nil"/>
              <w:bottom w:val="single" w:sz="4" w:space="0" w:color="auto"/>
              <w:right w:val="single" w:sz="4" w:space="0" w:color="auto"/>
            </w:tcBorders>
            <w:shd w:val="clear" w:color="auto" w:fill="FFFF00"/>
            <w:noWrap/>
            <w:vAlign w:val="center"/>
          </w:tcPr>
          <w:p w:rsidR="00251435" w:rsidRPr="00251435" w:rsidRDefault="00251435" w:rsidP="00251435">
            <w:pPr>
              <w:widowControl/>
              <w:jc w:val="center"/>
              <w:rPr>
                <w:rFonts w:ascii="宋体" w:eastAsia="宋体" w:hAnsi="宋体" w:cs="宋体"/>
                <w:kern w:val="0"/>
                <w:sz w:val="18"/>
                <w:szCs w:val="18"/>
              </w:rPr>
            </w:pPr>
            <w:r w:rsidRPr="00251435">
              <w:rPr>
                <w:rFonts w:ascii="宋体" w:eastAsia="宋体" w:hAnsi="宋体" w:cs="宋体" w:hint="eastAsia"/>
                <w:kern w:val="0"/>
                <w:sz w:val="18"/>
                <w:szCs w:val="18"/>
                <w:highlight w:val="yellow"/>
              </w:rPr>
              <w:t>浙江天册</w:t>
            </w:r>
          </w:p>
        </w:tc>
      </w:tr>
      <w:tr w:rsidR="00251435"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tcPr>
          <w:p w:rsidR="00251435" w:rsidRPr="00311F6C" w:rsidRDefault="00251435" w:rsidP="00251435">
            <w:pPr>
              <w:widowControl/>
              <w:jc w:val="center"/>
              <w:rPr>
                <w:rFonts w:ascii="宋体" w:eastAsia="宋体" w:hAnsi="宋体" w:cs="宋体"/>
                <w:kern w:val="0"/>
                <w:sz w:val="18"/>
                <w:szCs w:val="18"/>
              </w:rPr>
            </w:pPr>
            <w:r>
              <w:rPr>
                <w:rFonts w:ascii="宋体" w:eastAsia="宋体" w:hAnsi="宋体" w:cs="宋体" w:hint="eastAsia"/>
                <w:kern w:val="0"/>
                <w:sz w:val="18"/>
                <w:szCs w:val="18"/>
              </w:rPr>
              <w:t>104</w:t>
            </w:r>
          </w:p>
        </w:tc>
        <w:tc>
          <w:tcPr>
            <w:tcW w:w="975" w:type="dxa"/>
            <w:tcBorders>
              <w:top w:val="nil"/>
              <w:left w:val="nil"/>
              <w:bottom w:val="single" w:sz="4" w:space="0" w:color="auto"/>
              <w:right w:val="single" w:sz="4" w:space="0" w:color="auto"/>
            </w:tcBorders>
            <w:shd w:val="clear" w:color="auto" w:fill="auto"/>
            <w:noWrap/>
            <w:vAlign w:val="center"/>
          </w:tcPr>
          <w:p w:rsidR="00251435" w:rsidRPr="00311F6C" w:rsidRDefault="00251435" w:rsidP="00251435">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主板</w:t>
            </w:r>
          </w:p>
        </w:tc>
        <w:tc>
          <w:tcPr>
            <w:tcW w:w="3705" w:type="dxa"/>
            <w:tcBorders>
              <w:top w:val="nil"/>
              <w:left w:val="nil"/>
              <w:bottom w:val="single" w:sz="4" w:space="0" w:color="auto"/>
              <w:right w:val="single" w:sz="4" w:space="0" w:color="auto"/>
            </w:tcBorders>
            <w:shd w:val="clear" w:color="auto" w:fill="auto"/>
            <w:noWrap/>
            <w:vAlign w:val="center"/>
          </w:tcPr>
          <w:p w:rsidR="00251435" w:rsidRPr="008B696F" w:rsidRDefault="00251435" w:rsidP="00251435">
            <w:pPr>
              <w:widowControl/>
              <w:jc w:val="center"/>
              <w:rPr>
                <w:rFonts w:ascii="宋体" w:eastAsia="宋体" w:hAnsi="宋体" w:cs="宋体"/>
                <w:color w:val="000000"/>
                <w:kern w:val="0"/>
                <w:sz w:val="18"/>
                <w:szCs w:val="18"/>
              </w:rPr>
            </w:pPr>
            <w:r w:rsidRPr="008B696F">
              <w:rPr>
                <w:rFonts w:ascii="宋体" w:eastAsia="宋体" w:hAnsi="宋体" w:cs="宋体" w:hint="eastAsia"/>
                <w:color w:val="000000"/>
                <w:kern w:val="0"/>
                <w:sz w:val="18"/>
                <w:szCs w:val="18"/>
              </w:rPr>
              <w:t>财通证券股份有限公司</w:t>
            </w:r>
          </w:p>
        </w:tc>
        <w:tc>
          <w:tcPr>
            <w:tcW w:w="972" w:type="dxa"/>
            <w:tcBorders>
              <w:top w:val="nil"/>
              <w:left w:val="nil"/>
              <w:bottom w:val="single" w:sz="4" w:space="0" w:color="auto"/>
              <w:right w:val="single" w:sz="4" w:space="0" w:color="auto"/>
            </w:tcBorders>
            <w:shd w:val="clear" w:color="auto" w:fill="auto"/>
            <w:noWrap/>
            <w:vAlign w:val="center"/>
          </w:tcPr>
          <w:p w:rsidR="00251435" w:rsidRPr="008B696F" w:rsidRDefault="00251435" w:rsidP="00251435">
            <w:pPr>
              <w:widowControl/>
              <w:jc w:val="center"/>
              <w:rPr>
                <w:rFonts w:ascii="宋体" w:eastAsia="宋体" w:hAnsi="宋体" w:cs="宋体"/>
                <w:color w:val="000000"/>
                <w:kern w:val="0"/>
                <w:sz w:val="18"/>
                <w:szCs w:val="18"/>
              </w:rPr>
            </w:pPr>
            <w:r w:rsidRPr="008B696F">
              <w:rPr>
                <w:rFonts w:ascii="宋体" w:eastAsia="宋体" w:hAnsi="宋体" w:cs="宋体" w:hint="eastAsia"/>
                <w:color w:val="000000"/>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tcPr>
          <w:p w:rsidR="00251435" w:rsidRPr="008B696F" w:rsidRDefault="00251435" w:rsidP="00251435">
            <w:pPr>
              <w:widowControl/>
              <w:jc w:val="center"/>
              <w:rPr>
                <w:rFonts w:ascii="宋体" w:eastAsia="宋体" w:hAnsi="宋体" w:cs="宋体"/>
                <w:color w:val="000000"/>
                <w:kern w:val="0"/>
                <w:sz w:val="18"/>
                <w:szCs w:val="18"/>
              </w:rPr>
            </w:pPr>
            <w:r w:rsidRPr="008B696F">
              <w:rPr>
                <w:rFonts w:ascii="宋体" w:eastAsia="宋体" w:hAnsi="宋体" w:cs="宋体" w:hint="eastAsia"/>
                <w:color w:val="000000"/>
                <w:kern w:val="0"/>
                <w:sz w:val="18"/>
                <w:szCs w:val="18"/>
              </w:rPr>
              <w:t>天健</w:t>
            </w:r>
          </w:p>
        </w:tc>
        <w:tc>
          <w:tcPr>
            <w:tcW w:w="1417" w:type="dxa"/>
            <w:tcBorders>
              <w:top w:val="nil"/>
              <w:left w:val="nil"/>
              <w:bottom w:val="single" w:sz="4" w:space="0" w:color="auto"/>
              <w:right w:val="single" w:sz="4" w:space="0" w:color="auto"/>
            </w:tcBorders>
            <w:shd w:val="clear" w:color="auto" w:fill="auto"/>
            <w:noWrap/>
            <w:vAlign w:val="center"/>
          </w:tcPr>
          <w:p w:rsidR="00251435" w:rsidRPr="008B696F" w:rsidRDefault="00251435" w:rsidP="00251435">
            <w:pPr>
              <w:widowControl/>
              <w:jc w:val="center"/>
              <w:rPr>
                <w:rFonts w:ascii="宋体" w:eastAsia="宋体" w:hAnsi="宋体" w:cs="宋体"/>
                <w:color w:val="000000"/>
                <w:kern w:val="0"/>
                <w:sz w:val="18"/>
                <w:szCs w:val="18"/>
              </w:rPr>
            </w:pPr>
            <w:r w:rsidRPr="008B696F">
              <w:rPr>
                <w:rFonts w:ascii="宋体" w:eastAsia="宋体" w:hAnsi="宋体" w:cs="宋体" w:hint="eastAsia"/>
                <w:color w:val="000000"/>
                <w:kern w:val="0"/>
                <w:sz w:val="18"/>
                <w:szCs w:val="18"/>
              </w:rPr>
              <w:t>瑞银证券</w:t>
            </w:r>
          </w:p>
        </w:tc>
        <w:tc>
          <w:tcPr>
            <w:tcW w:w="1560" w:type="dxa"/>
            <w:tcBorders>
              <w:top w:val="nil"/>
              <w:left w:val="nil"/>
              <w:bottom w:val="single" w:sz="4" w:space="0" w:color="auto"/>
              <w:right w:val="single" w:sz="4" w:space="0" w:color="auto"/>
            </w:tcBorders>
            <w:shd w:val="clear" w:color="auto" w:fill="auto"/>
            <w:noWrap/>
            <w:vAlign w:val="center"/>
          </w:tcPr>
          <w:p w:rsidR="00251435" w:rsidRPr="008B696F" w:rsidRDefault="00251435" w:rsidP="00251435">
            <w:pPr>
              <w:widowControl/>
              <w:jc w:val="center"/>
              <w:rPr>
                <w:rFonts w:ascii="宋体" w:eastAsia="宋体" w:hAnsi="宋体" w:cs="宋体"/>
                <w:color w:val="000000"/>
                <w:kern w:val="0"/>
                <w:sz w:val="18"/>
                <w:szCs w:val="18"/>
              </w:rPr>
            </w:pPr>
            <w:r w:rsidRPr="008B696F">
              <w:rPr>
                <w:rFonts w:ascii="宋体" w:eastAsia="宋体" w:hAnsi="宋体" w:cs="宋体" w:hint="eastAsia"/>
                <w:color w:val="000000"/>
                <w:kern w:val="0"/>
                <w:sz w:val="18"/>
                <w:szCs w:val="18"/>
              </w:rPr>
              <w:t>上海市锦天城</w:t>
            </w:r>
          </w:p>
        </w:tc>
      </w:tr>
      <w:tr w:rsidR="00251435"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tcPr>
          <w:p w:rsidR="00251435" w:rsidRPr="00311F6C" w:rsidRDefault="00251435" w:rsidP="00251435">
            <w:pPr>
              <w:widowControl/>
              <w:jc w:val="center"/>
              <w:rPr>
                <w:rFonts w:ascii="宋体" w:eastAsia="宋体" w:hAnsi="宋体" w:cs="宋体"/>
                <w:kern w:val="0"/>
                <w:sz w:val="18"/>
                <w:szCs w:val="18"/>
              </w:rPr>
            </w:pPr>
            <w:r>
              <w:rPr>
                <w:rFonts w:ascii="宋体" w:eastAsia="宋体" w:hAnsi="宋体" w:cs="宋体" w:hint="eastAsia"/>
                <w:kern w:val="0"/>
                <w:sz w:val="18"/>
                <w:szCs w:val="18"/>
              </w:rPr>
              <w:t>105</w:t>
            </w:r>
          </w:p>
        </w:tc>
        <w:tc>
          <w:tcPr>
            <w:tcW w:w="975" w:type="dxa"/>
            <w:tcBorders>
              <w:top w:val="nil"/>
              <w:left w:val="nil"/>
              <w:bottom w:val="single" w:sz="4" w:space="0" w:color="auto"/>
              <w:right w:val="single" w:sz="4" w:space="0" w:color="auto"/>
            </w:tcBorders>
            <w:shd w:val="clear" w:color="auto" w:fill="auto"/>
            <w:noWrap/>
            <w:vAlign w:val="center"/>
          </w:tcPr>
          <w:p w:rsidR="00251435" w:rsidRPr="00311F6C" w:rsidRDefault="00251435" w:rsidP="00251435">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主板</w:t>
            </w:r>
          </w:p>
        </w:tc>
        <w:tc>
          <w:tcPr>
            <w:tcW w:w="3705" w:type="dxa"/>
            <w:tcBorders>
              <w:top w:val="nil"/>
              <w:left w:val="nil"/>
              <w:bottom w:val="single" w:sz="4" w:space="0" w:color="auto"/>
              <w:right w:val="single" w:sz="4" w:space="0" w:color="auto"/>
            </w:tcBorders>
            <w:shd w:val="clear" w:color="auto" w:fill="auto"/>
            <w:noWrap/>
            <w:vAlign w:val="center"/>
          </w:tcPr>
          <w:p w:rsidR="00251435" w:rsidRPr="008B696F" w:rsidRDefault="00251435" w:rsidP="00251435">
            <w:pPr>
              <w:widowControl/>
              <w:jc w:val="center"/>
              <w:rPr>
                <w:rFonts w:ascii="宋体" w:eastAsia="宋体" w:hAnsi="宋体" w:cs="宋体"/>
                <w:color w:val="000000"/>
                <w:kern w:val="0"/>
                <w:sz w:val="18"/>
                <w:szCs w:val="18"/>
              </w:rPr>
            </w:pPr>
            <w:r w:rsidRPr="008B696F">
              <w:rPr>
                <w:rFonts w:ascii="宋体" w:eastAsia="宋体" w:hAnsi="宋体" w:cs="宋体" w:hint="eastAsia"/>
                <w:color w:val="000000"/>
                <w:kern w:val="0"/>
                <w:sz w:val="18"/>
                <w:szCs w:val="18"/>
              </w:rPr>
              <w:t>深圳市禾望电气股份有限公司</w:t>
            </w:r>
          </w:p>
        </w:tc>
        <w:tc>
          <w:tcPr>
            <w:tcW w:w="972" w:type="dxa"/>
            <w:tcBorders>
              <w:top w:val="nil"/>
              <w:left w:val="nil"/>
              <w:bottom w:val="single" w:sz="4" w:space="0" w:color="auto"/>
              <w:right w:val="single" w:sz="4" w:space="0" w:color="auto"/>
            </w:tcBorders>
            <w:shd w:val="clear" w:color="auto" w:fill="auto"/>
            <w:noWrap/>
            <w:vAlign w:val="center"/>
          </w:tcPr>
          <w:p w:rsidR="00251435" w:rsidRPr="008B696F" w:rsidRDefault="00251435" w:rsidP="00251435">
            <w:pPr>
              <w:widowControl/>
              <w:jc w:val="center"/>
              <w:rPr>
                <w:rFonts w:ascii="宋体" w:eastAsia="宋体" w:hAnsi="宋体" w:cs="宋体"/>
                <w:color w:val="000000"/>
                <w:kern w:val="0"/>
                <w:sz w:val="18"/>
                <w:szCs w:val="18"/>
              </w:rPr>
            </w:pPr>
            <w:r w:rsidRPr="008B696F">
              <w:rPr>
                <w:rFonts w:ascii="宋体" w:eastAsia="宋体" w:hAnsi="宋体" w:cs="宋体" w:hint="eastAsia"/>
                <w:color w:val="000000"/>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tcPr>
          <w:p w:rsidR="00251435" w:rsidRPr="008B696F" w:rsidRDefault="00251435" w:rsidP="00251435">
            <w:pPr>
              <w:widowControl/>
              <w:jc w:val="center"/>
              <w:rPr>
                <w:rFonts w:ascii="宋体" w:eastAsia="宋体" w:hAnsi="宋体" w:cs="宋体"/>
                <w:color w:val="000000"/>
                <w:kern w:val="0"/>
                <w:sz w:val="18"/>
                <w:szCs w:val="18"/>
              </w:rPr>
            </w:pPr>
            <w:r w:rsidRPr="008B696F">
              <w:rPr>
                <w:rFonts w:ascii="宋体" w:eastAsia="宋体" w:hAnsi="宋体" w:cs="宋体" w:hint="eastAsia"/>
                <w:color w:val="000000"/>
                <w:kern w:val="0"/>
                <w:sz w:val="18"/>
                <w:szCs w:val="18"/>
              </w:rPr>
              <w:t>天健</w:t>
            </w:r>
          </w:p>
        </w:tc>
        <w:tc>
          <w:tcPr>
            <w:tcW w:w="1417" w:type="dxa"/>
            <w:tcBorders>
              <w:top w:val="nil"/>
              <w:left w:val="nil"/>
              <w:bottom w:val="single" w:sz="4" w:space="0" w:color="auto"/>
              <w:right w:val="single" w:sz="4" w:space="0" w:color="auto"/>
            </w:tcBorders>
            <w:shd w:val="clear" w:color="auto" w:fill="auto"/>
            <w:noWrap/>
            <w:vAlign w:val="center"/>
          </w:tcPr>
          <w:p w:rsidR="00251435" w:rsidRPr="008B696F" w:rsidRDefault="00251435" w:rsidP="00251435">
            <w:pPr>
              <w:widowControl/>
              <w:jc w:val="center"/>
              <w:rPr>
                <w:rFonts w:ascii="宋体" w:eastAsia="宋体" w:hAnsi="宋体" w:cs="宋体"/>
                <w:color w:val="000000"/>
                <w:kern w:val="0"/>
                <w:sz w:val="18"/>
                <w:szCs w:val="18"/>
              </w:rPr>
            </w:pPr>
            <w:r w:rsidRPr="008B696F">
              <w:rPr>
                <w:rFonts w:ascii="宋体" w:eastAsia="宋体" w:hAnsi="宋体" w:cs="宋体" w:hint="eastAsia"/>
                <w:color w:val="000000"/>
                <w:kern w:val="0"/>
                <w:sz w:val="18"/>
                <w:szCs w:val="18"/>
              </w:rPr>
              <w:t>华泰联合证券</w:t>
            </w:r>
          </w:p>
        </w:tc>
        <w:tc>
          <w:tcPr>
            <w:tcW w:w="1560" w:type="dxa"/>
            <w:tcBorders>
              <w:top w:val="nil"/>
              <w:left w:val="nil"/>
              <w:bottom w:val="single" w:sz="4" w:space="0" w:color="auto"/>
              <w:right w:val="single" w:sz="4" w:space="0" w:color="auto"/>
            </w:tcBorders>
            <w:shd w:val="clear" w:color="auto" w:fill="auto"/>
            <w:noWrap/>
            <w:vAlign w:val="center"/>
          </w:tcPr>
          <w:p w:rsidR="00251435" w:rsidRPr="008B696F" w:rsidRDefault="00251435" w:rsidP="00251435">
            <w:pPr>
              <w:widowControl/>
              <w:jc w:val="center"/>
              <w:rPr>
                <w:rFonts w:ascii="宋体" w:eastAsia="宋体" w:hAnsi="宋体" w:cs="宋体"/>
                <w:color w:val="000000"/>
                <w:kern w:val="0"/>
                <w:sz w:val="18"/>
                <w:szCs w:val="18"/>
              </w:rPr>
            </w:pPr>
            <w:r w:rsidRPr="008B696F">
              <w:rPr>
                <w:rFonts w:ascii="宋体" w:eastAsia="宋体" w:hAnsi="宋体" w:cs="宋体" w:hint="eastAsia"/>
                <w:color w:val="000000"/>
                <w:kern w:val="0"/>
                <w:sz w:val="18"/>
                <w:szCs w:val="18"/>
              </w:rPr>
              <w:t>北京市环球</w:t>
            </w:r>
          </w:p>
        </w:tc>
      </w:tr>
      <w:tr w:rsidR="00251435"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tcPr>
          <w:p w:rsidR="00251435" w:rsidRPr="00311F6C" w:rsidRDefault="00251435" w:rsidP="00251435">
            <w:pPr>
              <w:widowControl/>
              <w:jc w:val="center"/>
              <w:rPr>
                <w:rFonts w:ascii="宋体" w:eastAsia="宋体" w:hAnsi="宋体" w:cs="宋体"/>
                <w:kern w:val="0"/>
                <w:sz w:val="18"/>
                <w:szCs w:val="18"/>
              </w:rPr>
            </w:pPr>
            <w:r>
              <w:rPr>
                <w:rFonts w:ascii="宋体" w:eastAsia="宋体" w:hAnsi="宋体" w:cs="宋体" w:hint="eastAsia"/>
                <w:kern w:val="0"/>
                <w:sz w:val="18"/>
                <w:szCs w:val="18"/>
              </w:rPr>
              <w:t>106</w:t>
            </w:r>
          </w:p>
        </w:tc>
        <w:tc>
          <w:tcPr>
            <w:tcW w:w="975" w:type="dxa"/>
            <w:tcBorders>
              <w:top w:val="nil"/>
              <w:left w:val="nil"/>
              <w:bottom w:val="single" w:sz="4" w:space="0" w:color="auto"/>
              <w:right w:val="single" w:sz="4" w:space="0" w:color="auto"/>
            </w:tcBorders>
            <w:shd w:val="clear" w:color="auto" w:fill="auto"/>
            <w:noWrap/>
            <w:vAlign w:val="center"/>
          </w:tcPr>
          <w:p w:rsidR="00251435" w:rsidRPr="00311F6C" w:rsidRDefault="00251435" w:rsidP="00251435">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主板</w:t>
            </w:r>
          </w:p>
        </w:tc>
        <w:tc>
          <w:tcPr>
            <w:tcW w:w="3705" w:type="dxa"/>
            <w:tcBorders>
              <w:top w:val="nil"/>
              <w:left w:val="nil"/>
              <w:bottom w:val="single" w:sz="4" w:space="0" w:color="auto"/>
              <w:right w:val="single" w:sz="4" w:space="0" w:color="auto"/>
            </w:tcBorders>
            <w:shd w:val="clear" w:color="auto" w:fill="auto"/>
            <w:noWrap/>
            <w:vAlign w:val="center"/>
          </w:tcPr>
          <w:p w:rsidR="00251435" w:rsidRPr="008B696F" w:rsidRDefault="00251435" w:rsidP="00251435">
            <w:pPr>
              <w:widowControl/>
              <w:jc w:val="center"/>
              <w:rPr>
                <w:rFonts w:ascii="宋体" w:eastAsia="宋体" w:hAnsi="宋体" w:cs="宋体"/>
                <w:color w:val="000000"/>
                <w:kern w:val="0"/>
                <w:sz w:val="18"/>
                <w:szCs w:val="18"/>
              </w:rPr>
            </w:pPr>
            <w:r w:rsidRPr="008B696F">
              <w:rPr>
                <w:rFonts w:ascii="宋体" w:eastAsia="宋体" w:hAnsi="宋体" w:cs="宋体" w:hint="eastAsia"/>
                <w:color w:val="000000"/>
                <w:kern w:val="0"/>
                <w:sz w:val="18"/>
                <w:szCs w:val="18"/>
              </w:rPr>
              <w:t>浙江百达精工股份有限公司</w:t>
            </w:r>
          </w:p>
        </w:tc>
        <w:tc>
          <w:tcPr>
            <w:tcW w:w="972" w:type="dxa"/>
            <w:tcBorders>
              <w:top w:val="nil"/>
              <w:left w:val="nil"/>
              <w:bottom w:val="single" w:sz="4" w:space="0" w:color="auto"/>
              <w:right w:val="single" w:sz="4" w:space="0" w:color="auto"/>
            </w:tcBorders>
            <w:shd w:val="clear" w:color="auto" w:fill="auto"/>
            <w:noWrap/>
            <w:vAlign w:val="center"/>
          </w:tcPr>
          <w:p w:rsidR="00251435" w:rsidRPr="008B696F" w:rsidRDefault="00251435" w:rsidP="00251435">
            <w:pPr>
              <w:widowControl/>
              <w:jc w:val="center"/>
              <w:rPr>
                <w:rFonts w:ascii="宋体" w:eastAsia="宋体" w:hAnsi="宋体" w:cs="宋体"/>
                <w:color w:val="000000"/>
                <w:kern w:val="0"/>
                <w:sz w:val="18"/>
                <w:szCs w:val="18"/>
              </w:rPr>
            </w:pPr>
            <w:r w:rsidRPr="008B696F">
              <w:rPr>
                <w:rFonts w:ascii="宋体" w:eastAsia="宋体" w:hAnsi="宋体" w:cs="宋体" w:hint="eastAsia"/>
                <w:color w:val="000000"/>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tcPr>
          <w:p w:rsidR="00251435" w:rsidRPr="008B696F" w:rsidRDefault="00251435" w:rsidP="00251435">
            <w:pPr>
              <w:widowControl/>
              <w:jc w:val="center"/>
              <w:rPr>
                <w:rFonts w:ascii="宋体" w:eastAsia="宋体" w:hAnsi="宋体" w:cs="宋体"/>
                <w:color w:val="000000"/>
                <w:kern w:val="0"/>
                <w:sz w:val="18"/>
                <w:szCs w:val="18"/>
              </w:rPr>
            </w:pPr>
            <w:r w:rsidRPr="008B696F">
              <w:rPr>
                <w:rFonts w:ascii="宋体" w:eastAsia="宋体" w:hAnsi="宋体" w:cs="宋体" w:hint="eastAsia"/>
                <w:color w:val="000000"/>
                <w:kern w:val="0"/>
                <w:sz w:val="18"/>
                <w:szCs w:val="18"/>
              </w:rPr>
              <w:t>天健</w:t>
            </w:r>
          </w:p>
        </w:tc>
        <w:tc>
          <w:tcPr>
            <w:tcW w:w="1417" w:type="dxa"/>
            <w:tcBorders>
              <w:top w:val="nil"/>
              <w:left w:val="nil"/>
              <w:bottom w:val="single" w:sz="4" w:space="0" w:color="auto"/>
              <w:right w:val="single" w:sz="4" w:space="0" w:color="auto"/>
            </w:tcBorders>
            <w:shd w:val="clear" w:color="auto" w:fill="auto"/>
            <w:noWrap/>
            <w:vAlign w:val="center"/>
          </w:tcPr>
          <w:p w:rsidR="00251435" w:rsidRPr="008B696F" w:rsidRDefault="00251435" w:rsidP="00251435">
            <w:pPr>
              <w:widowControl/>
              <w:jc w:val="center"/>
              <w:rPr>
                <w:rFonts w:ascii="宋体" w:eastAsia="宋体" w:hAnsi="宋体" w:cs="宋体"/>
                <w:color w:val="000000"/>
                <w:kern w:val="0"/>
                <w:sz w:val="18"/>
                <w:szCs w:val="18"/>
              </w:rPr>
            </w:pPr>
            <w:r w:rsidRPr="008B696F">
              <w:rPr>
                <w:rFonts w:ascii="宋体" w:eastAsia="宋体" w:hAnsi="宋体" w:cs="宋体" w:hint="eastAsia"/>
                <w:color w:val="000000"/>
                <w:kern w:val="0"/>
                <w:sz w:val="18"/>
                <w:szCs w:val="18"/>
              </w:rPr>
              <w:t>中泰证券</w:t>
            </w:r>
          </w:p>
        </w:tc>
        <w:tc>
          <w:tcPr>
            <w:tcW w:w="1560" w:type="dxa"/>
            <w:tcBorders>
              <w:top w:val="nil"/>
              <w:left w:val="nil"/>
              <w:bottom w:val="single" w:sz="4" w:space="0" w:color="auto"/>
              <w:right w:val="single" w:sz="4" w:space="0" w:color="auto"/>
            </w:tcBorders>
            <w:shd w:val="clear" w:color="auto" w:fill="auto"/>
            <w:noWrap/>
            <w:vAlign w:val="center"/>
          </w:tcPr>
          <w:p w:rsidR="00251435" w:rsidRPr="008B696F" w:rsidRDefault="00251435" w:rsidP="00251435">
            <w:pPr>
              <w:widowControl/>
              <w:jc w:val="center"/>
              <w:rPr>
                <w:rFonts w:ascii="宋体" w:eastAsia="宋体" w:hAnsi="宋体" w:cs="宋体"/>
                <w:color w:val="000000"/>
                <w:kern w:val="0"/>
                <w:sz w:val="18"/>
                <w:szCs w:val="18"/>
              </w:rPr>
            </w:pPr>
            <w:r w:rsidRPr="008B696F">
              <w:rPr>
                <w:rFonts w:ascii="宋体" w:eastAsia="宋体" w:hAnsi="宋体" w:cs="宋体" w:hint="eastAsia"/>
                <w:color w:val="000000"/>
                <w:kern w:val="0"/>
                <w:sz w:val="18"/>
                <w:szCs w:val="18"/>
              </w:rPr>
              <w:t>国浩律师(杭州)</w:t>
            </w:r>
          </w:p>
        </w:tc>
      </w:tr>
      <w:tr w:rsidR="00251435"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tcPr>
          <w:p w:rsidR="00251435" w:rsidRPr="00311F6C" w:rsidRDefault="00251435" w:rsidP="00251435">
            <w:pPr>
              <w:widowControl/>
              <w:jc w:val="center"/>
              <w:rPr>
                <w:rFonts w:ascii="宋体" w:eastAsia="宋体" w:hAnsi="宋体" w:cs="宋体"/>
                <w:kern w:val="0"/>
                <w:sz w:val="18"/>
                <w:szCs w:val="18"/>
              </w:rPr>
            </w:pPr>
            <w:r>
              <w:rPr>
                <w:rFonts w:ascii="宋体" w:eastAsia="宋体" w:hAnsi="宋体" w:cs="宋体" w:hint="eastAsia"/>
                <w:kern w:val="0"/>
                <w:sz w:val="18"/>
                <w:szCs w:val="18"/>
              </w:rPr>
              <w:t>107</w:t>
            </w:r>
          </w:p>
        </w:tc>
        <w:tc>
          <w:tcPr>
            <w:tcW w:w="975" w:type="dxa"/>
            <w:tcBorders>
              <w:top w:val="nil"/>
              <w:left w:val="nil"/>
              <w:bottom w:val="single" w:sz="4" w:space="0" w:color="auto"/>
              <w:right w:val="single" w:sz="4" w:space="0" w:color="auto"/>
            </w:tcBorders>
            <w:shd w:val="clear" w:color="auto" w:fill="auto"/>
            <w:noWrap/>
            <w:vAlign w:val="center"/>
          </w:tcPr>
          <w:p w:rsidR="00251435" w:rsidRPr="00311F6C" w:rsidRDefault="00251435" w:rsidP="00251435">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主板</w:t>
            </w:r>
          </w:p>
        </w:tc>
        <w:tc>
          <w:tcPr>
            <w:tcW w:w="3705" w:type="dxa"/>
            <w:tcBorders>
              <w:top w:val="nil"/>
              <w:left w:val="nil"/>
              <w:bottom w:val="single" w:sz="4" w:space="0" w:color="auto"/>
              <w:right w:val="single" w:sz="4" w:space="0" w:color="auto"/>
            </w:tcBorders>
            <w:shd w:val="clear" w:color="auto" w:fill="auto"/>
            <w:noWrap/>
            <w:vAlign w:val="center"/>
          </w:tcPr>
          <w:p w:rsidR="00251435" w:rsidRPr="008B696F" w:rsidRDefault="00251435" w:rsidP="00251435">
            <w:pPr>
              <w:widowControl/>
              <w:jc w:val="center"/>
              <w:rPr>
                <w:rFonts w:ascii="宋体" w:eastAsia="宋体" w:hAnsi="宋体" w:cs="宋体"/>
                <w:color w:val="000000"/>
                <w:kern w:val="0"/>
                <w:sz w:val="18"/>
                <w:szCs w:val="18"/>
              </w:rPr>
            </w:pPr>
            <w:r w:rsidRPr="008B696F">
              <w:rPr>
                <w:rFonts w:ascii="宋体" w:eastAsia="宋体" w:hAnsi="宋体" w:cs="宋体" w:hint="eastAsia"/>
                <w:color w:val="000000"/>
                <w:kern w:val="0"/>
                <w:sz w:val="18"/>
                <w:szCs w:val="18"/>
              </w:rPr>
              <w:t>上海岱美汽车内饰件股份有限公司</w:t>
            </w:r>
          </w:p>
        </w:tc>
        <w:tc>
          <w:tcPr>
            <w:tcW w:w="972" w:type="dxa"/>
            <w:tcBorders>
              <w:top w:val="nil"/>
              <w:left w:val="nil"/>
              <w:bottom w:val="single" w:sz="4" w:space="0" w:color="auto"/>
              <w:right w:val="single" w:sz="4" w:space="0" w:color="auto"/>
            </w:tcBorders>
            <w:shd w:val="clear" w:color="auto" w:fill="auto"/>
            <w:noWrap/>
            <w:vAlign w:val="center"/>
          </w:tcPr>
          <w:p w:rsidR="00251435" w:rsidRPr="008B696F" w:rsidRDefault="00251435" w:rsidP="00251435">
            <w:pPr>
              <w:widowControl/>
              <w:jc w:val="center"/>
              <w:rPr>
                <w:rFonts w:ascii="宋体" w:eastAsia="宋体" w:hAnsi="宋体" w:cs="宋体"/>
                <w:color w:val="000000"/>
                <w:kern w:val="0"/>
                <w:sz w:val="18"/>
                <w:szCs w:val="18"/>
              </w:rPr>
            </w:pPr>
            <w:r w:rsidRPr="008B696F">
              <w:rPr>
                <w:rFonts w:ascii="宋体" w:eastAsia="宋体" w:hAnsi="宋体" w:cs="宋体" w:hint="eastAsia"/>
                <w:color w:val="000000"/>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tcPr>
          <w:p w:rsidR="00251435" w:rsidRPr="008B696F" w:rsidRDefault="00251435" w:rsidP="00251435">
            <w:pPr>
              <w:widowControl/>
              <w:jc w:val="center"/>
              <w:rPr>
                <w:rFonts w:ascii="宋体" w:eastAsia="宋体" w:hAnsi="宋体" w:cs="宋体"/>
                <w:color w:val="000000"/>
                <w:kern w:val="0"/>
                <w:sz w:val="18"/>
                <w:szCs w:val="18"/>
              </w:rPr>
            </w:pPr>
            <w:r w:rsidRPr="008B696F">
              <w:rPr>
                <w:rFonts w:ascii="宋体" w:eastAsia="宋体" w:hAnsi="宋体" w:cs="宋体" w:hint="eastAsia"/>
                <w:color w:val="000000"/>
                <w:kern w:val="0"/>
                <w:sz w:val="18"/>
                <w:szCs w:val="18"/>
              </w:rPr>
              <w:t>立信</w:t>
            </w:r>
          </w:p>
        </w:tc>
        <w:tc>
          <w:tcPr>
            <w:tcW w:w="1417" w:type="dxa"/>
            <w:tcBorders>
              <w:top w:val="nil"/>
              <w:left w:val="nil"/>
              <w:bottom w:val="single" w:sz="4" w:space="0" w:color="auto"/>
              <w:right w:val="single" w:sz="4" w:space="0" w:color="auto"/>
            </w:tcBorders>
            <w:shd w:val="clear" w:color="auto" w:fill="auto"/>
            <w:noWrap/>
            <w:vAlign w:val="center"/>
          </w:tcPr>
          <w:p w:rsidR="00251435" w:rsidRPr="008B696F" w:rsidRDefault="00251435" w:rsidP="00251435">
            <w:pPr>
              <w:widowControl/>
              <w:jc w:val="center"/>
              <w:rPr>
                <w:rFonts w:ascii="宋体" w:eastAsia="宋体" w:hAnsi="宋体" w:cs="宋体"/>
                <w:color w:val="000000"/>
                <w:kern w:val="0"/>
                <w:sz w:val="18"/>
                <w:szCs w:val="18"/>
              </w:rPr>
            </w:pPr>
            <w:r w:rsidRPr="008B696F">
              <w:rPr>
                <w:rFonts w:ascii="宋体" w:eastAsia="宋体" w:hAnsi="宋体" w:cs="宋体" w:hint="eastAsia"/>
                <w:color w:val="000000"/>
                <w:kern w:val="0"/>
                <w:sz w:val="18"/>
                <w:szCs w:val="18"/>
              </w:rPr>
              <w:t>海通证券</w:t>
            </w:r>
          </w:p>
        </w:tc>
        <w:tc>
          <w:tcPr>
            <w:tcW w:w="1560" w:type="dxa"/>
            <w:tcBorders>
              <w:top w:val="nil"/>
              <w:left w:val="nil"/>
              <w:bottom w:val="single" w:sz="4" w:space="0" w:color="auto"/>
              <w:right w:val="single" w:sz="4" w:space="0" w:color="auto"/>
            </w:tcBorders>
            <w:shd w:val="clear" w:color="auto" w:fill="auto"/>
            <w:noWrap/>
            <w:vAlign w:val="center"/>
          </w:tcPr>
          <w:p w:rsidR="00251435" w:rsidRPr="008B696F" w:rsidRDefault="00251435" w:rsidP="00251435">
            <w:pPr>
              <w:widowControl/>
              <w:jc w:val="center"/>
              <w:rPr>
                <w:rFonts w:ascii="宋体" w:eastAsia="宋体" w:hAnsi="宋体" w:cs="宋体"/>
                <w:color w:val="000000"/>
                <w:kern w:val="0"/>
                <w:sz w:val="18"/>
                <w:szCs w:val="18"/>
              </w:rPr>
            </w:pPr>
            <w:r w:rsidRPr="008B696F">
              <w:rPr>
                <w:rFonts w:ascii="宋体" w:eastAsia="宋体" w:hAnsi="宋体" w:cs="宋体" w:hint="eastAsia"/>
                <w:color w:val="000000"/>
                <w:kern w:val="0"/>
                <w:sz w:val="18"/>
                <w:szCs w:val="18"/>
              </w:rPr>
              <w:t>北京市星河</w:t>
            </w:r>
          </w:p>
        </w:tc>
      </w:tr>
      <w:tr w:rsidR="00E27CD9"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tcPr>
          <w:p w:rsidR="00E27CD9" w:rsidRDefault="00E27CD9" w:rsidP="00E27CD9">
            <w:pPr>
              <w:widowControl/>
              <w:jc w:val="center"/>
              <w:rPr>
                <w:rFonts w:ascii="宋体" w:eastAsia="宋体" w:hAnsi="宋体" w:cs="宋体" w:hint="eastAsia"/>
                <w:kern w:val="0"/>
                <w:sz w:val="18"/>
                <w:szCs w:val="18"/>
              </w:rPr>
            </w:pPr>
            <w:r>
              <w:rPr>
                <w:rFonts w:ascii="宋体" w:eastAsia="宋体" w:hAnsi="宋体" w:cs="宋体" w:hint="eastAsia"/>
                <w:kern w:val="0"/>
                <w:sz w:val="18"/>
                <w:szCs w:val="18"/>
              </w:rPr>
              <w:t>108</w:t>
            </w:r>
          </w:p>
        </w:tc>
        <w:tc>
          <w:tcPr>
            <w:tcW w:w="975" w:type="dxa"/>
            <w:tcBorders>
              <w:top w:val="nil"/>
              <w:left w:val="nil"/>
              <w:bottom w:val="single" w:sz="4" w:space="0" w:color="auto"/>
              <w:right w:val="single" w:sz="4" w:space="0" w:color="auto"/>
            </w:tcBorders>
            <w:shd w:val="clear" w:color="auto" w:fill="auto"/>
            <w:noWrap/>
            <w:vAlign w:val="center"/>
          </w:tcPr>
          <w:p w:rsidR="00E27CD9" w:rsidRPr="00311F6C" w:rsidRDefault="00E27CD9" w:rsidP="00E27CD9">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主板</w:t>
            </w:r>
          </w:p>
        </w:tc>
        <w:tc>
          <w:tcPr>
            <w:tcW w:w="3705" w:type="dxa"/>
            <w:tcBorders>
              <w:top w:val="nil"/>
              <w:left w:val="nil"/>
              <w:bottom w:val="single" w:sz="4" w:space="0" w:color="auto"/>
              <w:right w:val="single" w:sz="4" w:space="0" w:color="auto"/>
            </w:tcBorders>
            <w:shd w:val="clear" w:color="auto" w:fill="auto"/>
            <w:noWrap/>
            <w:vAlign w:val="center"/>
          </w:tcPr>
          <w:p w:rsidR="00E27CD9" w:rsidRPr="008D2D5B" w:rsidRDefault="00E27CD9" w:rsidP="00E27CD9">
            <w:pPr>
              <w:widowControl/>
              <w:jc w:val="center"/>
              <w:rPr>
                <w:rFonts w:ascii="宋体" w:eastAsia="宋体" w:hAnsi="宋体" w:cs="宋体"/>
                <w:color w:val="000000"/>
                <w:kern w:val="0"/>
                <w:sz w:val="18"/>
                <w:szCs w:val="18"/>
              </w:rPr>
            </w:pPr>
            <w:r w:rsidRPr="008D2D5B">
              <w:rPr>
                <w:rFonts w:ascii="宋体" w:eastAsia="宋体" w:hAnsi="宋体" w:cs="宋体" w:hint="eastAsia"/>
                <w:color w:val="000000"/>
                <w:kern w:val="0"/>
                <w:sz w:val="18"/>
                <w:szCs w:val="18"/>
              </w:rPr>
              <w:t>浙江天台祥和实业股份有限公司</w:t>
            </w:r>
          </w:p>
        </w:tc>
        <w:tc>
          <w:tcPr>
            <w:tcW w:w="972" w:type="dxa"/>
            <w:tcBorders>
              <w:top w:val="nil"/>
              <w:left w:val="nil"/>
              <w:bottom w:val="single" w:sz="4" w:space="0" w:color="auto"/>
              <w:right w:val="single" w:sz="4" w:space="0" w:color="auto"/>
            </w:tcBorders>
            <w:shd w:val="clear" w:color="auto" w:fill="auto"/>
            <w:noWrap/>
            <w:vAlign w:val="center"/>
          </w:tcPr>
          <w:p w:rsidR="00E27CD9" w:rsidRPr="008D2D5B" w:rsidRDefault="00E27CD9" w:rsidP="00E27CD9">
            <w:pPr>
              <w:widowControl/>
              <w:jc w:val="center"/>
              <w:rPr>
                <w:rFonts w:ascii="宋体" w:eastAsia="宋体" w:hAnsi="宋体" w:cs="宋体"/>
                <w:color w:val="000000"/>
                <w:kern w:val="0"/>
                <w:sz w:val="18"/>
                <w:szCs w:val="18"/>
              </w:rPr>
            </w:pPr>
            <w:r w:rsidRPr="008D2D5B">
              <w:rPr>
                <w:rFonts w:ascii="宋体" w:eastAsia="宋体" w:hAnsi="宋体" w:cs="宋体" w:hint="eastAsia"/>
                <w:color w:val="000000"/>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tcPr>
          <w:p w:rsidR="00E27CD9" w:rsidRPr="008D2D5B" w:rsidRDefault="00E27CD9" w:rsidP="00E27CD9">
            <w:pPr>
              <w:widowControl/>
              <w:jc w:val="center"/>
              <w:rPr>
                <w:rFonts w:ascii="宋体" w:eastAsia="宋体" w:hAnsi="宋体" w:cs="宋体"/>
                <w:color w:val="000000"/>
                <w:kern w:val="0"/>
                <w:sz w:val="18"/>
                <w:szCs w:val="18"/>
              </w:rPr>
            </w:pPr>
            <w:r w:rsidRPr="008D2D5B">
              <w:rPr>
                <w:rFonts w:ascii="宋体" w:eastAsia="宋体" w:hAnsi="宋体" w:cs="宋体" w:hint="eastAsia"/>
                <w:color w:val="000000"/>
                <w:kern w:val="0"/>
                <w:sz w:val="18"/>
                <w:szCs w:val="18"/>
              </w:rPr>
              <w:t>中信建投证券</w:t>
            </w:r>
          </w:p>
        </w:tc>
        <w:tc>
          <w:tcPr>
            <w:tcW w:w="1417" w:type="dxa"/>
            <w:tcBorders>
              <w:top w:val="nil"/>
              <w:left w:val="nil"/>
              <w:bottom w:val="single" w:sz="4" w:space="0" w:color="auto"/>
              <w:right w:val="single" w:sz="4" w:space="0" w:color="auto"/>
            </w:tcBorders>
            <w:shd w:val="clear" w:color="auto" w:fill="auto"/>
            <w:noWrap/>
            <w:vAlign w:val="center"/>
          </w:tcPr>
          <w:p w:rsidR="00E27CD9" w:rsidRPr="008D2D5B" w:rsidRDefault="00E27CD9" w:rsidP="00E27CD9">
            <w:pPr>
              <w:widowControl/>
              <w:jc w:val="center"/>
              <w:rPr>
                <w:rFonts w:ascii="宋体" w:eastAsia="宋体" w:hAnsi="宋体" w:cs="宋体"/>
                <w:color w:val="000000"/>
                <w:kern w:val="0"/>
                <w:sz w:val="18"/>
                <w:szCs w:val="18"/>
              </w:rPr>
            </w:pPr>
            <w:r w:rsidRPr="008D2D5B">
              <w:rPr>
                <w:rFonts w:ascii="宋体" w:eastAsia="宋体" w:hAnsi="宋体" w:cs="宋体" w:hint="eastAsia"/>
                <w:color w:val="000000"/>
                <w:kern w:val="0"/>
                <w:sz w:val="18"/>
                <w:szCs w:val="18"/>
              </w:rPr>
              <w:t>国浩(杭州)</w:t>
            </w:r>
          </w:p>
        </w:tc>
        <w:tc>
          <w:tcPr>
            <w:tcW w:w="1560" w:type="dxa"/>
            <w:tcBorders>
              <w:top w:val="nil"/>
              <w:left w:val="nil"/>
              <w:bottom w:val="single" w:sz="4" w:space="0" w:color="auto"/>
              <w:right w:val="single" w:sz="4" w:space="0" w:color="auto"/>
            </w:tcBorders>
            <w:shd w:val="clear" w:color="auto" w:fill="auto"/>
            <w:noWrap/>
            <w:vAlign w:val="center"/>
          </w:tcPr>
          <w:p w:rsidR="00E27CD9" w:rsidRPr="008D2D5B" w:rsidRDefault="00E27CD9" w:rsidP="00E27CD9">
            <w:pPr>
              <w:widowControl/>
              <w:jc w:val="center"/>
              <w:rPr>
                <w:rFonts w:ascii="宋体" w:eastAsia="宋体" w:hAnsi="宋体" w:cs="宋体"/>
                <w:color w:val="000000"/>
                <w:kern w:val="0"/>
                <w:sz w:val="18"/>
                <w:szCs w:val="18"/>
              </w:rPr>
            </w:pPr>
            <w:r w:rsidRPr="008D2D5B">
              <w:rPr>
                <w:rFonts w:ascii="宋体" w:eastAsia="宋体" w:hAnsi="宋体" w:cs="宋体" w:hint="eastAsia"/>
                <w:color w:val="000000"/>
                <w:kern w:val="0"/>
                <w:sz w:val="18"/>
                <w:szCs w:val="18"/>
              </w:rPr>
              <w:t>天健</w:t>
            </w:r>
          </w:p>
        </w:tc>
      </w:tr>
      <w:tr w:rsidR="00E27CD9"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tcPr>
          <w:p w:rsidR="00E27CD9" w:rsidRDefault="00E27CD9" w:rsidP="00E27CD9">
            <w:pPr>
              <w:widowControl/>
              <w:jc w:val="center"/>
              <w:rPr>
                <w:rFonts w:ascii="宋体" w:eastAsia="宋体" w:hAnsi="宋体" w:cs="宋体" w:hint="eastAsia"/>
                <w:kern w:val="0"/>
                <w:sz w:val="18"/>
                <w:szCs w:val="18"/>
              </w:rPr>
            </w:pPr>
            <w:r>
              <w:rPr>
                <w:rFonts w:ascii="宋体" w:eastAsia="宋体" w:hAnsi="宋体" w:cs="宋体" w:hint="eastAsia"/>
                <w:kern w:val="0"/>
                <w:sz w:val="18"/>
                <w:szCs w:val="18"/>
              </w:rPr>
              <w:t>109</w:t>
            </w:r>
          </w:p>
        </w:tc>
        <w:tc>
          <w:tcPr>
            <w:tcW w:w="975" w:type="dxa"/>
            <w:tcBorders>
              <w:top w:val="nil"/>
              <w:left w:val="nil"/>
              <w:bottom w:val="single" w:sz="4" w:space="0" w:color="auto"/>
              <w:right w:val="single" w:sz="4" w:space="0" w:color="auto"/>
            </w:tcBorders>
            <w:shd w:val="clear" w:color="auto" w:fill="auto"/>
            <w:noWrap/>
            <w:vAlign w:val="center"/>
          </w:tcPr>
          <w:p w:rsidR="00E27CD9" w:rsidRPr="00311F6C" w:rsidRDefault="00E27CD9" w:rsidP="00E27CD9">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主板</w:t>
            </w:r>
          </w:p>
        </w:tc>
        <w:tc>
          <w:tcPr>
            <w:tcW w:w="3705" w:type="dxa"/>
            <w:tcBorders>
              <w:top w:val="nil"/>
              <w:left w:val="nil"/>
              <w:bottom w:val="single" w:sz="4" w:space="0" w:color="auto"/>
              <w:right w:val="single" w:sz="4" w:space="0" w:color="auto"/>
            </w:tcBorders>
            <w:shd w:val="clear" w:color="auto" w:fill="auto"/>
            <w:noWrap/>
            <w:vAlign w:val="center"/>
          </w:tcPr>
          <w:p w:rsidR="00E27CD9" w:rsidRPr="008D2D5B" w:rsidRDefault="00E27CD9" w:rsidP="00E27CD9">
            <w:pPr>
              <w:widowControl/>
              <w:jc w:val="center"/>
              <w:rPr>
                <w:rFonts w:ascii="宋体" w:eastAsia="宋体" w:hAnsi="宋体" w:cs="宋体"/>
                <w:color w:val="000000"/>
                <w:kern w:val="0"/>
                <w:sz w:val="18"/>
                <w:szCs w:val="18"/>
              </w:rPr>
            </w:pPr>
            <w:r w:rsidRPr="008D2D5B">
              <w:rPr>
                <w:rFonts w:ascii="宋体" w:eastAsia="宋体" w:hAnsi="宋体" w:cs="宋体" w:hint="eastAsia"/>
                <w:color w:val="000000"/>
                <w:kern w:val="0"/>
                <w:sz w:val="18"/>
                <w:szCs w:val="18"/>
              </w:rPr>
              <w:t>大参林医药集团股份有限公司</w:t>
            </w:r>
          </w:p>
        </w:tc>
        <w:tc>
          <w:tcPr>
            <w:tcW w:w="972" w:type="dxa"/>
            <w:tcBorders>
              <w:top w:val="nil"/>
              <w:left w:val="nil"/>
              <w:bottom w:val="single" w:sz="4" w:space="0" w:color="auto"/>
              <w:right w:val="single" w:sz="4" w:space="0" w:color="auto"/>
            </w:tcBorders>
            <w:shd w:val="clear" w:color="auto" w:fill="auto"/>
            <w:noWrap/>
            <w:vAlign w:val="center"/>
          </w:tcPr>
          <w:p w:rsidR="00E27CD9" w:rsidRPr="008D2D5B" w:rsidRDefault="00E27CD9" w:rsidP="00E27CD9">
            <w:pPr>
              <w:widowControl/>
              <w:jc w:val="center"/>
              <w:rPr>
                <w:rFonts w:ascii="宋体" w:eastAsia="宋体" w:hAnsi="宋体" w:cs="宋体"/>
                <w:color w:val="000000"/>
                <w:kern w:val="0"/>
                <w:sz w:val="18"/>
                <w:szCs w:val="18"/>
              </w:rPr>
            </w:pPr>
            <w:r w:rsidRPr="008D2D5B">
              <w:rPr>
                <w:rFonts w:ascii="宋体" w:eastAsia="宋体" w:hAnsi="宋体" w:cs="宋体" w:hint="eastAsia"/>
                <w:color w:val="000000"/>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tcPr>
          <w:p w:rsidR="00E27CD9" w:rsidRPr="008D2D5B" w:rsidRDefault="00E27CD9" w:rsidP="00E27CD9">
            <w:pPr>
              <w:widowControl/>
              <w:jc w:val="center"/>
              <w:rPr>
                <w:rFonts w:ascii="宋体" w:eastAsia="宋体" w:hAnsi="宋体" w:cs="宋体"/>
                <w:color w:val="000000"/>
                <w:kern w:val="0"/>
                <w:sz w:val="18"/>
                <w:szCs w:val="18"/>
              </w:rPr>
            </w:pPr>
            <w:r w:rsidRPr="008D2D5B">
              <w:rPr>
                <w:rFonts w:ascii="宋体" w:eastAsia="宋体" w:hAnsi="宋体" w:cs="宋体" w:hint="eastAsia"/>
                <w:color w:val="000000"/>
                <w:kern w:val="0"/>
                <w:sz w:val="18"/>
                <w:szCs w:val="18"/>
              </w:rPr>
              <w:t>中信建投证券</w:t>
            </w:r>
          </w:p>
        </w:tc>
        <w:tc>
          <w:tcPr>
            <w:tcW w:w="1417" w:type="dxa"/>
            <w:tcBorders>
              <w:top w:val="nil"/>
              <w:left w:val="nil"/>
              <w:bottom w:val="single" w:sz="4" w:space="0" w:color="auto"/>
              <w:right w:val="single" w:sz="4" w:space="0" w:color="auto"/>
            </w:tcBorders>
            <w:shd w:val="clear" w:color="auto" w:fill="auto"/>
            <w:noWrap/>
            <w:vAlign w:val="center"/>
          </w:tcPr>
          <w:p w:rsidR="00E27CD9" w:rsidRPr="008D2D5B" w:rsidRDefault="00E27CD9" w:rsidP="00E27CD9">
            <w:pPr>
              <w:widowControl/>
              <w:jc w:val="center"/>
              <w:rPr>
                <w:rFonts w:ascii="宋体" w:eastAsia="宋体" w:hAnsi="宋体" w:cs="宋体"/>
                <w:color w:val="000000"/>
                <w:kern w:val="0"/>
                <w:sz w:val="18"/>
                <w:szCs w:val="18"/>
              </w:rPr>
            </w:pPr>
            <w:r w:rsidRPr="008D2D5B">
              <w:rPr>
                <w:rFonts w:ascii="宋体" w:eastAsia="宋体" w:hAnsi="宋体" w:cs="宋体" w:hint="eastAsia"/>
                <w:color w:val="000000"/>
                <w:kern w:val="0"/>
                <w:sz w:val="18"/>
                <w:szCs w:val="18"/>
              </w:rPr>
              <w:t>北京市金杜</w:t>
            </w:r>
          </w:p>
        </w:tc>
        <w:tc>
          <w:tcPr>
            <w:tcW w:w="1560" w:type="dxa"/>
            <w:tcBorders>
              <w:top w:val="nil"/>
              <w:left w:val="nil"/>
              <w:bottom w:val="single" w:sz="4" w:space="0" w:color="auto"/>
              <w:right w:val="single" w:sz="4" w:space="0" w:color="auto"/>
            </w:tcBorders>
            <w:shd w:val="clear" w:color="auto" w:fill="auto"/>
            <w:noWrap/>
            <w:vAlign w:val="center"/>
          </w:tcPr>
          <w:p w:rsidR="00E27CD9" w:rsidRPr="008D2D5B" w:rsidRDefault="00E27CD9" w:rsidP="00E27CD9">
            <w:pPr>
              <w:widowControl/>
              <w:jc w:val="center"/>
              <w:rPr>
                <w:rFonts w:ascii="宋体" w:eastAsia="宋体" w:hAnsi="宋体" w:cs="宋体"/>
                <w:color w:val="000000"/>
                <w:kern w:val="0"/>
                <w:sz w:val="18"/>
                <w:szCs w:val="18"/>
              </w:rPr>
            </w:pPr>
            <w:r w:rsidRPr="008D2D5B">
              <w:rPr>
                <w:rFonts w:ascii="宋体" w:eastAsia="宋体" w:hAnsi="宋体" w:cs="宋体" w:hint="eastAsia"/>
                <w:color w:val="000000"/>
                <w:kern w:val="0"/>
                <w:sz w:val="18"/>
                <w:szCs w:val="18"/>
              </w:rPr>
              <w:t>天健</w:t>
            </w:r>
          </w:p>
        </w:tc>
      </w:tr>
      <w:tr w:rsidR="00E27CD9"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tcPr>
          <w:p w:rsidR="00E27CD9" w:rsidRDefault="00E27CD9" w:rsidP="00E27CD9">
            <w:pPr>
              <w:widowControl/>
              <w:jc w:val="center"/>
              <w:rPr>
                <w:rFonts w:ascii="宋体" w:eastAsia="宋体" w:hAnsi="宋体" w:cs="宋体" w:hint="eastAsia"/>
                <w:kern w:val="0"/>
                <w:sz w:val="18"/>
                <w:szCs w:val="18"/>
              </w:rPr>
            </w:pPr>
            <w:r>
              <w:rPr>
                <w:rFonts w:ascii="宋体" w:eastAsia="宋体" w:hAnsi="宋体" w:cs="宋体" w:hint="eastAsia"/>
                <w:kern w:val="0"/>
                <w:sz w:val="18"/>
                <w:szCs w:val="18"/>
              </w:rPr>
              <w:t>110</w:t>
            </w:r>
          </w:p>
        </w:tc>
        <w:tc>
          <w:tcPr>
            <w:tcW w:w="975" w:type="dxa"/>
            <w:tcBorders>
              <w:top w:val="nil"/>
              <w:left w:val="nil"/>
              <w:bottom w:val="single" w:sz="4" w:space="0" w:color="auto"/>
              <w:right w:val="single" w:sz="4" w:space="0" w:color="auto"/>
            </w:tcBorders>
            <w:shd w:val="clear" w:color="auto" w:fill="auto"/>
            <w:noWrap/>
            <w:vAlign w:val="center"/>
          </w:tcPr>
          <w:p w:rsidR="00E27CD9" w:rsidRPr="00311F6C" w:rsidRDefault="00E27CD9" w:rsidP="00E27CD9">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主板</w:t>
            </w:r>
          </w:p>
        </w:tc>
        <w:tc>
          <w:tcPr>
            <w:tcW w:w="3705" w:type="dxa"/>
            <w:tcBorders>
              <w:top w:val="nil"/>
              <w:left w:val="nil"/>
              <w:bottom w:val="single" w:sz="4" w:space="0" w:color="auto"/>
              <w:right w:val="single" w:sz="4" w:space="0" w:color="auto"/>
            </w:tcBorders>
            <w:shd w:val="clear" w:color="auto" w:fill="auto"/>
            <w:noWrap/>
            <w:vAlign w:val="center"/>
          </w:tcPr>
          <w:p w:rsidR="00E27CD9" w:rsidRPr="008D2D5B" w:rsidRDefault="00E27CD9" w:rsidP="00E27CD9">
            <w:pPr>
              <w:widowControl/>
              <w:jc w:val="center"/>
              <w:rPr>
                <w:rFonts w:ascii="宋体" w:eastAsia="宋体" w:hAnsi="宋体" w:cs="宋体"/>
                <w:color w:val="000000"/>
                <w:kern w:val="0"/>
                <w:sz w:val="18"/>
                <w:szCs w:val="18"/>
              </w:rPr>
            </w:pPr>
            <w:r w:rsidRPr="008D2D5B">
              <w:rPr>
                <w:rFonts w:ascii="宋体" w:eastAsia="宋体" w:hAnsi="宋体" w:cs="宋体" w:hint="eastAsia"/>
                <w:color w:val="000000"/>
                <w:kern w:val="0"/>
                <w:sz w:val="18"/>
                <w:szCs w:val="18"/>
              </w:rPr>
              <w:t>香飘飘食品股份有限公司</w:t>
            </w:r>
          </w:p>
        </w:tc>
        <w:tc>
          <w:tcPr>
            <w:tcW w:w="972" w:type="dxa"/>
            <w:tcBorders>
              <w:top w:val="nil"/>
              <w:left w:val="nil"/>
              <w:bottom w:val="single" w:sz="4" w:space="0" w:color="auto"/>
              <w:right w:val="single" w:sz="4" w:space="0" w:color="auto"/>
            </w:tcBorders>
            <w:shd w:val="clear" w:color="auto" w:fill="auto"/>
            <w:noWrap/>
            <w:vAlign w:val="center"/>
          </w:tcPr>
          <w:p w:rsidR="00E27CD9" w:rsidRPr="008D2D5B" w:rsidRDefault="00E27CD9" w:rsidP="00E27CD9">
            <w:pPr>
              <w:widowControl/>
              <w:jc w:val="center"/>
              <w:rPr>
                <w:rFonts w:ascii="宋体" w:eastAsia="宋体" w:hAnsi="宋体" w:cs="宋体"/>
                <w:color w:val="000000"/>
                <w:kern w:val="0"/>
                <w:sz w:val="18"/>
                <w:szCs w:val="18"/>
              </w:rPr>
            </w:pPr>
            <w:r w:rsidRPr="008D2D5B">
              <w:rPr>
                <w:rFonts w:ascii="宋体" w:eastAsia="宋体" w:hAnsi="宋体" w:cs="宋体" w:hint="eastAsia"/>
                <w:color w:val="000000"/>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tcPr>
          <w:p w:rsidR="00E27CD9" w:rsidRPr="008D2D5B" w:rsidRDefault="00E27CD9" w:rsidP="00E27CD9">
            <w:pPr>
              <w:widowControl/>
              <w:jc w:val="center"/>
              <w:rPr>
                <w:rFonts w:ascii="宋体" w:eastAsia="宋体" w:hAnsi="宋体" w:cs="宋体"/>
                <w:color w:val="000000"/>
                <w:kern w:val="0"/>
                <w:sz w:val="18"/>
                <w:szCs w:val="18"/>
              </w:rPr>
            </w:pPr>
            <w:r w:rsidRPr="008D2D5B">
              <w:rPr>
                <w:rFonts w:ascii="宋体" w:eastAsia="宋体" w:hAnsi="宋体" w:cs="宋体" w:hint="eastAsia"/>
                <w:color w:val="000000"/>
                <w:kern w:val="0"/>
                <w:sz w:val="18"/>
                <w:szCs w:val="18"/>
              </w:rPr>
              <w:t>招商证券</w:t>
            </w:r>
          </w:p>
        </w:tc>
        <w:tc>
          <w:tcPr>
            <w:tcW w:w="1417" w:type="dxa"/>
            <w:tcBorders>
              <w:top w:val="nil"/>
              <w:left w:val="nil"/>
              <w:bottom w:val="single" w:sz="4" w:space="0" w:color="auto"/>
              <w:right w:val="single" w:sz="4" w:space="0" w:color="auto"/>
            </w:tcBorders>
            <w:shd w:val="clear" w:color="auto" w:fill="auto"/>
            <w:noWrap/>
            <w:vAlign w:val="center"/>
          </w:tcPr>
          <w:p w:rsidR="00E27CD9" w:rsidRPr="008D2D5B" w:rsidRDefault="00E27CD9" w:rsidP="00E27CD9">
            <w:pPr>
              <w:widowControl/>
              <w:jc w:val="center"/>
              <w:rPr>
                <w:rFonts w:ascii="宋体" w:eastAsia="宋体" w:hAnsi="宋体" w:cs="宋体"/>
                <w:color w:val="000000"/>
                <w:kern w:val="0"/>
                <w:sz w:val="18"/>
                <w:szCs w:val="18"/>
              </w:rPr>
            </w:pPr>
            <w:r w:rsidRPr="008D2D5B">
              <w:rPr>
                <w:rFonts w:ascii="宋体" w:eastAsia="宋体" w:hAnsi="宋体" w:cs="宋体" w:hint="eastAsia"/>
                <w:color w:val="000000"/>
                <w:kern w:val="0"/>
                <w:sz w:val="18"/>
                <w:szCs w:val="18"/>
              </w:rPr>
              <w:t>国浩(杭州)</w:t>
            </w:r>
          </w:p>
        </w:tc>
        <w:tc>
          <w:tcPr>
            <w:tcW w:w="1560" w:type="dxa"/>
            <w:tcBorders>
              <w:top w:val="nil"/>
              <w:left w:val="nil"/>
              <w:bottom w:val="single" w:sz="4" w:space="0" w:color="auto"/>
              <w:right w:val="single" w:sz="4" w:space="0" w:color="auto"/>
            </w:tcBorders>
            <w:shd w:val="clear" w:color="auto" w:fill="auto"/>
            <w:noWrap/>
            <w:vAlign w:val="center"/>
          </w:tcPr>
          <w:p w:rsidR="00E27CD9" w:rsidRPr="008D2D5B" w:rsidRDefault="00E27CD9" w:rsidP="00E27CD9">
            <w:pPr>
              <w:widowControl/>
              <w:jc w:val="center"/>
              <w:rPr>
                <w:rFonts w:ascii="宋体" w:eastAsia="宋体" w:hAnsi="宋体" w:cs="宋体"/>
                <w:color w:val="000000"/>
                <w:kern w:val="0"/>
                <w:sz w:val="18"/>
                <w:szCs w:val="18"/>
              </w:rPr>
            </w:pPr>
            <w:r w:rsidRPr="008D2D5B">
              <w:rPr>
                <w:rFonts w:ascii="宋体" w:eastAsia="宋体" w:hAnsi="宋体" w:cs="宋体" w:hint="eastAsia"/>
                <w:color w:val="000000"/>
                <w:kern w:val="0"/>
                <w:sz w:val="18"/>
                <w:szCs w:val="18"/>
              </w:rPr>
              <w:t>立信</w:t>
            </w:r>
          </w:p>
        </w:tc>
      </w:tr>
      <w:tr w:rsidR="00E27CD9"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tcPr>
          <w:p w:rsidR="00E27CD9" w:rsidRDefault="00E27CD9" w:rsidP="00E27CD9">
            <w:pPr>
              <w:widowControl/>
              <w:jc w:val="center"/>
              <w:rPr>
                <w:rFonts w:ascii="宋体" w:eastAsia="宋体" w:hAnsi="宋体" w:cs="宋体" w:hint="eastAsia"/>
                <w:kern w:val="0"/>
                <w:sz w:val="18"/>
                <w:szCs w:val="18"/>
              </w:rPr>
            </w:pPr>
            <w:r>
              <w:rPr>
                <w:rFonts w:ascii="宋体" w:eastAsia="宋体" w:hAnsi="宋体" w:cs="宋体" w:hint="eastAsia"/>
                <w:kern w:val="0"/>
                <w:sz w:val="18"/>
                <w:szCs w:val="18"/>
              </w:rPr>
              <w:t>111</w:t>
            </w:r>
          </w:p>
        </w:tc>
        <w:tc>
          <w:tcPr>
            <w:tcW w:w="975" w:type="dxa"/>
            <w:tcBorders>
              <w:top w:val="nil"/>
              <w:left w:val="nil"/>
              <w:bottom w:val="single" w:sz="4" w:space="0" w:color="auto"/>
              <w:right w:val="single" w:sz="4" w:space="0" w:color="auto"/>
            </w:tcBorders>
            <w:shd w:val="clear" w:color="auto" w:fill="auto"/>
            <w:noWrap/>
            <w:vAlign w:val="center"/>
          </w:tcPr>
          <w:p w:rsidR="00E27CD9" w:rsidRPr="00311F6C" w:rsidRDefault="00E27CD9" w:rsidP="00E27CD9">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主板</w:t>
            </w:r>
          </w:p>
        </w:tc>
        <w:tc>
          <w:tcPr>
            <w:tcW w:w="3705" w:type="dxa"/>
            <w:tcBorders>
              <w:top w:val="nil"/>
              <w:left w:val="nil"/>
              <w:bottom w:val="single" w:sz="4" w:space="0" w:color="auto"/>
              <w:right w:val="single" w:sz="4" w:space="0" w:color="auto"/>
            </w:tcBorders>
            <w:shd w:val="clear" w:color="auto" w:fill="auto"/>
            <w:noWrap/>
            <w:vAlign w:val="center"/>
          </w:tcPr>
          <w:p w:rsidR="00E27CD9" w:rsidRPr="008D2D5B" w:rsidRDefault="00E27CD9" w:rsidP="00E27CD9">
            <w:pPr>
              <w:widowControl/>
              <w:jc w:val="center"/>
              <w:rPr>
                <w:rFonts w:ascii="宋体" w:eastAsia="宋体" w:hAnsi="宋体" w:cs="宋体"/>
                <w:color w:val="000000"/>
                <w:kern w:val="0"/>
                <w:sz w:val="18"/>
                <w:szCs w:val="18"/>
              </w:rPr>
            </w:pPr>
            <w:r w:rsidRPr="008D2D5B">
              <w:rPr>
                <w:rFonts w:ascii="宋体" w:eastAsia="宋体" w:hAnsi="宋体" w:cs="宋体" w:hint="eastAsia"/>
                <w:color w:val="000000"/>
                <w:kern w:val="0"/>
                <w:sz w:val="18"/>
                <w:szCs w:val="18"/>
              </w:rPr>
              <w:t>秦皇岛港股份有限公司</w:t>
            </w:r>
          </w:p>
        </w:tc>
        <w:tc>
          <w:tcPr>
            <w:tcW w:w="972" w:type="dxa"/>
            <w:tcBorders>
              <w:top w:val="nil"/>
              <w:left w:val="nil"/>
              <w:bottom w:val="single" w:sz="4" w:space="0" w:color="auto"/>
              <w:right w:val="single" w:sz="4" w:space="0" w:color="auto"/>
            </w:tcBorders>
            <w:shd w:val="clear" w:color="auto" w:fill="auto"/>
            <w:noWrap/>
            <w:vAlign w:val="center"/>
          </w:tcPr>
          <w:p w:rsidR="00E27CD9" w:rsidRPr="008D2D5B" w:rsidRDefault="00E27CD9" w:rsidP="00E27CD9">
            <w:pPr>
              <w:widowControl/>
              <w:jc w:val="center"/>
              <w:rPr>
                <w:rFonts w:ascii="宋体" w:eastAsia="宋体" w:hAnsi="宋体" w:cs="宋体"/>
                <w:color w:val="000000"/>
                <w:kern w:val="0"/>
                <w:sz w:val="18"/>
                <w:szCs w:val="18"/>
              </w:rPr>
            </w:pPr>
            <w:r w:rsidRPr="008D2D5B">
              <w:rPr>
                <w:rFonts w:ascii="宋体" w:eastAsia="宋体" w:hAnsi="宋体" w:cs="宋体" w:hint="eastAsia"/>
                <w:color w:val="000000"/>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tcPr>
          <w:p w:rsidR="00E27CD9" w:rsidRPr="008D2D5B" w:rsidRDefault="00E27CD9" w:rsidP="00E27CD9">
            <w:pPr>
              <w:widowControl/>
              <w:jc w:val="center"/>
              <w:rPr>
                <w:rFonts w:ascii="宋体" w:eastAsia="宋体" w:hAnsi="宋体" w:cs="宋体"/>
                <w:color w:val="000000"/>
                <w:kern w:val="0"/>
                <w:sz w:val="18"/>
                <w:szCs w:val="18"/>
              </w:rPr>
            </w:pPr>
            <w:r w:rsidRPr="008D2D5B">
              <w:rPr>
                <w:rFonts w:ascii="宋体" w:eastAsia="宋体" w:hAnsi="宋体" w:cs="宋体" w:hint="eastAsia"/>
                <w:color w:val="000000"/>
                <w:kern w:val="0"/>
                <w:sz w:val="18"/>
                <w:szCs w:val="18"/>
              </w:rPr>
              <w:t>中国国际金融</w:t>
            </w:r>
          </w:p>
        </w:tc>
        <w:tc>
          <w:tcPr>
            <w:tcW w:w="1417" w:type="dxa"/>
            <w:tcBorders>
              <w:top w:val="nil"/>
              <w:left w:val="nil"/>
              <w:bottom w:val="single" w:sz="4" w:space="0" w:color="auto"/>
              <w:right w:val="single" w:sz="4" w:space="0" w:color="auto"/>
            </w:tcBorders>
            <w:shd w:val="clear" w:color="auto" w:fill="auto"/>
            <w:noWrap/>
            <w:vAlign w:val="center"/>
          </w:tcPr>
          <w:p w:rsidR="00E27CD9" w:rsidRPr="008D2D5B" w:rsidRDefault="00E27CD9" w:rsidP="00E27CD9">
            <w:pPr>
              <w:widowControl/>
              <w:jc w:val="center"/>
              <w:rPr>
                <w:rFonts w:ascii="宋体" w:eastAsia="宋体" w:hAnsi="宋体" w:cs="宋体"/>
                <w:color w:val="000000"/>
                <w:kern w:val="0"/>
                <w:sz w:val="18"/>
                <w:szCs w:val="18"/>
              </w:rPr>
            </w:pPr>
            <w:r w:rsidRPr="008D2D5B">
              <w:rPr>
                <w:rFonts w:ascii="宋体" w:eastAsia="宋体" w:hAnsi="宋体" w:cs="宋体" w:hint="eastAsia"/>
                <w:color w:val="000000"/>
                <w:kern w:val="0"/>
                <w:sz w:val="18"/>
                <w:szCs w:val="18"/>
              </w:rPr>
              <w:t>北京市金杜</w:t>
            </w:r>
          </w:p>
        </w:tc>
        <w:tc>
          <w:tcPr>
            <w:tcW w:w="1560" w:type="dxa"/>
            <w:tcBorders>
              <w:top w:val="nil"/>
              <w:left w:val="nil"/>
              <w:bottom w:val="single" w:sz="4" w:space="0" w:color="auto"/>
              <w:right w:val="single" w:sz="4" w:space="0" w:color="auto"/>
            </w:tcBorders>
            <w:shd w:val="clear" w:color="auto" w:fill="auto"/>
            <w:noWrap/>
            <w:vAlign w:val="center"/>
          </w:tcPr>
          <w:p w:rsidR="00E27CD9" w:rsidRPr="008D2D5B" w:rsidRDefault="00E27CD9" w:rsidP="00E27CD9">
            <w:pPr>
              <w:widowControl/>
              <w:jc w:val="center"/>
              <w:rPr>
                <w:rFonts w:ascii="宋体" w:eastAsia="宋体" w:hAnsi="宋体" w:cs="宋体"/>
                <w:color w:val="000000"/>
                <w:kern w:val="0"/>
                <w:sz w:val="18"/>
                <w:szCs w:val="18"/>
              </w:rPr>
            </w:pPr>
            <w:r w:rsidRPr="008D2D5B">
              <w:rPr>
                <w:rFonts w:ascii="宋体" w:eastAsia="宋体" w:hAnsi="宋体" w:cs="宋体" w:hint="eastAsia"/>
                <w:color w:val="000000"/>
                <w:kern w:val="0"/>
                <w:sz w:val="18"/>
                <w:szCs w:val="18"/>
              </w:rPr>
              <w:t>安永华明</w:t>
            </w:r>
          </w:p>
        </w:tc>
      </w:tr>
      <w:tr w:rsidR="00E27CD9"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lastRenderedPageBreak/>
              <w:t>1</w:t>
            </w:r>
          </w:p>
        </w:tc>
        <w:tc>
          <w:tcPr>
            <w:tcW w:w="975"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中小板</w:t>
            </w:r>
          </w:p>
        </w:tc>
        <w:tc>
          <w:tcPr>
            <w:tcW w:w="3705"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深圳麦格米特电气股份有限公司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中汇</w:t>
            </w:r>
          </w:p>
        </w:tc>
        <w:tc>
          <w:tcPr>
            <w:tcW w:w="1417"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华林证券</w:t>
            </w:r>
          </w:p>
        </w:tc>
        <w:tc>
          <w:tcPr>
            <w:tcW w:w="1560"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北京市嘉源</w:t>
            </w:r>
          </w:p>
        </w:tc>
      </w:tr>
      <w:tr w:rsidR="00E27CD9"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000000" w:fill="FFFF00"/>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2</w:t>
            </w:r>
          </w:p>
        </w:tc>
        <w:tc>
          <w:tcPr>
            <w:tcW w:w="975" w:type="dxa"/>
            <w:tcBorders>
              <w:top w:val="nil"/>
              <w:left w:val="nil"/>
              <w:bottom w:val="single" w:sz="4" w:space="0" w:color="auto"/>
              <w:right w:val="single" w:sz="4" w:space="0" w:color="auto"/>
            </w:tcBorders>
            <w:shd w:val="clear" w:color="000000" w:fill="FFFF00"/>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中小板</w:t>
            </w:r>
          </w:p>
        </w:tc>
        <w:tc>
          <w:tcPr>
            <w:tcW w:w="3705" w:type="dxa"/>
            <w:tcBorders>
              <w:top w:val="nil"/>
              <w:left w:val="nil"/>
              <w:bottom w:val="single" w:sz="4" w:space="0" w:color="auto"/>
              <w:right w:val="single" w:sz="4" w:space="0" w:color="auto"/>
            </w:tcBorders>
            <w:shd w:val="clear" w:color="000000" w:fill="FFFF00"/>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广东日丰电缆股份有限公司</w:t>
            </w:r>
          </w:p>
        </w:tc>
        <w:tc>
          <w:tcPr>
            <w:tcW w:w="972" w:type="dxa"/>
            <w:tcBorders>
              <w:top w:val="nil"/>
              <w:left w:val="nil"/>
              <w:bottom w:val="single" w:sz="4" w:space="0" w:color="auto"/>
              <w:right w:val="single" w:sz="4" w:space="0" w:color="auto"/>
            </w:tcBorders>
            <w:shd w:val="clear" w:color="000000" w:fill="FFFF00"/>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未通过</w:t>
            </w:r>
          </w:p>
        </w:tc>
        <w:tc>
          <w:tcPr>
            <w:tcW w:w="1418" w:type="dxa"/>
            <w:tcBorders>
              <w:top w:val="nil"/>
              <w:left w:val="nil"/>
              <w:bottom w:val="single" w:sz="4" w:space="0" w:color="auto"/>
              <w:right w:val="single" w:sz="4" w:space="0" w:color="auto"/>
            </w:tcBorders>
            <w:shd w:val="clear" w:color="000000" w:fill="FFFF00"/>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广东正中珠江</w:t>
            </w:r>
          </w:p>
        </w:tc>
        <w:tc>
          <w:tcPr>
            <w:tcW w:w="1417" w:type="dxa"/>
            <w:tcBorders>
              <w:top w:val="nil"/>
              <w:left w:val="nil"/>
              <w:bottom w:val="single" w:sz="4" w:space="0" w:color="auto"/>
              <w:right w:val="single" w:sz="4" w:space="0" w:color="auto"/>
            </w:tcBorders>
            <w:shd w:val="clear" w:color="000000" w:fill="FFFF00"/>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东莞证券</w:t>
            </w:r>
          </w:p>
        </w:tc>
        <w:tc>
          <w:tcPr>
            <w:tcW w:w="1560" w:type="dxa"/>
            <w:tcBorders>
              <w:top w:val="nil"/>
              <w:left w:val="nil"/>
              <w:bottom w:val="single" w:sz="4" w:space="0" w:color="auto"/>
              <w:right w:val="single" w:sz="4" w:space="0" w:color="auto"/>
            </w:tcBorders>
            <w:shd w:val="clear" w:color="000000" w:fill="FFFF00"/>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北京市金杜</w:t>
            </w:r>
          </w:p>
        </w:tc>
      </w:tr>
      <w:tr w:rsidR="00E27CD9"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3</w:t>
            </w:r>
          </w:p>
        </w:tc>
        <w:tc>
          <w:tcPr>
            <w:tcW w:w="975"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中小板</w:t>
            </w:r>
          </w:p>
        </w:tc>
        <w:tc>
          <w:tcPr>
            <w:tcW w:w="3705"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道道全粮油股份有限公司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天职国际</w:t>
            </w:r>
          </w:p>
        </w:tc>
        <w:tc>
          <w:tcPr>
            <w:tcW w:w="1417"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中信建投证券</w:t>
            </w:r>
          </w:p>
        </w:tc>
        <w:tc>
          <w:tcPr>
            <w:tcW w:w="1560"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湖南启元</w:t>
            </w:r>
          </w:p>
        </w:tc>
      </w:tr>
      <w:tr w:rsidR="00E27CD9"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color w:val="FF0000"/>
                <w:kern w:val="0"/>
                <w:sz w:val="18"/>
                <w:szCs w:val="18"/>
              </w:rPr>
            </w:pPr>
            <w:r w:rsidRPr="00311F6C">
              <w:rPr>
                <w:rFonts w:ascii="宋体" w:eastAsia="宋体" w:hAnsi="宋体" w:cs="宋体" w:hint="eastAsia"/>
                <w:color w:val="FF0000"/>
                <w:kern w:val="0"/>
                <w:sz w:val="18"/>
                <w:szCs w:val="18"/>
              </w:rPr>
              <w:t>4</w:t>
            </w:r>
          </w:p>
        </w:tc>
        <w:tc>
          <w:tcPr>
            <w:tcW w:w="975"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color w:val="FF0000"/>
                <w:kern w:val="0"/>
                <w:sz w:val="18"/>
                <w:szCs w:val="18"/>
              </w:rPr>
            </w:pPr>
            <w:r w:rsidRPr="00311F6C">
              <w:rPr>
                <w:rFonts w:ascii="宋体" w:eastAsia="宋体" w:hAnsi="宋体" w:cs="宋体" w:hint="eastAsia"/>
                <w:color w:val="FF0000"/>
                <w:kern w:val="0"/>
                <w:sz w:val="18"/>
                <w:szCs w:val="18"/>
              </w:rPr>
              <w:t>中小板</w:t>
            </w:r>
          </w:p>
        </w:tc>
        <w:tc>
          <w:tcPr>
            <w:tcW w:w="3705"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color w:val="FF0000"/>
                <w:kern w:val="0"/>
                <w:sz w:val="18"/>
                <w:szCs w:val="18"/>
              </w:rPr>
            </w:pPr>
            <w:r w:rsidRPr="00311F6C">
              <w:rPr>
                <w:rFonts w:ascii="宋体" w:eastAsia="宋体" w:hAnsi="宋体" w:cs="宋体" w:hint="eastAsia"/>
                <w:color w:val="FF0000"/>
                <w:kern w:val="0"/>
                <w:sz w:val="18"/>
                <w:szCs w:val="18"/>
              </w:rPr>
              <w:t>深圳市美芝装饰设计工程股份有限公司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color w:val="FF0000"/>
                <w:kern w:val="0"/>
                <w:sz w:val="18"/>
                <w:szCs w:val="18"/>
              </w:rPr>
            </w:pPr>
            <w:r w:rsidRPr="00311F6C">
              <w:rPr>
                <w:rFonts w:ascii="宋体" w:eastAsia="宋体" w:hAnsi="宋体" w:cs="宋体" w:hint="eastAsia"/>
                <w:color w:val="FF0000"/>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color w:val="FF0000"/>
                <w:kern w:val="0"/>
                <w:sz w:val="18"/>
                <w:szCs w:val="18"/>
              </w:rPr>
            </w:pPr>
            <w:r w:rsidRPr="00311F6C">
              <w:rPr>
                <w:rFonts w:ascii="宋体" w:eastAsia="宋体" w:hAnsi="宋体" w:cs="宋体" w:hint="eastAsia"/>
                <w:color w:val="FF0000"/>
                <w:kern w:val="0"/>
                <w:sz w:val="18"/>
                <w:szCs w:val="18"/>
              </w:rPr>
              <w:t>华普天健</w:t>
            </w:r>
          </w:p>
        </w:tc>
        <w:tc>
          <w:tcPr>
            <w:tcW w:w="1417"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color w:val="FF0000"/>
                <w:kern w:val="0"/>
                <w:sz w:val="18"/>
                <w:szCs w:val="18"/>
              </w:rPr>
            </w:pPr>
            <w:r w:rsidRPr="00311F6C">
              <w:rPr>
                <w:rFonts w:ascii="宋体" w:eastAsia="宋体" w:hAnsi="宋体" w:cs="宋体" w:hint="eastAsia"/>
                <w:color w:val="FF0000"/>
                <w:kern w:val="0"/>
                <w:sz w:val="18"/>
                <w:szCs w:val="18"/>
              </w:rPr>
              <w:t>华创证券</w:t>
            </w:r>
          </w:p>
        </w:tc>
        <w:tc>
          <w:tcPr>
            <w:tcW w:w="1560"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color w:val="FF0000"/>
                <w:kern w:val="0"/>
                <w:sz w:val="18"/>
                <w:szCs w:val="18"/>
              </w:rPr>
            </w:pPr>
            <w:r w:rsidRPr="00311F6C">
              <w:rPr>
                <w:rFonts w:ascii="宋体" w:eastAsia="宋体" w:hAnsi="宋体" w:cs="宋体" w:hint="eastAsia"/>
                <w:color w:val="FF0000"/>
                <w:kern w:val="0"/>
                <w:sz w:val="18"/>
                <w:szCs w:val="18"/>
              </w:rPr>
              <w:t>广东华商</w:t>
            </w:r>
          </w:p>
        </w:tc>
      </w:tr>
      <w:tr w:rsidR="00E27CD9"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5</w:t>
            </w:r>
          </w:p>
        </w:tc>
        <w:tc>
          <w:tcPr>
            <w:tcW w:w="975"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中小板</w:t>
            </w:r>
          </w:p>
        </w:tc>
        <w:tc>
          <w:tcPr>
            <w:tcW w:w="3705"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广东皮阿诺科学艺术家居股份有限公司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立信</w:t>
            </w:r>
          </w:p>
        </w:tc>
        <w:tc>
          <w:tcPr>
            <w:tcW w:w="1417"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长城证券</w:t>
            </w:r>
          </w:p>
        </w:tc>
        <w:tc>
          <w:tcPr>
            <w:tcW w:w="1560"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国浩律师(深圳)</w:t>
            </w:r>
          </w:p>
        </w:tc>
      </w:tr>
      <w:tr w:rsidR="00E27CD9"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6</w:t>
            </w:r>
          </w:p>
        </w:tc>
        <w:tc>
          <w:tcPr>
            <w:tcW w:w="975"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中小板</w:t>
            </w:r>
          </w:p>
        </w:tc>
        <w:tc>
          <w:tcPr>
            <w:tcW w:w="3705"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快意电梯股份有限公司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大信</w:t>
            </w:r>
          </w:p>
        </w:tc>
        <w:tc>
          <w:tcPr>
            <w:tcW w:w="1417"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东吴证券</w:t>
            </w:r>
          </w:p>
        </w:tc>
        <w:tc>
          <w:tcPr>
            <w:tcW w:w="1560"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北京德恒</w:t>
            </w:r>
          </w:p>
        </w:tc>
      </w:tr>
      <w:tr w:rsidR="00E27CD9"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7</w:t>
            </w:r>
          </w:p>
        </w:tc>
        <w:tc>
          <w:tcPr>
            <w:tcW w:w="975"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中小板</w:t>
            </w:r>
          </w:p>
        </w:tc>
        <w:tc>
          <w:tcPr>
            <w:tcW w:w="3705"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东莞捷荣技术股份有限公司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立信</w:t>
            </w:r>
          </w:p>
        </w:tc>
        <w:tc>
          <w:tcPr>
            <w:tcW w:w="1417"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东方花旗证券</w:t>
            </w:r>
          </w:p>
        </w:tc>
        <w:tc>
          <w:tcPr>
            <w:tcW w:w="1560"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上海市方达</w:t>
            </w:r>
          </w:p>
        </w:tc>
      </w:tr>
      <w:tr w:rsidR="00E27CD9"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8</w:t>
            </w:r>
          </w:p>
        </w:tc>
        <w:tc>
          <w:tcPr>
            <w:tcW w:w="975"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中小板</w:t>
            </w:r>
          </w:p>
        </w:tc>
        <w:tc>
          <w:tcPr>
            <w:tcW w:w="3705"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郑州三晖电气股份有限公司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立信</w:t>
            </w:r>
          </w:p>
        </w:tc>
        <w:tc>
          <w:tcPr>
            <w:tcW w:w="1417"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民生证券</w:t>
            </w:r>
          </w:p>
        </w:tc>
        <w:tc>
          <w:tcPr>
            <w:tcW w:w="1560"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北京市君合</w:t>
            </w:r>
          </w:p>
        </w:tc>
      </w:tr>
      <w:tr w:rsidR="00E27CD9"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9</w:t>
            </w:r>
          </w:p>
        </w:tc>
        <w:tc>
          <w:tcPr>
            <w:tcW w:w="975"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中小板</w:t>
            </w:r>
          </w:p>
        </w:tc>
        <w:tc>
          <w:tcPr>
            <w:tcW w:w="3705"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上海力盛赛车文化股份有限公司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天健</w:t>
            </w:r>
          </w:p>
        </w:tc>
        <w:tc>
          <w:tcPr>
            <w:tcW w:w="1417"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申万宏源证券</w:t>
            </w:r>
          </w:p>
        </w:tc>
        <w:tc>
          <w:tcPr>
            <w:tcW w:w="1560"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国浩律师(上海)</w:t>
            </w:r>
          </w:p>
        </w:tc>
      </w:tr>
      <w:tr w:rsidR="00E27CD9"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10</w:t>
            </w:r>
          </w:p>
        </w:tc>
        <w:tc>
          <w:tcPr>
            <w:tcW w:w="975"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中小板</w:t>
            </w:r>
          </w:p>
        </w:tc>
        <w:tc>
          <w:tcPr>
            <w:tcW w:w="3705"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浙江洁美电子科技股份有限公司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天健</w:t>
            </w:r>
          </w:p>
        </w:tc>
        <w:tc>
          <w:tcPr>
            <w:tcW w:w="1417"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国信证券</w:t>
            </w:r>
          </w:p>
        </w:tc>
        <w:tc>
          <w:tcPr>
            <w:tcW w:w="1560"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北京国枫</w:t>
            </w:r>
          </w:p>
        </w:tc>
      </w:tr>
      <w:tr w:rsidR="00E27CD9"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11</w:t>
            </w:r>
          </w:p>
        </w:tc>
        <w:tc>
          <w:tcPr>
            <w:tcW w:w="975"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中小板</w:t>
            </w:r>
          </w:p>
        </w:tc>
        <w:tc>
          <w:tcPr>
            <w:tcW w:w="3705"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杭州星帅尔电器股份有限公司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立信</w:t>
            </w:r>
          </w:p>
        </w:tc>
        <w:tc>
          <w:tcPr>
            <w:tcW w:w="1417"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安信证券</w:t>
            </w:r>
          </w:p>
        </w:tc>
        <w:tc>
          <w:tcPr>
            <w:tcW w:w="1560"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上海市锦天城</w:t>
            </w:r>
          </w:p>
        </w:tc>
      </w:tr>
      <w:tr w:rsidR="00E27CD9"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12</w:t>
            </w:r>
          </w:p>
        </w:tc>
        <w:tc>
          <w:tcPr>
            <w:tcW w:w="975"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中小板</w:t>
            </w:r>
          </w:p>
        </w:tc>
        <w:tc>
          <w:tcPr>
            <w:tcW w:w="3705"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湖北瀛通通讯线材股份有限公司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天健</w:t>
            </w:r>
          </w:p>
        </w:tc>
        <w:tc>
          <w:tcPr>
            <w:tcW w:w="1417"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中信证券</w:t>
            </w:r>
          </w:p>
        </w:tc>
        <w:tc>
          <w:tcPr>
            <w:tcW w:w="1560"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北京市康达</w:t>
            </w:r>
          </w:p>
        </w:tc>
      </w:tr>
      <w:tr w:rsidR="00E27CD9"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13</w:t>
            </w:r>
          </w:p>
        </w:tc>
        <w:tc>
          <w:tcPr>
            <w:tcW w:w="975"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中小板</w:t>
            </w:r>
          </w:p>
        </w:tc>
        <w:tc>
          <w:tcPr>
            <w:tcW w:w="3705"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浙江今飞凯达轮毂股份有限公司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天健</w:t>
            </w:r>
          </w:p>
        </w:tc>
        <w:tc>
          <w:tcPr>
            <w:tcW w:w="1417"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财通证券</w:t>
            </w:r>
          </w:p>
        </w:tc>
        <w:tc>
          <w:tcPr>
            <w:tcW w:w="1560"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上海市锦天城</w:t>
            </w:r>
          </w:p>
        </w:tc>
      </w:tr>
      <w:tr w:rsidR="00E27CD9"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14</w:t>
            </w:r>
          </w:p>
        </w:tc>
        <w:tc>
          <w:tcPr>
            <w:tcW w:w="975"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中小板</w:t>
            </w:r>
          </w:p>
        </w:tc>
        <w:tc>
          <w:tcPr>
            <w:tcW w:w="3705"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海南钧达汽车饰件股份有限公司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北京中证天通</w:t>
            </w:r>
          </w:p>
        </w:tc>
        <w:tc>
          <w:tcPr>
            <w:tcW w:w="1417"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中国银河证券</w:t>
            </w:r>
          </w:p>
        </w:tc>
        <w:tc>
          <w:tcPr>
            <w:tcW w:w="1560"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北京市天元</w:t>
            </w:r>
          </w:p>
        </w:tc>
      </w:tr>
      <w:tr w:rsidR="00E27CD9"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15</w:t>
            </w:r>
          </w:p>
        </w:tc>
        <w:tc>
          <w:tcPr>
            <w:tcW w:w="975"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中小板</w:t>
            </w:r>
          </w:p>
        </w:tc>
        <w:tc>
          <w:tcPr>
            <w:tcW w:w="3705"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实丰文化发展股份有限公司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广东正中珠江</w:t>
            </w:r>
          </w:p>
        </w:tc>
        <w:tc>
          <w:tcPr>
            <w:tcW w:w="1417"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东海证券</w:t>
            </w:r>
          </w:p>
        </w:tc>
        <w:tc>
          <w:tcPr>
            <w:tcW w:w="1560"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北京市君合</w:t>
            </w:r>
          </w:p>
        </w:tc>
      </w:tr>
      <w:tr w:rsidR="00E27CD9"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16</w:t>
            </w:r>
          </w:p>
        </w:tc>
        <w:tc>
          <w:tcPr>
            <w:tcW w:w="975"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中小板</w:t>
            </w:r>
          </w:p>
        </w:tc>
        <w:tc>
          <w:tcPr>
            <w:tcW w:w="3705"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江苏传艺科技股份有限公司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致同</w:t>
            </w:r>
          </w:p>
        </w:tc>
        <w:tc>
          <w:tcPr>
            <w:tcW w:w="1417"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东吴证券</w:t>
            </w:r>
          </w:p>
        </w:tc>
        <w:tc>
          <w:tcPr>
            <w:tcW w:w="1560"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江苏世纪同仁</w:t>
            </w:r>
          </w:p>
        </w:tc>
      </w:tr>
      <w:tr w:rsidR="00E27CD9"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17</w:t>
            </w:r>
          </w:p>
        </w:tc>
        <w:tc>
          <w:tcPr>
            <w:tcW w:w="975"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中小板</w:t>
            </w:r>
          </w:p>
        </w:tc>
        <w:tc>
          <w:tcPr>
            <w:tcW w:w="3705"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周大生珠宝股份有限公司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广东正中珠江</w:t>
            </w:r>
          </w:p>
        </w:tc>
        <w:tc>
          <w:tcPr>
            <w:tcW w:w="1417"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广发证券</w:t>
            </w:r>
          </w:p>
        </w:tc>
        <w:tc>
          <w:tcPr>
            <w:tcW w:w="1560"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北京市君合</w:t>
            </w:r>
          </w:p>
        </w:tc>
      </w:tr>
      <w:tr w:rsidR="00E27CD9"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18</w:t>
            </w:r>
          </w:p>
        </w:tc>
        <w:tc>
          <w:tcPr>
            <w:tcW w:w="975"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中小板</w:t>
            </w:r>
          </w:p>
        </w:tc>
        <w:tc>
          <w:tcPr>
            <w:tcW w:w="3705"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深圳市金溢科技股份有限公司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天健</w:t>
            </w:r>
          </w:p>
        </w:tc>
        <w:tc>
          <w:tcPr>
            <w:tcW w:w="1417"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国信证券</w:t>
            </w:r>
          </w:p>
        </w:tc>
        <w:tc>
          <w:tcPr>
            <w:tcW w:w="1560"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北京市中伦</w:t>
            </w:r>
          </w:p>
        </w:tc>
      </w:tr>
      <w:tr w:rsidR="00E27CD9"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19</w:t>
            </w:r>
          </w:p>
        </w:tc>
        <w:tc>
          <w:tcPr>
            <w:tcW w:w="975"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中小板</w:t>
            </w:r>
          </w:p>
        </w:tc>
        <w:tc>
          <w:tcPr>
            <w:tcW w:w="3705"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绿康生化股份有限公司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立信</w:t>
            </w:r>
          </w:p>
        </w:tc>
        <w:tc>
          <w:tcPr>
            <w:tcW w:w="1417"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兴业证券</w:t>
            </w:r>
          </w:p>
        </w:tc>
        <w:tc>
          <w:tcPr>
            <w:tcW w:w="1560"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国浩律师(上海)</w:t>
            </w:r>
          </w:p>
        </w:tc>
      </w:tr>
      <w:tr w:rsidR="00E27CD9"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20</w:t>
            </w:r>
          </w:p>
        </w:tc>
        <w:tc>
          <w:tcPr>
            <w:tcW w:w="975"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中小板</w:t>
            </w:r>
          </w:p>
        </w:tc>
        <w:tc>
          <w:tcPr>
            <w:tcW w:w="3705"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广东香山衡器集团股份有限公司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广东正中珠江</w:t>
            </w:r>
          </w:p>
        </w:tc>
        <w:tc>
          <w:tcPr>
            <w:tcW w:w="1417"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安信证券</w:t>
            </w:r>
          </w:p>
        </w:tc>
        <w:tc>
          <w:tcPr>
            <w:tcW w:w="1560"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北京德恒</w:t>
            </w:r>
          </w:p>
        </w:tc>
      </w:tr>
      <w:tr w:rsidR="00E27CD9"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21</w:t>
            </w:r>
          </w:p>
        </w:tc>
        <w:tc>
          <w:tcPr>
            <w:tcW w:w="975"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中小板</w:t>
            </w:r>
          </w:p>
        </w:tc>
        <w:tc>
          <w:tcPr>
            <w:tcW w:w="3705"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青岛伟隆阀门股份有限公司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山东和信</w:t>
            </w:r>
          </w:p>
        </w:tc>
        <w:tc>
          <w:tcPr>
            <w:tcW w:w="1417"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宏信证券</w:t>
            </w:r>
          </w:p>
        </w:tc>
        <w:tc>
          <w:tcPr>
            <w:tcW w:w="1560"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北京国枫</w:t>
            </w:r>
          </w:p>
        </w:tc>
      </w:tr>
      <w:tr w:rsidR="00E27CD9"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000000" w:fill="FFFF00"/>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22</w:t>
            </w:r>
          </w:p>
        </w:tc>
        <w:tc>
          <w:tcPr>
            <w:tcW w:w="975" w:type="dxa"/>
            <w:tcBorders>
              <w:top w:val="nil"/>
              <w:left w:val="nil"/>
              <w:bottom w:val="single" w:sz="4" w:space="0" w:color="auto"/>
              <w:right w:val="single" w:sz="4" w:space="0" w:color="auto"/>
            </w:tcBorders>
            <w:shd w:val="clear" w:color="000000" w:fill="FFFF00"/>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中小板</w:t>
            </w:r>
          </w:p>
        </w:tc>
        <w:tc>
          <w:tcPr>
            <w:tcW w:w="3705" w:type="dxa"/>
            <w:tcBorders>
              <w:top w:val="nil"/>
              <w:left w:val="nil"/>
              <w:bottom w:val="single" w:sz="4" w:space="0" w:color="auto"/>
              <w:right w:val="single" w:sz="4" w:space="0" w:color="auto"/>
            </w:tcBorders>
            <w:shd w:val="clear" w:color="000000" w:fill="FFFF00"/>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四川里伍铜业股份有限公司</w:t>
            </w:r>
          </w:p>
        </w:tc>
        <w:tc>
          <w:tcPr>
            <w:tcW w:w="972" w:type="dxa"/>
            <w:tcBorders>
              <w:top w:val="nil"/>
              <w:left w:val="nil"/>
              <w:bottom w:val="single" w:sz="4" w:space="0" w:color="auto"/>
              <w:right w:val="single" w:sz="4" w:space="0" w:color="auto"/>
            </w:tcBorders>
            <w:shd w:val="clear" w:color="000000" w:fill="FFFF00"/>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未通过</w:t>
            </w:r>
          </w:p>
        </w:tc>
        <w:tc>
          <w:tcPr>
            <w:tcW w:w="1418" w:type="dxa"/>
            <w:tcBorders>
              <w:top w:val="nil"/>
              <w:left w:val="nil"/>
              <w:bottom w:val="single" w:sz="4" w:space="0" w:color="auto"/>
              <w:right w:val="single" w:sz="4" w:space="0" w:color="auto"/>
            </w:tcBorders>
            <w:shd w:val="clear" w:color="000000" w:fill="FFFF00"/>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立信</w:t>
            </w:r>
          </w:p>
        </w:tc>
        <w:tc>
          <w:tcPr>
            <w:tcW w:w="1417" w:type="dxa"/>
            <w:tcBorders>
              <w:top w:val="nil"/>
              <w:left w:val="nil"/>
              <w:bottom w:val="single" w:sz="4" w:space="0" w:color="auto"/>
              <w:right w:val="single" w:sz="4" w:space="0" w:color="auto"/>
            </w:tcBorders>
            <w:shd w:val="clear" w:color="000000" w:fill="FFFF00"/>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国金证券</w:t>
            </w:r>
          </w:p>
        </w:tc>
        <w:tc>
          <w:tcPr>
            <w:tcW w:w="1560" w:type="dxa"/>
            <w:tcBorders>
              <w:top w:val="nil"/>
              <w:left w:val="nil"/>
              <w:bottom w:val="single" w:sz="4" w:space="0" w:color="auto"/>
              <w:right w:val="single" w:sz="4" w:space="0" w:color="auto"/>
            </w:tcBorders>
            <w:shd w:val="clear" w:color="000000" w:fill="FFFF00"/>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北京市金杜</w:t>
            </w:r>
          </w:p>
        </w:tc>
      </w:tr>
      <w:tr w:rsidR="00E27CD9"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23</w:t>
            </w:r>
          </w:p>
        </w:tc>
        <w:tc>
          <w:tcPr>
            <w:tcW w:w="975"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中小板</w:t>
            </w:r>
          </w:p>
        </w:tc>
        <w:tc>
          <w:tcPr>
            <w:tcW w:w="3705"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贵阳新天药业股份有限公司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信永中和</w:t>
            </w:r>
          </w:p>
        </w:tc>
        <w:tc>
          <w:tcPr>
            <w:tcW w:w="1417"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中德证券</w:t>
            </w:r>
          </w:p>
        </w:tc>
        <w:tc>
          <w:tcPr>
            <w:tcW w:w="1560"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北京德恒</w:t>
            </w:r>
          </w:p>
        </w:tc>
      </w:tr>
      <w:tr w:rsidR="00E27CD9"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24</w:t>
            </w:r>
          </w:p>
        </w:tc>
        <w:tc>
          <w:tcPr>
            <w:tcW w:w="975"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中小板</w:t>
            </w:r>
          </w:p>
        </w:tc>
        <w:tc>
          <w:tcPr>
            <w:tcW w:w="3705"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天圣制药集团股份有限公司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北京兴华</w:t>
            </w:r>
          </w:p>
        </w:tc>
        <w:tc>
          <w:tcPr>
            <w:tcW w:w="1417"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华西证券</w:t>
            </w:r>
          </w:p>
        </w:tc>
        <w:tc>
          <w:tcPr>
            <w:tcW w:w="1560"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北京明税</w:t>
            </w:r>
          </w:p>
        </w:tc>
      </w:tr>
      <w:tr w:rsidR="00E27CD9"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25</w:t>
            </w:r>
          </w:p>
        </w:tc>
        <w:tc>
          <w:tcPr>
            <w:tcW w:w="975"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中小板</w:t>
            </w:r>
          </w:p>
        </w:tc>
        <w:tc>
          <w:tcPr>
            <w:tcW w:w="3705"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北大青鸟环宇消防设备股份有限公司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瑞华</w:t>
            </w:r>
          </w:p>
        </w:tc>
        <w:tc>
          <w:tcPr>
            <w:tcW w:w="1417"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广发证券</w:t>
            </w:r>
          </w:p>
        </w:tc>
        <w:tc>
          <w:tcPr>
            <w:tcW w:w="1560"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北京市中咨</w:t>
            </w:r>
          </w:p>
        </w:tc>
      </w:tr>
      <w:tr w:rsidR="00E27CD9"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000000" w:fill="FFFF00"/>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26</w:t>
            </w:r>
          </w:p>
        </w:tc>
        <w:tc>
          <w:tcPr>
            <w:tcW w:w="975" w:type="dxa"/>
            <w:tcBorders>
              <w:top w:val="nil"/>
              <w:left w:val="nil"/>
              <w:bottom w:val="single" w:sz="4" w:space="0" w:color="auto"/>
              <w:right w:val="single" w:sz="4" w:space="0" w:color="auto"/>
            </w:tcBorders>
            <w:shd w:val="clear" w:color="000000" w:fill="FFFF00"/>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中小板</w:t>
            </w:r>
          </w:p>
        </w:tc>
        <w:tc>
          <w:tcPr>
            <w:tcW w:w="3705" w:type="dxa"/>
            <w:tcBorders>
              <w:top w:val="nil"/>
              <w:left w:val="nil"/>
              <w:bottom w:val="single" w:sz="4" w:space="0" w:color="auto"/>
              <w:right w:val="single" w:sz="4" w:space="0" w:color="auto"/>
            </w:tcBorders>
            <w:shd w:val="clear" w:color="000000" w:fill="FFFF00"/>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深圳市财富趋势科技股份有限公司</w:t>
            </w:r>
          </w:p>
        </w:tc>
        <w:tc>
          <w:tcPr>
            <w:tcW w:w="972" w:type="dxa"/>
            <w:tcBorders>
              <w:top w:val="nil"/>
              <w:left w:val="nil"/>
              <w:bottom w:val="single" w:sz="4" w:space="0" w:color="auto"/>
              <w:right w:val="single" w:sz="4" w:space="0" w:color="auto"/>
            </w:tcBorders>
            <w:shd w:val="clear" w:color="000000" w:fill="FFFF00"/>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取消审核</w:t>
            </w:r>
          </w:p>
        </w:tc>
        <w:tc>
          <w:tcPr>
            <w:tcW w:w="1418" w:type="dxa"/>
            <w:tcBorders>
              <w:top w:val="nil"/>
              <w:left w:val="nil"/>
              <w:bottom w:val="single" w:sz="4" w:space="0" w:color="auto"/>
              <w:right w:val="single" w:sz="4" w:space="0" w:color="auto"/>
            </w:tcBorders>
            <w:shd w:val="clear" w:color="000000" w:fill="FFFF00"/>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众环海华</w:t>
            </w:r>
          </w:p>
        </w:tc>
        <w:tc>
          <w:tcPr>
            <w:tcW w:w="1417" w:type="dxa"/>
            <w:tcBorders>
              <w:top w:val="nil"/>
              <w:left w:val="nil"/>
              <w:bottom w:val="single" w:sz="4" w:space="0" w:color="auto"/>
              <w:right w:val="single" w:sz="4" w:space="0" w:color="auto"/>
            </w:tcBorders>
            <w:shd w:val="clear" w:color="000000" w:fill="FFFF00"/>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中国银河证券</w:t>
            </w:r>
          </w:p>
        </w:tc>
        <w:tc>
          <w:tcPr>
            <w:tcW w:w="1560" w:type="dxa"/>
            <w:tcBorders>
              <w:top w:val="nil"/>
              <w:left w:val="nil"/>
              <w:bottom w:val="single" w:sz="4" w:space="0" w:color="auto"/>
              <w:right w:val="single" w:sz="4" w:space="0" w:color="auto"/>
            </w:tcBorders>
            <w:shd w:val="clear" w:color="000000" w:fill="FFFF00"/>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广东信达</w:t>
            </w:r>
          </w:p>
        </w:tc>
      </w:tr>
      <w:tr w:rsidR="00E27CD9"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000000" w:fill="FFFF00"/>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27</w:t>
            </w:r>
          </w:p>
        </w:tc>
        <w:tc>
          <w:tcPr>
            <w:tcW w:w="975" w:type="dxa"/>
            <w:tcBorders>
              <w:top w:val="nil"/>
              <w:left w:val="nil"/>
              <w:bottom w:val="single" w:sz="4" w:space="0" w:color="auto"/>
              <w:right w:val="single" w:sz="4" w:space="0" w:color="auto"/>
            </w:tcBorders>
            <w:shd w:val="clear" w:color="000000" w:fill="FFFF00"/>
            <w:noWrap/>
            <w:vAlign w:val="center"/>
            <w:hideMark/>
          </w:tcPr>
          <w:p w:rsidR="00E27CD9" w:rsidRPr="00311F6C" w:rsidRDefault="00E27CD9" w:rsidP="00E27CD9">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中小板</w:t>
            </w:r>
          </w:p>
        </w:tc>
        <w:tc>
          <w:tcPr>
            <w:tcW w:w="3705" w:type="dxa"/>
            <w:tcBorders>
              <w:top w:val="nil"/>
              <w:left w:val="nil"/>
              <w:bottom w:val="single" w:sz="4" w:space="0" w:color="auto"/>
              <w:right w:val="single" w:sz="4" w:space="0" w:color="auto"/>
            </w:tcBorders>
            <w:shd w:val="clear" w:color="000000" w:fill="FFFF00"/>
            <w:noWrap/>
            <w:vAlign w:val="center"/>
            <w:hideMark/>
          </w:tcPr>
          <w:p w:rsidR="00E27CD9" w:rsidRPr="00311F6C" w:rsidRDefault="00E27CD9" w:rsidP="00E27CD9">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深圳清溢光电股份有限公司</w:t>
            </w:r>
          </w:p>
        </w:tc>
        <w:tc>
          <w:tcPr>
            <w:tcW w:w="972" w:type="dxa"/>
            <w:tcBorders>
              <w:top w:val="nil"/>
              <w:left w:val="nil"/>
              <w:bottom w:val="single" w:sz="4" w:space="0" w:color="auto"/>
              <w:right w:val="single" w:sz="4" w:space="0" w:color="auto"/>
            </w:tcBorders>
            <w:shd w:val="clear" w:color="000000" w:fill="FFFF00"/>
            <w:noWrap/>
            <w:vAlign w:val="center"/>
            <w:hideMark/>
          </w:tcPr>
          <w:p w:rsidR="00E27CD9" w:rsidRPr="00311F6C" w:rsidRDefault="00E27CD9" w:rsidP="00E27CD9">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未通过</w:t>
            </w:r>
          </w:p>
        </w:tc>
        <w:tc>
          <w:tcPr>
            <w:tcW w:w="1418" w:type="dxa"/>
            <w:tcBorders>
              <w:top w:val="nil"/>
              <w:left w:val="nil"/>
              <w:bottom w:val="single" w:sz="4" w:space="0" w:color="auto"/>
              <w:right w:val="single" w:sz="4" w:space="0" w:color="auto"/>
            </w:tcBorders>
            <w:shd w:val="clear" w:color="000000" w:fill="FFFF00"/>
            <w:noWrap/>
            <w:vAlign w:val="center"/>
            <w:hideMark/>
          </w:tcPr>
          <w:p w:rsidR="00E27CD9" w:rsidRPr="00311F6C" w:rsidRDefault="00E27CD9" w:rsidP="00E27CD9">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天健</w:t>
            </w:r>
          </w:p>
        </w:tc>
        <w:tc>
          <w:tcPr>
            <w:tcW w:w="1417" w:type="dxa"/>
            <w:tcBorders>
              <w:top w:val="nil"/>
              <w:left w:val="nil"/>
              <w:bottom w:val="single" w:sz="4" w:space="0" w:color="auto"/>
              <w:right w:val="single" w:sz="4" w:space="0" w:color="auto"/>
            </w:tcBorders>
            <w:shd w:val="clear" w:color="000000" w:fill="FFFF00"/>
            <w:noWrap/>
            <w:vAlign w:val="center"/>
            <w:hideMark/>
          </w:tcPr>
          <w:p w:rsidR="00E27CD9" w:rsidRPr="00311F6C" w:rsidRDefault="00E27CD9" w:rsidP="00E27CD9">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国海证券</w:t>
            </w:r>
          </w:p>
        </w:tc>
        <w:tc>
          <w:tcPr>
            <w:tcW w:w="1560" w:type="dxa"/>
            <w:tcBorders>
              <w:top w:val="nil"/>
              <w:left w:val="nil"/>
              <w:bottom w:val="single" w:sz="4" w:space="0" w:color="auto"/>
              <w:right w:val="single" w:sz="4" w:space="0" w:color="auto"/>
            </w:tcBorders>
            <w:shd w:val="clear" w:color="000000" w:fill="FFFF00"/>
            <w:noWrap/>
            <w:vAlign w:val="center"/>
            <w:hideMark/>
          </w:tcPr>
          <w:p w:rsidR="00E27CD9" w:rsidRPr="00311F6C" w:rsidRDefault="00E27CD9" w:rsidP="00E27CD9">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北京大成</w:t>
            </w:r>
          </w:p>
        </w:tc>
      </w:tr>
      <w:tr w:rsidR="00E27CD9"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28</w:t>
            </w:r>
          </w:p>
        </w:tc>
        <w:tc>
          <w:tcPr>
            <w:tcW w:w="975"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中小板</w:t>
            </w:r>
          </w:p>
        </w:tc>
        <w:tc>
          <w:tcPr>
            <w:tcW w:w="3705"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深圳市三利谱光电科技股份有限公司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天健</w:t>
            </w:r>
          </w:p>
        </w:tc>
        <w:tc>
          <w:tcPr>
            <w:tcW w:w="1417"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国信证券</w:t>
            </w:r>
          </w:p>
        </w:tc>
        <w:tc>
          <w:tcPr>
            <w:tcW w:w="1560"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国浩</w:t>
            </w:r>
          </w:p>
        </w:tc>
      </w:tr>
      <w:tr w:rsidR="00E27CD9"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29</w:t>
            </w:r>
          </w:p>
        </w:tc>
        <w:tc>
          <w:tcPr>
            <w:tcW w:w="975"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中小板</w:t>
            </w:r>
          </w:p>
        </w:tc>
        <w:tc>
          <w:tcPr>
            <w:tcW w:w="3705"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深圳市安奈儿股份有限公司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立信</w:t>
            </w:r>
          </w:p>
        </w:tc>
        <w:tc>
          <w:tcPr>
            <w:tcW w:w="1417"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中信证券</w:t>
            </w:r>
          </w:p>
        </w:tc>
        <w:tc>
          <w:tcPr>
            <w:tcW w:w="1560"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北京市金杜</w:t>
            </w:r>
          </w:p>
        </w:tc>
      </w:tr>
      <w:tr w:rsidR="00E27CD9"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30</w:t>
            </w:r>
          </w:p>
        </w:tc>
        <w:tc>
          <w:tcPr>
            <w:tcW w:w="975"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中小板</w:t>
            </w:r>
          </w:p>
        </w:tc>
        <w:tc>
          <w:tcPr>
            <w:tcW w:w="3705"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金龙羽集团股份有限公司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亚太(集团)</w:t>
            </w:r>
          </w:p>
        </w:tc>
        <w:tc>
          <w:tcPr>
            <w:tcW w:w="1417"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东吴证券</w:t>
            </w:r>
          </w:p>
        </w:tc>
        <w:tc>
          <w:tcPr>
            <w:tcW w:w="1560"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北京德恒</w:t>
            </w:r>
          </w:p>
        </w:tc>
      </w:tr>
      <w:tr w:rsidR="00E27CD9"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31</w:t>
            </w:r>
          </w:p>
        </w:tc>
        <w:tc>
          <w:tcPr>
            <w:tcW w:w="975"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中小板</w:t>
            </w:r>
          </w:p>
        </w:tc>
        <w:tc>
          <w:tcPr>
            <w:tcW w:w="3705"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北京元隆雅图文化传播股份有限公司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致同</w:t>
            </w:r>
          </w:p>
        </w:tc>
        <w:tc>
          <w:tcPr>
            <w:tcW w:w="1417"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国泰君安</w:t>
            </w:r>
          </w:p>
        </w:tc>
        <w:tc>
          <w:tcPr>
            <w:tcW w:w="1560"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北京市中伦</w:t>
            </w:r>
          </w:p>
        </w:tc>
      </w:tr>
      <w:tr w:rsidR="00E27CD9"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32</w:t>
            </w:r>
          </w:p>
        </w:tc>
        <w:tc>
          <w:tcPr>
            <w:tcW w:w="975"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中小板</w:t>
            </w:r>
          </w:p>
        </w:tc>
        <w:tc>
          <w:tcPr>
            <w:tcW w:w="3705"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长缆电工科技股份有限公司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天健</w:t>
            </w:r>
          </w:p>
        </w:tc>
        <w:tc>
          <w:tcPr>
            <w:tcW w:w="1417"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安信证券</w:t>
            </w:r>
          </w:p>
        </w:tc>
        <w:tc>
          <w:tcPr>
            <w:tcW w:w="1560"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北京市海润</w:t>
            </w:r>
          </w:p>
        </w:tc>
      </w:tr>
      <w:tr w:rsidR="00E27CD9"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000000" w:fill="FFFF00"/>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33</w:t>
            </w:r>
          </w:p>
        </w:tc>
        <w:tc>
          <w:tcPr>
            <w:tcW w:w="975" w:type="dxa"/>
            <w:tcBorders>
              <w:top w:val="nil"/>
              <w:left w:val="nil"/>
              <w:bottom w:val="single" w:sz="4" w:space="0" w:color="auto"/>
              <w:right w:val="single" w:sz="4" w:space="0" w:color="auto"/>
            </w:tcBorders>
            <w:shd w:val="clear" w:color="000000" w:fill="FFFF00"/>
            <w:noWrap/>
            <w:vAlign w:val="center"/>
            <w:hideMark/>
          </w:tcPr>
          <w:p w:rsidR="00E27CD9" w:rsidRPr="00311F6C" w:rsidRDefault="00E27CD9" w:rsidP="00E27CD9">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中小板</w:t>
            </w:r>
          </w:p>
        </w:tc>
        <w:tc>
          <w:tcPr>
            <w:tcW w:w="3705" w:type="dxa"/>
            <w:tcBorders>
              <w:top w:val="nil"/>
              <w:left w:val="nil"/>
              <w:bottom w:val="single" w:sz="4" w:space="0" w:color="auto"/>
              <w:right w:val="single" w:sz="4" w:space="0" w:color="auto"/>
            </w:tcBorders>
            <w:shd w:val="clear" w:color="000000" w:fill="FFFF00"/>
            <w:noWrap/>
            <w:vAlign w:val="center"/>
            <w:hideMark/>
          </w:tcPr>
          <w:p w:rsidR="00E27CD9" w:rsidRPr="00311F6C" w:rsidRDefault="00E27CD9" w:rsidP="00E27CD9">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哈尔滨三联药业股份有限公司</w:t>
            </w:r>
          </w:p>
        </w:tc>
        <w:tc>
          <w:tcPr>
            <w:tcW w:w="972" w:type="dxa"/>
            <w:tcBorders>
              <w:top w:val="nil"/>
              <w:left w:val="nil"/>
              <w:bottom w:val="single" w:sz="4" w:space="0" w:color="auto"/>
              <w:right w:val="single" w:sz="4" w:space="0" w:color="auto"/>
            </w:tcBorders>
            <w:shd w:val="clear" w:color="000000" w:fill="FFFF00"/>
            <w:noWrap/>
            <w:vAlign w:val="center"/>
            <w:hideMark/>
          </w:tcPr>
          <w:p w:rsidR="00E27CD9" w:rsidRPr="00311F6C" w:rsidRDefault="00E27CD9" w:rsidP="00E27CD9">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暂缓表决</w:t>
            </w:r>
          </w:p>
        </w:tc>
        <w:tc>
          <w:tcPr>
            <w:tcW w:w="1418" w:type="dxa"/>
            <w:tcBorders>
              <w:top w:val="nil"/>
              <w:left w:val="nil"/>
              <w:bottom w:val="single" w:sz="4" w:space="0" w:color="auto"/>
              <w:right w:val="single" w:sz="4" w:space="0" w:color="auto"/>
            </w:tcBorders>
            <w:shd w:val="clear" w:color="000000" w:fill="FFFF00"/>
            <w:noWrap/>
            <w:vAlign w:val="center"/>
            <w:hideMark/>
          </w:tcPr>
          <w:p w:rsidR="00E27CD9" w:rsidRPr="00311F6C" w:rsidRDefault="00E27CD9" w:rsidP="00E27CD9">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大华</w:t>
            </w:r>
          </w:p>
        </w:tc>
        <w:tc>
          <w:tcPr>
            <w:tcW w:w="1417" w:type="dxa"/>
            <w:tcBorders>
              <w:top w:val="nil"/>
              <w:left w:val="nil"/>
              <w:bottom w:val="single" w:sz="4" w:space="0" w:color="auto"/>
              <w:right w:val="single" w:sz="4" w:space="0" w:color="auto"/>
            </w:tcBorders>
            <w:shd w:val="clear" w:color="000000" w:fill="FFFF00"/>
            <w:noWrap/>
            <w:vAlign w:val="center"/>
            <w:hideMark/>
          </w:tcPr>
          <w:p w:rsidR="00E27CD9" w:rsidRPr="00311F6C" w:rsidRDefault="00E27CD9" w:rsidP="00E27CD9">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安信证券</w:t>
            </w:r>
          </w:p>
        </w:tc>
        <w:tc>
          <w:tcPr>
            <w:tcW w:w="1560" w:type="dxa"/>
            <w:tcBorders>
              <w:top w:val="nil"/>
              <w:left w:val="nil"/>
              <w:bottom w:val="single" w:sz="4" w:space="0" w:color="auto"/>
              <w:right w:val="single" w:sz="4" w:space="0" w:color="auto"/>
            </w:tcBorders>
            <w:shd w:val="clear" w:color="000000" w:fill="FFFF00"/>
            <w:noWrap/>
            <w:vAlign w:val="center"/>
            <w:hideMark/>
          </w:tcPr>
          <w:p w:rsidR="00E27CD9" w:rsidRPr="00311F6C" w:rsidRDefault="00E27CD9" w:rsidP="00E27CD9">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北京市中伦</w:t>
            </w:r>
          </w:p>
        </w:tc>
      </w:tr>
      <w:tr w:rsidR="00E27CD9"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000000" w:fill="FFFF00"/>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34</w:t>
            </w:r>
          </w:p>
        </w:tc>
        <w:tc>
          <w:tcPr>
            <w:tcW w:w="975" w:type="dxa"/>
            <w:tcBorders>
              <w:top w:val="nil"/>
              <w:left w:val="nil"/>
              <w:bottom w:val="single" w:sz="4" w:space="0" w:color="auto"/>
              <w:right w:val="single" w:sz="4" w:space="0" w:color="auto"/>
            </w:tcBorders>
            <w:shd w:val="clear" w:color="000000" w:fill="FFFF00"/>
            <w:noWrap/>
            <w:vAlign w:val="center"/>
            <w:hideMark/>
          </w:tcPr>
          <w:p w:rsidR="00E27CD9" w:rsidRPr="00311F6C" w:rsidRDefault="00E27CD9" w:rsidP="00E27CD9">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中小板</w:t>
            </w:r>
          </w:p>
        </w:tc>
        <w:tc>
          <w:tcPr>
            <w:tcW w:w="3705" w:type="dxa"/>
            <w:tcBorders>
              <w:top w:val="nil"/>
              <w:left w:val="nil"/>
              <w:bottom w:val="single" w:sz="4" w:space="0" w:color="auto"/>
              <w:right w:val="single" w:sz="4" w:space="0" w:color="auto"/>
            </w:tcBorders>
            <w:shd w:val="clear" w:color="000000" w:fill="FFFF00"/>
            <w:noWrap/>
            <w:vAlign w:val="center"/>
            <w:hideMark/>
          </w:tcPr>
          <w:p w:rsidR="00E27CD9" w:rsidRPr="00311F6C" w:rsidRDefault="00E27CD9" w:rsidP="00E27CD9">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重庆圣华曦药业股份有限公司</w:t>
            </w:r>
          </w:p>
        </w:tc>
        <w:tc>
          <w:tcPr>
            <w:tcW w:w="972" w:type="dxa"/>
            <w:tcBorders>
              <w:top w:val="nil"/>
              <w:left w:val="nil"/>
              <w:bottom w:val="single" w:sz="4" w:space="0" w:color="auto"/>
              <w:right w:val="single" w:sz="4" w:space="0" w:color="auto"/>
            </w:tcBorders>
            <w:shd w:val="clear" w:color="000000" w:fill="FFFF00"/>
            <w:noWrap/>
            <w:vAlign w:val="center"/>
            <w:hideMark/>
          </w:tcPr>
          <w:p w:rsidR="00E27CD9" w:rsidRPr="00311F6C" w:rsidRDefault="00E27CD9" w:rsidP="00E27CD9">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未通过</w:t>
            </w:r>
          </w:p>
        </w:tc>
        <w:tc>
          <w:tcPr>
            <w:tcW w:w="1418" w:type="dxa"/>
            <w:tcBorders>
              <w:top w:val="nil"/>
              <w:left w:val="nil"/>
              <w:bottom w:val="single" w:sz="4" w:space="0" w:color="auto"/>
              <w:right w:val="single" w:sz="4" w:space="0" w:color="auto"/>
            </w:tcBorders>
            <w:shd w:val="clear" w:color="000000" w:fill="FFFF00"/>
            <w:noWrap/>
            <w:vAlign w:val="center"/>
            <w:hideMark/>
          </w:tcPr>
          <w:p w:rsidR="00E27CD9" w:rsidRPr="00311F6C" w:rsidRDefault="00E27CD9" w:rsidP="00E27CD9">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天健</w:t>
            </w:r>
          </w:p>
        </w:tc>
        <w:tc>
          <w:tcPr>
            <w:tcW w:w="1417" w:type="dxa"/>
            <w:tcBorders>
              <w:top w:val="nil"/>
              <w:left w:val="nil"/>
              <w:bottom w:val="single" w:sz="4" w:space="0" w:color="auto"/>
              <w:right w:val="single" w:sz="4" w:space="0" w:color="auto"/>
            </w:tcBorders>
            <w:shd w:val="clear" w:color="000000" w:fill="FFFF00"/>
            <w:noWrap/>
            <w:vAlign w:val="center"/>
            <w:hideMark/>
          </w:tcPr>
          <w:p w:rsidR="00E27CD9" w:rsidRPr="00311F6C" w:rsidRDefault="00E27CD9" w:rsidP="00E27CD9">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申万宏源证券</w:t>
            </w:r>
          </w:p>
        </w:tc>
        <w:tc>
          <w:tcPr>
            <w:tcW w:w="1560" w:type="dxa"/>
            <w:tcBorders>
              <w:top w:val="nil"/>
              <w:left w:val="nil"/>
              <w:bottom w:val="single" w:sz="4" w:space="0" w:color="auto"/>
              <w:right w:val="single" w:sz="4" w:space="0" w:color="auto"/>
            </w:tcBorders>
            <w:shd w:val="clear" w:color="000000" w:fill="FFFF00"/>
            <w:noWrap/>
            <w:vAlign w:val="center"/>
            <w:hideMark/>
          </w:tcPr>
          <w:p w:rsidR="00E27CD9" w:rsidRPr="00311F6C" w:rsidRDefault="00E27CD9" w:rsidP="00E27CD9">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北京国枫</w:t>
            </w:r>
          </w:p>
        </w:tc>
      </w:tr>
      <w:tr w:rsidR="00E27CD9"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35</w:t>
            </w:r>
          </w:p>
        </w:tc>
        <w:tc>
          <w:tcPr>
            <w:tcW w:w="975"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中小板</w:t>
            </w:r>
          </w:p>
        </w:tc>
        <w:tc>
          <w:tcPr>
            <w:tcW w:w="3705"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深圳市卫光生物制品股份有限公司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瑞华</w:t>
            </w:r>
          </w:p>
        </w:tc>
        <w:tc>
          <w:tcPr>
            <w:tcW w:w="1417"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平安证券</w:t>
            </w:r>
          </w:p>
        </w:tc>
        <w:tc>
          <w:tcPr>
            <w:tcW w:w="1560"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上海市锦天城</w:t>
            </w:r>
          </w:p>
        </w:tc>
      </w:tr>
      <w:tr w:rsidR="00E27CD9"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color w:val="FF0000"/>
                <w:kern w:val="0"/>
                <w:sz w:val="18"/>
                <w:szCs w:val="18"/>
              </w:rPr>
            </w:pPr>
            <w:r w:rsidRPr="00311F6C">
              <w:rPr>
                <w:rFonts w:ascii="宋体" w:eastAsia="宋体" w:hAnsi="宋体" w:cs="宋体" w:hint="eastAsia"/>
                <w:color w:val="FF0000"/>
                <w:kern w:val="0"/>
                <w:sz w:val="18"/>
                <w:szCs w:val="18"/>
              </w:rPr>
              <w:t>36</w:t>
            </w:r>
          </w:p>
        </w:tc>
        <w:tc>
          <w:tcPr>
            <w:tcW w:w="975"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color w:val="FF0000"/>
                <w:kern w:val="0"/>
                <w:sz w:val="18"/>
                <w:szCs w:val="18"/>
              </w:rPr>
            </w:pPr>
            <w:r w:rsidRPr="00311F6C">
              <w:rPr>
                <w:rFonts w:ascii="宋体" w:eastAsia="宋体" w:hAnsi="宋体" w:cs="宋体" w:hint="eastAsia"/>
                <w:color w:val="FF0000"/>
                <w:kern w:val="0"/>
                <w:sz w:val="18"/>
                <w:szCs w:val="18"/>
              </w:rPr>
              <w:t>中小板</w:t>
            </w:r>
          </w:p>
        </w:tc>
        <w:tc>
          <w:tcPr>
            <w:tcW w:w="3705"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color w:val="FF0000"/>
                <w:kern w:val="0"/>
                <w:sz w:val="18"/>
                <w:szCs w:val="18"/>
              </w:rPr>
            </w:pPr>
            <w:r w:rsidRPr="00311F6C">
              <w:rPr>
                <w:rFonts w:ascii="宋体" w:eastAsia="宋体" w:hAnsi="宋体" w:cs="宋体" w:hint="eastAsia"/>
                <w:color w:val="FF0000"/>
                <w:kern w:val="0"/>
                <w:sz w:val="18"/>
                <w:szCs w:val="18"/>
              </w:rPr>
              <w:t>无锡智能自控工程股份有限公司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color w:val="FF0000"/>
                <w:kern w:val="0"/>
                <w:sz w:val="18"/>
                <w:szCs w:val="18"/>
              </w:rPr>
            </w:pPr>
            <w:r w:rsidRPr="00311F6C">
              <w:rPr>
                <w:rFonts w:ascii="宋体" w:eastAsia="宋体" w:hAnsi="宋体" w:cs="宋体" w:hint="eastAsia"/>
                <w:color w:val="FF0000"/>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color w:val="FF0000"/>
                <w:kern w:val="0"/>
                <w:sz w:val="18"/>
                <w:szCs w:val="18"/>
              </w:rPr>
            </w:pPr>
            <w:r w:rsidRPr="00311F6C">
              <w:rPr>
                <w:rFonts w:ascii="宋体" w:eastAsia="宋体" w:hAnsi="宋体" w:cs="宋体" w:hint="eastAsia"/>
                <w:color w:val="FF0000"/>
                <w:kern w:val="0"/>
                <w:sz w:val="18"/>
                <w:szCs w:val="18"/>
              </w:rPr>
              <w:t>华普天健</w:t>
            </w:r>
          </w:p>
        </w:tc>
        <w:tc>
          <w:tcPr>
            <w:tcW w:w="1417"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color w:val="FF0000"/>
                <w:kern w:val="0"/>
                <w:sz w:val="18"/>
                <w:szCs w:val="18"/>
              </w:rPr>
            </w:pPr>
            <w:r w:rsidRPr="00311F6C">
              <w:rPr>
                <w:rFonts w:ascii="宋体" w:eastAsia="宋体" w:hAnsi="宋体" w:cs="宋体" w:hint="eastAsia"/>
                <w:color w:val="FF0000"/>
                <w:kern w:val="0"/>
                <w:sz w:val="18"/>
                <w:szCs w:val="18"/>
              </w:rPr>
              <w:t>华泰联合证券</w:t>
            </w:r>
          </w:p>
        </w:tc>
        <w:tc>
          <w:tcPr>
            <w:tcW w:w="1560"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color w:val="FF0000"/>
                <w:kern w:val="0"/>
                <w:sz w:val="18"/>
                <w:szCs w:val="18"/>
              </w:rPr>
            </w:pPr>
            <w:r w:rsidRPr="00311F6C">
              <w:rPr>
                <w:rFonts w:ascii="宋体" w:eastAsia="宋体" w:hAnsi="宋体" w:cs="宋体" w:hint="eastAsia"/>
                <w:color w:val="FF0000"/>
                <w:kern w:val="0"/>
                <w:sz w:val="18"/>
                <w:szCs w:val="18"/>
              </w:rPr>
              <w:t>北京市天元</w:t>
            </w:r>
          </w:p>
        </w:tc>
      </w:tr>
      <w:tr w:rsidR="00E27CD9"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37</w:t>
            </w:r>
          </w:p>
        </w:tc>
        <w:tc>
          <w:tcPr>
            <w:tcW w:w="975"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中小板</w:t>
            </w:r>
          </w:p>
        </w:tc>
        <w:tc>
          <w:tcPr>
            <w:tcW w:w="3705"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深圳市美格智能技术股份有限公司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立信</w:t>
            </w:r>
          </w:p>
        </w:tc>
        <w:tc>
          <w:tcPr>
            <w:tcW w:w="1417"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东莞证券</w:t>
            </w:r>
          </w:p>
        </w:tc>
        <w:tc>
          <w:tcPr>
            <w:tcW w:w="1560"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上海市君悦(深圳)</w:t>
            </w:r>
          </w:p>
        </w:tc>
      </w:tr>
      <w:tr w:rsidR="00E27CD9"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38</w:t>
            </w:r>
          </w:p>
        </w:tc>
        <w:tc>
          <w:tcPr>
            <w:tcW w:w="975"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中小板</w:t>
            </w:r>
          </w:p>
        </w:tc>
        <w:tc>
          <w:tcPr>
            <w:tcW w:w="3705"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江苏中设集团股份有限公司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江苏公证天业</w:t>
            </w:r>
          </w:p>
        </w:tc>
        <w:tc>
          <w:tcPr>
            <w:tcW w:w="1417"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招商证券</w:t>
            </w:r>
          </w:p>
        </w:tc>
        <w:tc>
          <w:tcPr>
            <w:tcW w:w="1560"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国浩律师(上海)</w:t>
            </w:r>
          </w:p>
        </w:tc>
      </w:tr>
      <w:tr w:rsidR="00E27CD9"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39</w:t>
            </w:r>
          </w:p>
        </w:tc>
        <w:tc>
          <w:tcPr>
            <w:tcW w:w="975"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中小板</w:t>
            </w:r>
          </w:p>
        </w:tc>
        <w:tc>
          <w:tcPr>
            <w:tcW w:w="3705"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深圳市京泉华科技股份有限公司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瑞华</w:t>
            </w:r>
          </w:p>
        </w:tc>
        <w:tc>
          <w:tcPr>
            <w:tcW w:w="1417"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民生证券</w:t>
            </w:r>
          </w:p>
        </w:tc>
        <w:tc>
          <w:tcPr>
            <w:tcW w:w="1560"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北京市康达</w:t>
            </w:r>
          </w:p>
        </w:tc>
      </w:tr>
      <w:tr w:rsidR="00E27CD9"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40</w:t>
            </w:r>
          </w:p>
        </w:tc>
        <w:tc>
          <w:tcPr>
            <w:tcW w:w="975"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中小板</w:t>
            </w:r>
          </w:p>
        </w:tc>
        <w:tc>
          <w:tcPr>
            <w:tcW w:w="3705"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深圳市沃特新材料股份有限公司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瑞华</w:t>
            </w:r>
          </w:p>
        </w:tc>
        <w:tc>
          <w:tcPr>
            <w:tcW w:w="1417"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华泰联合证券</w:t>
            </w:r>
          </w:p>
        </w:tc>
        <w:tc>
          <w:tcPr>
            <w:tcW w:w="1560" w:type="dxa"/>
            <w:tcBorders>
              <w:top w:val="nil"/>
              <w:left w:val="nil"/>
              <w:bottom w:val="single" w:sz="4" w:space="0" w:color="auto"/>
              <w:right w:val="single" w:sz="4" w:space="0" w:color="auto"/>
            </w:tcBorders>
            <w:shd w:val="clear" w:color="auto" w:fill="auto"/>
            <w:noWrap/>
            <w:vAlign w:val="center"/>
            <w:hideMark/>
          </w:tcPr>
          <w:p w:rsidR="00E27CD9" w:rsidRPr="00311F6C" w:rsidRDefault="00E27CD9" w:rsidP="00E27CD9">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北京大成</w:t>
            </w:r>
          </w:p>
        </w:tc>
      </w:tr>
      <w:tr w:rsidR="00E27CD9" w:rsidRPr="00311F6C" w:rsidTr="00251435">
        <w:trPr>
          <w:trHeight w:val="270"/>
          <w:jc w:val="center"/>
        </w:trPr>
        <w:tc>
          <w:tcPr>
            <w:tcW w:w="580" w:type="dxa"/>
            <w:tcBorders>
              <w:top w:val="nil"/>
              <w:left w:val="single" w:sz="4" w:space="0" w:color="auto"/>
              <w:bottom w:val="single" w:sz="4" w:space="0" w:color="auto"/>
              <w:right w:val="single" w:sz="4" w:space="0" w:color="auto"/>
            </w:tcBorders>
            <w:shd w:val="clear" w:color="000000" w:fill="FFFF00"/>
            <w:noWrap/>
            <w:vAlign w:val="center"/>
            <w:hideMark/>
          </w:tcPr>
          <w:p w:rsidR="00E27CD9" w:rsidRPr="00311F6C" w:rsidRDefault="00E27CD9" w:rsidP="00E27CD9">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lastRenderedPageBreak/>
              <w:t>41</w:t>
            </w:r>
          </w:p>
        </w:tc>
        <w:tc>
          <w:tcPr>
            <w:tcW w:w="975" w:type="dxa"/>
            <w:tcBorders>
              <w:top w:val="nil"/>
              <w:left w:val="nil"/>
              <w:bottom w:val="single" w:sz="4" w:space="0" w:color="auto"/>
              <w:right w:val="single" w:sz="4" w:space="0" w:color="auto"/>
            </w:tcBorders>
            <w:shd w:val="clear" w:color="000000" w:fill="FFFF00"/>
            <w:noWrap/>
            <w:vAlign w:val="center"/>
            <w:hideMark/>
          </w:tcPr>
          <w:p w:rsidR="00E27CD9" w:rsidRPr="00311F6C" w:rsidRDefault="00E27CD9" w:rsidP="00E27CD9">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中小板</w:t>
            </w:r>
          </w:p>
        </w:tc>
        <w:tc>
          <w:tcPr>
            <w:tcW w:w="3705" w:type="dxa"/>
            <w:tcBorders>
              <w:top w:val="nil"/>
              <w:left w:val="nil"/>
              <w:bottom w:val="single" w:sz="4" w:space="0" w:color="auto"/>
              <w:right w:val="single" w:sz="4" w:space="0" w:color="auto"/>
            </w:tcBorders>
            <w:shd w:val="clear" w:color="000000" w:fill="FFFF00"/>
            <w:noWrap/>
            <w:vAlign w:val="center"/>
            <w:hideMark/>
          </w:tcPr>
          <w:p w:rsidR="00E27CD9" w:rsidRPr="00311F6C" w:rsidRDefault="00E27CD9" w:rsidP="00E27CD9">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四川港通医疗设备集团股份有限公司</w:t>
            </w:r>
          </w:p>
        </w:tc>
        <w:tc>
          <w:tcPr>
            <w:tcW w:w="972" w:type="dxa"/>
            <w:tcBorders>
              <w:top w:val="nil"/>
              <w:left w:val="nil"/>
              <w:bottom w:val="single" w:sz="4" w:space="0" w:color="auto"/>
              <w:right w:val="single" w:sz="4" w:space="0" w:color="auto"/>
            </w:tcBorders>
            <w:shd w:val="clear" w:color="000000" w:fill="FFFF00"/>
            <w:noWrap/>
            <w:vAlign w:val="center"/>
            <w:hideMark/>
          </w:tcPr>
          <w:p w:rsidR="00E27CD9" w:rsidRPr="00311F6C" w:rsidRDefault="00E27CD9" w:rsidP="00E27CD9">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未通过</w:t>
            </w:r>
          </w:p>
        </w:tc>
        <w:tc>
          <w:tcPr>
            <w:tcW w:w="1418" w:type="dxa"/>
            <w:tcBorders>
              <w:top w:val="nil"/>
              <w:left w:val="nil"/>
              <w:bottom w:val="single" w:sz="4" w:space="0" w:color="auto"/>
              <w:right w:val="single" w:sz="4" w:space="0" w:color="auto"/>
            </w:tcBorders>
            <w:shd w:val="clear" w:color="000000" w:fill="FFFF00"/>
            <w:noWrap/>
            <w:vAlign w:val="center"/>
            <w:hideMark/>
          </w:tcPr>
          <w:p w:rsidR="00E27CD9" w:rsidRPr="00311F6C" w:rsidRDefault="00E27CD9" w:rsidP="00E27CD9">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瑞华</w:t>
            </w:r>
          </w:p>
        </w:tc>
        <w:tc>
          <w:tcPr>
            <w:tcW w:w="1417" w:type="dxa"/>
            <w:tcBorders>
              <w:top w:val="nil"/>
              <w:left w:val="nil"/>
              <w:bottom w:val="single" w:sz="4" w:space="0" w:color="auto"/>
              <w:right w:val="single" w:sz="4" w:space="0" w:color="auto"/>
            </w:tcBorders>
            <w:shd w:val="clear" w:color="000000" w:fill="FFFF00"/>
            <w:noWrap/>
            <w:vAlign w:val="center"/>
            <w:hideMark/>
          </w:tcPr>
          <w:p w:rsidR="00E27CD9" w:rsidRPr="00311F6C" w:rsidRDefault="00E27CD9" w:rsidP="00E27CD9">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海通证券</w:t>
            </w:r>
          </w:p>
        </w:tc>
        <w:tc>
          <w:tcPr>
            <w:tcW w:w="1560" w:type="dxa"/>
            <w:tcBorders>
              <w:top w:val="nil"/>
              <w:left w:val="nil"/>
              <w:bottom w:val="single" w:sz="4" w:space="0" w:color="auto"/>
              <w:right w:val="single" w:sz="4" w:space="0" w:color="auto"/>
            </w:tcBorders>
            <w:shd w:val="clear" w:color="000000" w:fill="FFFF00"/>
            <w:noWrap/>
            <w:vAlign w:val="center"/>
            <w:hideMark/>
          </w:tcPr>
          <w:p w:rsidR="00E27CD9" w:rsidRPr="00311F6C" w:rsidRDefault="00E27CD9" w:rsidP="00E27CD9">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北京市金杜</w:t>
            </w:r>
          </w:p>
        </w:tc>
      </w:tr>
      <w:tr w:rsidR="00E27CD9" w:rsidRPr="00311F6C" w:rsidTr="00251435">
        <w:trPr>
          <w:trHeight w:val="270"/>
          <w:jc w:val="center"/>
        </w:trPr>
        <w:tc>
          <w:tcPr>
            <w:tcW w:w="580" w:type="dxa"/>
            <w:tcBorders>
              <w:top w:val="single" w:sz="4" w:space="0" w:color="auto"/>
              <w:left w:val="single" w:sz="4" w:space="0" w:color="auto"/>
              <w:bottom w:val="single" w:sz="4" w:space="0" w:color="auto"/>
              <w:right w:val="single" w:sz="4" w:space="0" w:color="auto"/>
            </w:tcBorders>
            <w:shd w:val="clear" w:color="000000" w:fill="auto"/>
            <w:noWrap/>
            <w:vAlign w:val="center"/>
          </w:tcPr>
          <w:p w:rsidR="00E27CD9" w:rsidRPr="00311F6C" w:rsidRDefault="00E27CD9" w:rsidP="00E27CD9">
            <w:pPr>
              <w:widowControl/>
              <w:jc w:val="center"/>
              <w:rPr>
                <w:rFonts w:ascii="宋体" w:eastAsia="宋体" w:hAnsi="宋体" w:cs="宋体"/>
                <w:kern w:val="0"/>
                <w:sz w:val="18"/>
                <w:szCs w:val="18"/>
              </w:rPr>
            </w:pPr>
            <w:r>
              <w:rPr>
                <w:rFonts w:ascii="宋体" w:eastAsia="宋体" w:hAnsi="宋体" w:cs="宋体" w:hint="eastAsia"/>
                <w:kern w:val="0"/>
                <w:sz w:val="18"/>
                <w:szCs w:val="18"/>
              </w:rPr>
              <w:t>42</w:t>
            </w:r>
          </w:p>
        </w:tc>
        <w:tc>
          <w:tcPr>
            <w:tcW w:w="975" w:type="dxa"/>
            <w:tcBorders>
              <w:top w:val="single" w:sz="4" w:space="0" w:color="auto"/>
              <w:left w:val="nil"/>
              <w:bottom w:val="single" w:sz="4" w:space="0" w:color="auto"/>
              <w:right w:val="single" w:sz="4" w:space="0" w:color="auto"/>
            </w:tcBorders>
            <w:shd w:val="clear" w:color="000000" w:fill="auto"/>
            <w:noWrap/>
            <w:vAlign w:val="center"/>
          </w:tcPr>
          <w:p w:rsidR="00E27CD9" w:rsidRPr="00311F6C" w:rsidRDefault="00E27CD9" w:rsidP="00E27CD9">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中小板</w:t>
            </w:r>
          </w:p>
        </w:tc>
        <w:tc>
          <w:tcPr>
            <w:tcW w:w="3705" w:type="dxa"/>
            <w:tcBorders>
              <w:top w:val="single" w:sz="4" w:space="0" w:color="auto"/>
              <w:left w:val="nil"/>
              <w:bottom w:val="single" w:sz="4" w:space="0" w:color="auto"/>
              <w:right w:val="single" w:sz="4" w:space="0" w:color="auto"/>
            </w:tcBorders>
            <w:shd w:val="clear" w:color="000000" w:fill="auto"/>
            <w:noWrap/>
            <w:vAlign w:val="center"/>
          </w:tcPr>
          <w:p w:rsidR="00E27CD9" w:rsidRPr="008B696F" w:rsidRDefault="00E27CD9" w:rsidP="00E27CD9">
            <w:pPr>
              <w:widowControl/>
              <w:jc w:val="center"/>
              <w:rPr>
                <w:rFonts w:ascii="宋体" w:eastAsia="宋体" w:hAnsi="宋体" w:cs="宋体"/>
                <w:color w:val="000000"/>
                <w:kern w:val="0"/>
                <w:sz w:val="18"/>
                <w:szCs w:val="18"/>
              </w:rPr>
            </w:pPr>
            <w:r w:rsidRPr="008B696F">
              <w:rPr>
                <w:rFonts w:ascii="宋体" w:eastAsia="宋体" w:hAnsi="宋体" w:cs="宋体" w:hint="eastAsia"/>
                <w:color w:val="000000"/>
                <w:kern w:val="0"/>
                <w:sz w:val="18"/>
                <w:szCs w:val="18"/>
              </w:rPr>
              <w:t>山东弘宇农机股份有限公司</w:t>
            </w:r>
          </w:p>
        </w:tc>
        <w:tc>
          <w:tcPr>
            <w:tcW w:w="972" w:type="dxa"/>
            <w:tcBorders>
              <w:top w:val="single" w:sz="4" w:space="0" w:color="auto"/>
              <w:left w:val="nil"/>
              <w:bottom w:val="single" w:sz="4" w:space="0" w:color="auto"/>
              <w:right w:val="single" w:sz="4" w:space="0" w:color="auto"/>
            </w:tcBorders>
            <w:shd w:val="clear" w:color="000000" w:fill="auto"/>
            <w:noWrap/>
            <w:vAlign w:val="center"/>
          </w:tcPr>
          <w:p w:rsidR="00E27CD9" w:rsidRPr="008B696F" w:rsidRDefault="00E27CD9" w:rsidP="00E27CD9">
            <w:pPr>
              <w:widowControl/>
              <w:jc w:val="center"/>
              <w:rPr>
                <w:rFonts w:ascii="宋体" w:eastAsia="宋体" w:hAnsi="宋体" w:cs="宋体"/>
                <w:color w:val="000000"/>
                <w:kern w:val="0"/>
                <w:sz w:val="18"/>
                <w:szCs w:val="18"/>
              </w:rPr>
            </w:pPr>
            <w:r w:rsidRPr="008B696F">
              <w:rPr>
                <w:rFonts w:ascii="宋体" w:eastAsia="宋体" w:hAnsi="宋体" w:cs="宋体" w:hint="eastAsia"/>
                <w:color w:val="000000"/>
                <w:kern w:val="0"/>
                <w:sz w:val="18"/>
                <w:szCs w:val="18"/>
              </w:rPr>
              <w:t>通过</w:t>
            </w:r>
          </w:p>
        </w:tc>
        <w:tc>
          <w:tcPr>
            <w:tcW w:w="1418" w:type="dxa"/>
            <w:tcBorders>
              <w:top w:val="single" w:sz="4" w:space="0" w:color="auto"/>
              <w:left w:val="nil"/>
              <w:bottom w:val="single" w:sz="4" w:space="0" w:color="auto"/>
              <w:right w:val="single" w:sz="4" w:space="0" w:color="auto"/>
            </w:tcBorders>
            <w:shd w:val="clear" w:color="000000" w:fill="auto"/>
            <w:noWrap/>
            <w:vAlign w:val="center"/>
          </w:tcPr>
          <w:p w:rsidR="00E27CD9" w:rsidRPr="008B696F" w:rsidRDefault="00E27CD9" w:rsidP="00E27CD9">
            <w:pPr>
              <w:widowControl/>
              <w:jc w:val="center"/>
              <w:rPr>
                <w:rFonts w:ascii="宋体" w:eastAsia="宋体" w:hAnsi="宋体" w:cs="宋体"/>
                <w:color w:val="000000"/>
                <w:kern w:val="0"/>
                <w:sz w:val="18"/>
                <w:szCs w:val="18"/>
              </w:rPr>
            </w:pPr>
            <w:r w:rsidRPr="008B696F">
              <w:rPr>
                <w:rFonts w:ascii="宋体" w:eastAsia="宋体" w:hAnsi="宋体" w:cs="宋体" w:hint="eastAsia"/>
                <w:color w:val="000000"/>
                <w:kern w:val="0"/>
                <w:sz w:val="18"/>
                <w:szCs w:val="18"/>
              </w:rPr>
              <w:t>大信</w:t>
            </w:r>
          </w:p>
        </w:tc>
        <w:tc>
          <w:tcPr>
            <w:tcW w:w="1417" w:type="dxa"/>
            <w:tcBorders>
              <w:top w:val="single" w:sz="4" w:space="0" w:color="auto"/>
              <w:left w:val="nil"/>
              <w:bottom w:val="single" w:sz="4" w:space="0" w:color="auto"/>
              <w:right w:val="single" w:sz="4" w:space="0" w:color="auto"/>
            </w:tcBorders>
            <w:shd w:val="clear" w:color="000000" w:fill="auto"/>
            <w:noWrap/>
            <w:vAlign w:val="center"/>
          </w:tcPr>
          <w:p w:rsidR="00E27CD9" w:rsidRPr="008B696F" w:rsidRDefault="00E27CD9" w:rsidP="00E27CD9">
            <w:pPr>
              <w:widowControl/>
              <w:jc w:val="center"/>
              <w:rPr>
                <w:rFonts w:ascii="宋体" w:eastAsia="宋体" w:hAnsi="宋体" w:cs="宋体"/>
                <w:color w:val="000000"/>
                <w:kern w:val="0"/>
                <w:sz w:val="18"/>
                <w:szCs w:val="18"/>
              </w:rPr>
            </w:pPr>
            <w:r w:rsidRPr="008B696F">
              <w:rPr>
                <w:rFonts w:ascii="宋体" w:eastAsia="宋体" w:hAnsi="宋体" w:cs="宋体" w:hint="eastAsia"/>
                <w:color w:val="000000"/>
                <w:kern w:val="0"/>
                <w:sz w:val="18"/>
                <w:szCs w:val="18"/>
              </w:rPr>
              <w:t>华英证券</w:t>
            </w:r>
          </w:p>
        </w:tc>
        <w:tc>
          <w:tcPr>
            <w:tcW w:w="1560" w:type="dxa"/>
            <w:tcBorders>
              <w:top w:val="single" w:sz="4" w:space="0" w:color="auto"/>
              <w:left w:val="nil"/>
              <w:bottom w:val="single" w:sz="4" w:space="0" w:color="auto"/>
              <w:right w:val="single" w:sz="4" w:space="0" w:color="auto"/>
            </w:tcBorders>
            <w:shd w:val="clear" w:color="000000" w:fill="auto"/>
            <w:noWrap/>
            <w:vAlign w:val="center"/>
          </w:tcPr>
          <w:p w:rsidR="00E27CD9" w:rsidRPr="008B696F" w:rsidRDefault="00E27CD9" w:rsidP="00E27CD9">
            <w:pPr>
              <w:widowControl/>
              <w:jc w:val="center"/>
              <w:rPr>
                <w:rFonts w:ascii="宋体" w:eastAsia="宋体" w:hAnsi="宋体" w:cs="宋体"/>
                <w:color w:val="000000"/>
                <w:kern w:val="0"/>
                <w:sz w:val="18"/>
                <w:szCs w:val="18"/>
              </w:rPr>
            </w:pPr>
            <w:r w:rsidRPr="008B696F">
              <w:rPr>
                <w:rFonts w:ascii="宋体" w:eastAsia="宋体" w:hAnsi="宋体" w:cs="宋体" w:hint="eastAsia"/>
                <w:color w:val="000000"/>
                <w:kern w:val="0"/>
                <w:sz w:val="18"/>
                <w:szCs w:val="18"/>
              </w:rPr>
              <w:t>北京市君合</w:t>
            </w:r>
          </w:p>
        </w:tc>
      </w:tr>
      <w:tr w:rsidR="00E27CD9"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000000" w:fill="FFFF00"/>
            <w:noWrap/>
            <w:vAlign w:val="center"/>
          </w:tcPr>
          <w:p w:rsidR="00E27CD9" w:rsidRPr="00311F6C" w:rsidRDefault="00E27CD9" w:rsidP="00E27CD9">
            <w:pPr>
              <w:widowControl/>
              <w:jc w:val="center"/>
              <w:rPr>
                <w:rFonts w:ascii="宋体" w:eastAsia="宋体" w:hAnsi="宋体" w:cs="宋体"/>
                <w:kern w:val="0"/>
                <w:sz w:val="18"/>
                <w:szCs w:val="18"/>
              </w:rPr>
            </w:pPr>
            <w:r>
              <w:rPr>
                <w:rFonts w:ascii="宋体" w:eastAsia="宋体" w:hAnsi="宋体" w:cs="宋体" w:hint="eastAsia"/>
                <w:kern w:val="0"/>
                <w:sz w:val="18"/>
                <w:szCs w:val="18"/>
              </w:rPr>
              <w:t>43</w:t>
            </w:r>
          </w:p>
        </w:tc>
        <w:tc>
          <w:tcPr>
            <w:tcW w:w="975" w:type="dxa"/>
            <w:tcBorders>
              <w:top w:val="nil"/>
              <w:left w:val="nil"/>
              <w:bottom w:val="single" w:sz="4" w:space="0" w:color="auto"/>
              <w:right w:val="single" w:sz="4" w:space="0" w:color="auto"/>
            </w:tcBorders>
            <w:shd w:val="clear" w:color="000000" w:fill="FFFF00"/>
            <w:noWrap/>
            <w:vAlign w:val="center"/>
          </w:tcPr>
          <w:p w:rsidR="00E27CD9" w:rsidRPr="00311F6C" w:rsidRDefault="00E27CD9" w:rsidP="00E27CD9">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中小板</w:t>
            </w:r>
          </w:p>
        </w:tc>
        <w:tc>
          <w:tcPr>
            <w:tcW w:w="3705" w:type="dxa"/>
            <w:tcBorders>
              <w:top w:val="nil"/>
              <w:left w:val="nil"/>
              <w:bottom w:val="single" w:sz="4" w:space="0" w:color="auto"/>
              <w:right w:val="single" w:sz="4" w:space="0" w:color="auto"/>
            </w:tcBorders>
            <w:shd w:val="clear" w:color="000000" w:fill="FFFF00"/>
            <w:noWrap/>
            <w:vAlign w:val="center"/>
          </w:tcPr>
          <w:p w:rsidR="00E27CD9" w:rsidRPr="008B696F" w:rsidRDefault="00E27CD9" w:rsidP="00E27CD9">
            <w:pPr>
              <w:widowControl/>
              <w:jc w:val="center"/>
              <w:rPr>
                <w:rFonts w:ascii="宋体" w:eastAsia="宋体" w:hAnsi="宋体" w:cs="宋体"/>
                <w:color w:val="000000"/>
                <w:kern w:val="0"/>
                <w:sz w:val="18"/>
                <w:szCs w:val="18"/>
              </w:rPr>
            </w:pPr>
            <w:r w:rsidRPr="008B696F">
              <w:rPr>
                <w:rFonts w:ascii="宋体" w:eastAsia="宋体" w:hAnsi="宋体" w:cs="宋体" w:hint="eastAsia"/>
                <w:color w:val="000000"/>
                <w:kern w:val="0"/>
                <w:sz w:val="18"/>
                <w:szCs w:val="18"/>
              </w:rPr>
              <w:t>深圳市和宏实业股份有限公司</w:t>
            </w:r>
          </w:p>
        </w:tc>
        <w:tc>
          <w:tcPr>
            <w:tcW w:w="972" w:type="dxa"/>
            <w:tcBorders>
              <w:top w:val="nil"/>
              <w:left w:val="nil"/>
              <w:bottom w:val="single" w:sz="4" w:space="0" w:color="auto"/>
              <w:right w:val="single" w:sz="4" w:space="0" w:color="auto"/>
            </w:tcBorders>
            <w:shd w:val="clear" w:color="000000" w:fill="FFFF00"/>
            <w:noWrap/>
            <w:vAlign w:val="center"/>
          </w:tcPr>
          <w:p w:rsidR="00E27CD9" w:rsidRPr="008B696F" w:rsidRDefault="00E27CD9" w:rsidP="00E27CD9">
            <w:pPr>
              <w:widowControl/>
              <w:jc w:val="center"/>
              <w:rPr>
                <w:rFonts w:ascii="宋体" w:eastAsia="宋体" w:hAnsi="宋体" w:cs="宋体"/>
                <w:color w:val="000000"/>
                <w:kern w:val="0"/>
                <w:sz w:val="18"/>
                <w:szCs w:val="18"/>
              </w:rPr>
            </w:pPr>
            <w:r w:rsidRPr="008B696F">
              <w:rPr>
                <w:rFonts w:ascii="宋体" w:eastAsia="宋体" w:hAnsi="宋体" w:cs="宋体" w:hint="eastAsia"/>
                <w:color w:val="000000"/>
                <w:kern w:val="0"/>
                <w:sz w:val="18"/>
                <w:szCs w:val="18"/>
              </w:rPr>
              <w:t>未通过</w:t>
            </w:r>
          </w:p>
        </w:tc>
        <w:tc>
          <w:tcPr>
            <w:tcW w:w="1418" w:type="dxa"/>
            <w:tcBorders>
              <w:top w:val="nil"/>
              <w:left w:val="nil"/>
              <w:bottom w:val="single" w:sz="4" w:space="0" w:color="auto"/>
              <w:right w:val="single" w:sz="4" w:space="0" w:color="auto"/>
            </w:tcBorders>
            <w:shd w:val="clear" w:color="000000" w:fill="FFFF00"/>
            <w:noWrap/>
            <w:vAlign w:val="center"/>
          </w:tcPr>
          <w:p w:rsidR="00E27CD9" w:rsidRPr="008B696F" w:rsidRDefault="00E27CD9" w:rsidP="00E27CD9">
            <w:pPr>
              <w:widowControl/>
              <w:jc w:val="center"/>
              <w:rPr>
                <w:rFonts w:ascii="宋体" w:eastAsia="宋体" w:hAnsi="宋体" w:cs="宋体"/>
                <w:color w:val="000000"/>
                <w:kern w:val="0"/>
                <w:sz w:val="18"/>
                <w:szCs w:val="18"/>
              </w:rPr>
            </w:pPr>
            <w:r w:rsidRPr="008B696F">
              <w:rPr>
                <w:rFonts w:ascii="宋体" w:eastAsia="宋体" w:hAnsi="宋体" w:cs="宋体" w:hint="eastAsia"/>
                <w:color w:val="000000"/>
                <w:kern w:val="0"/>
                <w:sz w:val="18"/>
                <w:szCs w:val="18"/>
              </w:rPr>
              <w:t>广东正中珠江</w:t>
            </w:r>
          </w:p>
        </w:tc>
        <w:tc>
          <w:tcPr>
            <w:tcW w:w="1417" w:type="dxa"/>
            <w:tcBorders>
              <w:top w:val="nil"/>
              <w:left w:val="nil"/>
              <w:bottom w:val="single" w:sz="4" w:space="0" w:color="auto"/>
              <w:right w:val="single" w:sz="4" w:space="0" w:color="auto"/>
            </w:tcBorders>
            <w:shd w:val="clear" w:color="000000" w:fill="FFFF00"/>
            <w:noWrap/>
            <w:vAlign w:val="center"/>
          </w:tcPr>
          <w:p w:rsidR="00E27CD9" w:rsidRPr="008B696F" w:rsidRDefault="00E27CD9" w:rsidP="00E27CD9">
            <w:pPr>
              <w:widowControl/>
              <w:jc w:val="center"/>
              <w:rPr>
                <w:rFonts w:ascii="宋体" w:eastAsia="宋体" w:hAnsi="宋体" w:cs="宋体"/>
                <w:color w:val="000000"/>
                <w:kern w:val="0"/>
                <w:sz w:val="18"/>
                <w:szCs w:val="18"/>
              </w:rPr>
            </w:pPr>
            <w:r w:rsidRPr="008B696F">
              <w:rPr>
                <w:rFonts w:ascii="宋体" w:eastAsia="宋体" w:hAnsi="宋体" w:cs="宋体" w:hint="eastAsia"/>
                <w:color w:val="000000"/>
                <w:kern w:val="0"/>
                <w:sz w:val="18"/>
                <w:szCs w:val="18"/>
              </w:rPr>
              <w:t>广发证券</w:t>
            </w:r>
          </w:p>
        </w:tc>
        <w:tc>
          <w:tcPr>
            <w:tcW w:w="1560" w:type="dxa"/>
            <w:tcBorders>
              <w:top w:val="nil"/>
              <w:left w:val="nil"/>
              <w:bottom w:val="single" w:sz="4" w:space="0" w:color="auto"/>
              <w:right w:val="single" w:sz="4" w:space="0" w:color="auto"/>
            </w:tcBorders>
            <w:shd w:val="clear" w:color="000000" w:fill="FFFF00"/>
            <w:noWrap/>
            <w:vAlign w:val="center"/>
          </w:tcPr>
          <w:p w:rsidR="00E27CD9" w:rsidRPr="008B696F" w:rsidRDefault="00E27CD9" w:rsidP="00E27CD9">
            <w:pPr>
              <w:widowControl/>
              <w:jc w:val="center"/>
              <w:rPr>
                <w:rFonts w:ascii="宋体" w:eastAsia="宋体" w:hAnsi="宋体" w:cs="宋体"/>
                <w:color w:val="000000"/>
                <w:kern w:val="0"/>
                <w:sz w:val="18"/>
                <w:szCs w:val="18"/>
              </w:rPr>
            </w:pPr>
            <w:r w:rsidRPr="008B696F">
              <w:rPr>
                <w:rFonts w:ascii="宋体" w:eastAsia="宋体" w:hAnsi="宋体" w:cs="宋体" w:hint="eastAsia"/>
                <w:color w:val="000000"/>
                <w:kern w:val="0"/>
                <w:sz w:val="18"/>
                <w:szCs w:val="18"/>
              </w:rPr>
              <w:t>北京市金杜</w:t>
            </w:r>
          </w:p>
        </w:tc>
      </w:tr>
      <w:tr w:rsidR="00E27CD9" w:rsidRPr="00311F6C" w:rsidTr="00251435">
        <w:trPr>
          <w:trHeight w:val="270"/>
          <w:jc w:val="center"/>
        </w:trPr>
        <w:tc>
          <w:tcPr>
            <w:tcW w:w="580" w:type="dxa"/>
            <w:tcBorders>
              <w:top w:val="nil"/>
              <w:left w:val="single" w:sz="4" w:space="0" w:color="auto"/>
              <w:bottom w:val="single" w:sz="4" w:space="0" w:color="auto"/>
              <w:right w:val="single" w:sz="4" w:space="0" w:color="auto"/>
            </w:tcBorders>
            <w:shd w:val="clear" w:color="000000" w:fill="FFFF00"/>
            <w:noWrap/>
            <w:vAlign w:val="center"/>
          </w:tcPr>
          <w:p w:rsidR="00E27CD9" w:rsidRPr="00311F6C" w:rsidRDefault="00E27CD9" w:rsidP="00E27CD9">
            <w:pPr>
              <w:widowControl/>
              <w:jc w:val="center"/>
              <w:rPr>
                <w:rFonts w:ascii="宋体" w:eastAsia="宋体" w:hAnsi="宋体" w:cs="宋体"/>
                <w:kern w:val="0"/>
                <w:sz w:val="18"/>
                <w:szCs w:val="18"/>
              </w:rPr>
            </w:pPr>
            <w:r>
              <w:rPr>
                <w:rFonts w:ascii="宋体" w:eastAsia="宋体" w:hAnsi="宋体" w:cs="宋体" w:hint="eastAsia"/>
                <w:kern w:val="0"/>
                <w:sz w:val="18"/>
                <w:szCs w:val="18"/>
              </w:rPr>
              <w:t>44</w:t>
            </w:r>
          </w:p>
        </w:tc>
        <w:tc>
          <w:tcPr>
            <w:tcW w:w="975" w:type="dxa"/>
            <w:tcBorders>
              <w:top w:val="nil"/>
              <w:left w:val="nil"/>
              <w:bottom w:val="single" w:sz="4" w:space="0" w:color="auto"/>
              <w:right w:val="single" w:sz="4" w:space="0" w:color="auto"/>
            </w:tcBorders>
            <w:shd w:val="clear" w:color="000000" w:fill="FFFF00"/>
            <w:noWrap/>
            <w:vAlign w:val="center"/>
          </w:tcPr>
          <w:p w:rsidR="00E27CD9" w:rsidRPr="00311F6C" w:rsidRDefault="00E27CD9" w:rsidP="00E27CD9">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中小板</w:t>
            </w:r>
          </w:p>
        </w:tc>
        <w:tc>
          <w:tcPr>
            <w:tcW w:w="3705" w:type="dxa"/>
            <w:tcBorders>
              <w:top w:val="nil"/>
              <w:left w:val="nil"/>
              <w:bottom w:val="single" w:sz="4" w:space="0" w:color="auto"/>
              <w:right w:val="single" w:sz="4" w:space="0" w:color="auto"/>
            </w:tcBorders>
            <w:shd w:val="clear" w:color="000000" w:fill="FFFF00"/>
            <w:noWrap/>
            <w:vAlign w:val="center"/>
          </w:tcPr>
          <w:p w:rsidR="00E27CD9" w:rsidRPr="008B696F" w:rsidRDefault="00E27CD9" w:rsidP="00E27CD9">
            <w:pPr>
              <w:widowControl/>
              <w:jc w:val="center"/>
              <w:rPr>
                <w:rFonts w:ascii="宋体" w:eastAsia="宋体" w:hAnsi="宋体" w:cs="宋体"/>
                <w:color w:val="000000"/>
                <w:kern w:val="0"/>
                <w:sz w:val="18"/>
                <w:szCs w:val="18"/>
              </w:rPr>
            </w:pPr>
            <w:r w:rsidRPr="008B696F">
              <w:rPr>
                <w:rFonts w:ascii="宋体" w:eastAsia="宋体" w:hAnsi="宋体" w:cs="宋体" w:hint="eastAsia"/>
                <w:color w:val="000000"/>
                <w:kern w:val="0"/>
                <w:sz w:val="18"/>
                <w:szCs w:val="18"/>
              </w:rPr>
              <w:t>江苏东珠景观股份有限公司</w:t>
            </w:r>
          </w:p>
        </w:tc>
        <w:tc>
          <w:tcPr>
            <w:tcW w:w="972" w:type="dxa"/>
            <w:tcBorders>
              <w:top w:val="nil"/>
              <w:left w:val="nil"/>
              <w:bottom w:val="single" w:sz="4" w:space="0" w:color="auto"/>
              <w:right w:val="single" w:sz="4" w:space="0" w:color="auto"/>
            </w:tcBorders>
            <w:shd w:val="clear" w:color="000000" w:fill="FFFF00"/>
            <w:noWrap/>
            <w:vAlign w:val="center"/>
          </w:tcPr>
          <w:p w:rsidR="00E27CD9" w:rsidRPr="008B696F" w:rsidRDefault="00E27CD9" w:rsidP="00E27CD9">
            <w:pPr>
              <w:widowControl/>
              <w:jc w:val="center"/>
              <w:rPr>
                <w:rFonts w:ascii="宋体" w:eastAsia="宋体" w:hAnsi="宋体" w:cs="宋体"/>
                <w:color w:val="000000"/>
                <w:kern w:val="0"/>
                <w:sz w:val="18"/>
                <w:szCs w:val="18"/>
              </w:rPr>
            </w:pPr>
            <w:r w:rsidRPr="008B696F">
              <w:rPr>
                <w:rFonts w:ascii="宋体" w:eastAsia="宋体" w:hAnsi="宋体" w:cs="宋体" w:hint="eastAsia"/>
                <w:color w:val="000000"/>
                <w:kern w:val="0"/>
                <w:sz w:val="18"/>
                <w:szCs w:val="18"/>
              </w:rPr>
              <w:t>取消审核</w:t>
            </w:r>
          </w:p>
        </w:tc>
        <w:tc>
          <w:tcPr>
            <w:tcW w:w="1418" w:type="dxa"/>
            <w:tcBorders>
              <w:top w:val="nil"/>
              <w:left w:val="nil"/>
              <w:bottom w:val="single" w:sz="4" w:space="0" w:color="auto"/>
              <w:right w:val="single" w:sz="4" w:space="0" w:color="auto"/>
            </w:tcBorders>
            <w:shd w:val="clear" w:color="000000" w:fill="FFFF00"/>
            <w:noWrap/>
            <w:vAlign w:val="center"/>
          </w:tcPr>
          <w:p w:rsidR="00E27CD9" w:rsidRPr="008B696F" w:rsidRDefault="00E27CD9" w:rsidP="00E27CD9">
            <w:pPr>
              <w:widowControl/>
              <w:jc w:val="center"/>
              <w:rPr>
                <w:rFonts w:ascii="宋体" w:eastAsia="宋体" w:hAnsi="宋体" w:cs="宋体"/>
                <w:color w:val="000000"/>
                <w:kern w:val="0"/>
                <w:sz w:val="18"/>
                <w:szCs w:val="18"/>
              </w:rPr>
            </w:pPr>
            <w:r w:rsidRPr="008B696F">
              <w:rPr>
                <w:rFonts w:ascii="宋体" w:eastAsia="宋体" w:hAnsi="宋体" w:cs="宋体" w:hint="eastAsia"/>
                <w:color w:val="000000"/>
                <w:kern w:val="0"/>
                <w:sz w:val="18"/>
                <w:szCs w:val="18"/>
              </w:rPr>
              <w:t>立信</w:t>
            </w:r>
          </w:p>
        </w:tc>
        <w:tc>
          <w:tcPr>
            <w:tcW w:w="1417" w:type="dxa"/>
            <w:tcBorders>
              <w:top w:val="nil"/>
              <w:left w:val="nil"/>
              <w:bottom w:val="single" w:sz="4" w:space="0" w:color="auto"/>
              <w:right w:val="single" w:sz="4" w:space="0" w:color="auto"/>
            </w:tcBorders>
            <w:shd w:val="clear" w:color="000000" w:fill="FFFF00"/>
            <w:noWrap/>
            <w:vAlign w:val="center"/>
          </w:tcPr>
          <w:p w:rsidR="00E27CD9" w:rsidRPr="008B696F" w:rsidRDefault="00E27CD9" w:rsidP="00E27CD9">
            <w:pPr>
              <w:widowControl/>
              <w:jc w:val="center"/>
              <w:rPr>
                <w:rFonts w:ascii="宋体" w:eastAsia="宋体" w:hAnsi="宋体" w:cs="宋体"/>
                <w:color w:val="000000"/>
                <w:kern w:val="0"/>
                <w:sz w:val="18"/>
                <w:szCs w:val="18"/>
              </w:rPr>
            </w:pPr>
            <w:r w:rsidRPr="008B696F">
              <w:rPr>
                <w:rFonts w:ascii="宋体" w:eastAsia="宋体" w:hAnsi="宋体" w:cs="宋体" w:hint="eastAsia"/>
                <w:color w:val="000000"/>
                <w:kern w:val="0"/>
                <w:sz w:val="18"/>
                <w:szCs w:val="18"/>
              </w:rPr>
              <w:t>瑞信方正证券</w:t>
            </w:r>
          </w:p>
        </w:tc>
        <w:tc>
          <w:tcPr>
            <w:tcW w:w="1560" w:type="dxa"/>
            <w:tcBorders>
              <w:top w:val="nil"/>
              <w:left w:val="nil"/>
              <w:bottom w:val="single" w:sz="4" w:space="0" w:color="auto"/>
              <w:right w:val="single" w:sz="4" w:space="0" w:color="auto"/>
            </w:tcBorders>
            <w:shd w:val="clear" w:color="000000" w:fill="FFFF00"/>
            <w:noWrap/>
            <w:vAlign w:val="center"/>
          </w:tcPr>
          <w:p w:rsidR="00E27CD9" w:rsidRPr="008B696F" w:rsidRDefault="00E27CD9" w:rsidP="00E27CD9">
            <w:pPr>
              <w:widowControl/>
              <w:jc w:val="center"/>
              <w:rPr>
                <w:rFonts w:ascii="宋体" w:eastAsia="宋体" w:hAnsi="宋体" w:cs="宋体"/>
                <w:color w:val="000000"/>
                <w:kern w:val="0"/>
                <w:sz w:val="18"/>
                <w:szCs w:val="18"/>
              </w:rPr>
            </w:pPr>
            <w:r w:rsidRPr="008B696F">
              <w:rPr>
                <w:rFonts w:ascii="宋体" w:eastAsia="宋体" w:hAnsi="宋体" w:cs="宋体" w:hint="eastAsia"/>
                <w:color w:val="000000"/>
                <w:kern w:val="0"/>
                <w:sz w:val="18"/>
                <w:szCs w:val="18"/>
              </w:rPr>
              <w:t>北京市海润</w:t>
            </w:r>
          </w:p>
        </w:tc>
      </w:tr>
      <w:tr w:rsidR="00E27CD9" w:rsidRPr="00311F6C" w:rsidTr="00251435">
        <w:trPr>
          <w:trHeight w:val="270"/>
          <w:jc w:val="center"/>
        </w:trPr>
        <w:tc>
          <w:tcPr>
            <w:tcW w:w="580" w:type="dxa"/>
            <w:tcBorders>
              <w:top w:val="single" w:sz="4" w:space="0" w:color="auto"/>
              <w:left w:val="single" w:sz="4" w:space="0" w:color="auto"/>
              <w:bottom w:val="single" w:sz="4" w:space="0" w:color="auto"/>
              <w:right w:val="single" w:sz="4" w:space="0" w:color="auto"/>
            </w:tcBorders>
            <w:shd w:val="clear" w:color="000000" w:fill="auto"/>
            <w:noWrap/>
            <w:vAlign w:val="center"/>
          </w:tcPr>
          <w:p w:rsidR="00E27CD9" w:rsidRPr="00311F6C" w:rsidRDefault="00E27CD9" w:rsidP="00E27CD9">
            <w:pPr>
              <w:widowControl/>
              <w:jc w:val="center"/>
              <w:rPr>
                <w:rFonts w:ascii="宋体" w:eastAsia="宋体" w:hAnsi="宋体" w:cs="宋体"/>
                <w:kern w:val="0"/>
                <w:sz w:val="18"/>
                <w:szCs w:val="18"/>
              </w:rPr>
            </w:pPr>
            <w:r>
              <w:rPr>
                <w:rFonts w:ascii="宋体" w:eastAsia="宋体" w:hAnsi="宋体" w:cs="宋体" w:hint="eastAsia"/>
                <w:kern w:val="0"/>
                <w:sz w:val="18"/>
                <w:szCs w:val="18"/>
              </w:rPr>
              <w:t>45</w:t>
            </w:r>
          </w:p>
        </w:tc>
        <w:tc>
          <w:tcPr>
            <w:tcW w:w="975" w:type="dxa"/>
            <w:tcBorders>
              <w:top w:val="single" w:sz="4" w:space="0" w:color="auto"/>
              <w:left w:val="nil"/>
              <w:bottom w:val="single" w:sz="4" w:space="0" w:color="auto"/>
              <w:right w:val="single" w:sz="4" w:space="0" w:color="auto"/>
            </w:tcBorders>
            <w:shd w:val="clear" w:color="000000" w:fill="auto"/>
            <w:noWrap/>
            <w:vAlign w:val="center"/>
          </w:tcPr>
          <w:p w:rsidR="00E27CD9" w:rsidRPr="00311F6C" w:rsidRDefault="00E27CD9" w:rsidP="00E27CD9">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中小板</w:t>
            </w:r>
          </w:p>
        </w:tc>
        <w:tc>
          <w:tcPr>
            <w:tcW w:w="3705" w:type="dxa"/>
            <w:tcBorders>
              <w:top w:val="single" w:sz="4" w:space="0" w:color="auto"/>
              <w:left w:val="nil"/>
              <w:bottom w:val="single" w:sz="4" w:space="0" w:color="auto"/>
              <w:right w:val="single" w:sz="4" w:space="0" w:color="auto"/>
            </w:tcBorders>
            <w:shd w:val="clear" w:color="000000" w:fill="auto"/>
            <w:noWrap/>
            <w:vAlign w:val="center"/>
          </w:tcPr>
          <w:p w:rsidR="00E27CD9" w:rsidRPr="008B696F" w:rsidRDefault="00E27CD9" w:rsidP="00E27CD9">
            <w:pPr>
              <w:widowControl/>
              <w:jc w:val="center"/>
              <w:rPr>
                <w:rFonts w:ascii="宋体" w:eastAsia="宋体" w:hAnsi="宋体" w:cs="宋体"/>
                <w:color w:val="000000"/>
                <w:kern w:val="0"/>
                <w:sz w:val="18"/>
                <w:szCs w:val="18"/>
              </w:rPr>
            </w:pPr>
            <w:r w:rsidRPr="008B696F">
              <w:rPr>
                <w:rFonts w:ascii="宋体" w:eastAsia="宋体" w:hAnsi="宋体" w:cs="宋体" w:hint="eastAsia"/>
                <w:color w:val="000000"/>
                <w:kern w:val="0"/>
                <w:sz w:val="18"/>
                <w:szCs w:val="18"/>
              </w:rPr>
              <w:t>天津绿茵景观生态建设股份有限公司</w:t>
            </w:r>
          </w:p>
        </w:tc>
        <w:tc>
          <w:tcPr>
            <w:tcW w:w="972" w:type="dxa"/>
            <w:tcBorders>
              <w:top w:val="single" w:sz="4" w:space="0" w:color="auto"/>
              <w:left w:val="nil"/>
              <w:bottom w:val="single" w:sz="4" w:space="0" w:color="auto"/>
              <w:right w:val="single" w:sz="4" w:space="0" w:color="auto"/>
            </w:tcBorders>
            <w:shd w:val="clear" w:color="000000" w:fill="auto"/>
            <w:noWrap/>
            <w:vAlign w:val="center"/>
          </w:tcPr>
          <w:p w:rsidR="00E27CD9" w:rsidRPr="008B696F" w:rsidRDefault="00E27CD9" w:rsidP="00E27CD9">
            <w:pPr>
              <w:widowControl/>
              <w:jc w:val="center"/>
              <w:rPr>
                <w:rFonts w:ascii="宋体" w:eastAsia="宋体" w:hAnsi="宋体" w:cs="宋体"/>
                <w:color w:val="000000"/>
                <w:kern w:val="0"/>
                <w:sz w:val="18"/>
                <w:szCs w:val="18"/>
              </w:rPr>
            </w:pPr>
            <w:r w:rsidRPr="008B696F">
              <w:rPr>
                <w:rFonts w:ascii="宋体" w:eastAsia="宋体" w:hAnsi="宋体" w:cs="宋体" w:hint="eastAsia"/>
                <w:color w:val="000000"/>
                <w:kern w:val="0"/>
                <w:sz w:val="18"/>
                <w:szCs w:val="18"/>
              </w:rPr>
              <w:t>通过</w:t>
            </w:r>
          </w:p>
        </w:tc>
        <w:tc>
          <w:tcPr>
            <w:tcW w:w="1418" w:type="dxa"/>
            <w:tcBorders>
              <w:top w:val="single" w:sz="4" w:space="0" w:color="auto"/>
              <w:left w:val="nil"/>
              <w:bottom w:val="single" w:sz="4" w:space="0" w:color="auto"/>
              <w:right w:val="single" w:sz="4" w:space="0" w:color="auto"/>
            </w:tcBorders>
            <w:shd w:val="clear" w:color="000000" w:fill="auto"/>
            <w:noWrap/>
            <w:vAlign w:val="center"/>
          </w:tcPr>
          <w:p w:rsidR="00E27CD9" w:rsidRPr="008B696F" w:rsidRDefault="00E27CD9" w:rsidP="00E27CD9">
            <w:pPr>
              <w:widowControl/>
              <w:jc w:val="center"/>
              <w:rPr>
                <w:rFonts w:ascii="宋体" w:eastAsia="宋体" w:hAnsi="宋体" w:cs="宋体"/>
                <w:color w:val="000000"/>
                <w:kern w:val="0"/>
                <w:sz w:val="18"/>
                <w:szCs w:val="18"/>
              </w:rPr>
            </w:pPr>
            <w:r w:rsidRPr="008B696F">
              <w:rPr>
                <w:rFonts w:ascii="宋体" w:eastAsia="宋体" w:hAnsi="宋体" w:cs="宋体" w:hint="eastAsia"/>
                <w:color w:val="000000"/>
                <w:kern w:val="0"/>
                <w:sz w:val="18"/>
                <w:szCs w:val="18"/>
              </w:rPr>
              <w:t>大华</w:t>
            </w:r>
          </w:p>
        </w:tc>
        <w:tc>
          <w:tcPr>
            <w:tcW w:w="1417" w:type="dxa"/>
            <w:tcBorders>
              <w:top w:val="single" w:sz="4" w:space="0" w:color="auto"/>
              <w:left w:val="nil"/>
              <w:bottom w:val="single" w:sz="4" w:space="0" w:color="auto"/>
              <w:right w:val="single" w:sz="4" w:space="0" w:color="auto"/>
            </w:tcBorders>
            <w:shd w:val="clear" w:color="000000" w:fill="auto"/>
            <w:noWrap/>
            <w:vAlign w:val="center"/>
          </w:tcPr>
          <w:p w:rsidR="00E27CD9" w:rsidRPr="008B696F" w:rsidRDefault="00E27CD9" w:rsidP="00E27CD9">
            <w:pPr>
              <w:widowControl/>
              <w:jc w:val="center"/>
              <w:rPr>
                <w:rFonts w:ascii="宋体" w:eastAsia="宋体" w:hAnsi="宋体" w:cs="宋体"/>
                <w:color w:val="000000"/>
                <w:kern w:val="0"/>
                <w:sz w:val="18"/>
                <w:szCs w:val="18"/>
              </w:rPr>
            </w:pPr>
            <w:r w:rsidRPr="008B696F">
              <w:rPr>
                <w:rFonts w:ascii="宋体" w:eastAsia="宋体" w:hAnsi="宋体" w:cs="宋体" w:hint="eastAsia"/>
                <w:color w:val="000000"/>
                <w:kern w:val="0"/>
                <w:sz w:val="18"/>
                <w:szCs w:val="18"/>
              </w:rPr>
              <w:t>东莞证券</w:t>
            </w:r>
          </w:p>
        </w:tc>
        <w:tc>
          <w:tcPr>
            <w:tcW w:w="1560" w:type="dxa"/>
            <w:tcBorders>
              <w:top w:val="single" w:sz="4" w:space="0" w:color="auto"/>
              <w:left w:val="nil"/>
              <w:bottom w:val="single" w:sz="4" w:space="0" w:color="auto"/>
              <w:right w:val="single" w:sz="4" w:space="0" w:color="auto"/>
            </w:tcBorders>
            <w:shd w:val="clear" w:color="000000" w:fill="auto"/>
            <w:noWrap/>
            <w:vAlign w:val="center"/>
          </w:tcPr>
          <w:p w:rsidR="00E27CD9" w:rsidRPr="008B696F" w:rsidRDefault="00E27CD9" w:rsidP="00E27CD9">
            <w:pPr>
              <w:widowControl/>
              <w:jc w:val="center"/>
              <w:rPr>
                <w:rFonts w:ascii="宋体" w:eastAsia="宋体" w:hAnsi="宋体" w:cs="宋体"/>
                <w:color w:val="000000"/>
                <w:kern w:val="0"/>
                <w:sz w:val="18"/>
                <w:szCs w:val="18"/>
              </w:rPr>
            </w:pPr>
            <w:r w:rsidRPr="008B696F">
              <w:rPr>
                <w:rFonts w:ascii="宋体" w:eastAsia="宋体" w:hAnsi="宋体" w:cs="宋体" w:hint="eastAsia"/>
                <w:color w:val="000000"/>
                <w:kern w:val="0"/>
                <w:sz w:val="18"/>
                <w:szCs w:val="18"/>
              </w:rPr>
              <w:t>北京国枫</w:t>
            </w:r>
          </w:p>
        </w:tc>
      </w:tr>
      <w:tr w:rsidR="00E27CD9" w:rsidRPr="00311F6C" w:rsidTr="00251435">
        <w:trPr>
          <w:trHeight w:val="270"/>
          <w:jc w:val="center"/>
        </w:trPr>
        <w:tc>
          <w:tcPr>
            <w:tcW w:w="580" w:type="dxa"/>
            <w:tcBorders>
              <w:top w:val="single" w:sz="4" w:space="0" w:color="auto"/>
              <w:left w:val="single" w:sz="4" w:space="0" w:color="auto"/>
              <w:bottom w:val="single" w:sz="4" w:space="0" w:color="auto"/>
              <w:right w:val="single" w:sz="4" w:space="0" w:color="auto"/>
            </w:tcBorders>
            <w:shd w:val="clear" w:color="000000" w:fill="auto"/>
            <w:noWrap/>
            <w:vAlign w:val="center"/>
          </w:tcPr>
          <w:p w:rsidR="00E27CD9" w:rsidRPr="00311F6C" w:rsidRDefault="00E27CD9" w:rsidP="00E27CD9">
            <w:pPr>
              <w:widowControl/>
              <w:jc w:val="center"/>
              <w:rPr>
                <w:rFonts w:ascii="宋体" w:eastAsia="宋体" w:hAnsi="宋体" w:cs="宋体"/>
                <w:kern w:val="0"/>
                <w:sz w:val="18"/>
                <w:szCs w:val="18"/>
              </w:rPr>
            </w:pPr>
            <w:r>
              <w:rPr>
                <w:rFonts w:ascii="宋体" w:eastAsia="宋体" w:hAnsi="宋体" w:cs="宋体" w:hint="eastAsia"/>
                <w:kern w:val="0"/>
                <w:sz w:val="18"/>
                <w:szCs w:val="18"/>
              </w:rPr>
              <w:t>46</w:t>
            </w:r>
          </w:p>
        </w:tc>
        <w:tc>
          <w:tcPr>
            <w:tcW w:w="975" w:type="dxa"/>
            <w:tcBorders>
              <w:top w:val="single" w:sz="4" w:space="0" w:color="auto"/>
              <w:left w:val="nil"/>
              <w:bottom w:val="single" w:sz="4" w:space="0" w:color="auto"/>
              <w:right w:val="single" w:sz="4" w:space="0" w:color="auto"/>
            </w:tcBorders>
            <w:shd w:val="clear" w:color="000000" w:fill="auto"/>
            <w:noWrap/>
            <w:vAlign w:val="center"/>
          </w:tcPr>
          <w:p w:rsidR="00E27CD9" w:rsidRPr="00311F6C" w:rsidRDefault="00E27CD9" w:rsidP="00E27CD9">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中小板</w:t>
            </w:r>
          </w:p>
        </w:tc>
        <w:tc>
          <w:tcPr>
            <w:tcW w:w="3705" w:type="dxa"/>
            <w:tcBorders>
              <w:top w:val="single" w:sz="4" w:space="0" w:color="auto"/>
              <w:left w:val="nil"/>
              <w:bottom w:val="single" w:sz="4" w:space="0" w:color="auto"/>
              <w:right w:val="single" w:sz="4" w:space="0" w:color="auto"/>
            </w:tcBorders>
            <w:shd w:val="clear" w:color="000000" w:fill="auto"/>
            <w:noWrap/>
            <w:vAlign w:val="center"/>
          </w:tcPr>
          <w:p w:rsidR="00E27CD9" w:rsidRPr="008B696F" w:rsidRDefault="00E27CD9" w:rsidP="00E27CD9">
            <w:pPr>
              <w:widowControl/>
              <w:jc w:val="center"/>
              <w:rPr>
                <w:rFonts w:ascii="宋体" w:eastAsia="宋体" w:hAnsi="宋体" w:cs="宋体"/>
                <w:color w:val="000000"/>
                <w:kern w:val="0"/>
                <w:sz w:val="18"/>
                <w:szCs w:val="18"/>
              </w:rPr>
            </w:pPr>
            <w:r w:rsidRPr="008B696F">
              <w:rPr>
                <w:rFonts w:ascii="宋体" w:eastAsia="宋体" w:hAnsi="宋体" w:cs="宋体" w:hint="eastAsia"/>
                <w:color w:val="000000"/>
                <w:kern w:val="0"/>
                <w:sz w:val="18"/>
                <w:szCs w:val="18"/>
              </w:rPr>
              <w:t>广东凌霄泵业股份有限公司</w:t>
            </w:r>
          </w:p>
        </w:tc>
        <w:tc>
          <w:tcPr>
            <w:tcW w:w="972" w:type="dxa"/>
            <w:tcBorders>
              <w:top w:val="single" w:sz="4" w:space="0" w:color="auto"/>
              <w:left w:val="nil"/>
              <w:bottom w:val="single" w:sz="4" w:space="0" w:color="auto"/>
              <w:right w:val="single" w:sz="4" w:space="0" w:color="auto"/>
            </w:tcBorders>
            <w:shd w:val="clear" w:color="000000" w:fill="auto"/>
            <w:noWrap/>
            <w:vAlign w:val="center"/>
          </w:tcPr>
          <w:p w:rsidR="00E27CD9" w:rsidRPr="008B696F" w:rsidRDefault="00E27CD9" w:rsidP="00E27CD9">
            <w:pPr>
              <w:widowControl/>
              <w:jc w:val="center"/>
              <w:rPr>
                <w:rFonts w:ascii="宋体" w:eastAsia="宋体" w:hAnsi="宋体" w:cs="宋体"/>
                <w:color w:val="000000"/>
                <w:kern w:val="0"/>
                <w:sz w:val="18"/>
                <w:szCs w:val="18"/>
              </w:rPr>
            </w:pPr>
            <w:r w:rsidRPr="008B696F">
              <w:rPr>
                <w:rFonts w:ascii="宋体" w:eastAsia="宋体" w:hAnsi="宋体" w:cs="宋体" w:hint="eastAsia"/>
                <w:color w:val="000000"/>
                <w:kern w:val="0"/>
                <w:sz w:val="18"/>
                <w:szCs w:val="18"/>
              </w:rPr>
              <w:t>通过</w:t>
            </w:r>
          </w:p>
        </w:tc>
        <w:tc>
          <w:tcPr>
            <w:tcW w:w="1418" w:type="dxa"/>
            <w:tcBorders>
              <w:top w:val="single" w:sz="4" w:space="0" w:color="auto"/>
              <w:left w:val="nil"/>
              <w:bottom w:val="single" w:sz="4" w:space="0" w:color="auto"/>
              <w:right w:val="single" w:sz="4" w:space="0" w:color="auto"/>
            </w:tcBorders>
            <w:shd w:val="clear" w:color="000000" w:fill="auto"/>
            <w:noWrap/>
            <w:vAlign w:val="center"/>
          </w:tcPr>
          <w:p w:rsidR="00E27CD9" w:rsidRPr="008B696F" w:rsidRDefault="00E27CD9" w:rsidP="00E27CD9">
            <w:pPr>
              <w:widowControl/>
              <w:jc w:val="center"/>
              <w:rPr>
                <w:rFonts w:ascii="宋体" w:eastAsia="宋体" w:hAnsi="宋体" w:cs="宋体"/>
                <w:color w:val="000000"/>
                <w:kern w:val="0"/>
                <w:sz w:val="18"/>
                <w:szCs w:val="18"/>
              </w:rPr>
            </w:pPr>
            <w:r w:rsidRPr="008B696F">
              <w:rPr>
                <w:rFonts w:ascii="宋体" w:eastAsia="宋体" w:hAnsi="宋体" w:cs="宋体" w:hint="eastAsia"/>
                <w:color w:val="000000"/>
                <w:kern w:val="0"/>
                <w:sz w:val="18"/>
                <w:szCs w:val="18"/>
              </w:rPr>
              <w:t>天衡</w:t>
            </w:r>
          </w:p>
        </w:tc>
        <w:tc>
          <w:tcPr>
            <w:tcW w:w="1417" w:type="dxa"/>
            <w:tcBorders>
              <w:top w:val="single" w:sz="4" w:space="0" w:color="auto"/>
              <w:left w:val="nil"/>
              <w:bottom w:val="single" w:sz="4" w:space="0" w:color="auto"/>
              <w:right w:val="single" w:sz="4" w:space="0" w:color="auto"/>
            </w:tcBorders>
            <w:shd w:val="clear" w:color="000000" w:fill="auto"/>
            <w:noWrap/>
            <w:vAlign w:val="center"/>
          </w:tcPr>
          <w:p w:rsidR="00E27CD9" w:rsidRPr="008B696F" w:rsidRDefault="00E27CD9" w:rsidP="00E27CD9">
            <w:pPr>
              <w:widowControl/>
              <w:jc w:val="center"/>
              <w:rPr>
                <w:rFonts w:ascii="宋体" w:eastAsia="宋体" w:hAnsi="宋体" w:cs="宋体"/>
                <w:color w:val="000000"/>
                <w:kern w:val="0"/>
                <w:sz w:val="18"/>
                <w:szCs w:val="18"/>
              </w:rPr>
            </w:pPr>
            <w:r w:rsidRPr="008B696F">
              <w:rPr>
                <w:rFonts w:ascii="宋体" w:eastAsia="宋体" w:hAnsi="宋体" w:cs="宋体" w:hint="eastAsia"/>
                <w:color w:val="000000"/>
                <w:kern w:val="0"/>
                <w:sz w:val="18"/>
                <w:szCs w:val="18"/>
              </w:rPr>
              <w:t>国都证券</w:t>
            </w:r>
          </w:p>
        </w:tc>
        <w:tc>
          <w:tcPr>
            <w:tcW w:w="1560" w:type="dxa"/>
            <w:tcBorders>
              <w:top w:val="single" w:sz="4" w:space="0" w:color="auto"/>
              <w:left w:val="nil"/>
              <w:bottom w:val="single" w:sz="4" w:space="0" w:color="auto"/>
              <w:right w:val="single" w:sz="4" w:space="0" w:color="auto"/>
            </w:tcBorders>
            <w:shd w:val="clear" w:color="000000" w:fill="auto"/>
            <w:noWrap/>
            <w:vAlign w:val="center"/>
          </w:tcPr>
          <w:p w:rsidR="00E27CD9" w:rsidRPr="008B696F" w:rsidRDefault="00E27CD9" w:rsidP="00E27CD9">
            <w:pPr>
              <w:widowControl/>
              <w:jc w:val="center"/>
              <w:rPr>
                <w:rFonts w:ascii="宋体" w:eastAsia="宋体" w:hAnsi="宋体" w:cs="宋体"/>
                <w:color w:val="000000"/>
                <w:kern w:val="0"/>
                <w:sz w:val="18"/>
                <w:szCs w:val="18"/>
              </w:rPr>
            </w:pPr>
            <w:r w:rsidRPr="008B696F">
              <w:rPr>
                <w:rFonts w:ascii="宋体" w:eastAsia="宋体" w:hAnsi="宋体" w:cs="宋体" w:hint="eastAsia"/>
                <w:color w:val="000000"/>
                <w:kern w:val="0"/>
                <w:sz w:val="18"/>
                <w:szCs w:val="18"/>
              </w:rPr>
              <w:t>北京市环球</w:t>
            </w:r>
          </w:p>
        </w:tc>
      </w:tr>
      <w:tr w:rsidR="000663D2" w:rsidRPr="00311F6C" w:rsidTr="00251435">
        <w:trPr>
          <w:trHeight w:val="270"/>
          <w:jc w:val="center"/>
        </w:trPr>
        <w:tc>
          <w:tcPr>
            <w:tcW w:w="580" w:type="dxa"/>
            <w:tcBorders>
              <w:top w:val="single" w:sz="4" w:space="0" w:color="auto"/>
              <w:left w:val="single" w:sz="4" w:space="0" w:color="auto"/>
              <w:bottom w:val="single" w:sz="4" w:space="0" w:color="auto"/>
              <w:right w:val="single" w:sz="4" w:space="0" w:color="auto"/>
            </w:tcBorders>
            <w:shd w:val="clear" w:color="000000" w:fill="auto"/>
            <w:noWrap/>
            <w:vAlign w:val="center"/>
          </w:tcPr>
          <w:p w:rsidR="000663D2" w:rsidRDefault="000663D2" w:rsidP="000663D2">
            <w:pPr>
              <w:widowControl/>
              <w:jc w:val="center"/>
              <w:rPr>
                <w:rFonts w:ascii="宋体" w:eastAsia="宋体" w:hAnsi="宋体" w:cs="宋体" w:hint="eastAsia"/>
                <w:kern w:val="0"/>
                <w:sz w:val="18"/>
                <w:szCs w:val="18"/>
              </w:rPr>
            </w:pPr>
            <w:r>
              <w:rPr>
                <w:rFonts w:ascii="宋体" w:eastAsia="宋体" w:hAnsi="宋体" w:cs="宋体" w:hint="eastAsia"/>
                <w:kern w:val="0"/>
                <w:sz w:val="18"/>
                <w:szCs w:val="18"/>
              </w:rPr>
              <w:t>47</w:t>
            </w:r>
          </w:p>
        </w:tc>
        <w:tc>
          <w:tcPr>
            <w:tcW w:w="975" w:type="dxa"/>
            <w:tcBorders>
              <w:top w:val="single" w:sz="4" w:space="0" w:color="auto"/>
              <w:left w:val="nil"/>
              <w:bottom w:val="single" w:sz="4" w:space="0" w:color="auto"/>
              <w:right w:val="single" w:sz="4" w:space="0" w:color="auto"/>
            </w:tcBorders>
            <w:shd w:val="clear" w:color="000000" w:fill="auto"/>
            <w:noWrap/>
            <w:vAlign w:val="center"/>
          </w:tcPr>
          <w:p w:rsidR="000663D2" w:rsidRPr="00311F6C" w:rsidRDefault="000663D2" w:rsidP="000663D2">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中小板</w:t>
            </w:r>
          </w:p>
        </w:tc>
        <w:tc>
          <w:tcPr>
            <w:tcW w:w="3705" w:type="dxa"/>
            <w:tcBorders>
              <w:top w:val="single" w:sz="4" w:space="0" w:color="auto"/>
              <w:left w:val="nil"/>
              <w:bottom w:val="single" w:sz="4" w:space="0" w:color="auto"/>
              <w:right w:val="single" w:sz="4" w:space="0" w:color="auto"/>
            </w:tcBorders>
            <w:shd w:val="clear" w:color="000000" w:fill="auto"/>
            <w:noWrap/>
            <w:vAlign w:val="center"/>
          </w:tcPr>
          <w:p w:rsidR="000663D2" w:rsidRPr="008D2D5B" w:rsidRDefault="000663D2" w:rsidP="000663D2">
            <w:pPr>
              <w:widowControl/>
              <w:jc w:val="center"/>
              <w:rPr>
                <w:rFonts w:ascii="宋体" w:eastAsia="宋体" w:hAnsi="宋体" w:cs="宋体"/>
                <w:color w:val="000000"/>
                <w:kern w:val="0"/>
                <w:sz w:val="18"/>
                <w:szCs w:val="18"/>
              </w:rPr>
            </w:pPr>
            <w:r w:rsidRPr="008D2D5B">
              <w:rPr>
                <w:rFonts w:ascii="宋体" w:eastAsia="宋体" w:hAnsi="宋体" w:cs="宋体" w:hint="eastAsia"/>
                <w:color w:val="000000"/>
                <w:kern w:val="0"/>
                <w:sz w:val="18"/>
                <w:szCs w:val="18"/>
              </w:rPr>
              <w:t>广州惠威电声科技股份有限公司</w:t>
            </w:r>
          </w:p>
        </w:tc>
        <w:tc>
          <w:tcPr>
            <w:tcW w:w="972" w:type="dxa"/>
            <w:tcBorders>
              <w:top w:val="single" w:sz="4" w:space="0" w:color="auto"/>
              <w:left w:val="nil"/>
              <w:bottom w:val="single" w:sz="4" w:space="0" w:color="auto"/>
              <w:right w:val="single" w:sz="4" w:space="0" w:color="auto"/>
            </w:tcBorders>
            <w:shd w:val="clear" w:color="000000" w:fill="auto"/>
            <w:noWrap/>
            <w:vAlign w:val="center"/>
          </w:tcPr>
          <w:p w:rsidR="000663D2" w:rsidRPr="008D2D5B" w:rsidRDefault="000663D2" w:rsidP="000663D2">
            <w:pPr>
              <w:widowControl/>
              <w:jc w:val="center"/>
              <w:rPr>
                <w:rFonts w:ascii="宋体" w:eastAsia="宋体" w:hAnsi="宋体" w:cs="宋体"/>
                <w:color w:val="000000"/>
                <w:kern w:val="0"/>
                <w:sz w:val="18"/>
                <w:szCs w:val="18"/>
              </w:rPr>
            </w:pPr>
            <w:r w:rsidRPr="008D2D5B">
              <w:rPr>
                <w:rFonts w:ascii="宋体" w:eastAsia="宋体" w:hAnsi="宋体" w:cs="宋体" w:hint="eastAsia"/>
                <w:color w:val="000000"/>
                <w:kern w:val="0"/>
                <w:sz w:val="18"/>
                <w:szCs w:val="18"/>
              </w:rPr>
              <w:t>通过</w:t>
            </w:r>
          </w:p>
        </w:tc>
        <w:tc>
          <w:tcPr>
            <w:tcW w:w="1418" w:type="dxa"/>
            <w:tcBorders>
              <w:top w:val="single" w:sz="4" w:space="0" w:color="auto"/>
              <w:left w:val="nil"/>
              <w:bottom w:val="single" w:sz="4" w:space="0" w:color="auto"/>
              <w:right w:val="single" w:sz="4" w:space="0" w:color="auto"/>
            </w:tcBorders>
            <w:shd w:val="clear" w:color="000000" w:fill="auto"/>
            <w:noWrap/>
            <w:vAlign w:val="center"/>
          </w:tcPr>
          <w:p w:rsidR="000663D2" w:rsidRPr="008D2D5B" w:rsidRDefault="000663D2" w:rsidP="000663D2">
            <w:pPr>
              <w:widowControl/>
              <w:jc w:val="center"/>
              <w:rPr>
                <w:rFonts w:ascii="宋体" w:eastAsia="宋体" w:hAnsi="宋体" w:cs="宋体"/>
                <w:color w:val="000000"/>
                <w:kern w:val="0"/>
                <w:sz w:val="18"/>
                <w:szCs w:val="18"/>
              </w:rPr>
            </w:pPr>
            <w:r w:rsidRPr="008D2D5B">
              <w:rPr>
                <w:rFonts w:ascii="宋体" w:eastAsia="宋体" w:hAnsi="宋体" w:cs="宋体" w:hint="eastAsia"/>
                <w:color w:val="000000"/>
                <w:kern w:val="0"/>
                <w:sz w:val="18"/>
                <w:szCs w:val="18"/>
              </w:rPr>
              <w:t>国信证券</w:t>
            </w:r>
          </w:p>
        </w:tc>
        <w:tc>
          <w:tcPr>
            <w:tcW w:w="1417" w:type="dxa"/>
            <w:tcBorders>
              <w:top w:val="single" w:sz="4" w:space="0" w:color="auto"/>
              <w:left w:val="nil"/>
              <w:bottom w:val="single" w:sz="4" w:space="0" w:color="auto"/>
              <w:right w:val="single" w:sz="4" w:space="0" w:color="auto"/>
            </w:tcBorders>
            <w:shd w:val="clear" w:color="000000" w:fill="auto"/>
            <w:noWrap/>
            <w:vAlign w:val="center"/>
          </w:tcPr>
          <w:p w:rsidR="000663D2" w:rsidRPr="008D2D5B" w:rsidRDefault="000663D2" w:rsidP="000663D2">
            <w:pPr>
              <w:widowControl/>
              <w:jc w:val="center"/>
              <w:rPr>
                <w:rFonts w:ascii="宋体" w:eastAsia="宋体" w:hAnsi="宋体" w:cs="宋体"/>
                <w:color w:val="000000"/>
                <w:kern w:val="0"/>
                <w:sz w:val="18"/>
                <w:szCs w:val="18"/>
              </w:rPr>
            </w:pPr>
            <w:r w:rsidRPr="008D2D5B">
              <w:rPr>
                <w:rFonts w:ascii="宋体" w:eastAsia="宋体" w:hAnsi="宋体" w:cs="宋体" w:hint="eastAsia"/>
                <w:color w:val="000000"/>
                <w:kern w:val="0"/>
                <w:sz w:val="18"/>
                <w:szCs w:val="18"/>
              </w:rPr>
              <w:t>广东信达</w:t>
            </w:r>
          </w:p>
        </w:tc>
        <w:tc>
          <w:tcPr>
            <w:tcW w:w="1560" w:type="dxa"/>
            <w:tcBorders>
              <w:top w:val="single" w:sz="4" w:space="0" w:color="auto"/>
              <w:left w:val="nil"/>
              <w:bottom w:val="single" w:sz="4" w:space="0" w:color="auto"/>
              <w:right w:val="single" w:sz="4" w:space="0" w:color="auto"/>
            </w:tcBorders>
            <w:shd w:val="clear" w:color="000000" w:fill="auto"/>
            <w:noWrap/>
            <w:vAlign w:val="center"/>
          </w:tcPr>
          <w:p w:rsidR="000663D2" w:rsidRPr="008D2D5B" w:rsidRDefault="000663D2" w:rsidP="000663D2">
            <w:pPr>
              <w:widowControl/>
              <w:jc w:val="center"/>
              <w:rPr>
                <w:rFonts w:ascii="宋体" w:eastAsia="宋体" w:hAnsi="宋体" w:cs="宋体"/>
                <w:color w:val="000000"/>
                <w:kern w:val="0"/>
                <w:sz w:val="18"/>
                <w:szCs w:val="18"/>
              </w:rPr>
            </w:pPr>
            <w:r w:rsidRPr="008D2D5B">
              <w:rPr>
                <w:rFonts w:ascii="宋体" w:eastAsia="宋体" w:hAnsi="宋体" w:cs="宋体" w:hint="eastAsia"/>
                <w:color w:val="000000"/>
                <w:kern w:val="0"/>
                <w:sz w:val="18"/>
                <w:szCs w:val="18"/>
              </w:rPr>
              <w:t>广东正中珠江</w:t>
            </w:r>
          </w:p>
        </w:tc>
      </w:tr>
      <w:tr w:rsidR="000663D2" w:rsidRPr="00311F6C" w:rsidTr="00251435">
        <w:trPr>
          <w:trHeight w:val="270"/>
          <w:jc w:val="center"/>
        </w:trPr>
        <w:tc>
          <w:tcPr>
            <w:tcW w:w="580" w:type="dxa"/>
            <w:tcBorders>
              <w:top w:val="single" w:sz="4" w:space="0" w:color="auto"/>
              <w:left w:val="single" w:sz="4" w:space="0" w:color="auto"/>
              <w:bottom w:val="single" w:sz="4" w:space="0" w:color="auto"/>
              <w:right w:val="single" w:sz="4" w:space="0" w:color="auto"/>
            </w:tcBorders>
            <w:shd w:val="clear" w:color="000000" w:fill="auto"/>
            <w:noWrap/>
            <w:vAlign w:val="center"/>
          </w:tcPr>
          <w:p w:rsidR="000663D2" w:rsidRDefault="000663D2" w:rsidP="000663D2">
            <w:pPr>
              <w:widowControl/>
              <w:jc w:val="center"/>
              <w:rPr>
                <w:rFonts w:ascii="宋体" w:eastAsia="宋体" w:hAnsi="宋体" w:cs="宋体" w:hint="eastAsia"/>
                <w:kern w:val="0"/>
                <w:sz w:val="18"/>
                <w:szCs w:val="18"/>
              </w:rPr>
            </w:pPr>
            <w:r>
              <w:rPr>
                <w:rFonts w:ascii="宋体" w:eastAsia="宋体" w:hAnsi="宋体" w:cs="宋体" w:hint="eastAsia"/>
                <w:kern w:val="0"/>
                <w:sz w:val="18"/>
                <w:szCs w:val="18"/>
              </w:rPr>
              <w:t>48</w:t>
            </w:r>
          </w:p>
        </w:tc>
        <w:tc>
          <w:tcPr>
            <w:tcW w:w="975" w:type="dxa"/>
            <w:tcBorders>
              <w:top w:val="single" w:sz="4" w:space="0" w:color="auto"/>
              <w:left w:val="nil"/>
              <w:bottom w:val="single" w:sz="4" w:space="0" w:color="auto"/>
              <w:right w:val="single" w:sz="4" w:space="0" w:color="auto"/>
            </w:tcBorders>
            <w:shd w:val="clear" w:color="000000" w:fill="auto"/>
            <w:noWrap/>
            <w:vAlign w:val="center"/>
          </w:tcPr>
          <w:p w:rsidR="000663D2" w:rsidRPr="00311F6C" w:rsidRDefault="000663D2" w:rsidP="000663D2">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中小板</w:t>
            </w:r>
          </w:p>
        </w:tc>
        <w:tc>
          <w:tcPr>
            <w:tcW w:w="3705" w:type="dxa"/>
            <w:tcBorders>
              <w:top w:val="single" w:sz="4" w:space="0" w:color="auto"/>
              <w:left w:val="nil"/>
              <w:bottom w:val="single" w:sz="4" w:space="0" w:color="auto"/>
              <w:right w:val="single" w:sz="4" w:space="0" w:color="auto"/>
            </w:tcBorders>
            <w:shd w:val="clear" w:color="000000" w:fill="auto"/>
            <w:noWrap/>
            <w:vAlign w:val="center"/>
          </w:tcPr>
          <w:p w:rsidR="000663D2" w:rsidRPr="008D2D5B" w:rsidRDefault="000663D2" w:rsidP="000663D2">
            <w:pPr>
              <w:widowControl/>
              <w:jc w:val="center"/>
              <w:rPr>
                <w:rFonts w:ascii="宋体" w:eastAsia="宋体" w:hAnsi="宋体" w:cs="宋体"/>
                <w:color w:val="000000"/>
                <w:kern w:val="0"/>
                <w:sz w:val="18"/>
                <w:szCs w:val="18"/>
              </w:rPr>
            </w:pPr>
            <w:r w:rsidRPr="008D2D5B">
              <w:rPr>
                <w:rFonts w:ascii="宋体" w:eastAsia="宋体" w:hAnsi="宋体" w:cs="宋体" w:hint="eastAsia"/>
                <w:color w:val="000000"/>
                <w:kern w:val="0"/>
                <w:sz w:val="18"/>
                <w:szCs w:val="18"/>
              </w:rPr>
              <w:t>哈尔滨三联药业股份有限公司</w:t>
            </w:r>
          </w:p>
        </w:tc>
        <w:tc>
          <w:tcPr>
            <w:tcW w:w="972" w:type="dxa"/>
            <w:tcBorders>
              <w:top w:val="single" w:sz="4" w:space="0" w:color="auto"/>
              <w:left w:val="nil"/>
              <w:bottom w:val="single" w:sz="4" w:space="0" w:color="auto"/>
              <w:right w:val="single" w:sz="4" w:space="0" w:color="auto"/>
            </w:tcBorders>
            <w:shd w:val="clear" w:color="000000" w:fill="auto"/>
            <w:noWrap/>
            <w:vAlign w:val="center"/>
          </w:tcPr>
          <w:p w:rsidR="000663D2" w:rsidRPr="008D2D5B" w:rsidRDefault="000663D2" w:rsidP="000663D2">
            <w:pPr>
              <w:widowControl/>
              <w:jc w:val="center"/>
              <w:rPr>
                <w:rFonts w:ascii="宋体" w:eastAsia="宋体" w:hAnsi="宋体" w:cs="宋体"/>
                <w:color w:val="000000"/>
                <w:kern w:val="0"/>
                <w:sz w:val="18"/>
                <w:szCs w:val="18"/>
              </w:rPr>
            </w:pPr>
            <w:r w:rsidRPr="008D2D5B">
              <w:rPr>
                <w:rFonts w:ascii="宋体" w:eastAsia="宋体" w:hAnsi="宋体" w:cs="宋体" w:hint="eastAsia"/>
                <w:color w:val="000000"/>
                <w:kern w:val="0"/>
                <w:sz w:val="18"/>
                <w:szCs w:val="18"/>
              </w:rPr>
              <w:t>通过</w:t>
            </w:r>
          </w:p>
        </w:tc>
        <w:tc>
          <w:tcPr>
            <w:tcW w:w="1418" w:type="dxa"/>
            <w:tcBorders>
              <w:top w:val="single" w:sz="4" w:space="0" w:color="auto"/>
              <w:left w:val="nil"/>
              <w:bottom w:val="single" w:sz="4" w:space="0" w:color="auto"/>
              <w:right w:val="single" w:sz="4" w:space="0" w:color="auto"/>
            </w:tcBorders>
            <w:shd w:val="clear" w:color="000000" w:fill="auto"/>
            <w:noWrap/>
            <w:vAlign w:val="center"/>
          </w:tcPr>
          <w:p w:rsidR="000663D2" w:rsidRPr="008D2D5B" w:rsidRDefault="000663D2" w:rsidP="000663D2">
            <w:pPr>
              <w:widowControl/>
              <w:jc w:val="center"/>
              <w:rPr>
                <w:rFonts w:ascii="宋体" w:eastAsia="宋体" w:hAnsi="宋体" w:cs="宋体"/>
                <w:color w:val="000000"/>
                <w:kern w:val="0"/>
                <w:sz w:val="18"/>
                <w:szCs w:val="18"/>
              </w:rPr>
            </w:pPr>
            <w:r w:rsidRPr="008D2D5B">
              <w:rPr>
                <w:rFonts w:ascii="宋体" w:eastAsia="宋体" w:hAnsi="宋体" w:cs="宋体" w:hint="eastAsia"/>
                <w:color w:val="000000"/>
                <w:kern w:val="0"/>
                <w:sz w:val="18"/>
                <w:szCs w:val="18"/>
              </w:rPr>
              <w:t>安信证券</w:t>
            </w:r>
          </w:p>
        </w:tc>
        <w:tc>
          <w:tcPr>
            <w:tcW w:w="1417" w:type="dxa"/>
            <w:tcBorders>
              <w:top w:val="single" w:sz="4" w:space="0" w:color="auto"/>
              <w:left w:val="nil"/>
              <w:bottom w:val="single" w:sz="4" w:space="0" w:color="auto"/>
              <w:right w:val="single" w:sz="4" w:space="0" w:color="auto"/>
            </w:tcBorders>
            <w:shd w:val="clear" w:color="000000" w:fill="auto"/>
            <w:noWrap/>
            <w:vAlign w:val="center"/>
          </w:tcPr>
          <w:p w:rsidR="000663D2" w:rsidRPr="008D2D5B" w:rsidRDefault="000663D2" w:rsidP="000663D2">
            <w:pPr>
              <w:widowControl/>
              <w:jc w:val="center"/>
              <w:rPr>
                <w:rFonts w:ascii="宋体" w:eastAsia="宋体" w:hAnsi="宋体" w:cs="宋体"/>
                <w:color w:val="000000"/>
                <w:kern w:val="0"/>
                <w:sz w:val="18"/>
                <w:szCs w:val="18"/>
              </w:rPr>
            </w:pPr>
            <w:r w:rsidRPr="008D2D5B">
              <w:rPr>
                <w:rFonts w:ascii="宋体" w:eastAsia="宋体" w:hAnsi="宋体" w:cs="宋体" w:hint="eastAsia"/>
                <w:color w:val="000000"/>
                <w:kern w:val="0"/>
                <w:sz w:val="18"/>
                <w:szCs w:val="18"/>
              </w:rPr>
              <w:t>北京市中伦</w:t>
            </w:r>
          </w:p>
        </w:tc>
        <w:tc>
          <w:tcPr>
            <w:tcW w:w="1560" w:type="dxa"/>
            <w:tcBorders>
              <w:top w:val="single" w:sz="4" w:space="0" w:color="auto"/>
              <w:left w:val="nil"/>
              <w:bottom w:val="single" w:sz="4" w:space="0" w:color="auto"/>
              <w:right w:val="single" w:sz="4" w:space="0" w:color="auto"/>
            </w:tcBorders>
            <w:shd w:val="clear" w:color="000000" w:fill="auto"/>
            <w:noWrap/>
            <w:vAlign w:val="center"/>
          </w:tcPr>
          <w:p w:rsidR="000663D2" w:rsidRPr="008D2D5B" w:rsidRDefault="000663D2" w:rsidP="000663D2">
            <w:pPr>
              <w:widowControl/>
              <w:jc w:val="center"/>
              <w:rPr>
                <w:rFonts w:ascii="宋体" w:eastAsia="宋体" w:hAnsi="宋体" w:cs="宋体"/>
                <w:color w:val="000000"/>
                <w:kern w:val="0"/>
                <w:sz w:val="18"/>
                <w:szCs w:val="18"/>
              </w:rPr>
            </w:pPr>
            <w:r w:rsidRPr="008D2D5B">
              <w:rPr>
                <w:rFonts w:ascii="宋体" w:eastAsia="宋体" w:hAnsi="宋体" w:cs="宋体" w:hint="eastAsia"/>
                <w:color w:val="000000"/>
                <w:kern w:val="0"/>
                <w:sz w:val="18"/>
                <w:szCs w:val="18"/>
              </w:rPr>
              <w:t>大华</w:t>
            </w:r>
          </w:p>
        </w:tc>
      </w:tr>
      <w:tr w:rsidR="000663D2"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1</w:t>
            </w:r>
          </w:p>
        </w:tc>
        <w:tc>
          <w:tcPr>
            <w:tcW w:w="97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创业板</w:t>
            </w:r>
          </w:p>
        </w:tc>
        <w:tc>
          <w:tcPr>
            <w:tcW w:w="370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厦门亿联网络技术股份有限公司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致同</w:t>
            </w:r>
          </w:p>
        </w:tc>
        <w:tc>
          <w:tcPr>
            <w:tcW w:w="1417"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中国国际金融</w:t>
            </w:r>
          </w:p>
        </w:tc>
        <w:tc>
          <w:tcPr>
            <w:tcW w:w="1560"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北京懋德</w:t>
            </w:r>
          </w:p>
        </w:tc>
      </w:tr>
      <w:tr w:rsidR="000663D2"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000000" w:fill="FFFF00"/>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2</w:t>
            </w:r>
          </w:p>
        </w:tc>
        <w:tc>
          <w:tcPr>
            <w:tcW w:w="975" w:type="dxa"/>
            <w:tcBorders>
              <w:top w:val="nil"/>
              <w:left w:val="nil"/>
              <w:bottom w:val="single" w:sz="4" w:space="0" w:color="auto"/>
              <w:right w:val="single" w:sz="4" w:space="0" w:color="auto"/>
            </w:tcBorders>
            <w:shd w:val="clear" w:color="000000" w:fill="FFFF00"/>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创业板</w:t>
            </w:r>
          </w:p>
        </w:tc>
        <w:tc>
          <w:tcPr>
            <w:tcW w:w="3705" w:type="dxa"/>
            <w:tcBorders>
              <w:top w:val="nil"/>
              <w:left w:val="nil"/>
              <w:bottom w:val="single" w:sz="4" w:space="0" w:color="auto"/>
              <w:right w:val="single" w:sz="4" w:space="0" w:color="auto"/>
            </w:tcBorders>
            <w:shd w:val="clear" w:color="000000" w:fill="FFFF00"/>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深圳华龙讯达信息技术股份有限公司</w:t>
            </w:r>
          </w:p>
        </w:tc>
        <w:tc>
          <w:tcPr>
            <w:tcW w:w="972" w:type="dxa"/>
            <w:tcBorders>
              <w:top w:val="nil"/>
              <w:left w:val="nil"/>
              <w:bottom w:val="single" w:sz="4" w:space="0" w:color="auto"/>
              <w:right w:val="single" w:sz="4" w:space="0" w:color="auto"/>
            </w:tcBorders>
            <w:shd w:val="clear" w:color="000000" w:fill="FFFF00"/>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未通过</w:t>
            </w:r>
          </w:p>
        </w:tc>
        <w:tc>
          <w:tcPr>
            <w:tcW w:w="1418" w:type="dxa"/>
            <w:tcBorders>
              <w:top w:val="nil"/>
              <w:left w:val="nil"/>
              <w:bottom w:val="single" w:sz="4" w:space="0" w:color="auto"/>
              <w:right w:val="single" w:sz="4" w:space="0" w:color="auto"/>
            </w:tcBorders>
            <w:shd w:val="clear" w:color="000000" w:fill="FFFF00"/>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天职国际</w:t>
            </w:r>
          </w:p>
        </w:tc>
        <w:tc>
          <w:tcPr>
            <w:tcW w:w="1417" w:type="dxa"/>
            <w:tcBorders>
              <w:top w:val="nil"/>
              <w:left w:val="nil"/>
              <w:bottom w:val="single" w:sz="4" w:space="0" w:color="auto"/>
              <w:right w:val="single" w:sz="4" w:space="0" w:color="auto"/>
            </w:tcBorders>
            <w:shd w:val="clear" w:color="000000" w:fill="FFFF00"/>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国金证券</w:t>
            </w:r>
          </w:p>
        </w:tc>
        <w:tc>
          <w:tcPr>
            <w:tcW w:w="1560" w:type="dxa"/>
            <w:tcBorders>
              <w:top w:val="nil"/>
              <w:left w:val="nil"/>
              <w:bottom w:val="single" w:sz="4" w:space="0" w:color="auto"/>
              <w:right w:val="single" w:sz="4" w:space="0" w:color="auto"/>
            </w:tcBorders>
            <w:shd w:val="clear" w:color="000000" w:fill="FFFF00"/>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广东志润</w:t>
            </w:r>
          </w:p>
        </w:tc>
      </w:tr>
      <w:tr w:rsidR="000663D2"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3</w:t>
            </w:r>
          </w:p>
        </w:tc>
        <w:tc>
          <w:tcPr>
            <w:tcW w:w="97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创业板</w:t>
            </w:r>
          </w:p>
        </w:tc>
        <w:tc>
          <w:tcPr>
            <w:tcW w:w="370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宣亚国际品牌管理(北京)股份有限公司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立信</w:t>
            </w:r>
          </w:p>
        </w:tc>
        <w:tc>
          <w:tcPr>
            <w:tcW w:w="1417"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中德证券</w:t>
            </w:r>
          </w:p>
        </w:tc>
        <w:tc>
          <w:tcPr>
            <w:tcW w:w="1560"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国浩律师(北京)</w:t>
            </w:r>
          </w:p>
        </w:tc>
      </w:tr>
      <w:tr w:rsidR="000663D2"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4</w:t>
            </w:r>
          </w:p>
        </w:tc>
        <w:tc>
          <w:tcPr>
            <w:tcW w:w="97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创业板</w:t>
            </w:r>
          </w:p>
        </w:tc>
        <w:tc>
          <w:tcPr>
            <w:tcW w:w="370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深圳市维业装饰集团股份有限公司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立信</w:t>
            </w:r>
          </w:p>
        </w:tc>
        <w:tc>
          <w:tcPr>
            <w:tcW w:w="1417"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国海证券</w:t>
            </w:r>
          </w:p>
        </w:tc>
        <w:tc>
          <w:tcPr>
            <w:tcW w:w="1560"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广东广和</w:t>
            </w:r>
          </w:p>
        </w:tc>
      </w:tr>
      <w:tr w:rsidR="000663D2"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5</w:t>
            </w:r>
          </w:p>
        </w:tc>
        <w:tc>
          <w:tcPr>
            <w:tcW w:w="97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创业板</w:t>
            </w:r>
          </w:p>
        </w:tc>
        <w:tc>
          <w:tcPr>
            <w:tcW w:w="370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广州尚品宅配家居股份有限公司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广东正中珠江</w:t>
            </w:r>
          </w:p>
        </w:tc>
        <w:tc>
          <w:tcPr>
            <w:tcW w:w="1417"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招商证券</w:t>
            </w:r>
          </w:p>
        </w:tc>
        <w:tc>
          <w:tcPr>
            <w:tcW w:w="1560"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北京市金杜</w:t>
            </w:r>
          </w:p>
        </w:tc>
      </w:tr>
      <w:tr w:rsidR="000663D2"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000000" w:fill="FFFF00"/>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6</w:t>
            </w:r>
          </w:p>
        </w:tc>
        <w:tc>
          <w:tcPr>
            <w:tcW w:w="975" w:type="dxa"/>
            <w:tcBorders>
              <w:top w:val="nil"/>
              <w:left w:val="nil"/>
              <w:bottom w:val="single" w:sz="4" w:space="0" w:color="auto"/>
              <w:right w:val="single" w:sz="4" w:space="0" w:color="auto"/>
            </w:tcBorders>
            <w:shd w:val="clear" w:color="000000" w:fill="FFFF00"/>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创业板</w:t>
            </w:r>
          </w:p>
        </w:tc>
        <w:tc>
          <w:tcPr>
            <w:tcW w:w="3705" w:type="dxa"/>
            <w:tcBorders>
              <w:top w:val="nil"/>
              <w:left w:val="nil"/>
              <w:bottom w:val="single" w:sz="4" w:space="0" w:color="auto"/>
              <w:right w:val="single" w:sz="4" w:space="0" w:color="auto"/>
            </w:tcBorders>
            <w:shd w:val="clear" w:color="000000" w:fill="FFFF00"/>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广东百合医疗科技股份有限公司</w:t>
            </w:r>
          </w:p>
        </w:tc>
        <w:tc>
          <w:tcPr>
            <w:tcW w:w="972" w:type="dxa"/>
            <w:tcBorders>
              <w:top w:val="nil"/>
              <w:left w:val="nil"/>
              <w:bottom w:val="single" w:sz="4" w:space="0" w:color="auto"/>
              <w:right w:val="single" w:sz="4" w:space="0" w:color="auto"/>
            </w:tcBorders>
            <w:shd w:val="clear" w:color="000000" w:fill="FFFF00"/>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未通过</w:t>
            </w:r>
          </w:p>
        </w:tc>
        <w:tc>
          <w:tcPr>
            <w:tcW w:w="1418" w:type="dxa"/>
            <w:tcBorders>
              <w:top w:val="nil"/>
              <w:left w:val="nil"/>
              <w:bottom w:val="single" w:sz="4" w:space="0" w:color="auto"/>
              <w:right w:val="single" w:sz="4" w:space="0" w:color="auto"/>
            </w:tcBorders>
            <w:shd w:val="clear" w:color="000000" w:fill="FFFF00"/>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立信</w:t>
            </w:r>
          </w:p>
        </w:tc>
        <w:tc>
          <w:tcPr>
            <w:tcW w:w="1417" w:type="dxa"/>
            <w:tcBorders>
              <w:top w:val="nil"/>
              <w:left w:val="nil"/>
              <w:bottom w:val="single" w:sz="4" w:space="0" w:color="auto"/>
              <w:right w:val="single" w:sz="4" w:space="0" w:color="auto"/>
            </w:tcBorders>
            <w:shd w:val="clear" w:color="000000" w:fill="FFFF00"/>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广发证券</w:t>
            </w:r>
          </w:p>
        </w:tc>
        <w:tc>
          <w:tcPr>
            <w:tcW w:w="1560" w:type="dxa"/>
            <w:tcBorders>
              <w:top w:val="nil"/>
              <w:left w:val="nil"/>
              <w:bottom w:val="single" w:sz="4" w:space="0" w:color="auto"/>
              <w:right w:val="single" w:sz="4" w:space="0" w:color="auto"/>
            </w:tcBorders>
            <w:shd w:val="clear" w:color="000000" w:fill="FFFF00"/>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广东信达</w:t>
            </w:r>
          </w:p>
        </w:tc>
      </w:tr>
      <w:tr w:rsidR="000663D2"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7</w:t>
            </w:r>
          </w:p>
        </w:tc>
        <w:tc>
          <w:tcPr>
            <w:tcW w:w="97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创业板</w:t>
            </w:r>
          </w:p>
        </w:tc>
        <w:tc>
          <w:tcPr>
            <w:tcW w:w="370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珠海光库科技股份有限公司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大华</w:t>
            </w:r>
          </w:p>
        </w:tc>
        <w:tc>
          <w:tcPr>
            <w:tcW w:w="1417"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安信证券</w:t>
            </w:r>
          </w:p>
        </w:tc>
        <w:tc>
          <w:tcPr>
            <w:tcW w:w="1560"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北京德恒</w:t>
            </w:r>
          </w:p>
        </w:tc>
      </w:tr>
      <w:tr w:rsidR="000663D2"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8</w:t>
            </w:r>
          </w:p>
        </w:tc>
        <w:tc>
          <w:tcPr>
            <w:tcW w:w="97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创业板</w:t>
            </w:r>
          </w:p>
        </w:tc>
        <w:tc>
          <w:tcPr>
            <w:tcW w:w="370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江苏捷捷微电子股份有限公司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瑞华</w:t>
            </w:r>
          </w:p>
        </w:tc>
        <w:tc>
          <w:tcPr>
            <w:tcW w:w="1417"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西南证券</w:t>
            </w:r>
          </w:p>
        </w:tc>
        <w:tc>
          <w:tcPr>
            <w:tcW w:w="1560"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北京德恒</w:t>
            </w:r>
          </w:p>
        </w:tc>
      </w:tr>
      <w:tr w:rsidR="000663D2"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color w:val="FF0000"/>
                <w:kern w:val="0"/>
                <w:sz w:val="18"/>
                <w:szCs w:val="18"/>
              </w:rPr>
            </w:pPr>
            <w:r w:rsidRPr="00311F6C">
              <w:rPr>
                <w:rFonts w:ascii="宋体" w:eastAsia="宋体" w:hAnsi="宋体" w:cs="宋体" w:hint="eastAsia"/>
                <w:color w:val="FF0000"/>
                <w:kern w:val="0"/>
                <w:sz w:val="18"/>
                <w:szCs w:val="18"/>
              </w:rPr>
              <w:t>9</w:t>
            </w:r>
          </w:p>
        </w:tc>
        <w:tc>
          <w:tcPr>
            <w:tcW w:w="97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color w:val="FF0000"/>
                <w:kern w:val="0"/>
                <w:sz w:val="18"/>
                <w:szCs w:val="18"/>
              </w:rPr>
            </w:pPr>
            <w:r w:rsidRPr="00311F6C">
              <w:rPr>
                <w:rFonts w:ascii="宋体" w:eastAsia="宋体" w:hAnsi="宋体" w:cs="宋体" w:hint="eastAsia"/>
                <w:color w:val="FF0000"/>
                <w:kern w:val="0"/>
                <w:sz w:val="18"/>
                <w:szCs w:val="18"/>
              </w:rPr>
              <w:t>创业板</w:t>
            </w:r>
          </w:p>
        </w:tc>
        <w:tc>
          <w:tcPr>
            <w:tcW w:w="370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color w:val="FF0000"/>
                <w:kern w:val="0"/>
                <w:sz w:val="18"/>
                <w:szCs w:val="18"/>
              </w:rPr>
            </w:pPr>
            <w:r w:rsidRPr="00311F6C">
              <w:rPr>
                <w:rFonts w:ascii="宋体" w:eastAsia="宋体" w:hAnsi="宋体" w:cs="宋体" w:hint="eastAsia"/>
                <w:color w:val="FF0000"/>
                <w:kern w:val="0"/>
                <w:sz w:val="18"/>
                <w:szCs w:val="18"/>
              </w:rPr>
              <w:t>华瑞电器股份有限公司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color w:val="FF0000"/>
                <w:kern w:val="0"/>
                <w:sz w:val="18"/>
                <w:szCs w:val="18"/>
              </w:rPr>
            </w:pPr>
            <w:r w:rsidRPr="00311F6C">
              <w:rPr>
                <w:rFonts w:ascii="宋体" w:eastAsia="宋体" w:hAnsi="宋体" w:cs="宋体" w:hint="eastAsia"/>
                <w:color w:val="FF0000"/>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color w:val="FF0000"/>
                <w:kern w:val="0"/>
                <w:sz w:val="18"/>
                <w:szCs w:val="18"/>
              </w:rPr>
            </w:pPr>
            <w:r w:rsidRPr="00311F6C">
              <w:rPr>
                <w:rFonts w:ascii="宋体" w:eastAsia="宋体" w:hAnsi="宋体" w:cs="宋体" w:hint="eastAsia"/>
                <w:color w:val="FF0000"/>
                <w:kern w:val="0"/>
                <w:sz w:val="18"/>
                <w:szCs w:val="18"/>
              </w:rPr>
              <w:t>华普天健</w:t>
            </w:r>
          </w:p>
        </w:tc>
        <w:tc>
          <w:tcPr>
            <w:tcW w:w="1417"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color w:val="FF0000"/>
                <w:kern w:val="0"/>
                <w:sz w:val="18"/>
                <w:szCs w:val="18"/>
              </w:rPr>
            </w:pPr>
            <w:r w:rsidRPr="00311F6C">
              <w:rPr>
                <w:rFonts w:ascii="宋体" w:eastAsia="宋体" w:hAnsi="宋体" w:cs="宋体" w:hint="eastAsia"/>
                <w:color w:val="FF0000"/>
                <w:kern w:val="0"/>
                <w:sz w:val="18"/>
                <w:szCs w:val="18"/>
              </w:rPr>
              <w:t>中泰证券</w:t>
            </w:r>
          </w:p>
        </w:tc>
        <w:tc>
          <w:tcPr>
            <w:tcW w:w="1560"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color w:val="FF0000"/>
                <w:kern w:val="0"/>
                <w:sz w:val="18"/>
                <w:szCs w:val="18"/>
              </w:rPr>
            </w:pPr>
            <w:r w:rsidRPr="00311F6C">
              <w:rPr>
                <w:rFonts w:ascii="宋体" w:eastAsia="宋体" w:hAnsi="宋体" w:cs="宋体" w:hint="eastAsia"/>
                <w:color w:val="FF0000"/>
                <w:kern w:val="0"/>
                <w:sz w:val="18"/>
                <w:szCs w:val="18"/>
              </w:rPr>
              <w:t>北京市金杜</w:t>
            </w:r>
          </w:p>
        </w:tc>
      </w:tr>
      <w:tr w:rsidR="000663D2"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10</w:t>
            </w:r>
          </w:p>
        </w:tc>
        <w:tc>
          <w:tcPr>
            <w:tcW w:w="97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创业板</w:t>
            </w:r>
          </w:p>
        </w:tc>
        <w:tc>
          <w:tcPr>
            <w:tcW w:w="370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广东三雄极光照明股份有限公司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广东正中珠江</w:t>
            </w:r>
          </w:p>
        </w:tc>
        <w:tc>
          <w:tcPr>
            <w:tcW w:w="1417"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广发证券</w:t>
            </w:r>
          </w:p>
        </w:tc>
        <w:tc>
          <w:tcPr>
            <w:tcW w:w="1560"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北京市君合</w:t>
            </w:r>
          </w:p>
        </w:tc>
      </w:tr>
      <w:tr w:rsidR="000663D2"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11</w:t>
            </w:r>
          </w:p>
        </w:tc>
        <w:tc>
          <w:tcPr>
            <w:tcW w:w="97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创业板</w:t>
            </w:r>
          </w:p>
        </w:tc>
        <w:tc>
          <w:tcPr>
            <w:tcW w:w="370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海南普利制药股份有限公司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天健</w:t>
            </w:r>
          </w:p>
        </w:tc>
        <w:tc>
          <w:tcPr>
            <w:tcW w:w="1417"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海通证券</w:t>
            </w:r>
          </w:p>
        </w:tc>
        <w:tc>
          <w:tcPr>
            <w:tcW w:w="1560"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北京德恒</w:t>
            </w:r>
          </w:p>
        </w:tc>
      </w:tr>
      <w:tr w:rsidR="000663D2"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12</w:t>
            </w:r>
          </w:p>
        </w:tc>
        <w:tc>
          <w:tcPr>
            <w:tcW w:w="97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创业板</w:t>
            </w:r>
          </w:p>
        </w:tc>
        <w:tc>
          <w:tcPr>
            <w:tcW w:w="370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博士眼镜连锁股份有限公司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大华</w:t>
            </w:r>
          </w:p>
        </w:tc>
        <w:tc>
          <w:tcPr>
            <w:tcW w:w="1417"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中德证券</w:t>
            </w:r>
          </w:p>
        </w:tc>
        <w:tc>
          <w:tcPr>
            <w:tcW w:w="1560"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国浩律师(深圳)</w:t>
            </w:r>
          </w:p>
        </w:tc>
      </w:tr>
      <w:tr w:rsidR="000663D2"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13</w:t>
            </w:r>
          </w:p>
        </w:tc>
        <w:tc>
          <w:tcPr>
            <w:tcW w:w="97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创业板</w:t>
            </w:r>
          </w:p>
        </w:tc>
        <w:tc>
          <w:tcPr>
            <w:tcW w:w="370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上海华测导航技术股份有限公司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立信</w:t>
            </w:r>
          </w:p>
        </w:tc>
        <w:tc>
          <w:tcPr>
            <w:tcW w:w="1417"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广发证券</w:t>
            </w:r>
          </w:p>
        </w:tc>
        <w:tc>
          <w:tcPr>
            <w:tcW w:w="1560"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国浩律师(杭州)</w:t>
            </w:r>
          </w:p>
        </w:tc>
      </w:tr>
      <w:tr w:rsidR="000663D2"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000000" w:fill="FFFF00"/>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14</w:t>
            </w:r>
          </w:p>
        </w:tc>
        <w:tc>
          <w:tcPr>
            <w:tcW w:w="975" w:type="dxa"/>
            <w:tcBorders>
              <w:top w:val="nil"/>
              <w:left w:val="nil"/>
              <w:bottom w:val="single" w:sz="4" w:space="0" w:color="auto"/>
              <w:right w:val="single" w:sz="4" w:space="0" w:color="auto"/>
            </w:tcBorders>
            <w:shd w:val="clear" w:color="000000" w:fill="FFFF00"/>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创业板</w:t>
            </w:r>
          </w:p>
        </w:tc>
        <w:tc>
          <w:tcPr>
            <w:tcW w:w="3705" w:type="dxa"/>
            <w:tcBorders>
              <w:top w:val="nil"/>
              <w:left w:val="nil"/>
              <w:bottom w:val="single" w:sz="4" w:space="0" w:color="auto"/>
              <w:right w:val="single" w:sz="4" w:space="0" w:color="auto"/>
            </w:tcBorders>
            <w:shd w:val="clear" w:color="000000" w:fill="FFFF00"/>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柳州欧维姆机械股份有限公司</w:t>
            </w:r>
          </w:p>
        </w:tc>
        <w:tc>
          <w:tcPr>
            <w:tcW w:w="972" w:type="dxa"/>
            <w:tcBorders>
              <w:top w:val="nil"/>
              <w:left w:val="nil"/>
              <w:bottom w:val="single" w:sz="4" w:space="0" w:color="auto"/>
              <w:right w:val="single" w:sz="4" w:space="0" w:color="auto"/>
            </w:tcBorders>
            <w:shd w:val="clear" w:color="000000" w:fill="FFFF00"/>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未通过</w:t>
            </w:r>
          </w:p>
        </w:tc>
        <w:tc>
          <w:tcPr>
            <w:tcW w:w="1418" w:type="dxa"/>
            <w:tcBorders>
              <w:top w:val="nil"/>
              <w:left w:val="nil"/>
              <w:bottom w:val="single" w:sz="4" w:space="0" w:color="auto"/>
              <w:right w:val="single" w:sz="4" w:space="0" w:color="auto"/>
            </w:tcBorders>
            <w:shd w:val="clear" w:color="000000" w:fill="FFFF00"/>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瑞华</w:t>
            </w:r>
          </w:p>
        </w:tc>
        <w:tc>
          <w:tcPr>
            <w:tcW w:w="1417" w:type="dxa"/>
            <w:tcBorders>
              <w:top w:val="nil"/>
              <w:left w:val="nil"/>
              <w:bottom w:val="single" w:sz="4" w:space="0" w:color="auto"/>
              <w:right w:val="single" w:sz="4" w:space="0" w:color="auto"/>
            </w:tcBorders>
            <w:shd w:val="clear" w:color="000000" w:fill="FFFF00"/>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招商证券</w:t>
            </w:r>
          </w:p>
        </w:tc>
        <w:tc>
          <w:tcPr>
            <w:tcW w:w="1560" w:type="dxa"/>
            <w:tcBorders>
              <w:top w:val="nil"/>
              <w:left w:val="nil"/>
              <w:bottom w:val="single" w:sz="4" w:space="0" w:color="auto"/>
              <w:right w:val="single" w:sz="4" w:space="0" w:color="auto"/>
            </w:tcBorders>
            <w:shd w:val="clear" w:color="000000" w:fill="FFFF00"/>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北京大成</w:t>
            </w:r>
          </w:p>
        </w:tc>
      </w:tr>
      <w:tr w:rsidR="000663D2"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15</w:t>
            </w:r>
          </w:p>
        </w:tc>
        <w:tc>
          <w:tcPr>
            <w:tcW w:w="97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创业板</w:t>
            </w:r>
          </w:p>
        </w:tc>
        <w:tc>
          <w:tcPr>
            <w:tcW w:w="370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广东新劲刚新材料科技股份有限公司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广东正中珠江</w:t>
            </w:r>
          </w:p>
        </w:tc>
        <w:tc>
          <w:tcPr>
            <w:tcW w:w="1417"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恒泰长财证券</w:t>
            </w:r>
          </w:p>
        </w:tc>
        <w:tc>
          <w:tcPr>
            <w:tcW w:w="1560"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北京嘉源</w:t>
            </w:r>
          </w:p>
        </w:tc>
      </w:tr>
      <w:tr w:rsidR="000663D2"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16</w:t>
            </w:r>
          </w:p>
        </w:tc>
        <w:tc>
          <w:tcPr>
            <w:tcW w:w="97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创业板</w:t>
            </w:r>
          </w:p>
        </w:tc>
        <w:tc>
          <w:tcPr>
            <w:tcW w:w="370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江苏久吾高科技股份有限公司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中汇</w:t>
            </w:r>
          </w:p>
        </w:tc>
        <w:tc>
          <w:tcPr>
            <w:tcW w:w="1417"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国泰君安证券</w:t>
            </w:r>
          </w:p>
        </w:tc>
        <w:tc>
          <w:tcPr>
            <w:tcW w:w="1560"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北京国枫</w:t>
            </w:r>
          </w:p>
        </w:tc>
      </w:tr>
      <w:tr w:rsidR="000663D2"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000000" w:fill="FFFF00"/>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17</w:t>
            </w:r>
          </w:p>
        </w:tc>
        <w:tc>
          <w:tcPr>
            <w:tcW w:w="975" w:type="dxa"/>
            <w:tcBorders>
              <w:top w:val="nil"/>
              <w:left w:val="nil"/>
              <w:bottom w:val="single" w:sz="4" w:space="0" w:color="auto"/>
              <w:right w:val="single" w:sz="4" w:space="0" w:color="auto"/>
            </w:tcBorders>
            <w:shd w:val="clear" w:color="000000" w:fill="FFFF00"/>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创业板</w:t>
            </w:r>
          </w:p>
        </w:tc>
        <w:tc>
          <w:tcPr>
            <w:tcW w:w="3705" w:type="dxa"/>
            <w:tcBorders>
              <w:top w:val="nil"/>
              <w:left w:val="nil"/>
              <w:bottom w:val="single" w:sz="4" w:space="0" w:color="auto"/>
              <w:right w:val="single" w:sz="4" w:space="0" w:color="auto"/>
            </w:tcBorders>
            <w:shd w:val="clear" w:color="000000" w:fill="FFFF00"/>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浙江永泰隆电子股份有限公司</w:t>
            </w:r>
          </w:p>
        </w:tc>
        <w:tc>
          <w:tcPr>
            <w:tcW w:w="972" w:type="dxa"/>
            <w:tcBorders>
              <w:top w:val="nil"/>
              <w:left w:val="nil"/>
              <w:bottom w:val="single" w:sz="4" w:space="0" w:color="auto"/>
              <w:right w:val="single" w:sz="4" w:space="0" w:color="auto"/>
            </w:tcBorders>
            <w:shd w:val="clear" w:color="000000" w:fill="FFFF00"/>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未通过</w:t>
            </w:r>
          </w:p>
        </w:tc>
        <w:tc>
          <w:tcPr>
            <w:tcW w:w="1418" w:type="dxa"/>
            <w:tcBorders>
              <w:top w:val="nil"/>
              <w:left w:val="nil"/>
              <w:bottom w:val="single" w:sz="4" w:space="0" w:color="auto"/>
              <w:right w:val="single" w:sz="4" w:space="0" w:color="auto"/>
            </w:tcBorders>
            <w:shd w:val="clear" w:color="000000" w:fill="FFFF00"/>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瑞华</w:t>
            </w:r>
          </w:p>
        </w:tc>
        <w:tc>
          <w:tcPr>
            <w:tcW w:w="1417" w:type="dxa"/>
            <w:tcBorders>
              <w:top w:val="nil"/>
              <w:left w:val="nil"/>
              <w:bottom w:val="single" w:sz="4" w:space="0" w:color="auto"/>
              <w:right w:val="single" w:sz="4" w:space="0" w:color="auto"/>
            </w:tcBorders>
            <w:shd w:val="clear" w:color="000000" w:fill="FFFF00"/>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海通证券</w:t>
            </w:r>
          </w:p>
        </w:tc>
        <w:tc>
          <w:tcPr>
            <w:tcW w:w="1560" w:type="dxa"/>
            <w:tcBorders>
              <w:top w:val="nil"/>
              <w:left w:val="nil"/>
              <w:bottom w:val="single" w:sz="4" w:space="0" w:color="auto"/>
              <w:right w:val="single" w:sz="4" w:space="0" w:color="auto"/>
            </w:tcBorders>
            <w:shd w:val="clear" w:color="000000" w:fill="FFFF00"/>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上海市锦天城</w:t>
            </w:r>
          </w:p>
        </w:tc>
      </w:tr>
      <w:tr w:rsidR="000663D2"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18</w:t>
            </w:r>
          </w:p>
        </w:tc>
        <w:tc>
          <w:tcPr>
            <w:tcW w:w="97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创业板</w:t>
            </w:r>
          </w:p>
        </w:tc>
        <w:tc>
          <w:tcPr>
            <w:tcW w:w="370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浙江兆丰机电股份有限公司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天健</w:t>
            </w:r>
          </w:p>
        </w:tc>
        <w:tc>
          <w:tcPr>
            <w:tcW w:w="1417"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海通证券</w:t>
            </w:r>
          </w:p>
        </w:tc>
        <w:tc>
          <w:tcPr>
            <w:tcW w:w="1560"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北京国枫</w:t>
            </w:r>
          </w:p>
        </w:tc>
      </w:tr>
      <w:tr w:rsidR="000663D2"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000000" w:fill="FFFF00"/>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19</w:t>
            </w:r>
          </w:p>
        </w:tc>
        <w:tc>
          <w:tcPr>
            <w:tcW w:w="975" w:type="dxa"/>
            <w:tcBorders>
              <w:top w:val="nil"/>
              <w:left w:val="nil"/>
              <w:bottom w:val="single" w:sz="4" w:space="0" w:color="auto"/>
              <w:right w:val="single" w:sz="4" w:space="0" w:color="auto"/>
            </w:tcBorders>
            <w:shd w:val="clear" w:color="000000" w:fill="FFFF00"/>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创业板</w:t>
            </w:r>
          </w:p>
        </w:tc>
        <w:tc>
          <w:tcPr>
            <w:tcW w:w="3705" w:type="dxa"/>
            <w:tcBorders>
              <w:top w:val="nil"/>
              <w:left w:val="nil"/>
              <w:bottom w:val="single" w:sz="4" w:space="0" w:color="auto"/>
              <w:right w:val="single" w:sz="4" w:space="0" w:color="auto"/>
            </w:tcBorders>
            <w:shd w:val="clear" w:color="000000" w:fill="FFFF00"/>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深圳西龙同辉技术股份有限公司</w:t>
            </w:r>
          </w:p>
        </w:tc>
        <w:tc>
          <w:tcPr>
            <w:tcW w:w="972" w:type="dxa"/>
            <w:tcBorders>
              <w:top w:val="nil"/>
              <w:left w:val="nil"/>
              <w:bottom w:val="single" w:sz="4" w:space="0" w:color="auto"/>
              <w:right w:val="single" w:sz="4" w:space="0" w:color="auto"/>
            </w:tcBorders>
            <w:shd w:val="clear" w:color="000000" w:fill="FFFF00"/>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未通过</w:t>
            </w:r>
          </w:p>
        </w:tc>
        <w:tc>
          <w:tcPr>
            <w:tcW w:w="1418" w:type="dxa"/>
            <w:tcBorders>
              <w:top w:val="nil"/>
              <w:left w:val="nil"/>
              <w:bottom w:val="single" w:sz="4" w:space="0" w:color="auto"/>
              <w:right w:val="single" w:sz="4" w:space="0" w:color="auto"/>
            </w:tcBorders>
            <w:shd w:val="clear" w:color="000000" w:fill="FFFF00"/>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立信</w:t>
            </w:r>
          </w:p>
        </w:tc>
        <w:tc>
          <w:tcPr>
            <w:tcW w:w="1417" w:type="dxa"/>
            <w:tcBorders>
              <w:top w:val="nil"/>
              <w:left w:val="nil"/>
              <w:bottom w:val="single" w:sz="4" w:space="0" w:color="auto"/>
              <w:right w:val="single" w:sz="4" w:space="0" w:color="auto"/>
            </w:tcBorders>
            <w:shd w:val="clear" w:color="000000" w:fill="FFFF00"/>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长城证券</w:t>
            </w:r>
          </w:p>
        </w:tc>
        <w:tc>
          <w:tcPr>
            <w:tcW w:w="1560" w:type="dxa"/>
            <w:tcBorders>
              <w:top w:val="nil"/>
              <w:left w:val="nil"/>
              <w:bottom w:val="single" w:sz="4" w:space="0" w:color="auto"/>
              <w:right w:val="single" w:sz="4" w:space="0" w:color="auto"/>
            </w:tcBorders>
            <w:shd w:val="clear" w:color="000000" w:fill="FFFF00"/>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广东信达</w:t>
            </w:r>
          </w:p>
        </w:tc>
      </w:tr>
      <w:tr w:rsidR="000663D2"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000000" w:fill="FFFF00"/>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20</w:t>
            </w:r>
          </w:p>
        </w:tc>
        <w:tc>
          <w:tcPr>
            <w:tcW w:w="975" w:type="dxa"/>
            <w:tcBorders>
              <w:top w:val="nil"/>
              <w:left w:val="nil"/>
              <w:bottom w:val="single" w:sz="4" w:space="0" w:color="auto"/>
              <w:right w:val="single" w:sz="4" w:space="0" w:color="auto"/>
            </w:tcBorders>
            <w:shd w:val="clear" w:color="000000" w:fill="FFFF00"/>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创业板</w:t>
            </w:r>
          </w:p>
        </w:tc>
        <w:tc>
          <w:tcPr>
            <w:tcW w:w="3705" w:type="dxa"/>
            <w:tcBorders>
              <w:top w:val="nil"/>
              <w:left w:val="nil"/>
              <w:bottom w:val="single" w:sz="4" w:space="0" w:color="auto"/>
              <w:right w:val="single" w:sz="4" w:space="0" w:color="auto"/>
            </w:tcBorders>
            <w:shd w:val="clear" w:color="000000" w:fill="FFFF00"/>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长春普华制药股份有限公司</w:t>
            </w:r>
          </w:p>
        </w:tc>
        <w:tc>
          <w:tcPr>
            <w:tcW w:w="972" w:type="dxa"/>
            <w:tcBorders>
              <w:top w:val="nil"/>
              <w:left w:val="nil"/>
              <w:bottom w:val="single" w:sz="4" w:space="0" w:color="auto"/>
              <w:right w:val="single" w:sz="4" w:space="0" w:color="auto"/>
            </w:tcBorders>
            <w:shd w:val="clear" w:color="000000" w:fill="FFFF00"/>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未通过</w:t>
            </w:r>
          </w:p>
        </w:tc>
        <w:tc>
          <w:tcPr>
            <w:tcW w:w="1418" w:type="dxa"/>
            <w:tcBorders>
              <w:top w:val="nil"/>
              <w:left w:val="nil"/>
              <w:bottom w:val="single" w:sz="4" w:space="0" w:color="auto"/>
              <w:right w:val="single" w:sz="4" w:space="0" w:color="auto"/>
            </w:tcBorders>
            <w:shd w:val="clear" w:color="000000" w:fill="FFFF00"/>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大华会计师</w:t>
            </w:r>
          </w:p>
        </w:tc>
        <w:tc>
          <w:tcPr>
            <w:tcW w:w="1417" w:type="dxa"/>
            <w:tcBorders>
              <w:top w:val="nil"/>
              <w:left w:val="nil"/>
              <w:bottom w:val="single" w:sz="4" w:space="0" w:color="auto"/>
              <w:right w:val="single" w:sz="4" w:space="0" w:color="auto"/>
            </w:tcBorders>
            <w:shd w:val="clear" w:color="000000" w:fill="FFFF00"/>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民生证券</w:t>
            </w:r>
          </w:p>
        </w:tc>
        <w:tc>
          <w:tcPr>
            <w:tcW w:w="1560" w:type="dxa"/>
            <w:tcBorders>
              <w:top w:val="nil"/>
              <w:left w:val="nil"/>
              <w:bottom w:val="single" w:sz="4" w:space="0" w:color="auto"/>
              <w:right w:val="single" w:sz="4" w:space="0" w:color="auto"/>
            </w:tcBorders>
            <w:shd w:val="clear" w:color="000000" w:fill="FFFF00"/>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广东信达</w:t>
            </w:r>
          </w:p>
        </w:tc>
      </w:tr>
      <w:tr w:rsidR="000663D2"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21</w:t>
            </w:r>
          </w:p>
        </w:tc>
        <w:tc>
          <w:tcPr>
            <w:tcW w:w="97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创业板</w:t>
            </w:r>
          </w:p>
        </w:tc>
        <w:tc>
          <w:tcPr>
            <w:tcW w:w="370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广东达安项目管理股份有限公司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广东正中珠江</w:t>
            </w:r>
          </w:p>
        </w:tc>
        <w:tc>
          <w:tcPr>
            <w:tcW w:w="1417"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国金证券</w:t>
            </w:r>
          </w:p>
        </w:tc>
        <w:tc>
          <w:tcPr>
            <w:tcW w:w="1560"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广东凯成</w:t>
            </w:r>
          </w:p>
        </w:tc>
      </w:tr>
      <w:tr w:rsidR="000663D2"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22</w:t>
            </w:r>
          </w:p>
        </w:tc>
        <w:tc>
          <w:tcPr>
            <w:tcW w:w="97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创业板</w:t>
            </w:r>
          </w:p>
        </w:tc>
        <w:tc>
          <w:tcPr>
            <w:tcW w:w="370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厦门光莆电子股份有限公司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大华</w:t>
            </w:r>
          </w:p>
        </w:tc>
        <w:tc>
          <w:tcPr>
            <w:tcW w:w="1417"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中信建投证券</w:t>
            </w:r>
          </w:p>
        </w:tc>
        <w:tc>
          <w:tcPr>
            <w:tcW w:w="1560"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北京国枫</w:t>
            </w:r>
          </w:p>
        </w:tc>
      </w:tr>
      <w:tr w:rsidR="000663D2"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23</w:t>
            </w:r>
          </w:p>
        </w:tc>
        <w:tc>
          <w:tcPr>
            <w:tcW w:w="97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创业板</w:t>
            </w:r>
          </w:p>
        </w:tc>
        <w:tc>
          <w:tcPr>
            <w:tcW w:w="370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江西同和药业股份有限公司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立信</w:t>
            </w:r>
          </w:p>
        </w:tc>
        <w:tc>
          <w:tcPr>
            <w:tcW w:w="1417"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国金证券</w:t>
            </w:r>
          </w:p>
        </w:tc>
        <w:tc>
          <w:tcPr>
            <w:tcW w:w="1560"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通力</w:t>
            </w:r>
          </w:p>
        </w:tc>
      </w:tr>
      <w:tr w:rsidR="000663D2"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24</w:t>
            </w:r>
          </w:p>
        </w:tc>
        <w:tc>
          <w:tcPr>
            <w:tcW w:w="97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创业板</w:t>
            </w:r>
          </w:p>
        </w:tc>
        <w:tc>
          <w:tcPr>
            <w:tcW w:w="370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深圳开立生物医疗科技股份有限公司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天健</w:t>
            </w:r>
          </w:p>
        </w:tc>
        <w:tc>
          <w:tcPr>
            <w:tcW w:w="1417" w:type="dxa"/>
            <w:tcBorders>
              <w:top w:val="nil"/>
              <w:left w:val="nil"/>
              <w:bottom w:val="single" w:sz="4" w:space="0" w:color="auto"/>
              <w:right w:val="single" w:sz="4" w:space="0" w:color="auto"/>
            </w:tcBorders>
            <w:shd w:val="clear" w:color="auto" w:fill="auto"/>
            <w:noWrap/>
            <w:vAlign w:val="center"/>
            <w:hideMark/>
          </w:tcPr>
          <w:p w:rsidR="000663D2"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长城证券</w:t>
            </w:r>
          </w:p>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中国国际金融</w:t>
            </w:r>
          </w:p>
        </w:tc>
        <w:tc>
          <w:tcPr>
            <w:tcW w:w="1560"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北京市中伦</w:t>
            </w:r>
          </w:p>
        </w:tc>
      </w:tr>
      <w:tr w:rsidR="000663D2"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000000" w:fill="FFFF00"/>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25</w:t>
            </w:r>
          </w:p>
        </w:tc>
        <w:tc>
          <w:tcPr>
            <w:tcW w:w="975" w:type="dxa"/>
            <w:tcBorders>
              <w:top w:val="nil"/>
              <w:left w:val="nil"/>
              <w:bottom w:val="single" w:sz="4" w:space="0" w:color="auto"/>
              <w:right w:val="single" w:sz="4" w:space="0" w:color="auto"/>
            </w:tcBorders>
            <w:shd w:val="clear" w:color="000000" w:fill="FFFF00"/>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创业板</w:t>
            </w:r>
          </w:p>
        </w:tc>
        <w:tc>
          <w:tcPr>
            <w:tcW w:w="3705" w:type="dxa"/>
            <w:tcBorders>
              <w:top w:val="nil"/>
              <w:left w:val="nil"/>
              <w:bottom w:val="single" w:sz="4" w:space="0" w:color="auto"/>
              <w:right w:val="single" w:sz="4" w:space="0" w:color="auto"/>
            </w:tcBorders>
            <w:shd w:val="clear" w:color="000000" w:fill="FFFF00"/>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江苏凯伦建材股份有限公司</w:t>
            </w:r>
          </w:p>
        </w:tc>
        <w:tc>
          <w:tcPr>
            <w:tcW w:w="972" w:type="dxa"/>
            <w:tcBorders>
              <w:top w:val="nil"/>
              <w:left w:val="nil"/>
              <w:bottom w:val="single" w:sz="4" w:space="0" w:color="auto"/>
              <w:right w:val="single" w:sz="4" w:space="0" w:color="auto"/>
            </w:tcBorders>
            <w:shd w:val="clear" w:color="000000" w:fill="FFFF00"/>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暂缓表决</w:t>
            </w:r>
          </w:p>
        </w:tc>
        <w:tc>
          <w:tcPr>
            <w:tcW w:w="1418" w:type="dxa"/>
            <w:tcBorders>
              <w:top w:val="nil"/>
              <w:left w:val="nil"/>
              <w:bottom w:val="single" w:sz="4" w:space="0" w:color="auto"/>
              <w:right w:val="single" w:sz="4" w:space="0" w:color="auto"/>
            </w:tcBorders>
            <w:shd w:val="clear" w:color="000000" w:fill="FFFF00"/>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天健</w:t>
            </w:r>
          </w:p>
        </w:tc>
        <w:tc>
          <w:tcPr>
            <w:tcW w:w="1417" w:type="dxa"/>
            <w:tcBorders>
              <w:top w:val="nil"/>
              <w:left w:val="nil"/>
              <w:bottom w:val="single" w:sz="4" w:space="0" w:color="auto"/>
              <w:right w:val="single" w:sz="4" w:space="0" w:color="auto"/>
            </w:tcBorders>
            <w:shd w:val="clear" w:color="000000" w:fill="FFFF00"/>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中泰证券</w:t>
            </w:r>
          </w:p>
        </w:tc>
        <w:tc>
          <w:tcPr>
            <w:tcW w:w="1560" w:type="dxa"/>
            <w:tcBorders>
              <w:top w:val="nil"/>
              <w:left w:val="nil"/>
              <w:bottom w:val="single" w:sz="4" w:space="0" w:color="auto"/>
              <w:right w:val="single" w:sz="4" w:space="0" w:color="auto"/>
            </w:tcBorders>
            <w:shd w:val="clear" w:color="000000" w:fill="FFFF00"/>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北京国枫</w:t>
            </w:r>
          </w:p>
        </w:tc>
      </w:tr>
      <w:tr w:rsidR="000663D2"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26</w:t>
            </w:r>
          </w:p>
        </w:tc>
        <w:tc>
          <w:tcPr>
            <w:tcW w:w="97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创业板</w:t>
            </w:r>
          </w:p>
        </w:tc>
        <w:tc>
          <w:tcPr>
            <w:tcW w:w="370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浙江扬帆新材料股份有限公司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中汇</w:t>
            </w:r>
          </w:p>
        </w:tc>
        <w:tc>
          <w:tcPr>
            <w:tcW w:w="1417"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海通证券</w:t>
            </w:r>
          </w:p>
        </w:tc>
        <w:tc>
          <w:tcPr>
            <w:tcW w:w="1560"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北京德恒</w:t>
            </w:r>
          </w:p>
        </w:tc>
      </w:tr>
      <w:tr w:rsidR="000663D2"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27</w:t>
            </w:r>
          </w:p>
        </w:tc>
        <w:tc>
          <w:tcPr>
            <w:tcW w:w="97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创业板</w:t>
            </w:r>
          </w:p>
        </w:tc>
        <w:tc>
          <w:tcPr>
            <w:tcW w:w="370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德艺文化创意集团股份有限公司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福建华兴</w:t>
            </w:r>
          </w:p>
        </w:tc>
        <w:tc>
          <w:tcPr>
            <w:tcW w:w="1417"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兴业证券</w:t>
            </w:r>
          </w:p>
        </w:tc>
        <w:tc>
          <w:tcPr>
            <w:tcW w:w="1560"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福建天衡联合</w:t>
            </w:r>
          </w:p>
        </w:tc>
      </w:tr>
      <w:tr w:rsidR="000663D2"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28</w:t>
            </w:r>
          </w:p>
        </w:tc>
        <w:tc>
          <w:tcPr>
            <w:tcW w:w="97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创业板</w:t>
            </w:r>
          </w:p>
        </w:tc>
        <w:tc>
          <w:tcPr>
            <w:tcW w:w="370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深圳市广和通无线股份有限公司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致同</w:t>
            </w:r>
          </w:p>
        </w:tc>
        <w:tc>
          <w:tcPr>
            <w:tcW w:w="1417"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国信证券</w:t>
            </w:r>
          </w:p>
        </w:tc>
        <w:tc>
          <w:tcPr>
            <w:tcW w:w="1560"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广东信达</w:t>
            </w:r>
          </w:p>
        </w:tc>
      </w:tr>
      <w:tr w:rsidR="000663D2"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29</w:t>
            </w:r>
          </w:p>
        </w:tc>
        <w:tc>
          <w:tcPr>
            <w:tcW w:w="97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创业板</w:t>
            </w:r>
          </w:p>
        </w:tc>
        <w:tc>
          <w:tcPr>
            <w:tcW w:w="370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广东凯普生物科技股份有限公司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立信</w:t>
            </w:r>
          </w:p>
        </w:tc>
        <w:tc>
          <w:tcPr>
            <w:tcW w:w="1417"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广发证券</w:t>
            </w:r>
          </w:p>
        </w:tc>
        <w:tc>
          <w:tcPr>
            <w:tcW w:w="1560"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广东信达</w:t>
            </w:r>
          </w:p>
        </w:tc>
      </w:tr>
      <w:tr w:rsidR="000663D2"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30</w:t>
            </w:r>
          </w:p>
        </w:tc>
        <w:tc>
          <w:tcPr>
            <w:tcW w:w="97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创业板</w:t>
            </w:r>
          </w:p>
        </w:tc>
        <w:tc>
          <w:tcPr>
            <w:tcW w:w="370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江苏正丹化学工业股份有限公司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立信</w:t>
            </w:r>
          </w:p>
        </w:tc>
        <w:tc>
          <w:tcPr>
            <w:tcW w:w="1417"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中国国际金融</w:t>
            </w:r>
          </w:p>
        </w:tc>
        <w:tc>
          <w:tcPr>
            <w:tcW w:w="1560"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国浩律师(南京)</w:t>
            </w:r>
          </w:p>
        </w:tc>
      </w:tr>
      <w:tr w:rsidR="000663D2"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31</w:t>
            </w:r>
          </w:p>
        </w:tc>
        <w:tc>
          <w:tcPr>
            <w:tcW w:w="97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创业板</w:t>
            </w:r>
          </w:p>
        </w:tc>
        <w:tc>
          <w:tcPr>
            <w:tcW w:w="370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杭州长川科技股份有限公司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天健</w:t>
            </w:r>
          </w:p>
        </w:tc>
        <w:tc>
          <w:tcPr>
            <w:tcW w:w="1417"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长江证券</w:t>
            </w:r>
          </w:p>
        </w:tc>
        <w:tc>
          <w:tcPr>
            <w:tcW w:w="1560"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国浩律师(杭州)</w:t>
            </w:r>
          </w:p>
        </w:tc>
      </w:tr>
      <w:tr w:rsidR="000663D2"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32</w:t>
            </w:r>
          </w:p>
        </w:tc>
        <w:tc>
          <w:tcPr>
            <w:tcW w:w="97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创业板</w:t>
            </w:r>
          </w:p>
        </w:tc>
        <w:tc>
          <w:tcPr>
            <w:tcW w:w="370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南京三超新材料股份有限公司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天衡</w:t>
            </w:r>
          </w:p>
        </w:tc>
        <w:tc>
          <w:tcPr>
            <w:tcW w:w="1417"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国信证券</w:t>
            </w:r>
          </w:p>
        </w:tc>
        <w:tc>
          <w:tcPr>
            <w:tcW w:w="1560"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北京国枫</w:t>
            </w:r>
          </w:p>
        </w:tc>
      </w:tr>
      <w:tr w:rsidR="000663D2"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lastRenderedPageBreak/>
              <w:t>33</w:t>
            </w:r>
          </w:p>
        </w:tc>
        <w:tc>
          <w:tcPr>
            <w:tcW w:w="97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创业板</w:t>
            </w:r>
          </w:p>
        </w:tc>
        <w:tc>
          <w:tcPr>
            <w:tcW w:w="370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上海透景生命科技股份有限公司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立信</w:t>
            </w:r>
          </w:p>
        </w:tc>
        <w:tc>
          <w:tcPr>
            <w:tcW w:w="1417"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中国中投证券</w:t>
            </w:r>
          </w:p>
        </w:tc>
        <w:tc>
          <w:tcPr>
            <w:tcW w:w="1560"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上海市广发</w:t>
            </w:r>
          </w:p>
        </w:tc>
      </w:tr>
      <w:tr w:rsidR="000663D2"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000000" w:fill="FFFF00"/>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34</w:t>
            </w:r>
          </w:p>
        </w:tc>
        <w:tc>
          <w:tcPr>
            <w:tcW w:w="975" w:type="dxa"/>
            <w:tcBorders>
              <w:top w:val="nil"/>
              <w:left w:val="nil"/>
              <w:bottom w:val="single" w:sz="4" w:space="0" w:color="auto"/>
              <w:right w:val="single" w:sz="4" w:space="0" w:color="auto"/>
            </w:tcBorders>
            <w:shd w:val="clear" w:color="000000" w:fill="FFFF00"/>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创业板</w:t>
            </w:r>
          </w:p>
        </w:tc>
        <w:tc>
          <w:tcPr>
            <w:tcW w:w="3705" w:type="dxa"/>
            <w:tcBorders>
              <w:top w:val="nil"/>
              <w:left w:val="nil"/>
              <w:bottom w:val="single" w:sz="4" w:space="0" w:color="auto"/>
              <w:right w:val="single" w:sz="4" w:space="0" w:color="auto"/>
            </w:tcBorders>
            <w:shd w:val="clear" w:color="000000" w:fill="FFFF00"/>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苏州金枪新材料股份有限公司</w:t>
            </w:r>
          </w:p>
        </w:tc>
        <w:tc>
          <w:tcPr>
            <w:tcW w:w="972" w:type="dxa"/>
            <w:tcBorders>
              <w:top w:val="nil"/>
              <w:left w:val="nil"/>
              <w:bottom w:val="single" w:sz="4" w:space="0" w:color="auto"/>
              <w:right w:val="single" w:sz="4" w:space="0" w:color="auto"/>
            </w:tcBorders>
            <w:shd w:val="clear" w:color="000000" w:fill="FFFF00"/>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未通过</w:t>
            </w:r>
          </w:p>
        </w:tc>
        <w:tc>
          <w:tcPr>
            <w:tcW w:w="1418" w:type="dxa"/>
            <w:tcBorders>
              <w:top w:val="nil"/>
              <w:left w:val="nil"/>
              <w:bottom w:val="single" w:sz="4" w:space="0" w:color="auto"/>
              <w:right w:val="single" w:sz="4" w:space="0" w:color="auto"/>
            </w:tcBorders>
            <w:shd w:val="clear" w:color="000000" w:fill="FFFF00"/>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信永中和</w:t>
            </w:r>
          </w:p>
        </w:tc>
        <w:tc>
          <w:tcPr>
            <w:tcW w:w="1417" w:type="dxa"/>
            <w:tcBorders>
              <w:top w:val="nil"/>
              <w:left w:val="nil"/>
              <w:bottom w:val="single" w:sz="4" w:space="0" w:color="auto"/>
              <w:right w:val="single" w:sz="4" w:space="0" w:color="auto"/>
            </w:tcBorders>
            <w:shd w:val="clear" w:color="000000" w:fill="FFFF00"/>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东吴证券</w:t>
            </w:r>
          </w:p>
        </w:tc>
        <w:tc>
          <w:tcPr>
            <w:tcW w:w="1560" w:type="dxa"/>
            <w:tcBorders>
              <w:top w:val="nil"/>
              <w:left w:val="nil"/>
              <w:bottom w:val="single" w:sz="4" w:space="0" w:color="auto"/>
              <w:right w:val="single" w:sz="4" w:space="0" w:color="auto"/>
            </w:tcBorders>
            <w:shd w:val="clear" w:color="000000" w:fill="FFFF00"/>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北京市金杜</w:t>
            </w:r>
          </w:p>
        </w:tc>
      </w:tr>
      <w:tr w:rsidR="000663D2"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35</w:t>
            </w:r>
          </w:p>
        </w:tc>
        <w:tc>
          <w:tcPr>
            <w:tcW w:w="97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创业板</w:t>
            </w:r>
          </w:p>
        </w:tc>
        <w:tc>
          <w:tcPr>
            <w:tcW w:w="370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厦门艾德生物医药科技股份有限公司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立信</w:t>
            </w:r>
          </w:p>
        </w:tc>
        <w:tc>
          <w:tcPr>
            <w:tcW w:w="1417"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中信证券</w:t>
            </w:r>
          </w:p>
        </w:tc>
        <w:tc>
          <w:tcPr>
            <w:tcW w:w="1560"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上海市锦天城</w:t>
            </w:r>
          </w:p>
        </w:tc>
      </w:tr>
      <w:tr w:rsidR="000663D2"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36</w:t>
            </w:r>
          </w:p>
        </w:tc>
        <w:tc>
          <w:tcPr>
            <w:tcW w:w="97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创业板</w:t>
            </w:r>
          </w:p>
        </w:tc>
        <w:tc>
          <w:tcPr>
            <w:tcW w:w="370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深圳友讯达科技股份有限公司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大华</w:t>
            </w:r>
          </w:p>
        </w:tc>
        <w:tc>
          <w:tcPr>
            <w:tcW w:w="1417"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招商证券</w:t>
            </w:r>
          </w:p>
        </w:tc>
        <w:tc>
          <w:tcPr>
            <w:tcW w:w="1560"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国浩律师(深圳)</w:t>
            </w:r>
          </w:p>
        </w:tc>
      </w:tr>
      <w:tr w:rsidR="000663D2"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37</w:t>
            </w:r>
          </w:p>
        </w:tc>
        <w:tc>
          <w:tcPr>
            <w:tcW w:w="97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创业板</w:t>
            </w:r>
          </w:p>
        </w:tc>
        <w:tc>
          <w:tcPr>
            <w:tcW w:w="370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四川侨源气体股份有限公司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立信</w:t>
            </w:r>
          </w:p>
        </w:tc>
        <w:tc>
          <w:tcPr>
            <w:tcW w:w="1417"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申万宏源证券</w:t>
            </w:r>
          </w:p>
        </w:tc>
        <w:tc>
          <w:tcPr>
            <w:tcW w:w="1560"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北京市金杜</w:t>
            </w:r>
          </w:p>
        </w:tc>
      </w:tr>
      <w:tr w:rsidR="000663D2"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000000" w:fill="FFFF00"/>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38</w:t>
            </w:r>
          </w:p>
        </w:tc>
        <w:tc>
          <w:tcPr>
            <w:tcW w:w="975" w:type="dxa"/>
            <w:tcBorders>
              <w:top w:val="nil"/>
              <w:left w:val="nil"/>
              <w:bottom w:val="single" w:sz="4" w:space="0" w:color="auto"/>
              <w:right w:val="single" w:sz="4" w:space="0" w:color="auto"/>
            </w:tcBorders>
            <w:shd w:val="clear" w:color="000000" w:fill="FFFF00"/>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创业板</w:t>
            </w:r>
          </w:p>
        </w:tc>
        <w:tc>
          <w:tcPr>
            <w:tcW w:w="3705" w:type="dxa"/>
            <w:tcBorders>
              <w:top w:val="nil"/>
              <w:left w:val="nil"/>
              <w:bottom w:val="single" w:sz="4" w:space="0" w:color="auto"/>
              <w:right w:val="single" w:sz="4" w:space="0" w:color="auto"/>
            </w:tcBorders>
            <w:shd w:val="clear" w:color="000000" w:fill="FFFF00"/>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北京新水源景科技股份有限公司</w:t>
            </w:r>
          </w:p>
        </w:tc>
        <w:tc>
          <w:tcPr>
            <w:tcW w:w="972" w:type="dxa"/>
            <w:tcBorders>
              <w:top w:val="nil"/>
              <w:left w:val="nil"/>
              <w:bottom w:val="single" w:sz="4" w:space="0" w:color="auto"/>
              <w:right w:val="single" w:sz="4" w:space="0" w:color="auto"/>
            </w:tcBorders>
            <w:shd w:val="clear" w:color="000000" w:fill="FFFF00"/>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未通过</w:t>
            </w:r>
          </w:p>
        </w:tc>
        <w:tc>
          <w:tcPr>
            <w:tcW w:w="1418" w:type="dxa"/>
            <w:tcBorders>
              <w:top w:val="nil"/>
              <w:left w:val="nil"/>
              <w:bottom w:val="single" w:sz="4" w:space="0" w:color="auto"/>
              <w:right w:val="single" w:sz="4" w:space="0" w:color="auto"/>
            </w:tcBorders>
            <w:shd w:val="clear" w:color="000000" w:fill="FFFF00"/>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瑞华</w:t>
            </w:r>
          </w:p>
        </w:tc>
        <w:tc>
          <w:tcPr>
            <w:tcW w:w="1417" w:type="dxa"/>
            <w:tcBorders>
              <w:top w:val="nil"/>
              <w:left w:val="nil"/>
              <w:bottom w:val="single" w:sz="4" w:space="0" w:color="auto"/>
              <w:right w:val="single" w:sz="4" w:space="0" w:color="auto"/>
            </w:tcBorders>
            <w:shd w:val="clear" w:color="000000" w:fill="FFFF00"/>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海通证券</w:t>
            </w:r>
          </w:p>
        </w:tc>
        <w:tc>
          <w:tcPr>
            <w:tcW w:w="1560" w:type="dxa"/>
            <w:tcBorders>
              <w:top w:val="nil"/>
              <w:left w:val="nil"/>
              <w:bottom w:val="single" w:sz="4" w:space="0" w:color="auto"/>
              <w:right w:val="single" w:sz="4" w:space="0" w:color="auto"/>
            </w:tcBorders>
            <w:shd w:val="clear" w:color="000000" w:fill="FFFF00"/>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北京市康达</w:t>
            </w:r>
          </w:p>
        </w:tc>
      </w:tr>
      <w:tr w:rsidR="000663D2"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39</w:t>
            </w:r>
          </w:p>
        </w:tc>
        <w:tc>
          <w:tcPr>
            <w:tcW w:w="97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创业板</w:t>
            </w:r>
          </w:p>
        </w:tc>
        <w:tc>
          <w:tcPr>
            <w:tcW w:w="370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江苏金陵体育器材股份有限公司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立信</w:t>
            </w:r>
          </w:p>
        </w:tc>
        <w:tc>
          <w:tcPr>
            <w:tcW w:w="1417"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广发证券</w:t>
            </w:r>
          </w:p>
        </w:tc>
        <w:tc>
          <w:tcPr>
            <w:tcW w:w="1560"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国浩律师(上海)</w:t>
            </w:r>
          </w:p>
        </w:tc>
      </w:tr>
      <w:tr w:rsidR="000663D2"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40</w:t>
            </w:r>
          </w:p>
        </w:tc>
        <w:tc>
          <w:tcPr>
            <w:tcW w:w="97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创业板</w:t>
            </w:r>
          </w:p>
        </w:tc>
        <w:tc>
          <w:tcPr>
            <w:tcW w:w="370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深圳市超频三科技股份有限公司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立信</w:t>
            </w:r>
          </w:p>
        </w:tc>
        <w:tc>
          <w:tcPr>
            <w:tcW w:w="1417"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广发证券</w:t>
            </w:r>
          </w:p>
        </w:tc>
        <w:tc>
          <w:tcPr>
            <w:tcW w:w="1560"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国浩律师(深圳)</w:t>
            </w:r>
          </w:p>
        </w:tc>
      </w:tr>
      <w:tr w:rsidR="000663D2"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41</w:t>
            </w:r>
          </w:p>
        </w:tc>
        <w:tc>
          <w:tcPr>
            <w:tcW w:w="97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创业板</w:t>
            </w:r>
          </w:p>
        </w:tc>
        <w:tc>
          <w:tcPr>
            <w:tcW w:w="370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浙江正元智慧科技股份有限公司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天健</w:t>
            </w:r>
          </w:p>
        </w:tc>
        <w:tc>
          <w:tcPr>
            <w:tcW w:w="1417"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中信证券</w:t>
            </w:r>
          </w:p>
        </w:tc>
        <w:tc>
          <w:tcPr>
            <w:tcW w:w="1560"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浙江天册</w:t>
            </w:r>
          </w:p>
        </w:tc>
      </w:tr>
      <w:tr w:rsidR="000663D2"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42</w:t>
            </w:r>
          </w:p>
        </w:tc>
        <w:tc>
          <w:tcPr>
            <w:tcW w:w="97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创业板</w:t>
            </w:r>
          </w:p>
        </w:tc>
        <w:tc>
          <w:tcPr>
            <w:tcW w:w="370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万通智控科技股份有限公司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天健</w:t>
            </w:r>
          </w:p>
        </w:tc>
        <w:tc>
          <w:tcPr>
            <w:tcW w:w="1417"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海通证券</w:t>
            </w:r>
          </w:p>
        </w:tc>
        <w:tc>
          <w:tcPr>
            <w:tcW w:w="1560"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北京德恒</w:t>
            </w:r>
          </w:p>
        </w:tc>
      </w:tr>
      <w:tr w:rsidR="000663D2"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color w:val="FF0000"/>
                <w:kern w:val="0"/>
                <w:sz w:val="18"/>
                <w:szCs w:val="18"/>
              </w:rPr>
            </w:pPr>
            <w:r w:rsidRPr="00311F6C">
              <w:rPr>
                <w:rFonts w:ascii="宋体" w:eastAsia="宋体" w:hAnsi="宋体" w:cs="宋体" w:hint="eastAsia"/>
                <w:color w:val="FF0000"/>
                <w:kern w:val="0"/>
                <w:sz w:val="18"/>
                <w:szCs w:val="18"/>
              </w:rPr>
              <w:t>43</w:t>
            </w:r>
          </w:p>
        </w:tc>
        <w:tc>
          <w:tcPr>
            <w:tcW w:w="97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color w:val="FF0000"/>
                <w:kern w:val="0"/>
                <w:sz w:val="18"/>
                <w:szCs w:val="18"/>
              </w:rPr>
            </w:pPr>
            <w:r w:rsidRPr="00311F6C">
              <w:rPr>
                <w:rFonts w:ascii="宋体" w:eastAsia="宋体" w:hAnsi="宋体" w:cs="宋体" w:hint="eastAsia"/>
                <w:color w:val="FF0000"/>
                <w:kern w:val="0"/>
                <w:sz w:val="18"/>
                <w:szCs w:val="18"/>
              </w:rPr>
              <w:t>创业板</w:t>
            </w:r>
          </w:p>
        </w:tc>
        <w:tc>
          <w:tcPr>
            <w:tcW w:w="370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color w:val="FF0000"/>
                <w:kern w:val="0"/>
                <w:sz w:val="18"/>
                <w:szCs w:val="18"/>
              </w:rPr>
            </w:pPr>
            <w:r w:rsidRPr="00311F6C">
              <w:rPr>
                <w:rFonts w:ascii="宋体" w:eastAsia="宋体" w:hAnsi="宋体" w:cs="宋体" w:hint="eastAsia"/>
                <w:color w:val="FF0000"/>
                <w:kern w:val="0"/>
                <w:sz w:val="18"/>
                <w:szCs w:val="18"/>
              </w:rPr>
              <w:t>太龙(福建)商业照明股份有限公司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color w:val="FF0000"/>
                <w:kern w:val="0"/>
                <w:sz w:val="18"/>
                <w:szCs w:val="18"/>
              </w:rPr>
            </w:pPr>
            <w:r w:rsidRPr="00311F6C">
              <w:rPr>
                <w:rFonts w:ascii="宋体" w:eastAsia="宋体" w:hAnsi="宋体" w:cs="宋体" w:hint="eastAsia"/>
                <w:color w:val="FF0000"/>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color w:val="FF0000"/>
                <w:kern w:val="0"/>
                <w:sz w:val="18"/>
                <w:szCs w:val="18"/>
              </w:rPr>
            </w:pPr>
            <w:r w:rsidRPr="00311F6C">
              <w:rPr>
                <w:rFonts w:ascii="宋体" w:eastAsia="宋体" w:hAnsi="宋体" w:cs="宋体" w:hint="eastAsia"/>
                <w:color w:val="FF0000"/>
                <w:kern w:val="0"/>
                <w:sz w:val="18"/>
                <w:szCs w:val="18"/>
              </w:rPr>
              <w:t>华普天健</w:t>
            </w:r>
          </w:p>
        </w:tc>
        <w:tc>
          <w:tcPr>
            <w:tcW w:w="1417"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color w:val="FF0000"/>
                <w:kern w:val="0"/>
                <w:sz w:val="18"/>
                <w:szCs w:val="18"/>
              </w:rPr>
            </w:pPr>
            <w:r w:rsidRPr="00311F6C">
              <w:rPr>
                <w:rFonts w:ascii="宋体" w:eastAsia="宋体" w:hAnsi="宋体" w:cs="宋体" w:hint="eastAsia"/>
                <w:color w:val="FF0000"/>
                <w:kern w:val="0"/>
                <w:sz w:val="18"/>
                <w:szCs w:val="18"/>
              </w:rPr>
              <w:t>天风证券</w:t>
            </w:r>
          </w:p>
        </w:tc>
        <w:tc>
          <w:tcPr>
            <w:tcW w:w="1560"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color w:val="FF0000"/>
                <w:kern w:val="0"/>
                <w:sz w:val="18"/>
                <w:szCs w:val="18"/>
              </w:rPr>
            </w:pPr>
            <w:r w:rsidRPr="00311F6C">
              <w:rPr>
                <w:rFonts w:ascii="宋体" w:eastAsia="宋体" w:hAnsi="宋体" w:cs="宋体" w:hint="eastAsia"/>
                <w:color w:val="FF0000"/>
                <w:kern w:val="0"/>
                <w:sz w:val="18"/>
                <w:szCs w:val="18"/>
              </w:rPr>
              <w:t>北京市君合</w:t>
            </w:r>
          </w:p>
        </w:tc>
      </w:tr>
      <w:tr w:rsidR="000663D2"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44</w:t>
            </w:r>
          </w:p>
        </w:tc>
        <w:tc>
          <w:tcPr>
            <w:tcW w:w="97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创业板</w:t>
            </w:r>
          </w:p>
        </w:tc>
        <w:tc>
          <w:tcPr>
            <w:tcW w:w="370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深圳市建筑科学研究院股份有限公司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立信</w:t>
            </w:r>
          </w:p>
        </w:tc>
        <w:tc>
          <w:tcPr>
            <w:tcW w:w="1417"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申万宏源证券</w:t>
            </w:r>
          </w:p>
        </w:tc>
        <w:tc>
          <w:tcPr>
            <w:tcW w:w="1560"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北京德恒</w:t>
            </w:r>
          </w:p>
        </w:tc>
      </w:tr>
      <w:tr w:rsidR="000663D2"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45</w:t>
            </w:r>
          </w:p>
        </w:tc>
        <w:tc>
          <w:tcPr>
            <w:tcW w:w="97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创业板</w:t>
            </w:r>
          </w:p>
        </w:tc>
        <w:tc>
          <w:tcPr>
            <w:tcW w:w="370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杭州园林设计院股份有限公司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立信</w:t>
            </w:r>
          </w:p>
        </w:tc>
        <w:tc>
          <w:tcPr>
            <w:tcW w:w="1417"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国信证券</w:t>
            </w:r>
          </w:p>
        </w:tc>
        <w:tc>
          <w:tcPr>
            <w:tcW w:w="1560"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北京大成</w:t>
            </w:r>
          </w:p>
        </w:tc>
      </w:tr>
      <w:tr w:rsidR="000663D2"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46</w:t>
            </w:r>
          </w:p>
        </w:tc>
        <w:tc>
          <w:tcPr>
            <w:tcW w:w="97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创业板</w:t>
            </w:r>
          </w:p>
        </w:tc>
        <w:tc>
          <w:tcPr>
            <w:tcW w:w="370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福建星云电子股份有限公司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致同</w:t>
            </w:r>
          </w:p>
        </w:tc>
        <w:tc>
          <w:tcPr>
            <w:tcW w:w="1417"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兴业证券</w:t>
            </w:r>
          </w:p>
        </w:tc>
        <w:tc>
          <w:tcPr>
            <w:tcW w:w="1560"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福建至理</w:t>
            </w:r>
          </w:p>
        </w:tc>
      </w:tr>
      <w:tr w:rsidR="000663D2"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47</w:t>
            </w:r>
          </w:p>
        </w:tc>
        <w:tc>
          <w:tcPr>
            <w:tcW w:w="97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创业板</w:t>
            </w:r>
          </w:p>
        </w:tc>
        <w:tc>
          <w:tcPr>
            <w:tcW w:w="370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杭州雷迪克节能科技股份有限公司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立信</w:t>
            </w:r>
          </w:p>
        </w:tc>
        <w:tc>
          <w:tcPr>
            <w:tcW w:w="1417"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国金证券</w:t>
            </w:r>
          </w:p>
        </w:tc>
        <w:tc>
          <w:tcPr>
            <w:tcW w:w="1560"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上海市锦天城</w:t>
            </w:r>
          </w:p>
        </w:tc>
      </w:tr>
      <w:tr w:rsidR="000663D2"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000000" w:fill="FFFF00"/>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48</w:t>
            </w:r>
          </w:p>
        </w:tc>
        <w:tc>
          <w:tcPr>
            <w:tcW w:w="975" w:type="dxa"/>
            <w:tcBorders>
              <w:top w:val="nil"/>
              <w:left w:val="nil"/>
              <w:bottom w:val="single" w:sz="4" w:space="0" w:color="auto"/>
              <w:right w:val="single" w:sz="4" w:space="0" w:color="auto"/>
            </w:tcBorders>
            <w:shd w:val="clear" w:color="000000" w:fill="FFFF00"/>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创业板</w:t>
            </w:r>
          </w:p>
        </w:tc>
        <w:tc>
          <w:tcPr>
            <w:tcW w:w="3705" w:type="dxa"/>
            <w:tcBorders>
              <w:top w:val="nil"/>
              <w:left w:val="nil"/>
              <w:bottom w:val="single" w:sz="4" w:space="0" w:color="auto"/>
              <w:right w:val="single" w:sz="4" w:space="0" w:color="auto"/>
            </w:tcBorders>
            <w:shd w:val="clear" w:color="000000" w:fill="FFFF00"/>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浙江科维节能技术股份有限公司</w:t>
            </w:r>
          </w:p>
        </w:tc>
        <w:tc>
          <w:tcPr>
            <w:tcW w:w="972" w:type="dxa"/>
            <w:tcBorders>
              <w:top w:val="nil"/>
              <w:left w:val="nil"/>
              <w:bottom w:val="single" w:sz="4" w:space="0" w:color="auto"/>
              <w:right w:val="single" w:sz="4" w:space="0" w:color="auto"/>
            </w:tcBorders>
            <w:shd w:val="clear" w:color="000000" w:fill="FFFF00"/>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未通过</w:t>
            </w:r>
          </w:p>
        </w:tc>
        <w:tc>
          <w:tcPr>
            <w:tcW w:w="1418" w:type="dxa"/>
            <w:tcBorders>
              <w:top w:val="nil"/>
              <w:left w:val="nil"/>
              <w:bottom w:val="single" w:sz="4" w:space="0" w:color="auto"/>
              <w:right w:val="single" w:sz="4" w:space="0" w:color="auto"/>
            </w:tcBorders>
            <w:shd w:val="clear" w:color="000000" w:fill="FFFF00"/>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立信</w:t>
            </w:r>
          </w:p>
        </w:tc>
        <w:tc>
          <w:tcPr>
            <w:tcW w:w="1417" w:type="dxa"/>
            <w:tcBorders>
              <w:top w:val="nil"/>
              <w:left w:val="nil"/>
              <w:bottom w:val="single" w:sz="4" w:space="0" w:color="auto"/>
              <w:right w:val="single" w:sz="4" w:space="0" w:color="auto"/>
            </w:tcBorders>
            <w:shd w:val="clear" w:color="000000" w:fill="FFFF00"/>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国金证券</w:t>
            </w:r>
          </w:p>
        </w:tc>
        <w:tc>
          <w:tcPr>
            <w:tcW w:w="1560" w:type="dxa"/>
            <w:tcBorders>
              <w:top w:val="nil"/>
              <w:left w:val="nil"/>
              <w:bottom w:val="single" w:sz="4" w:space="0" w:color="auto"/>
              <w:right w:val="single" w:sz="4" w:space="0" w:color="auto"/>
            </w:tcBorders>
            <w:shd w:val="clear" w:color="000000" w:fill="FFFF00"/>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国浩律师(杭州)</w:t>
            </w:r>
          </w:p>
        </w:tc>
      </w:tr>
      <w:tr w:rsidR="000663D2"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49</w:t>
            </w:r>
          </w:p>
        </w:tc>
        <w:tc>
          <w:tcPr>
            <w:tcW w:w="97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创业板</w:t>
            </w:r>
          </w:p>
        </w:tc>
        <w:tc>
          <w:tcPr>
            <w:tcW w:w="370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深圳市民德电子科技股份有限公司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瑞华</w:t>
            </w:r>
          </w:p>
        </w:tc>
        <w:tc>
          <w:tcPr>
            <w:tcW w:w="1417"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长城证券</w:t>
            </w:r>
          </w:p>
        </w:tc>
        <w:tc>
          <w:tcPr>
            <w:tcW w:w="1560"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广东华商</w:t>
            </w:r>
          </w:p>
        </w:tc>
      </w:tr>
      <w:tr w:rsidR="000663D2"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50</w:t>
            </w:r>
          </w:p>
        </w:tc>
        <w:tc>
          <w:tcPr>
            <w:tcW w:w="97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创业板</w:t>
            </w:r>
          </w:p>
        </w:tc>
        <w:tc>
          <w:tcPr>
            <w:tcW w:w="370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苏州晶瑞化学股份有限公司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大华</w:t>
            </w:r>
          </w:p>
        </w:tc>
        <w:tc>
          <w:tcPr>
            <w:tcW w:w="1417"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招商证券</w:t>
            </w:r>
          </w:p>
        </w:tc>
        <w:tc>
          <w:tcPr>
            <w:tcW w:w="1560"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北京市万商天勤</w:t>
            </w:r>
          </w:p>
        </w:tc>
      </w:tr>
      <w:tr w:rsidR="000663D2"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51</w:t>
            </w:r>
          </w:p>
        </w:tc>
        <w:tc>
          <w:tcPr>
            <w:tcW w:w="97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创业板</w:t>
            </w:r>
          </w:p>
        </w:tc>
        <w:tc>
          <w:tcPr>
            <w:tcW w:w="370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烟台正海生物科技股份有限公司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大信</w:t>
            </w:r>
          </w:p>
        </w:tc>
        <w:tc>
          <w:tcPr>
            <w:tcW w:w="1417"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广发证券</w:t>
            </w:r>
          </w:p>
        </w:tc>
        <w:tc>
          <w:tcPr>
            <w:tcW w:w="1560"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北京市金杜</w:t>
            </w:r>
          </w:p>
        </w:tc>
      </w:tr>
      <w:tr w:rsidR="000663D2"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52</w:t>
            </w:r>
          </w:p>
        </w:tc>
        <w:tc>
          <w:tcPr>
            <w:tcW w:w="97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创业板</w:t>
            </w:r>
          </w:p>
        </w:tc>
        <w:tc>
          <w:tcPr>
            <w:tcW w:w="370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江苏雷利电机股份有限公司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江苏公证天业</w:t>
            </w:r>
          </w:p>
        </w:tc>
        <w:tc>
          <w:tcPr>
            <w:tcW w:w="1417"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中信证券</w:t>
            </w:r>
          </w:p>
        </w:tc>
        <w:tc>
          <w:tcPr>
            <w:tcW w:w="1560"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北京市中伦</w:t>
            </w:r>
          </w:p>
        </w:tc>
      </w:tr>
      <w:tr w:rsidR="000663D2"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53</w:t>
            </w:r>
          </w:p>
        </w:tc>
        <w:tc>
          <w:tcPr>
            <w:tcW w:w="97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创业板</w:t>
            </w:r>
          </w:p>
        </w:tc>
        <w:tc>
          <w:tcPr>
            <w:tcW w:w="370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厦门延江新材料股份有限公司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普华永道</w:t>
            </w:r>
          </w:p>
        </w:tc>
        <w:tc>
          <w:tcPr>
            <w:tcW w:w="1417"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广发证券</w:t>
            </w:r>
          </w:p>
        </w:tc>
        <w:tc>
          <w:tcPr>
            <w:tcW w:w="1560"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北京</w:t>
            </w:r>
          </w:p>
        </w:tc>
      </w:tr>
      <w:tr w:rsidR="000663D2"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000000" w:fill="FFFF00"/>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54</w:t>
            </w:r>
          </w:p>
        </w:tc>
        <w:tc>
          <w:tcPr>
            <w:tcW w:w="975" w:type="dxa"/>
            <w:tcBorders>
              <w:top w:val="nil"/>
              <w:left w:val="nil"/>
              <w:bottom w:val="single" w:sz="4" w:space="0" w:color="auto"/>
              <w:right w:val="single" w:sz="4" w:space="0" w:color="auto"/>
            </w:tcBorders>
            <w:shd w:val="clear" w:color="000000" w:fill="FFFF00"/>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创业板</w:t>
            </w:r>
          </w:p>
        </w:tc>
        <w:tc>
          <w:tcPr>
            <w:tcW w:w="3705" w:type="dxa"/>
            <w:tcBorders>
              <w:top w:val="nil"/>
              <w:left w:val="nil"/>
              <w:bottom w:val="single" w:sz="4" w:space="0" w:color="auto"/>
              <w:right w:val="single" w:sz="4" w:space="0" w:color="auto"/>
            </w:tcBorders>
            <w:shd w:val="clear" w:color="000000" w:fill="FFFF00"/>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宁波震裕科技股份有限公司</w:t>
            </w:r>
          </w:p>
        </w:tc>
        <w:tc>
          <w:tcPr>
            <w:tcW w:w="972" w:type="dxa"/>
            <w:tcBorders>
              <w:top w:val="nil"/>
              <w:left w:val="nil"/>
              <w:bottom w:val="single" w:sz="4" w:space="0" w:color="auto"/>
              <w:right w:val="single" w:sz="4" w:space="0" w:color="auto"/>
            </w:tcBorders>
            <w:shd w:val="clear" w:color="000000" w:fill="FFFF00"/>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未通过</w:t>
            </w:r>
          </w:p>
        </w:tc>
        <w:tc>
          <w:tcPr>
            <w:tcW w:w="1418" w:type="dxa"/>
            <w:tcBorders>
              <w:top w:val="nil"/>
              <w:left w:val="nil"/>
              <w:bottom w:val="single" w:sz="4" w:space="0" w:color="auto"/>
              <w:right w:val="single" w:sz="4" w:space="0" w:color="auto"/>
            </w:tcBorders>
            <w:shd w:val="clear" w:color="000000" w:fill="FFFF00"/>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中汇</w:t>
            </w:r>
          </w:p>
        </w:tc>
        <w:tc>
          <w:tcPr>
            <w:tcW w:w="1417" w:type="dxa"/>
            <w:tcBorders>
              <w:top w:val="nil"/>
              <w:left w:val="nil"/>
              <w:bottom w:val="single" w:sz="4" w:space="0" w:color="auto"/>
              <w:right w:val="single" w:sz="4" w:space="0" w:color="auto"/>
            </w:tcBorders>
            <w:shd w:val="clear" w:color="000000" w:fill="FFFF00"/>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国泰君安证券</w:t>
            </w:r>
          </w:p>
        </w:tc>
        <w:tc>
          <w:tcPr>
            <w:tcW w:w="1560" w:type="dxa"/>
            <w:tcBorders>
              <w:top w:val="nil"/>
              <w:left w:val="nil"/>
              <w:bottom w:val="single" w:sz="4" w:space="0" w:color="auto"/>
              <w:right w:val="single" w:sz="4" w:space="0" w:color="auto"/>
            </w:tcBorders>
            <w:shd w:val="clear" w:color="000000" w:fill="FFFF00"/>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浙江天册</w:t>
            </w:r>
          </w:p>
        </w:tc>
      </w:tr>
      <w:tr w:rsidR="000663D2"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55</w:t>
            </w:r>
          </w:p>
        </w:tc>
        <w:tc>
          <w:tcPr>
            <w:tcW w:w="97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创业板</w:t>
            </w:r>
          </w:p>
        </w:tc>
        <w:tc>
          <w:tcPr>
            <w:tcW w:w="370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中孚信息股份有限公司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大华</w:t>
            </w:r>
          </w:p>
        </w:tc>
        <w:tc>
          <w:tcPr>
            <w:tcW w:w="1417"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民生证券</w:t>
            </w:r>
          </w:p>
        </w:tc>
        <w:tc>
          <w:tcPr>
            <w:tcW w:w="1560"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北京天驰君泰</w:t>
            </w:r>
          </w:p>
        </w:tc>
      </w:tr>
      <w:tr w:rsidR="000663D2"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56</w:t>
            </w:r>
          </w:p>
        </w:tc>
        <w:tc>
          <w:tcPr>
            <w:tcW w:w="97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创业板</w:t>
            </w:r>
          </w:p>
        </w:tc>
        <w:tc>
          <w:tcPr>
            <w:tcW w:w="370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厦门弘信电子科技股份有限公司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致同</w:t>
            </w:r>
          </w:p>
        </w:tc>
        <w:tc>
          <w:tcPr>
            <w:tcW w:w="1417"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兴业证券</w:t>
            </w:r>
          </w:p>
        </w:tc>
        <w:tc>
          <w:tcPr>
            <w:tcW w:w="1560"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通力</w:t>
            </w:r>
          </w:p>
        </w:tc>
      </w:tr>
      <w:tr w:rsidR="000663D2"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57</w:t>
            </w:r>
          </w:p>
        </w:tc>
        <w:tc>
          <w:tcPr>
            <w:tcW w:w="97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创业板</w:t>
            </w:r>
          </w:p>
        </w:tc>
        <w:tc>
          <w:tcPr>
            <w:tcW w:w="370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宁波江丰电子材料股份有限公司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立信</w:t>
            </w:r>
          </w:p>
        </w:tc>
        <w:tc>
          <w:tcPr>
            <w:tcW w:w="1417"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国信证券</w:t>
            </w:r>
          </w:p>
        </w:tc>
        <w:tc>
          <w:tcPr>
            <w:tcW w:w="1560"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国浩律师(上海)</w:t>
            </w:r>
          </w:p>
        </w:tc>
      </w:tr>
      <w:tr w:rsidR="000663D2"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58</w:t>
            </w:r>
          </w:p>
        </w:tc>
        <w:tc>
          <w:tcPr>
            <w:tcW w:w="97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创业板</w:t>
            </w:r>
          </w:p>
        </w:tc>
        <w:tc>
          <w:tcPr>
            <w:tcW w:w="370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圣邦微电子(北京) 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致同</w:t>
            </w:r>
          </w:p>
        </w:tc>
        <w:tc>
          <w:tcPr>
            <w:tcW w:w="1417"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中信证券</w:t>
            </w:r>
          </w:p>
        </w:tc>
        <w:tc>
          <w:tcPr>
            <w:tcW w:w="1560"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北京市君合</w:t>
            </w:r>
          </w:p>
        </w:tc>
      </w:tr>
      <w:tr w:rsidR="000663D2"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59</w:t>
            </w:r>
          </w:p>
        </w:tc>
        <w:tc>
          <w:tcPr>
            <w:tcW w:w="97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创业板</w:t>
            </w:r>
          </w:p>
        </w:tc>
        <w:tc>
          <w:tcPr>
            <w:tcW w:w="370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江苏天常复合材料股份有限公司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天健</w:t>
            </w:r>
          </w:p>
        </w:tc>
        <w:tc>
          <w:tcPr>
            <w:tcW w:w="1417"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东方花旗</w:t>
            </w:r>
          </w:p>
        </w:tc>
        <w:tc>
          <w:tcPr>
            <w:tcW w:w="1560"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江苏世纪同仁</w:t>
            </w:r>
          </w:p>
        </w:tc>
      </w:tr>
      <w:tr w:rsidR="000663D2"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60</w:t>
            </w:r>
          </w:p>
        </w:tc>
        <w:tc>
          <w:tcPr>
            <w:tcW w:w="97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创业板</w:t>
            </w:r>
          </w:p>
        </w:tc>
        <w:tc>
          <w:tcPr>
            <w:tcW w:w="370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北京科蓝软件系统股份有限公司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大华</w:t>
            </w:r>
          </w:p>
        </w:tc>
        <w:tc>
          <w:tcPr>
            <w:tcW w:w="1417"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海通证券</w:t>
            </w:r>
          </w:p>
        </w:tc>
        <w:tc>
          <w:tcPr>
            <w:tcW w:w="1560"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北京国枫</w:t>
            </w:r>
          </w:p>
        </w:tc>
      </w:tr>
      <w:tr w:rsidR="000663D2"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61</w:t>
            </w:r>
          </w:p>
        </w:tc>
        <w:tc>
          <w:tcPr>
            <w:tcW w:w="97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创业板</w:t>
            </w:r>
          </w:p>
        </w:tc>
        <w:tc>
          <w:tcPr>
            <w:tcW w:w="370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北京科锐国际人力资源股份有限公司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信永中和</w:t>
            </w:r>
          </w:p>
        </w:tc>
        <w:tc>
          <w:tcPr>
            <w:tcW w:w="1417"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中信建投</w:t>
            </w:r>
          </w:p>
        </w:tc>
        <w:tc>
          <w:tcPr>
            <w:tcW w:w="1560"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北京市金杜</w:t>
            </w:r>
          </w:p>
        </w:tc>
      </w:tr>
      <w:tr w:rsidR="000663D2"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62</w:t>
            </w:r>
          </w:p>
        </w:tc>
        <w:tc>
          <w:tcPr>
            <w:tcW w:w="97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创业板</w:t>
            </w:r>
          </w:p>
        </w:tc>
        <w:tc>
          <w:tcPr>
            <w:tcW w:w="370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杭州沪宁电梯部件股份有限公司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中汇</w:t>
            </w:r>
          </w:p>
        </w:tc>
        <w:tc>
          <w:tcPr>
            <w:tcW w:w="1417"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广发证券</w:t>
            </w:r>
          </w:p>
        </w:tc>
        <w:tc>
          <w:tcPr>
            <w:tcW w:w="1560"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国浩</w:t>
            </w:r>
          </w:p>
        </w:tc>
      </w:tr>
      <w:tr w:rsidR="000663D2"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63</w:t>
            </w:r>
          </w:p>
        </w:tc>
        <w:tc>
          <w:tcPr>
            <w:tcW w:w="97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创业板</w:t>
            </w:r>
          </w:p>
        </w:tc>
        <w:tc>
          <w:tcPr>
            <w:tcW w:w="370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中山联合光电科技股份有限公司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信永中和</w:t>
            </w:r>
          </w:p>
        </w:tc>
        <w:tc>
          <w:tcPr>
            <w:tcW w:w="1417"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安信证券</w:t>
            </w:r>
          </w:p>
        </w:tc>
        <w:tc>
          <w:tcPr>
            <w:tcW w:w="1560"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国浩</w:t>
            </w:r>
          </w:p>
        </w:tc>
      </w:tr>
      <w:tr w:rsidR="000663D2"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64</w:t>
            </w:r>
          </w:p>
        </w:tc>
        <w:tc>
          <w:tcPr>
            <w:tcW w:w="97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创业板</w:t>
            </w:r>
          </w:p>
        </w:tc>
        <w:tc>
          <w:tcPr>
            <w:tcW w:w="370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深圳市杰恩创意设计股份有限公司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立信</w:t>
            </w:r>
          </w:p>
        </w:tc>
        <w:tc>
          <w:tcPr>
            <w:tcW w:w="1417"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广发证券</w:t>
            </w:r>
          </w:p>
        </w:tc>
        <w:tc>
          <w:tcPr>
            <w:tcW w:w="1560"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泰和泰(深圳)</w:t>
            </w:r>
          </w:p>
        </w:tc>
      </w:tr>
      <w:tr w:rsidR="000663D2"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000000" w:fill="FFFF00"/>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65</w:t>
            </w:r>
          </w:p>
        </w:tc>
        <w:tc>
          <w:tcPr>
            <w:tcW w:w="975" w:type="dxa"/>
            <w:tcBorders>
              <w:top w:val="nil"/>
              <w:left w:val="nil"/>
              <w:bottom w:val="single" w:sz="4" w:space="0" w:color="auto"/>
              <w:right w:val="single" w:sz="4" w:space="0" w:color="auto"/>
            </w:tcBorders>
            <w:shd w:val="clear" w:color="000000" w:fill="FFFF00"/>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创业板</w:t>
            </w:r>
          </w:p>
        </w:tc>
        <w:tc>
          <w:tcPr>
            <w:tcW w:w="3705" w:type="dxa"/>
            <w:tcBorders>
              <w:top w:val="nil"/>
              <w:left w:val="nil"/>
              <w:bottom w:val="single" w:sz="4" w:space="0" w:color="auto"/>
              <w:right w:val="single" w:sz="4" w:space="0" w:color="auto"/>
            </w:tcBorders>
            <w:shd w:val="clear" w:color="000000" w:fill="FFFF00"/>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长沙族兴新材料股份有限公司</w:t>
            </w:r>
          </w:p>
        </w:tc>
        <w:tc>
          <w:tcPr>
            <w:tcW w:w="972" w:type="dxa"/>
            <w:tcBorders>
              <w:top w:val="nil"/>
              <w:left w:val="nil"/>
              <w:bottom w:val="single" w:sz="4" w:space="0" w:color="auto"/>
              <w:right w:val="single" w:sz="4" w:space="0" w:color="auto"/>
            </w:tcBorders>
            <w:shd w:val="clear" w:color="000000" w:fill="FFFF00"/>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取消审核</w:t>
            </w:r>
          </w:p>
        </w:tc>
        <w:tc>
          <w:tcPr>
            <w:tcW w:w="1418" w:type="dxa"/>
            <w:tcBorders>
              <w:top w:val="nil"/>
              <w:left w:val="nil"/>
              <w:bottom w:val="single" w:sz="4" w:space="0" w:color="auto"/>
              <w:right w:val="single" w:sz="4" w:space="0" w:color="auto"/>
            </w:tcBorders>
            <w:shd w:val="clear" w:color="000000" w:fill="FFFF00"/>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天健</w:t>
            </w:r>
          </w:p>
        </w:tc>
        <w:tc>
          <w:tcPr>
            <w:tcW w:w="1417" w:type="dxa"/>
            <w:tcBorders>
              <w:top w:val="nil"/>
              <w:left w:val="nil"/>
              <w:bottom w:val="single" w:sz="4" w:space="0" w:color="auto"/>
              <w:right w:val="single" w:sz="4" w:space="0" w:color="auto"/>
            </w:tcBorders>
            <w:shd w:val="clear" w:color="000000" w:fill="FFFF00"/>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天风证券</w:t>
            </w:r>
          </w:p>
        </w:tc>
        <w:tc>
          <w:tcPr>
            <w:tcW w:w="1560" w:type="dxa"/>
            <w:tcBorders>
              <w:top w:val="nil"/>
              <w:left w:val="nil"/>
              <w:bottom w:val="single" w:sz="4" w:space="0" w:color="auto"/>
              <w:right w:val="single" w:sz="4" w:space="0" w:color="auto"/>
            </w:tcBorders>
            <w:shd w:val="clear" w:color="000000" w:fill="FFFF00"/>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北京国枫</w:t>
            </w:r>
          </w:p>
        </w:tc>
      </w:tr>
      <w:tr w:rsidR="000663D2"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66</w:t>
            </w:r>
          </w:p>
        </w:tc>
        <w:tc>
          <w:tcPr>
            <w:tcW w:w="97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创业板</w:t>
            </w:r>
          </w:p>
        </w:tc>
        <w:tc>
          <w:tcPr>
            <w:tcW w:w="370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北京必创科技股份有限公司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瑞华</w:t>
            </w:r>
          </w:p>
        </w:tc>
        <w:tc>
          <w:tcPr>
            <w:tcW w:w="1417"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华安证券</w:t>
            </w:r>
          </w:p>
        </w:tc>
        <w:tc>
          <w:tcPr>
            <w:tcW w:w="1560"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北京市金杜</w:t>
            </w:r>
          </w:p>
        </w:tc>
      </w:tr>
      <w:tr w:rsidR="000663D2"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67</w:t>
            </w:r>
          </w:p>
        </w:tc>
        <w:tc>
          <w:tcPr>
            <w:tcW w:w="97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创业板</w:t>
            </w:r>
          </w:p>
        </w:tc>
        <w:tc>
          <w:tcPr>
            <w:tcW w:w="370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株洲飞鹿高新材料技术股份有限公司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信永中和</w:t>
            </w:r>
          </w:p>
        </w:tc>
        <w:tc>
          <w:tcPr>
            <w:tcW w:w="1417"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德邦证券</w:t>
            </w:r>
          </w:p>
        </w:tc>
        <w:tc>
          <w:tcPr>
            <w:tcW w:w="1560"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江西华邦</w:t>
            </w:r>
          </w:p>
        </w:tc>
      </w:tr>
      <w:tr w:rsidR="000663D2"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68</w:t>
            </w:r>
          </w:p>
        </w:tc>
        <w:tc>
          <w:tcPr>
            <w:tcW w:w="97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创业板</w:t>
            </w:r>
          </w:p>
        </w:tc>
        <w:tc>
          <w:tcPr>
            <w:tcW w:w="370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湖南国科微电子股份有限公司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安永华明</w:t>
            </w:r>
          </w:p>
        </w:tc>
        <w:tc>
          <w:tcPr>
            <w:tcW w:w="1417"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华泰联合证券</w:t>
            </w:r>
          </w:p>
        </w:tc>
        <w:tc>
          <w:tcPr>
            <w:tcW w:w="1560"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湖南启元</w:t>
            </w:r>
          </w:p>
        </w:tc>
      </w:tr>
      <w:tr w:rsidR="000663D2"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69</w:t>
            </w:r>
          </w:p>
        </w:tc>
        <w:tc>
          <w:tcPr>
            <w:tcW w:w="97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创业板</w:t>
            </w:r>
          </w:p>
        </w:tc>
        <w:tc>
          <w:tcPr>
            <w:tcW w:w="370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江苏大烨智能电气股份有限公司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天衡</w:t>
            </w:r>
          </w:p>
        </w:tc>
        <w:tc>
          <w:tcPr>
            <w:tcW w:w="1417"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华泰联合证券</w:t>
            </w:r>
          </w:p>
        </w:tc>
        <w:tc>
          <w:tcPr>
            <w:tcW w:w="1560"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江苏世纪同仁</w:t>
            </w:r>
          </w:p>
        </w:tc>
      </w:tr>
      <w:tr w:rsidR="000663D2"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000000" w:fill="FFFF00"/>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70</w:t>
            </w:r>
          </w:p>
        </w:tc>
        <w:tc>
          <w:tcPr>
            <w:tcW w:w="975" w:type="dxa"/>
            <w:tcBorders>
              <w:top w:val="nil"/>
              <w:left w:val="nil"/>
              <w:bottom w:val="single" w:sz="4" w:space="0" w:color="auto"/>
              <w:right w:val="single" w:sz="4" w:space="0" w:color="auto"/>
            </w:tcBorders>
            <w:shd w:val="clear" w:color="000000" w:fill="FFFF00"/>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创业板</w:t>
            </w:r>
          </w:p>
        </w:tc>
        <w:tc>
          <w:tcPr>
            <w:tcW w:w="3705" w:type="dxa"/>
            <w:tcBorders>
              <w:top w:val="nil"/>
              <w:left w:val="nil"/>
              <w:bottom w:val="single" w:sz="4" w:space="0" w:color="auto"/>
              <w:right w:val="single" w:sz="4" w:space="0" w:color="auto"/>
            </w:tcBorders>
            <w:shd w:val="clear" w:color="000000" w:fill="FFFF00"/>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北京宝兰德软件股份有限公司</w:t>
            </w:r>
          </w:p>
        </w:tc>
        <w:tc>
          <w:tcPr>
            <w:tcW w:w="972" w:type="dxa"/>
            <w:tcBorders>
              <w:top w:val="nil"/>
              <w:left w:val="nil"/>
              <w:bottom w:val="single" w:sz="4" w:space="0" w:color="auto"/>
              <w:right w:val="single" w:sz="4" w:space="0" w:color="auto"/>
            </w:tcBorders>
            <w:shd w:val="clear" w:color="000000" w:fill="FFFF00"/>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未通过</w:t>
            </w:r>
          </w:p>
        </w:tc>
        <w:tc>
          <w:tcPr>
            <w:tcW w:w="1418" w:type="dxa"/>
            <w:tcBorders>
              <w:top w:val="nil"/>
              <w:left w:val="nil"/>
              <w:bottom w:val="single" w:sz="4" w:space="0" w:color="auto"/>
              <w:right w:val="single" w:sz="4" w:space="0" w:color="auto"/>
            </w:tcBorders>
            <w:shd w:val="clear" w:color="000000" w:fill="FFFF00"/>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天健</w:t>
            </w:r>
          </w:p>
        </w:tc>
        <w:tc>
          <w:tcPr>
            <w:tcW w:w="1417" w:type="dxa"/>
            <w:tcBorders>
              <w:top w:val="nil"/>
              <w:left w:val="nil"/>
              <w:bottom w:val="single" w:sz="4" w:space="0" w:color="auto"/>
              <w:right w:val="single" w:sz="4" w:space="0" w:color="auto"/>
            </w:tcBorders>
            <w:shd w:val="clear" w:color="000000" w:fill="FFFF00"/>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广发证券</w:t>
            </w:r>
          </w:p>
        </w:tc>
        <w:tc>
          <w:tcPr>
            <w:tcW w:w="1560" w:type="dxa"/>
            <w:tcBorders>
              <w:top w:val="nil"/>
              <w:left w:val="nil"/>
              <w:bottom w:val="single" w:sz="4" w:space="0" w:color="auto"/>
              <w:right w:val="single" w:sz="4" w:space="0" w:color="auto"/>
            </w:tcBorders>
            <w:shd w:val="clear" w:color="000000" w:fill="FFFF00"/>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国浩律师(北京)</w:t>
            </w:r>
          </w:p>
        </w:tc>
      </w:tr>
      <w:tr w:rsidR="000663D2"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71</w:t>
            </w:r>
          </w:p>
        </w:tc>
        <w:tc>
          <w:tcPr>
            <w:tcW w:w="97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创业板</w:t>
            </w:r>
          </w:p>
        </w:tc>
        <w:tc>
          <w:tcPr>
            <w:tcW w:w="370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佩蒂动物营养科技股份有限公司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中审亚太</w:t>
            </w:r>
          </w:p>
        </w:tc>
        <w:tc>
          <w:tcPr>
            <w:tcW w:w="1417"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安信证券</w:t>
            </w:r>
          </w:p>
        </w:tc>
        <w:tc>
          <w:tcPr>
            <w:tcW w:w="1560"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北京盈科(上海)</w:t>
            </w:r>
          </w:p>
        </w:tc>
      </w:tr>
      <w:tr w:rsidR="000663D2"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000000" w:fill="FFFF00"/>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72</w:t>
            </w:r>
          </w:p>
        </w:tc>
        <w:tc>
          <w:tcPr>
            <w:tcW w:w="975" w:type="dxa"/>
            <w:tcBorders>
              <w:top w:val="nil"/>
              <w:left w:val="nil"/>
              <w:bottom w:val="single" w:sz="4" w:space="0" w:color="auto"/>
              <w:right w:val="single" w:sz="4" w:space="0" w:color="auto"/>
            </w:tcBorders>
            <w:shd w:val="clear" w:color="000000" w:fill="FFFF00"/>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创业板</w:t>
            </w:r>
          </w:p>
        </w:tc>
        <w:tc>
          <w:tcPr>
            <w:tcW w:w="3705" w:type="dxa"/>
            <w:tcBorders>
              <w:top w:val="nil"/>
              <w:left w:val="nil"/>
              <w:bottom w:val="single" w:sz="4" w:space="0" w:color="auto"/>
              <w:right w:val="single" w:sz="4" w:space="0" w:color="auto"/>
            </w:tcBorders>
            <w:shd w:val="clear" w:color="000000" w:fill="FFFF00"/>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浙江诺特健康科技股份有限公司</w:t>
            </w:r>
          </w:p>
        </w:tc>
        <w:tc>
          <w:tcPr>
            <w:tcW w:w="972" w:type="dxa"/>
            <w:tcBorders>
              <w:top w:val="nil"/>
              <w:left w:val="nil"/>
              <w:bottom w:val="single" w:sz="4" w:space="0" w:color="auto"/>
              <w:right w:val="single" w:sz="4" w:space="0" w:color="auto"/>
            </w:tcBorders>
            <w:shd w:val="clear" w:color="000000" w:fill="FFFF00"/>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未通过</w:t>
            </w:r>
          </w:p>
        </w:tc>
        <w:tc>
          <w:tcPr>
            <w:tcW w:w="1418" w:type="dxa"/>
            <w:tcBorders>
              <w:top w:val="nil"/>
              <w:left w:val="nil"/>
              <w:bottom w:val="single" w:sz="4" w:space="0" w:color="auto"/>
              <w:right w:val="single" w:sz="4" w:space="0" w:color="auto"/>
            </w:tcBorders>
            <w:shd w:val="clear" w:color="000000" w:fill="FFFF00"/>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瑞华</w:t>
            </w:r>
          </w:p>
        </w:tc>
        <w:tc>
          <w:tcPr>
            <w:tcW w:w="1417" w:type="dxa"/>
            <w:tcBorders>
              <w:top w:val="nil"/>
              <w:left w:val="nil"/>
              <w:bottom w:val="single" w:sz="4" w:space="0" w:color="auto"/>
              <w:right w:val="single" w:sz="4" w:space="0" w:color="auto"/>
            </w:tcBorders>
            <w:shd w:val="clear" w:color="000000" w:fill="FFFF00"/>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华福证券</w:t>
            </w:r>
          </w:p>
        </w:tc>
        <w:tc>
          <w:tcPr>
            <w:tcW w:w="1560" w:type="dxa"/>
            <w:tcBorders>
              <w:top w:val="nil"/>
              <w:left w:val="nil"/>
              <w:bottom w:val="single" w:sz="4" w:space="0" w:color="auto"/>
              <w:right w:val="single" w:sz="4" w:space="0" w:color="auto"/>
            </w:tcBorders>
            <w:shd w:val="clear" w:color="000000" w:fill="FFFF00"/>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上海市锦天城</w:t>
            </w:r>
          </w:p>
        </w:tc>
      </w:tr>
      <w:tr w:rsidR="000663D2"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73</w:t>
            </w:r>
          </w:p>
        </w:tc>
        <w:tc>
          <w:tcPr>
            <w:tcW w:w="97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创业板</w:t>
            </w:r>
          </w:p>
        </w:tc>
        <w:tc>
          <w:tcPr>
            <w:tcW w:w="370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深圳市富满电子集团股份有限公司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立信</w:t>
            </w:r>
          </w:p>
        </w:tc>
        <w:tc>
          <w:tcPr>
            <w:tcW w:w="1417"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国金证券</w:t>
            </w:r>
          </w:p>
        </w:tc>
        <w:tc>
          <w:tcPr>
            <w:tcW w:w="1560"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国浩律师(深圳)</w:t>
            </w:r>
          </w:p>
        </w:tc>
      </w:tr>
      <w:tr w:rsidR="000663D2"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lastRenderedPageBreak/>
              <w:t>74</w:t>
            </w:r>
          </w:p>
        </w:tc>
        <w:tc>
          <w:tcPr>
            <w:tcW w:w="97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创业板</w:t>
            </w:r>
          </w:p>
        </w:tc>
        <w:tc>
          <w:tcPr>
            <w:tcW w:w="370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电连技术股份有限公司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立信</w:t>
            </w:r>
          </w:p>
        </w:tc>
        <w:tc>
          <w:tcPr>
            <w:tcW w:w="1417"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招商证券</w:t>
            </w:r>
          </w:p>
        </w:tc>
        <w:tc>
          <w:tcPr>
            <w:tcW w:w="1560"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中伦</w:t>
            </w:r>
          </w:p>
        </w:tc>
      </w:tr>
      <w:tr w:rsidR="000663D2"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000000" w:fill="FFFF00"/>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75</w:t>
            </w:r>
          </w:p>
        </w:tc>
        <w:tc>
          <w:tcPr>
            <w:tcW w:w="975" w:type="dxa"/>
            <w:tcBorders>
              <w:top w:val="nil"/>
              <w:left w:val="nil"/>
              <w:bottom w:val="single" w:sz="4" w:space="0" w:color="auto"/>
              <w:right w:val="single" w:sz="4" w:space="0" w:color="auto"/>
            </w:tcBorders>
            <w:shd w:val="clear" w:color="000000" w:fill="FFFF00"/>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创业板</w:t>
            </w:r>
          </w:p>
        </w:tc>
        <w:tc>
          <w:tcPr>
            <w:tcW w:w="3705" w:type="dxa"/>
            <w:tcBorders>
              <w:top w:val="nil"/>
              <w:left w:val="nil"/>
              <w:bottom w:val="single" w:sz="4" w:space="0" w:color="auto"/>
              <w:right w:val="single" w:sz="4" w:space="0" w:color="auto"/>
            </w:tcBorders>
            <w:shd w:val="clear" w:color="000000" w:fill="FFFF00"/>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蚌埠市双环电子集团股份有限公司</w:t>
            </w:r>
          </w:p>
        </w:tc>
        <w:tc>
          <w:tcPr>
            <w:tcW w:w="972" w:type="dxa"/>
            <w:tcBorders>
              <w:top w:val="nil"/>
              <w:left w:val="nil"/>
              <w:bottom w:val="single" w:sz="4" w:space="0" w:color="auto"/>
              <w:right w:val="single" w:sz="4" w:space="0" w:color="auto"/>
            </w:tcBorders>
            <w:shd w:val="clear" w:color="000000" w:fill="FFFF00"/>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未通过</w:t>
            </w:r>
          </w:p>
        </w:tc>
        <w:tc>
          <w:tcPr>
            <w:tcW w:w="1418" w:type="dxa"/>
            <w:tcBorders>
              <w:top w:val="nil"/>
              <w:left w:val="nil"/>
              <w:bottom w:val="single" w:sz="4" w:space="0" w:color="auto"/>
              <w:right w:val="single" w:sz="4" w:space="0" w:color="auto"/>
            </w:tcBorders>
            <w:shd w:val="clear" w:color="000000" w:fill="FFFF00"/>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天职国际</w:t>
            </w:r>
          </w:p>
        </w:tc>
        <w:tc>
          <w:tcPr>
            <w:tcW w:w="1417" w:type="dxa"/>
            <w:tcBorders>
              <w:top w:val="nil"/>
              <w:left w:val="nil"/>
              <w:bottom w:val="single" w:sz="4" w:space="0" w:color="auto"/>
              <w:right w:val="single" w:sz="4" w:space="0" w:color="auto"/>
            </w:tcBorders>
            <w:shd w:val="clear" w:color="000000" w:fill="FFFF00"/>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华安证券</w:t>
            </w:r>
          </w:p>
        </w:tc>
        <w:tc>
          <w:tcPr>
            <w:tcW w:w="1560" w:type="dxa"/>
            <w:tcBorders>
              <w:top w:val="nil"/>
              <w:left w:val="nil"/>
              <w:bottom w:val="single" w:sz="4" w:space="0" w:color="auto"/>
              <w:right w:val="single" w:sz="4" w:space="0" w:color="auto"/>
            </w:tcBorders>
            <w:shd w:val="clear" w:color="000000" w:fill="FFFF00"/>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安徽天禾</w:t>
            </w:r>
          </w:p>
        </w:tc>
      </w:tr>
      <w:tr w:rsidR="000663D2"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76</w:t>
            </w:r>
          </w:p>
        </w:tc>
        <w:tc>
          <w:tcPr>
            <w:tcW w:w="97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创业板</w:t>
            </w:r>
          </w:p>
        </w:tc>
        <w:tc>
          <w:tcPr>
            <w:tcW w:w="370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山东英科医疗用品股份有限公司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天健</w:t>
            </w:r>
          </w:p>
        </w:tc>
        <w:tc>
          <w:tcPr>
            <w:tcW w:w="1417"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国金证券</w:t>
            </w:r>
          </w:p>
        </w:tc>
        <w:tc>
          <w:tcPr>
            <w:tcW w:w="1560"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国浩律师(杭州)</w:t>
            </w:r>
          </w:p>
        </w:tc>
      </w:tr>
      <w:tr w:rsidR="000663D2"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77</w:t>
            </w:r>
          </w:p>
        </w:tc>
        <w:tc>
          <w:tcPr>
            <w:tcW w:w="97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创业板</w:t>
            </w:r>
          </w:p>
        </w:tc>
        <w:tc>
          <w:tcPr>
            <w:tcW w:w="370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无锡隆盛科技股份有限公司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立信</w:t>
            </w:r>
          </w:p>
        </w:tc>
        <w:tc>
          <w:tcPr>
            <w:tcW w:w="1417"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广发证券</w:t>
            </w:r>
          </w:p>
        </w:tc>
        <w:tc>
          <w:tcPr>
            <w:tcW w:w="1560"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上海市锦天城</w:t>
            </w:r>
          </w:p>
        </w:tc>
      </w:tr>
      <w:tr w:rsidR="000663D2"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78</w:t>
            </w:r>
          </w:p>
        </w:tc>
        <w:tc>
          <w:tcPr>
            <w:tcW w:w="97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创业板</w:t>
            </w:r>
          </w:p>
        </w:tc>
        <w:tc>
          <w:tcPr>
            <w:tcW w:w="370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哈尔滨城林科技股份有限公司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未通过</w:t>
            </w:r>
          </w:p>
        </w:tc>
        <w:tc>
          <w:tcPr>
            <w:tcW w:w="1418"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信永中和</w:t>
            </w:r>
          </w:p>
        </w:tc>
        <w:tc>
          <w:tcPr>
            <w:tcW w:w="1417"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国信证券</w:t>
            </w:r>
          </w:p>
        </w:tc>
        <w:tc>
          <w:tcPr>
            <w:tcW w:w="1560"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北京市通商</w:t>
            </w:r>
          </w:p>
        </w:tc>
      </w:tr>
      <w:tr w:rsidR="000663D2"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79</w:t>
            </w:r>
          </w:p>
        </w:tc>
        <w:tc>
          <w:tcPr>
            <w:tcW w:w="97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创业板</w:t>
            </w:r>
          </w:p>
        </w:tc>
        <w:tc>
          <w:tcPr>
            <w:tcW w:w="370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中科院成都信息技术股份有限公司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信永中和</w:t>
            </w:r>
          </w:p>
        </w:tc>
        <w:tc>
          <w:tcPr>
            <w:tcW w:w="1417"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国信证券</w:t>
            </w:r>
          </w:p>
        </w:tc>
        <w:tc>
          <w:tcPr>
            <w:tcW w:w="1560"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四川中一</w:t>
            </w:r>
          </w:p>
        </w:tc>
      </w:tr>
      <w:tr w:rsidR="000663D2"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000000" w:fill="FFFF00"/>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80</w:t>
            </w:r>
          </w:p>
        </w:tc>
        <w:tc>
          <w:tcPr>
            <w:tcW w:w="975" w:type="dxa"/>
            <w:tcBorders>
              <w:top w:val="nil"/>
              <w:left w:val="nil"/>
              <w:bottom w:val="single" w:sz="4" w:space="0" w:color="auto"/>
              <w:right w:val="single" w:sz="4" w:space="0" w:color="auto"/>
            </w:tcBorders>
            <w:shd w:val="clear" w:color="000000" w:fill="FFFF00"/>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创业板</w:t>
            </w:r>
          </w:p>
        </w:tc>
        <w:tc>
          <w:tcPr>
            <w:tcW w:w="3705" w:type="dxa"/>
            <w:tcBorders>
              <w:top w:val="nil"/>
              <w:left w:val="nil"/>
              <w:bottom w:val="single" w:sz="4" w:space="0" w:color="auto"/>
              <w:right w:val="single" w:sz="4" w:space="0" w:color="auto"/>
            </w:tcBorders>
            <w:shd w:val="clear" w:color="000000" w:fill="FFFF00"/>
            <w:noWrap/>
            <w:vAlign w:val="center"/>
            <w:hideMark/>
          </w:tcPr>
          <w:p w:rsidR="000663D2" w:rsidRPr="00311F6C" w:rsidRDefault="000663D2" w:rsidP="000663D2">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普元信息技术股份有限公司</w:t>
            </w:r>
          </w:p>
        </w:tc>
        <w:tc>
          <w:tcPr>
            <w:tcW w:w="972" w:type="dxa"/>
            <w:tcBorders>
              <w:top w:val="nil"/>
              <w:left w:val="nil"/>
              <w:bottom w:val="single" w:sz="4" w:space="0" w:color="auto"/>
              <w:right w:val="single" w:sz="4" w:space="0" w:color="auto"/>
            </w:tcBorders>
            <w:shd w:val="clear" w:color="000000" w:fill="FFFF00"/>
            <w:noWrap/>
            <w:vAlign w:val="center"/>
            <w:hideMark/>
          </w:tcPr>
          <w:p w:rsidR="000663D2" w:rsidRPr="00311F6C" w:rsidRDefault="000663D2" w:rsidP="000663D2">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未通过</w:t>
            </w:r>
          </w:p>
        </w:tc>
        <w:tc>
          <w:tcPr>
            <w:tcW w:w="1418" w:type="dxa"/>
            <w:tcBorders>
              <w:top w:val="nil"/>
              <w:left w:val="nil"/>
              <w:bottom w:val="single" w:sz="4" w:space="0" w:color="auto"/>
              <w:right w:val="single" w:sz="4" w:space="0" w:color="auto"/>
            </w:tcBorders>
            <w:shd w:val="clear" w:color="000000" w:fill="FFFF00"/>
            <w:noWrap/>
            <w:vAlign w:val="center"/>
            <w:hideMark/>
          </w:tcPr>
          <w:p w:rsidR="000663D2" w:rsidRPr="00311F6C" w:rsidRDefault="000663D2" w:rsidP="000663D2">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众华</w:t>
            </w:r>
          </w:p>
        </w:tc>
        <w:tc>
          <w:tcPr>
            <w:tcW w:w="1417" w:type="dxa"/>
            <w:tcBorders>
              <w:top w:val="nil"/>
              <w:left w:val="nil"/>
              <w:bottom w:val="single" w:sz="4" w:space="0" w:color="auto"/>
              <w:right w:val="single" w:sz="4" w:space="0" w:color="auto"/>
            </w:tcBorders>
            <w:shd w:val="clear" w:color="000000" w:fill="FFFF00"/>
            <w:noWrap/>
            <w:vAlign w:val="center"/>
            <w:hideMark/>
          </w:tcPr>
          <w:p w:rsidR="000663D2" w:rsidRPr="00311F6C" w:rsidRDefault="000663D2" w:rsidP="000663D2">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广发证券</w:t>
            </w:r>
          </w:p>
        </w:tc>
        <w:tc>
          <w:tcPr>
            <w:tcW w:w="1560" w:type="dxa"/>
            <w:tcBorders>
              <w:top w:val="nil"/>
              <w:left w:val="nil"/>
              <w:bottom w:val="single" w:sz="4" w:space="0" w:color="auto"/>
              <w:right w:val="single" w:sz="4" w:space="0" w:color="auto"/>
            </w:tcBorders>
            <w:shd w:val="clear" w:color="000000" w:fill="FFFF00"/>
            <w:noWrap/>
            <w:vAlign w:val="center"/>
            <w:hideMark/>
          </w:tcPr>
          <w:p w:rsidR="000663D2" w:rsidRPr="00311F6C" w:rsidRDefault="000663D2" w:rsidP="000663D2">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北京市君合</w:t>
            </w:r>
          </w:p>
        </w:tc>
      </w:tr>
      <w:tr w:rsidR="000663D2"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000000" w:fill="FFFF00"/>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81</w:t>
            </w:r>
          </w:p>
        </w:tc>
        <w:tc>
          <w:tcPr>
            <w:tcW w:w="975" w:type="dxa"/>
            <w:tcBorders>
              <w:top w:val="nil"/>
              <w:left w:val="nil"/>
              <w:bottom w:val="single" w:sz="4" w:space="0" w:color="auto"/>
              <w:right w:val="single" w:sz="4" w:space="0" w:color="auto"/>
            </w:tcBorders>
            <w:shd w:val="clear" w:color="000000" w:fill="FFFF00"/>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创业板</w:t>
            </w:r>
          </w:p>
        </w:tc>
        <w:tc>
          <w:tcPr>
            <w:tcW w:w="3705" w:type="dxa"/>
            <w:tcBorders>
              <w:top w:val="nil"/>
              <w:left w:val="nil"/>
              <w:bottom w:val="single" w:sz="4" w:space="0" w:color="auto"/>
              <w:right w:val="single" w:sz="4" w:space="0" w:color="auto"/>
            </w:tcBorders>
            <w:shd w:val="clear" w:color="000000" w:fill="FFFF00"/>
            <w:noWrap/>
            <w:vAlign w:val="center"/>
            <w:hideMark/>
          </w:tcPr>
          <w:p w:rsidR="000663D2" w:rsidRPr="00311F6C" w:rsidRDefault="000663D2" w:rsidP="000663D2">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深圳市银河表计股份有限公司</w:t>
            </w:r>
          </w:p>
        </w:tc>
        <w:tc>
          <w:tcPr>
            <w:tcW w:w="972" w:type="dxa"/>
            <w:tcBorders>
              <w:top w:val="nil"/>
              <w:left w:val="nil"/>
              <w:bottom w:val="single" w:sz="4" w:space="0" w:color="auto"/>
              <w:right w:val="single" w:sz="4" w:space="0" w:color="auto"/>
            </w:tcBorders>
            <w:shd w:val="clear" w:color="000000" w:fill="FFFF00"/>
            <w:noWrap/>
            <w:vAlign w:val="center"/>
            <w:hideMark/>
          </w:tcPr>
          <w:p w:rsidR="000663D2" w:rsidRPr="00311F6C" w:rsidRDefault="000663D2" w:rsidP="000663D2">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取消审核</w:t>
            </w:r>
          </w:p>
        </w:tc>
        <w:tc>
          <w:tcPr>
            <w:tcW w:w="1418" w:type="dxa"/>
            <w:tcBorders>
              <w:top w:val="nil"/>
              <w:left w:val="nil"/>
              <w:bottom w:val="single" w:sz="4" w:space="0" w:color="auto"/>
              <w:right w:val="single" w:sz="4" w:space="0" w:color="auto"/>
            </w:tcBorders>
            <w:shd w:val="clear" w:color="000000" w:fill="FFFF00"/>
            <w:noWrap/>
            <w:vAlign w:val="center"/>
            <w:hideMark/>
          </w:tcPr>
          <w:p w:rsidR="000663D2" w:rsidRPr="00311F6C" w:rsidRDefault="000663D2" w:rsidP="000663D2">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天健</w:t>
            </w:r>
          </w:p>
        </w:tc>
        <w:tc>
          <w:tcPr>
            <w:tcW w:w="1417" w:type="dxa"/>
            <w:tcBorders>
              <w:top w:val="nil"/>
              <w:left w:val="nil"/>
              <w:bottom w:val="single" w:sz="4" w:space="0" w:color="auto"/>
              <w:right w:val="single" w:sz="4" w:space="0" w:color="auto"/>
            </w:tcBorders>
            <w:shd w:val="clear" w:color="000000" w:fill="FFFF00"/>
            <w:noWrap/>
            <w:vAlign w:val="center"/>
            <w:hideMark/>
          </w:tcPr>
          <w:p w:rsidR="000663D2" w:rsidRPr="00311F6C" w:rsidRDefault="000663D2" w:rsidP="000663D2">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国元证券</w:t>
            </w:r>
          </w:p>
        </w:tc>
        <w:tc>
          <w:tcPr>
            <w:tcW w:w="1560" w:type="dxa"/>
            <w:tcBorders>
              <w:top w:val="nil"/>
              <w:left w:val="nil"/>
              <w:bottom w:val="single" w:sz="4" w:space="0" w:color="auto"/>
              <w:right w:val="single" w:sz="4" w:space="0" w:color="auto"/>
            </w:tcBorders>
            <w:shd w:val="clear" w:color="000000" w:fill="FFFF00"/>
            <w:noWrap/>
            <w:vAlign w:val="center"/>
            <w:hideMark/>
          </w:tcPr>
          <w:p w:rsidR="000663D2" w:rsidRPr="00311F6C" w:rsidRDefault="000663D2" w:rsidP="000663D2">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上海市锦天城</w:t>
            </w:r>
          </w:p>
        </w:tc>
      </w:tr>
      <w:tr w:rsidR="000663D2"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82</w:t>
            </w:r>
          </w:p>
        </w:tc>
        <w:tc>
          <w:tcPr>
            <w:tcW w:w="97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创业板</w:t>
            </w:r>
          </w:p>
        </w:tc>
        <w:tc>
          <w:tcPr>
            <w:tcW w:w="370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珠海英搏尔电气股份有限公司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立信</w:t>
            </w:r>
          </w:p>
        </w:tc>
        <w:tc>
          <w:tcPr>
            <w:tcW w:w="1417"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海通证券</w:t>
            </w:r>
          </w:p>
        </w:tc>
        <w:tc>
          <w:tcPr>
            <w:tcW w:w="1560"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北京国枫</w:t>
            </w:r>
          </w:p>
        </w:tc>
      </w:tr>
      <w:tr w:rsidR="000663D2"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83</w:t>
            </w:r>
          </w:p>
        </w:tc>
        <w:tc>
          <w:tcPr>
            <w:tcW w:w="97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创业板</w:t>
            </w:r>
          </w:p>
        </w:tc>
        <w:tc>
          <w:tcPr>
            <w:tcW w:w="370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江苏凯伦建材股份有限公司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天健</w:t>
            </w:r>
          </w:p>
        </w:tc>
        <w:tc>
          <w:tcPr>
            <w:tcW w:w="1417"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中泰证券</w:t>
            </w:r>
          </w:p>
        </w:tc>
        <w:tc>
          <w:tcPr>
            <w:tcW w:w="1560"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北京国枫</w:t>
            </w:r>
          </w:p>
        </w:tc>
      </w:tr>
      <w:tr w:rsidR="000663D2"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84</w:t>
            </w:r>
          </w:p>
        </w:tc>
        <w:tc>
          <w:tcPr>
            <w:tcW w:w="97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创业板</w:t>
            </w:r>
          </w:p>
        </w:tc>
        <w:tc>
          <w:tcPr>
            <w:tcW w:w="3705"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深圳华大基因股份有限公司</w:t>
            </w:r>
          </w:p>
        </w:tc>
        <w:tc>
          <w:tcPr>
            <w:tcW w:w="972"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安永华明</w:t>
            </w:r>
          </w:p>
        </w:tc>
        <w:tc>
          <w:tcPr>
            <w:tcW w:w="1417"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中信证券</w:t>
            </w:r>
          </w:p>
        </w:tc>
        <w:tc>
          <w:tcPr>
            <w:tcW w:w="1560" w:type="dxa"/>
            <w:tcBorders>
              <w:top w:val="nil"/>
              <w:left w:val="nil"/>
              <w:bottom w:val="single" w:sz="4" w:space="0" w:color="auto"/>
              <w:right w:val="single" w:sz="4" w:space="0" w:color="auto"/>
            </w:tcBorders>
            <w:shd w:val="clear" w:color="auto" w:fill="auto"/>
            <w:noWrap/>
            <w:vAlign w:val="center"/>
            <w:hideMark/>
          </w:tcPr>
          <w:p w:rsidR="000663D2" w:rsidRPr="00311F6C" w:rsidRDefault="000663D2" w:rsidP="000663D2">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国浩律师(深圳)</w:t>
            </w:r>
          </w:p>
        </w:tc>
      </w:tr>
      <w:tr w:rsidR="000663D2" w:rsidRPr="00311F6C" w:rsidTr="00441AE8">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85</w:t>
            </w:r>
          </w:p>
        </w:tc>
        <w:tc>
          <w:tcPr>
            <w:tcW w:w="975" w:type="dxa"/>
            <w:tcBorders>
              <w:top w:val="nil"/>
              <w:left w:val="nil"/>
              <w:bottom w:val="single" w:sz="4" w:space="0" w:color="auto"/>
              <w:right w:val="single" w:sz="4" w:space="0" w:color="auto"/>
            </w:tcBorders>
            <w:shd w:val="clear" w:color="auto" w:fill="auto"/>
            <w:noWrap/>
            <w:vAlign w:val="center"/>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创业板</w:t>
            </w:r>
          </w:p>
        </w:tc>
        <w:tc>
          <w:tcPr>
            <w:tcW w:w="3705" w:type="dxa"/>
            <w:tcBorders>
              <w:top w:val="nil"/>
              <w:left w:val="nil"/>
              <w:bottom w:val="single" w:sz="4" w:space="0" w:color="auto"/>
              <w:right w:val="single" w:sz="4" w:space="0" w:color="auto"/>
            </w:tcBorders>
            <w:shd w:val="clear" w:color="auto" w:fill="auto"/>
            <w:noWrap/>
            <w:vAlign w:val="center"/>
          </w:tcPr>
          <w:p w:rsidR="000663D2" w:rsidRPr="00311F6C" w:rsidRDefault="000663D2" w:rsidP="000663D2">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朗新科技股份有限公司</w:t>
            </w:r>
          </w:p>
        </w:tc>
        <w:tc>
          <w:tcPr>
            <w:tcW w:w="972" w:type="dxa"/>
            <w:tcBorders>
              <w:top w:val="nil"/>
              <w:left w:val="nil"/>
              <w:bottom w:val="single" w:sz="4" w:space="0" w:color="auto"/>
              <w:right w:val="single" w:sz="4" w:space="0" w:color="auto"/>
            </w:tcBorders>
            <w:shd w:val="clear" w:color="auto" w:fill="auto"/>
            <w:noWrap/>
            <w:vAlign w:val="center"/>
          </w:tcPr>
          <w:p w:rsidR="000663D2" w:rsidRPr="00311F6C" w:rsidRDefault="000663D2" w:rsidP="000663D2">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tcPr>
          <w:p w:rsidR="000663D2" w:rsidRPr="00311F6C" w:rsidRDefault="000663D2" w:rsidP="000663D2">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北京兴华</w:t>
            </w:r>
          </w:p>
        </w:tc>
        <w:tc>
          <w:tcPr>
            <w:tcW w:w="1417" w:type="dxa"/>
            <w:tcBorders>
              <w:top w:val="nil"/>
              <w:left w:val="nil"/>
              <w:bottom w:val="single" w:sz="4" w:space="0" w:color="auto"/>
              <w:right w:val="single" w:sz="4" w:space="0" w:color="auto"/>
            </w:tcBorders>
            <w:shd w:val="clear" w:color="auto" w:fill="auto"/>
            <w:noWrap/>
            <w:vAlign w:val="center"/>
          </w:tcPr>
          <w:p w:rsidR="000663D2" w:rsidRPr="00311F6C" w:rsidRDefault="000663D2" w:rsidP="000663D2">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中信证券</w:t>
            </w:r>
          </w:p>
        </w:tc>
        <w:tc>
          <w:tcPr>
            <w:tcW w:w="1560" w:type="dxa"/>
            <w:tcBorders>
              <w:top w:val="nil"/>
              <w:left w:val="nil"/>
              <w:bottom w:val="single" w:sz="4" w:space="0" w:color="auto"/>
              <w:right w:val="single" w:sz="4" w:space="0" w:color="auto"/>
            </w:tcBorders>
            <w:shd w:val="clear" w:color="auto" w:fill="auto"/>
            <w:noWrap/>
            <w:vAlign w:val="center"/>
          </w:tcPr>
          <w:p w:rsidR="000663D2" w:rsidRPr="00311F6C" w:rsidRDefault="000663D2" w:rsidP="000663D2">
            <w:pPr>
              <w:widowControl/>
              <w:jc w:val="center"/>
              <w:rPr>
                <w:rFonts w:ascii="宋体" w:eastAsia="宋体" w:hAnsi="宋体" w:cs="宋体"/>
                <w:color w:val="000000"/>
                <w:kern w:val="0"/>
                <w:sz w:val="18"/>
                <w:szCs w:val="18"/>
              </w:rPr>
            </w:pPr>
            <w:r w:rsidRPr="00311F6C">
              <w:rPr>
                <w:rFonts w:ascii="宋体" w:eastAsia="宋体" w:hAnsi="宋体" w:cs="宋体" w:hint="eastAsia"/>
                <w:color w:val="000000"/>
                <w:kern w:val="0"/>
                <w:sz w:val="18"/>
                <w:szCs w:val="18"/>
              </w:rPr>
              <w:t>北京市君合</w:t>
            </w:r>
          </w:p>
        </w:tc>
      </w:tr>
      <w:tr w:rsidR="000663D2" w:rsidRPr="00311F6C" w:rsidTr="00251435">
        <w:trPr>
          <w:trHeight w:val="270"/>
          <w:jc w:val="center"/>
        </w:trPr>
        <w:tc>
          <w:tcPr>
            <w:tcW w:w="580" w:type="dxa"/>
            <w:tcBorders>
              <w:top w:val="nil"/>
              <w:left w:val="single" w:sz="4" w:space="0" w:color="auto"/>
              <w:bottom w:val="single" w:sz="4" w:space="0" w:color="auto"/>
              <w:right w:val="single" w:sz="4" w:space="0" w:color="auto"/>
            </w:tcBorders>
            <w:shd w:val="clear" w:color="auto" w:fill="auto"/>
            <w:noWrap/>
            <w:vAlign w:val="center"/>
          </w:tcPr>
          <w:p w:rsidR="000663D2" w:rsidRPr="00311F6C" w:rsidRDefault="000663D2" w:rsidP="000663D2">
            <w:pPr>
              <w:widowControl/>
              <w:jc w:val="center"/>
              <w:rPr>
                <w:rFonts w:ascii="宋体" w:eastAsia="宋体" w:hAnsi="宋体" w:cs="宋体"/>
                <w:kern w:val="0"/>
                <w:sz w:val="18"/>
                <w:szCs w:val="18"/>
              </w:rPr>
            </w:pPr>
            <w:r>
              <w:rPr>
                <w:rFonts w:ascii="宋体" w:eastAsia="宋体" w:hAnsi="宋体" w:cs="宋体" w:hint="eastAsia"/>
                <w:kern w:val="0"/>
                <w:sz w:val="18"/>
                <w:szCs w:val="18"/>
              </w:rPr>
              <w:t>86</w:t>
            </w:r>
          </w:p>
        </w:tc>
        <w:tc>
          <w:tcPr>
            <w:tcW w:w="975" w:type="dxa"/>
            <w:tcBorders>
              <w:top w:val="nil"/>
              <w:left w:val="nil"/>
              <w:bottom w:val="single" w:sz="4" w:space="0" w:color="auto"/>
              <w:right w:val="single" w:sz="4" w:space="0" w:color="auto"/>
            </w:tcBorders>
            <w:shd w:val="clear" w:color="auto" w:fill="auto"/>
            <w:noWrap/>
            <w:vAlign w:val="center"/>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创业板</w:t>
            </w:r>
          </w:p>
        </w:tc>
        <w:tc>
          <w:tcPr>
            <w:tcW w:w="3705" w:type="dxa"/>
            <w:tcBorders>
              <w:top w:val="nil"/>
              <w:left w:val="nil"/>
              <w:bottom w:val="single" w:sz="4" w:space="0" w:color="auto"/>
              <w:right w:val="single" w:sz="4" w:space="0" w:color="auto"/>
            </w:tcBorders>
            <w:shd w:val="clear" w:color="auto" w:fill="auto"/>
            <w:noWrap/>
            <w:vAlign w:val="center"/>
          </w:tcPr>
          <w:p w:rsidR="000663D2" w:rsidRPr="008B696F" w:rsidRDefault="000663D2" w:rsidP="000663D2">
            <w:pPr>
              <w:widowControl/>
              <w:jc w:val="center"/>
              <w:rPr>
                <w:rFonts w:ascii="宋体" w:eastAsia="宋体" w:hAnsi="宋体" w:cs="宋体"/>
                <w:color w:val="000000"/>
                <w:kern w:val="0"/>
                <w:sz w:val="18"/>
                <w:szCs w:val="18"/>
              </w:rPr>
            </w:pPr>
            <w:r w:rsidRPr="008B696F">
              <w:rPr>
                <w:rFonts w:ascii="宋体" w:eastAsia="宋体" w:hAnsi="宋体" w:cs="宋体" w:hint="eastAsia"/>
                <w:color w:val="000000"/>
                <w:kern w:val="0"/>
                <w:sz w:val="18"/>
                <w:szCs w:val="18"/>
              </w:rPr>
              <w:t>武汉海特生物制药股份有限公司</w:t>
            </w:r>
          </w:p>
        </w:tc>
        <w:tc>
          <w:tcPr>
            <w:tcW w:w="972" w:type="dxa"/>
            <w:tcBorders>
              <w:top w:val="nil"/>
              <w:left w:val="nil"/>
              <w:bottom w:val="single" w:sz="4" w:space="0" w:color="auto"/>
              <w:right w:val="single" w:sz="4" w:space="0" w:color="auto"/>
            </w:tcBorders>
            <w:shd w:val="clear" w:color="auto" w:fill="auto"/>
            <w:noWrap/>
            <w:vAlign w:val="center"/>
          </w:tcPr>
          <w:p w:rsidR="000663D2" w:rsidRPr="008B696F" w:rsidRDefault="000663D2" w:rsidP="000663D2">
            <w:pPr>
              <w:widowControl/>
              <w:jc w:val="center"/>
              <w:rPr>
                <w:rFonts w:ascii="宋体" w:eastAsia="宋体" w:hAnsi="宋体" w:cs="宋体"/>
                <w:color w:val="000000"/>
                <w:kern w:val="0"/>
                <w:sz w:val="18"/>
                <w:szCs w:val="18"/>
              </w:rPr>
            </w:pPr>
            <w:r w:rsidRPr="008B696F">
              <w:rPr>
                <w:rFonts w:ascii="宋体" w:eastAsia="宋体" w:hAnsi="宋体" w:cs="宋体" w:hint="eastAsia"/>
                <w:color w:val="000000"/>
                <w:kern w:val="0"/>
                <w:sz w:val="18"/>
                <w:szCs w:val="18"/>
              </w:rPr>
              <w:t>通过</w:t>
            </w:r>
          </w:p>
        </w:tc>
        <w:tc>
          <w:tcPr>
            <w:tcW w:w="1418" w:type="dxa"/>
            <w:tcBorders>
              <w:top w:val="nil"/>
              <w:left w:val="nil"/>
              <w:bottom w:val="single" w:sz="4" w:space="0" w:color="auto"/>
              <w:right w:val="single" w:sz="4" w:space="0" w:color="auto"/>
            </w:tcBorders>
            <w:shd w:val="clear" w:color="auto" w:fill="auto"/>
            <w:noWrap/>
            <w:vAlign w:val="center"/>
          </w:tcPr>
          <w:p w:rsidR="000663D2" w:rsidRPr="008B696F" w:rsidRDefault="000663D2" w:rsidP="000663D2">
            <w:pPr>
              <w:widowControl/>
              <w:jc w:val="center"/>
              <w:rPr>
                <w:rFonts w:ascii="宋体" w:eastAsia="宋体" w:hAnsi="宋体" w:cs="宋体"/>
                <w:color w:val="000000"/>
                <w:kern w:val="0"/>
                <w:sz w:val="18"/>
                <w:szCs w:val="18"/>
              </w:rPr>
            </w:pPr>
            <w:r w:rsidRPr="008B696F">
              <w:rPr>
                <w:rFonts w:ascii="宋体" w:eastAsia="宋体" w:hAnsi="宋体" w:cs="宋体" w:hint="eastAsia"/>
                <w:color w:val="000000"/>
                <w:kern w:val="0"/>
                <w:sz w:val="18"/>
                <w:szCs w:val="18"/>
              </w:rPr>
              <w:t>中审众环</w:t>
            </w:r>
          </w:p>
        </w:tc>
        <w:tc>
          <w:tcPr>
            <w:tcW w:w="1417" w:type="dxa"/>
            <w:tcBorders>
              <w:top w:val="nil"/>
              <w:left w:val="nil"/>
              <w:bottom w:val="single" w:sz="4" w:space="0" w:color="auto"/>
              <w:right w:val="single" w:sz="4" w:space="0" w:color="auto"/>
            </w:tcBorders>
            <w:shd w:val="clear" w:color="auto" w:fill="auto"/>
            <w:noWrap/>
            <w:vAlign w:val="center"/>
          </w:tcPr>
          <w:p w:rsidR="000663D2" w:rsidRPr="008B696F" w:rsidRDefault="000663D2" w:rsidP="000663D2">
            <w:pPr>
              <w:widowControl/>
              <w:jc w:val="center"/>
              <w:rPr>
                <w:rFonts w:ascii="宋体" w:eastAsia="宋体" w:hAnsi="宋体" w:cs="宋体"/>
                <w:color w:val="000000"/>
                <w:kern w:val="0"/>
                <w:sz w:val="18"/>
                <w:szCs w:val="18"/>
              </w:rPr>
            </w:pPr>
            <w:r w:rsidRPr="008B696F">
              <w:rPr>
                <w:rFonts w:ascii="宋体" w:eastAsia="宋体" w:hAnsi="宋体" w:cs="宋体" w:hint="eastAsia"/>
                <w:color w:val="000000"/>
                <w:kern w:val="0"/>
                <w:sz w:val="18"/>
                <w:szCs w:val="18"/>
              </w:rPr>
              <w:t>安信证券</w:t>
            </w:r>
          </w:p>
        </w:tc>
        <w:tc>
          <w:tcPr>
            <w:tcW w:w="1560" w:type="dxa"/>
            <w:tcBorders>
              <w:top w:val="nil"/>
              <w:left w:val="nil"/>
              <w:bottom w:val="single" w:sz="4" w:space="0" w:color="auto"/>
              <w:right w:val="single" w:sz="4" w:space="0" w:color="auto"/>
            </w:tcBorders>
            <w:shd w:val="clear" w:color="auto" w:fill="auto"/>
            <w:noWrap/>
            <w:vAlign w:val="center"/>
          </w:tcPr>
          <w:p w:rsidR="000663D2" w:rsidRPr="008B696F" w:rsidRDefault="000663D2" w:rsidP="000663D2">
            <w:pPr>
              <w:widowControl/>
              <w:jc w:val="center"/>
              <w:rPr>
                <w:rFonts w:ascii="宋体" w:eastAsia="宋体" w:hAnsi="宋体" w:cs="宋体"/>
                <w:color w:val="000000"/>
                <w:kern w:val="0"/>
                <w:sz w:val="18"/>
                <w:szCs w:val="18"/>
              </w:rPr>
            </w:pPr>
            <w:r w:rsidRPr="008B696F">
              <w:rPr>
                <w:rFonts w:ascii="宋体" w:eastAsia="宋体" w:hAnsi="宋体" w:cs="宋体" w:hint="eastAsia"/>
                <w:color w:val="000000"/>
                <w:kern w:val="0"/>
                <w:sz w:val="18"/>
                <w:szCs w:val="18"/>
              </w:rPr>
              <w:t>北京大成</w:t>
            </w:r>
          </w:p>
        </w:tc>
      </w:tr>
      <w:tr w:rsidR="000663D2" w:rsidRPr="00311F6C" w:rsidTr="000663D2">
        <w:trPr>
          <w:trHeight w:val="270"/>
          <w:jc w:val="center"/>
        </w:trPr>
        <w:tc>
          <w:tcPr>
            <w:tcW w:w="580" w:type="dxa"/>
            <w:tcBorders>
              <w:top w:val="single" w:sz="4" w:space="0" w:color="auto"/>
              <w:left w:val="single" w:sz="4" w:space="0" w:color="auto"/>
              <w:bottom w:val="single" w:sz="4" w:space="0" w:color="auto"/>
              <w:right w:val="single" w:sz="4" w:space="0" w:color="auto"/>
            </w:tcBorders>
            <w:shd w:val="clear" w:color="auto" w:fill="FFFF00"/>
            <w:noWrap/>
            <w:vAlign w:val="center"/>
          </w:tcPr>
          <w:p w:rsidR="000663D2" w:rsidRPr="00311F6C" w:rsidRDefault="000663D2" w:rsidP="000663D2">
            <w:pPr>
              <w:widowControl/>
              <w:jc w:val="center"/>
              <w:rPr>
                <w:rFonts w:ascii="宋体" w:eastAsia="宋体" w:hAnsi="宋体" w:cs="宋体"/>
                <w:kern w:val="0"/>
                <w:sz w:val="18"/>
                <w:szCs w:val="18"/>
              </w:rPr>
            </w:pPr>
            <w:r>
              <w:rPr>
                <w:rFonts w:ascii="宋体" w:eastAsia="宋体" w:hAnsi="宋体" w:cs="宋体" w:hint="eastAsia"/>
                <w:kern w:val="0"/>
                <w:sz w:val="18"/>
                <w:szCs w:val="18"/>
              </w:rPr>
              <w:t>87</w:t>
            </w:r>
          </w:p>
        </w:tc>
        <w:tc>
          <w:tcPr>
            <w:tcW w:w="975" w:type="dxa"/>
            <w:tcBorders>
              <w:top w:val="single" w:sz="4" w:space="0" w:color="auto"/>
              <w:left w:val="nil"/>
              <w:bottom w:val="single" w:sz="4" w:space="0" w:color="auto"/>
              <w:right w:val="single" w:sz="4" w:space="0" w:color="auto"/>
            </w:tcBorders>
            <w:shd w:val="clear" w:color="auto" w:fill="FFFF00"/>
            <w:noWrap/>
            <w:vAlign w:val="center"/>
          </w:tcPr>
          <w:p w:rsidR="000663D2" w:rsidRPr="00311F6C" w:rsidRDefault="000663D2" w:rsidP="000663D2">
            <w:pPr>
              <w:widowControl/>
              <w:jc w:val="center"/>
              <w:rPr>
                <w:rFonts w:ascii="宋体" w:eastAsia="宋体" w:hAnsi="宋体" w:cs="宋体"/>
                <w:kern w:val="0"/>
                <w:sz w:val="18"/>
                <w:szCs w:val="18"/>
              </w:rPr>
            </w:pPr>
            <w:r w:rsidRPr="00311F6C">
              <w:rPr>
                <w:rFonts w:ascii="宋体" w:eastAsia="宋体" w:hAnsi="宋体" w:cs="宋体" w:hint="eastAsia"/>
                <w:kern w:val="0"/>
                <w:sz w:val="18"/>
                <w:szCs w:val="18"/>
              </w:rPr>
              <w:t>创业板</w:t>
            </w:r>
          </w:p>
        </w:tc>
        <w:tc>
          <w:tcPr>
            <w:tcW w:w="3705" w:type="dxa"/>
            <w:tcBorders>
              <w:top w:val="single" w:sz="4" w:space="0" w:color="auto"/>
              <w:left w:val="nil"/>
              <w:bottom w:val="single" w:sz="4" w:space="0" w:color="auto"/>
              <w:right w:val="single" w:sz="4" w:space="0" w:color="auto"/>
            </w:tcBorders>
            <w:shd w:val="clear" w:color="auto" w:fill="FFFF00"/>
            <w:noWrap/>
            <w:vAlign w:val="center"/>
          </w:tcPr>
          <w:p w:rsidR="000663D2" w:rsidRPr="008B696F" w:rsidRDefault="000663D2" w:rsidP="000663D2">
            <w:pPr>
              <w:widowControl/>
              <w:jc w:val="center"/>
              <w:rPr>
                <w:rFonts w:ascii="宋体" w:eastAsia="宋体" w:hAnsi="宋体" w:cs="宋体"/>
                <w:color w:val="000000"/>
                <w:kern w:val="0"/>
                <w:sz w:val="18"/>
                <w:szCs w:val="18"/>
              </w:rPr>
            </w:pPr>
            <w:r w:rsidRPr="008B696F">
              <w:rPr>
                <w:rFonts w:ascii="宋体" w:eastAsia="宋体" w:hAnsi="宋体" w:cs="宋体" w:hint="eastAsia"/>
                <w:color w:val="000000"/>
                <w:kern w:val="0"/>
                <w:sz w:val="18"/>
                <w:szCs w:val="18"/>
              </w:rPr>
              <w:t>京博农化科技股份有限公司</w:t>
            </w:r>
          </w:p>
        </w:tc>
        <w:tc>
          <w:tcPr>
            <w:tcW w:w="972" w:type="dxa"/>
            <w:tcBorders>
              <w:top w:val="single" w:sz="4" w:space="0" w:color="auto"/>
              <w:left w:val="nil"/>
              <w:bottom w:val="single" w:sz="4" w:space="0" w:color="auto"/>
              <w:right w:val="single" w:sz="4" w:space="0" w:color="auto"/>
            </w:tcBorders>
            <w:shd w:val="clear" w:color="auto" w:fill="FFFF00"/>
            <w:noWrap/>
            <w:vAlign w:val="center"/>
          </w:tcPr>
          <w:p w:rsidR="000663D2" w:rsidRPr="008B696F" w:rsidRDefault="000663D2" w:rsidP="000663D2">
            <w:pPr>
              <w:widowControl/>
              <w:jc w:val="center"/>
              <w:rPr>
                <w:rFonts w:ascii="宋体" w:eastAsia="宋体" w:hAnsi="宋体" w:cs="宋体"/>
                <w:color w:val="000000"/>
                <w:kern w:val="0"/>
                <w:sz w:val="18"/>
                <w:szCs w:val="18"/>
              </w:rPr>
            </w:pPr>
            <w:r w:rsidRPr="008B696F">
              <w:rPr>
                <w:rFonts w:ascii="宋体" w:eastAsia="宋体" w:hAnsi="宋体" w:cs="宋体" w:hint="eastAsia"/>
                <w:color w:val="000000"/>
                <w:kern w:val="0"/>
                <w:sz w:val="18"/>
                <w:szCs w:val="18"/>
              </w:rPr>
              <w:t>未通过</w:t>
            </w:r>
          </w:p>
        </w:tc>
        <w:tc>
          <w:tcPr>
            <w:tcW w:w="1418" w:type="dxa"/>
            <w:tcBorders>
              <w:top w:val="single" w:sz="4" w:space="0" w:color="auto"/>
              <w:left w:val="nil"/>
              <w:bottom w:val="single" w:sz="4" w:space="0" w:color="auto"/>
              <w:right w:val="single" w:sz="4" w:space="0" w:color="auto"/>
            </w:tcBorders>
            <w:shd w:val="clear" w:color="auto" w:fill="FFFF00"/>
            <w:noWrap/>
            <w:vAlign w:val="center"/>
          </w:tcPr>
          <w:p w:rsidR="000663D2" w:rsidRPr="008B696F" w:rsidRDefault="000663D2" w:rsidP="000663D2">
            <w:pPr>
              <w:widowControl/>
              <w:jc w:val="center"/>
              <w:rPr>
                <w:rFonts w:ascii="宋体" w:eastAsia="宋体" w:hAnsi="宋体" w:cs="宋体"/>
                <w:color w:val="000000"/>
                <w:kern w:val="0"/>
                <w:sz w:val="18"/>
                <w:szCs w:val="18"/>
              </w:rPr>
            </w:pPr>
            <w:r w:rsidRPr="008B696F">
              <w:rPr>
                <w:rFonts w:ascii="宋体" w:eastAsia="宋体" w:hAnsi="宋体" w:cs="宋体" w:hint="eastAsia"/>
                <w:color w:val="000000"/>
                <w:kern w:val="0"/>
                <w:sz w:val="18"/>
                <w:szCs w:val="18"/>
              </w:rPr>
              <w:t>大信</w:t>
            </w:r>
          </w:p>
        </w:tc>
        <w:tc>
          <w:tcPr>
            <w:tcW w:w="1417" w:type="dxa"/>
            <w:tcBorders>
              <w:top w:val="single" w:sz="4" w:space="0" w:color="auto"/>
              <w:left w:val="nil"/>
              <w:bottom w:val="single" w:sz="4" w:space="0" w:color="auto"/>
              <w:right w:val="single" w:sz="4" w:space="0" w:color="auto"/>
            </w:tcBorders>
            <w:shd w:val="clear" w:color="auto" w:fill="FFFF00"/>
            <w:noWrap/>
            <w:vAlign w:val="center"/>
          </w:tcPr>
          <w:p w:rsidR="000663D2" w:rsidRPr="008B696F" w:rsidRDefault="000663D2" w:rsidP="000663D2">
            <w:pPr>
              <w:widowControl/>
              <w:jc w:val="center"/>
              <w:rPr>
                <w:rFonts w:ascii="宋体" w:eastAsia="宋体" w:hAnsi="宋体" w:cs="宋体"/>
                <w:color w:val="000000"/>
                <w:kern w:val="0"/>
                <w:sz w:val="18"/>
                <w:szCs w:val="18"/>
              </w:rPr>
            </w:pPr>
            <w:r w:rsidRPr="008B696F">
              <w:rPr>
                <w:rFonts w:ascii="宋体" w:eastAsia="宋体" w:hAnsi="宋体" w:cs="宋体" w:hint="eastAsia"/>
                <w:color w:val="000000"/>
                <w:kern w:val="0"/>
                <w:sz w:val="18"/>
                <w:szCs w:val="18"/>
              </w:rPr>
              <w:t>兴业证券</w:t>
            </w:r>
          </w:p>
        </w:tc>
        <w:tc>
          <w:tcPr>
            <w:tcW w:w="1560" w:type="dxa"/>
            <w:tcBorders>
              <w:top w:val="single" w:sz="4" w:space="0" w:color="auto"/>
              <w:left w:val="nil"/>
              <w:bottom w:val="single" w:sz="4" w:space="0" w:color="auto"/>
              <w:right w:val="single" w:sz="4" w:space="0" w:color="auto"/>
            </w:tcBorders>
            <w:shd w:val="clear" w:color="auto" w:fill="FFFF00"/>
            <w:noWrap/>
            <w:vAlign w:val="center"/>
          </w:tcPr>
          <w:p w:rsidR="000663D2" w:rsidRPr="008B696F" w:rsidRDefault="000663D2" w:rsidP="000663D2">
            <w:pPr>
              <w:widowControl/>
              <w:jc w:val="center"/>
              <w:rPr>
                <w:rFonts w:ascii="宋体" w:eastAsia="宋体" w:hAnsi="宋体" w:cs="宋体"/>
                <w:color w:val="000000"/>
                <w:kern w:val="0"/>
                <w:sz w:val="18"/>
                <w:szCs w:val="18"/>
              </w:rPr>
            </w:pPr>
            <w:r w:rsidRPr="008B696F">
              <w:rPr>
                <w:rFonts w:ascii="宋体" w:eastAsia="宋体" w:hAnsi="宋体" w:cs="宋体" w:hint="eastAsia"/>
                <w:color w:val="000000"/>
                <w:kern w:val="0"/>
                <w:sz w:val="18"/>
                <w:szCs w:val="18"/>
              </w:rPr>
              <w:t>通力</w:t>
            </w:r>
          </w:p>
        </w:tc>
      </w:tr>
      <w:tr w:rsidR="000663D2" w:rsidRPr="00311F6C" w:rsidTr="000663D2">
        <w:trPr>
          <w:trHeight w:val="270"/>
          <w:jc w:val="center"/>
        </w:trPr>
        <w:tc>
          <w:tcPr>
            <w:tcW w:w="58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663D2" w:rsidRPr="000663D2" w:rsidRDefault="000663D2" w:rsidP="00077A86">
            <w:pPr>
              <w:widowControl/>
              <w:jc w:val="center"/>
              <w:rPr>
                <w:rFonts w:ascii="宋体" w:eastAsia="宋体" w:hAnsi="宋体" w:cs="宋体"/>
                <w:kern w:val="0"/>
                <w:sz w:val="18"/>
                <w:szCs w:val="18"/>
              </w:rPr>
            </w:pPr>
            <w:r w:rsidRPr="000663D2">
              <w:rPr>
                <w:rFonts w:ascii="宋体" w:eastAsia="宋体" w:hAnsi="宋体" w:cs="宋体" w:hint="eastAsia"/>
                <w:kern w:val="0"/>
                <w:sz w:val="18"/>
                <w:szCs w:val="18"/>
              </w:rPr>
              <w:t>88</w:t>
            </w:r>
          </w:p>
        </w:tc>
        <w:tc>
          <w:tcPr>
            <w:tcW w:w="975" w:type="dxa"/>
            <w:tcBorders>
              <w:top w:val="single" w:sz="4" w:space="0" w:color="auto"/>
              <w:left w:val="nil"/>
              <w:bottom w:val="single" w:sz="4" w:space="0" w:color="auto"/>
              <w:right w:val="single" w:sz="4" w:space="0" w:color="auto"/>
            </w:tcBorders>
            <w:shd w:val="clear" w:color="auto" w:fill="auto"/>
            <w:noWrap/>
            <w:vAlign w:val="center"/>
          </w:tcPr>
          <w:p w:rsidR="000663D2" w:rsidRPr="000663D2" w:rsidRDefault="000663D2" w:rsidP="00077A86">
            <w:pPr>
              <w:widowControl/>
              <w:jc w:val="center"/>
              <w:rPr>
                <w:rFonts w:ascii="宋体" w:eastAsia="宋体" w:hAnsi="宋体" w:cs="宋体"/>
                <w:kern w:val="0"/>
                <w:sz w:val="18"/>
                <w:szCs w:val="18"/>
              </w:rPr>
            </w:pPr>
            <w:r w:rsidRPr="000663D2">
              <w:rPr>
                <w:rFonts w:ascii="宋体" w:eastAsia="宋体" w:hAnsi="宋体" w:cs="宋体" w:hint="eastAsia"/>
                <w:kern w:val="0"/>
                <w:sz w:val="18"/>
                <w:szCs w:val="18"/>
              </w:rPr>
              <w:t>创业板</w:t>
            </w:r>
          </w:p>
        </w:tc>
        <w:tc>
          <w:tcPr>
            <w:tcW w:w="3705" w:type="dxa"/>
            <w:tcBorders>
              <w:top w:val="single" w:sz="4" w:space="0" w:color="auto"/>
              <w:left w:val="nil"/>
              <w:bottom w:val="single" w:sz="4" w:space="0" w:color="auto"/>
              <w:right w:val="single" w:sz="4" w:space="0" w:color="auto"/>
            </w:tcBorders>
            <w:shd w:val="clear" w:color="auto" w:fill="auto"/>
            <w:noWrap/>
            <w:vAlign w:val="center"/>
          </w:tcPr>
          <w:p w:rsidR="000663D2" w:rsidRPr="000663D2" w:rsidRDefault="000663D2" w:rsidP="00077A86">
            <w:pPr>
              <w:widowControl/>
              <w:jc w:val="center"/>
              <w:rPr>
                <w:rFonts w:ascii="宋体" w:eastAsia="宋体" w:hAnsi="宋体" w:cs="宋体"/>
                <w:color w:val="000000"/>
                <w:kern w:val="0"/>
                <w:sz w:val="18"/>
                <w:szCs w:val="18"/>
              </w:rPr>
            </w:pPr>
            <w:r w:rsidRPr="000663D2">
              <w:rPr>
                <w:rFonts w:ascii="宋体" w:eastAsia="宋体" w:hAnsi="宋体" w:cs="宋体" w:hint="eastAsia"/>
                <w:color w:val="000000"/>
                <w:kern w:val="0"/>
                <w:sz w:val="18"/>
                <w:szCs w:val="18"/>
              </w:rPr>
              <w:t>深圳市智动力精密技术股份有限公司</w:t>
            </w:r>
          </w:p>
        </w:tc>
        <w:tc>
          <w:tcPr>
            <w:tcW w:w="972" w:type="dxa"/>
            <w:tcBorders>
              <w:top w:val="single" w:sz="4" w:space="0" w:color="auto"/>
              <w:left w:val="nil"/>
              <w:bottom w:val="single" w:sz="4" w:space="0" w:color="auto"/>
              <w:right w:val="single" w:sz="4" w:space="0" w:color="auto"/>
            </w:tcBorders>
            <w:shd w:val="clear" w:color="auto" w:fill="auto"/>
            <w:noWrap/>
            <w:vAlign w:val="center"/>
          </w:tcPr>
          <w:p w:rsidR="000663D2" w:rsidRPr="000663D2" w:rsidRDefault="000663D2" w:rsidP="00077A86">
            <w:pPr>
              <w:widowControl/>
              <w:jc w:val="center"/>
              <w:rPr>
                <w:rFonts w:ascii="宋体" w:eastAsia="宋体" w:hAnsi="宋体" w:cs="宋体"/>
                <w:color w:val="000000"/>
                <w:kern w:val="0"/>
                <w:sz w:val="18"/>
                <w:szCs w:val="18"/>
              </w:rPr>
            </w:pPr>
            <w:r w:rsidRPr="000663D2">
              <w:rPr>
                <w:rFonts w:ascii="宋体" w:eastAsia="宋体" w:hAnsi="宋体" w:cs="宋体" w:hint="eastAsia"/>
                <w:color w:val="000000"/>
                <w:kern w:val="0"/>
                <w:sz w:val="18"/>
                <w:szCs w:val="18"/>
              </w:rPr>
              <w:t>通过</w:t>
            </w:r>
          </w:p>
        </w:tc>
        <w:tc>
          <w:tcPr>
            <w:tcW w:w="1418" w:type="dxa"/>
            <w:tcBorders>
              <w:top w:val="single" w:sz="4" w:space="0" w:color="auto"/>
              <w:left w:val="nil"/>
              <w:bottom w:val="single" w:sz="4" w:space="0" w:color="auto"/>
              <w:right w:val="single" w:sz="4" w:space="0" w:color="auto"/>
            </w:tcBorders>
            <w:shd w:val="clear" w:color="auto" w:fill="auto"/>
            <w:noWrap/>
            <w:vAlign w:val="center"/>
          </w:tcPr>
          <w:p w:rsidR="000663D2" w:rsidRPr="000663D2" w:rsidRDefault="000663D2" w:rsidP="00077A86">
            <w:pPr>
              <w:widowControl/>
              <w:jc w:val="center"/>
              <w:rPr>
                <w:rFonts w:ascii="宋体" w:eastAsia="宋体" w:hAnsi="宋体" w:cs="宋体"/>
                <w:color w:val="000000"/>
                <w:kern w:val="0"/>
                <w:sz w:val="18"/>
                <w:szCs w:val="18"/>
              </w:rPr>
            </w:pPr>
            <w:r w:rsidRPr="000663D2">
              <w:rPr>
                <w:rFonts w:ascii="宋体" w:eastAsia="宋体" w:hAnsi="宋体" w:cs="宋体" w:hint="eastAsia"/>
                <w:color w:val="000000"/>
                <w:kern w:val="0"/>
                <w:sz w:val="18"/>
                <w:szCs w:val="18"/>
              </w:rPr>
              <w:t>立信</w:t>
            </w:r>
          </w:p>
        </w:tc>
        <w:tc>
          <w:tcPr>
            <w:tcW w:w="1417" w:type="dxa"/>
            <w:tcBorders>
              <w:top w:val="single" w:sz="4" w:space="0" w:color="auto"/>
              <w:left w:val="nil"/>
              <w:bottom w:val="single" w:sz="4" w:space="0" w:color="auto"/>
              <w:right w:val="single" w:sz="4" w:space="0" w:color="auto"/>
            </w:tcBorders>
            <w:shd w:val="clear" w:color="auto" w:fill="auto"/>
            <w:noWrap/>
            <w:vAlign w:val="center"/>
          </w:tcPr>
          <w:p w:rsidR="000663D2" w:rsidRPr="000663D2" w:rsidRDefault="000663D2" w:rsidP="00077A86">
            <w:pPr>
              <w:widowControl/>
              <w:jc w:val="center"/>
              <w:rPr>
                <w:rFonts w:ascii="宋体" w:eastAsia="宋体" w:hAnsi="宋体" w:cs="宋体"/>
                <w:color w:val="000000"/>
                <w:kern w:val="0"/>
                <w:sz w:val="18"/>
                <w:szCs w:val="18"/>
              </w:rPr>
            </w:pPr>
            <w:r w:rsidRPr="000663D2">
              <w:rPr>
                <w:rFonts w:ascii="宋体" w:eastAsia="宋体" w:hAnsi="宋体" w:cs="宋体" w:hint="eastAsia"/>
                <w:color w:val="000000"/>
                <w:kern w:val="0"/>
                <w:sz w:val="18"/>
                <w:szCs w:val="18"/>
              </w:rPr>
              <w:t>国信证券</w:t>
            </w:r>
          </w:p>
        </w:tc>
        <w:tc>
          <w:tcPr>
            <w:tcW w:w="1560" w:type="dxa"/>
            <w:tcBorders>
              <w:top w:val="single" w:sz="4" w:space="0" w:color="auto"/>
              <w:left w:val="nil"/>
              <w:bottom w:val="single" w:sz="4" w:space="0" w:color="auto"/>
              <w:right w:val="single" w:sz="4" w:space="0" w:color="auto"/>
            </w:tcBorders>
            <w:shd w:val="clear" w:color="auto" w:fill="auto"/>
            <w:noWrap/>
            <w:vAlign w:val="center"/>
          </w:tcPr>
          <w:p w:rsidR="000663D2" w:rsidRPr="008B696F" w:rsidRDefault="000663D2" w:rsidP="00077A86">
            <w:pPr>
              <w:widowControl/>
              <w:jc w:val="center"/>
              <w:rPr>
                <w:rFonts w:ascii="宋体" w:eastAsia="宋体" w:hAnsi="宋体" w:cs="宋体"/>
                <w:color w:val="000000"/>
                <w:kern w:val="0"/>
                <w:sz w:val="18"/>
                <w:szCs w:val="18"/>
              </w:rPr>
            </w:pPr>
            <w:r w:rsidRPr="000663D2">
              <w:rPr>
                <w:rFonts w:ascii="宋体" w:eastAsia="宋体" w:hAnsi="宋体" w:cs="宋体" w:hint="eastAsia"/>
                <w:color w:val="000000"/>
                <w:kern w:val="0"/>
                <w:sz w:val="18"/>
                <w:szCs w:val="18"/>
              </w:rPr>
              <w:t>广东信达</w:t>
            </w:r>
          </w:p>
        </w:tc>
      </w:tr>
      <w:tr w:rsidR="000663D2" w:rsidRPr="000663D2" w:rsidTr="00251435">
        <w:trPr>
          <w:trHeight w:val="270"/>
          <w:jc w:val="center"/>
        </w:trPr>
        <w:tc>
          <w:tcPr>
            <w:tcW w:w="580" w:type="dxa"/>
            <w:tcBorders>
              <w:top w:val="single" w:sz="4" w:space="0" w:color="auto"/>
              <w:left w:val="single" w:sz="4" w:space="0" w:color="auto"/>
              <w:bottom w:val="single" w:sz="4" w:space="0" w:color="auto"/>
              <w:right w:val="single" w:sz="4" w:space="0" w:color="auto"/>
            </w:tcBorders>
            <w:shd w:val="clear" w:color="auto" w:fill="FFFF00"/>
            <w:noWrap/>
            <w:vAlign w:val="center"/>
          </w:tcPr>
          <w:p w:rsidR="000663D2" w:rsidRDefault="000663D2" w:rsidP="000663D2">
            <w:pPr>
              <w:widowControl/>
              <w:jc w:val="center"/>
              <w:rPr>
                <w:rFonts w:ascii="宋体" w:eastAsia="宋体" w:hAnsi="宋体" w:cs="宋体" w:hint="eastAsia"/>
                <w:kern w:val="0"/>
                <w:sz w:val="18"/>
                <w:szCs w:val="18"/>
              </w:rPr>
            </w:pPr>
            <w:r>
              <w:rPr>
                <w:rFonts w:ascii="宋体" w:eastAsia="宋体" w:hAnsi="宋体" w:cs="宋体" w:hint="eastAsia"/>
                <w:kern w:val="0"/>
                <w:sz w:val="18"/>
                <w:szCs w:val="18"/>
              </w:rPr>
              <w:t>89</w:t>
            </w:r>
          </w:p>
        </w:tc>
        <w:tc>
          <w:tcPr>
            <w:tcW w:w="975" w:type="dxa"/>
            <w:tcBorders>
              <w:top w:val="single" w:sz="4" w:space="0" w:color="auto"/>
              <w:left w:val="nil"/>
              <w:bottom w:val="single" w:sz="4" w:space="0" w:color="auto"/>
              <w:right w:val="single" w:sz="4" w:space="0" w:color="auto"/>
            </w:tcBorders>
            <w:shd w:val="clear" w:color="auto" w:fill="FFFF00"/>
            <w:noWrap/>
            <w:vAlign w:val="center"/>
          </w:tcPr>
          <w:p w:rsidR="000663D2" w:rsidRPr="00311F6C" w:rsidRDefault="000663D2" w:rsidP="000663D2">
            <w:pPr>
              <w:widowControl/>
              <w:jc w:val="center"/>
              <w:rPr>
                <w:rFonts w:ascii="宋体" w:eastAsia="宋体" w:hAnsi="宋体" w:cs="宋体" w:hint="eastAsia"/>
                <w:kern w:val="0"/>
                <w:sz w:val="18"/>
                <w:szCs w:val="18"/>
              </w:rPr>
            </w:pPr>
            <w:r w:rsidRPr="00311F6C">
              <w:rPr>
                <w:rFonts w:ascii="宋体" w:eastAsia="宋体" w:hAnsi="宋体" w:cs="宋体" w:hint="eastAsia"/>
                <w:kern w:val="0"/>
                <w:sz w:val="18"/>
                <w:szCs w:val="18"/>
              </w:rPr>
              <w:t>创业板</w:t>
            </w:r>
          </w:p>
        </w:tc>
        <w:tc>
          <w:tcPr>
            <w:tcW w:w="3705" w:type="dxa"/>
            <w:tcBorders>
              <w:top w:val="single" w:sz="4" w:space="0" w:color="auto"/>
              <w:left w:val="nil"/>
              <w:bottom w:val="single" w:sz="4" w:space="0" w:color="auto"/>
              <w:right w:val="single" w:sz="4" w:space="0" w:color="auto"/>
            </w:tcBorders>
            <w:shd w:val="clear" w:color="auto" w:fill="FFFF00"/>
            <w:noWrap/>
            <w:vAlign w:val="center"/>
          </w:tcPr>
          <w:p w:rsidR="000663D2" w:rsidRPr="008D2D5B" w:rsidRDefault="000663D2" w:rsidP="000663D2">
            <w:pPr>
              <w:widowControl/>
              <w:jc w:val="center"/>
              <w:rPr>
                <w:rFonts w:ascii="宋体" w:eastAsia="宋体" w:hAnsi="宋体" w:cs="宋体"/>
                <w:color w:val="000000"/>
                <w:kern w:val="0"/>
                <w:sz w:val="18"/>
                <w:szCs w:val="18"/>
              </w:rPr>
            </w:pPr>
            <w:r w:rsidRPr="008D2D5B">
              <w:rPr>
                <w:rFonts w:ascii="宋体" w:eastAsia="宋体" w:hAnsi="宋体" w:cs="宋体" w:hint="eastAsia"/>
                <w:color w:val="000000"/>
                <w:kern w:val="0"/>
                <w:sz w:val="18"/>
                <w:szCs w:val="18"/>
              </w:rPr>
              <w:t>一品红药业股份有限公司</w:t>
            </w:r>
          </w:p>
        </w:tc>
        <w:tc>
          <w:tcPr>
            <w:tcW w:w="972" w:type="dxa"/>
            <w:tcBorders>
              <w:top w:val="single" w:sz="4" w:space="0" w:color="auto"/>
              <w:left w:val="nil"/>
              <w:bottom w:val="single" w:sz="4" w:space="0" w:color="auto"/>
              <w:right w:val="single" w:sz="4" w:space="0" w:color="auto"/>
            </w:tcBorders>
            <w:shd w:val="clear" w:color="auto" w:fill="FFFF00"/>
            <w:noWrap/>
            <w:vAlign w:val="center"/>
          </w:tcPr>
          <w:p w:rsidR="000663D2" w:rsidRPr="008D2D5B" w:rsidRDefault="000663D2" w:rsidP="000663D2">
            <w:pPr>
              <w:widowControl/>
              <w:jc w:val="center"/>
              <w:rPr>
                <w:rFonts w:ascii="宋体" w:eastAsia="宋体" w:hAnsi="宋体" w:cs="宋体"/>
                <w:color w:val="000000"/>
                <w:kern w:val="0"/>
                <w:sz w:val="18"/>
                <w:szCs w:val="18"/>
              </w:rPr>
            </w:pPr>
            <w:r w:rsidRPr="008D2D5B">
              <w:rPr>
                <w:rFonts w:ascii="宋体" w:eastAsia="宋体" w:hAnsi="宋体" w:cs="宋体" w:hint="eastAsia"/>
                <w:color w:val="000000"/>
                <w:kern w:val="0"/>
                <w:sz w:val="18"/>
                <w:szCs w:val="18"/>
              </w:rPr>
              <w:t>取消审核</w:t>
            </w:r>
          </w:p>
        </w:tc>
        <w:tc>
          <w:tcPr>
            <w:tcW w:w="1418" w:type="dxa"/>
            <w:tcBorders>
              <w:top w:val="single" w:sz="4" w:space="0" w:color="auto"/>
              <w:left w:val="nil"/>
              <w:bottom w:val="single" w:sz="4" w:space="0" w:color="auto"/>
              <w:right w:val="single" w:sz="4" w:space="0" w:color="auto"/>
            </w:tcBorders>
            <w:shd w:val="clear" w:color="auto" w:fill="FFFF00"/>
            <w:noWrap/>
            <w:vAlign w:val="center"/>
          </w:tcPr>
          <w:p w:rsidR="000663D2" w:rsidRPr="008D2D5B" w:rsidRDefault="000663D2" w:rsidP="000663D2">
            <w:pPr>
              <w:widowControl/>
              <w:jc w:val="center"/>
              <w:rPr>
                <w:rFonts w:ascii="宋体" w:eastAsia="宋体" w:hAnsi="宋体" w:cs="宋体"/>
                <w:color w:val="000000"/>
                <w:kern w:val="0"/>
                <w:sz w:val="18"/>
                <w:szCs w:val="18"/>
              </w:rPr>
            </w:pPr>
            <w:r w:rsidRPr="008D2D5B">
              <w:rPr>
                <w:rFonts w:ascii="宋体" w:eastAsia="宋体" w:hAnsi="宋体" w:cs="宋体" w:hint="eastAsia"/>
                <w:color w:val="000000"/>
                <w:kern w:val="0"/>
                <w:sz w:val="18"/>
                <w:szCs w:val="18"/>
              </w:rPr>
              <w:t>广发证券</w:t>
            </w:r>
          </w:p>
        </w:tc>
        <w:tc>
          <w:tcPr>
            <w:tcW w:w="1417" w:type="dxa"/>
            <w:tcBorders>
              <w:top w:val="single" w:sz="4" w:space="0" w:color="auto"/>
              <w:left w:val="nil"/>
              <w:bottom w:val="single" w:sz="4" w:space="0" w:color="auto"/>
              <w:right w:val="single" w:sz="4" w:space="0" w:color="auto"/>
            </w:tcBorders>
            <w:shd w:val="clear" w:color="auto" w:fill="FFFF00"/>
            <w:noWrap/>
            <w:vAlign w:val="center"/>
          </w:tcPr>
          <w:p w:rsidR="000663D2" w:rsidRPr="008D2D5B" w:rsidRDefault="000663D2" w:rsidP="000663D2">
            <w:pPr>
              <w:widowControl/>
              <w:jc w:val="center"/>
              <w:rPr>
                <w:rFonts w:ascii="宋体" w:eastAsia="宋体" w:hAnsi="宋体" w:cs="宋体"/>
                <w:color w:val="000000"/>
                <w:kern w:val="0"/>
                <w:sz w:val="18"/>
                <w:szCs w:val="18"/>
              </w:rPr>
            </w:pPr>
            <w:r w:rsidRPr="008D2D5B">
              <w:rPr>
                <w:rFonts w:ascii="宋体" w:eastAsia="宋体" w:hAnsi="宋体" w:cs="宋体" w:hint="eastAsia"/>
                <w:color w:val="000000"/>
                <w:kern w:val="0"/>
                <w:sz w:val="18"/>
                <w:szCs w:val="18"/>
              </w:rPr>
              <w:t>北京市中伦</w:t>
            </w:r>
          </w:p>
        </w:tc>
        <w:tc>
          <w:tcPr>
            <w:tcW w:w="1560" w:type="dxa"/>
            <w:tcBorders>
              <w:top w:val="single" w:sz="4" w:space="0" w:color="auto"/>
              <w:left w:val="nil"/>
              <w:bottom w:val="single" w:sz="4" w:space="0" w:color="auto"/>
              <w:right w:val="single" w:sz="4" w:space="0" w:color="auto"/>
            </w:tcBorders>
            <w:shd w:val="clear" w:color="auto" w:fill="FFFF00"/>
            <w:noWrap/>
            <w:vAlign w:val="center"/>
          </w:tcPr>
          <w:p w:rsidR="000663D2" w:rsidRPr="008D2D5B" w:rsidRDefault="000663D2" w:rsidP="000663D2">
            <w:pPr>
              <w:widowControl/>
              <w:jc w:val="center"/>
              <w:rPr>
                <w:rFonts w:ascii="宋体" w:eastAsia="宋体" w:hAnsi="宋体" w:cs="宋体"/>
                <w:color w:val="000000"/>
                <w:kern w:val="0"/>
                <w:sz w:val="18"/>
                <w:szCs w:val="18"/>
              </w:rPr>
            </w:pPr>
            <w:r w:rsidRPr="008D2D5B">
              <w:rPr>
                <w:rFonts w:ascii="宋体" w:eastAsia="宋体" w:hAnsi="宋体" w:cs="宋体" w:hint="eastAsia"/>
                <w:color w:val="000000"/>
                <w:kern w:val="0"/>
                <w:sz w:val="18"/>
                <w:szCs w:val="18"/>
              </w:rPr>
              <w:t>广东正中珠江</w:t>
            </w:r>
          </w:p>
        </w:tc>
      </w:tr>
      <w:tr w:rsidR="000663D2" w:rsidRPr="00311F6C" w:rsidTr="00251435">
        <w:trPr>
          <w:trHeight w:val="270"/>
          <w:jc w:val="center"/>
        </w:trPr>
        <w:tc>
          <w:tcPr>
            <w:tcW w:w="580" w:type="dxa"/>
            <w:tcBorders>
              <w:top w:val="single" w:sz="4" w:space="0" w:color="auto"/>
              <w:left w:val="single" w:sz="4" w:space="0" w:color="auto"/>
              <w:bottom w:val="single" w:sz="4" w:space="0" w:color="auto"/>
              <w:right w:val="single" w:sz="4" w:space="0" w:color="auto"/>
            </w:tcBorders>
            <w:shd w:val="clear" w:color="auto" w:fill="FFFF00"/>
            <w:noWrap/>
            <w:vAlign w:val="center"/>
          </w:tcPr>
          <w:p w:rsidR="000663D2" w:rsidRDefault="000663D2" w:rsidP="000663D2">
            <w:pPr>
              <w:widowControl/>
              <w:jc w:val="center"/>
              <w:rPr>
                <w:rFonts w:ascii="宋体" w:eastAsia="宋体" w:hAnsi="宋体" w:cs="宋体" w:hint="eastAsia"/>
                <w:kern w:val="0"/>
                <w:sz w:val="18"/>
                <w:szCs w:val="18"/>
              </w:rPr>
            </w:pPr>
            <w:r>
              <w:rPr>
                <w:rFonts w:ascii="宋体" w:eastAsia="宋体" w:hAnsi="宋体" w:cs="宋体" w:hint="eastAsia"/>
                <w:kern w:val="0"/>
                <w:sz w:val="18"/>
                <w:szCs w:val="18"/>
              </w:rPr>
              <w:t>90</w:t>
            </w:r>
          </w:p>
        </w:tc>
        <w:tc>
          <w:tcPr>
            <w:tcW w:w="975" w:type="dxa"/>
            <w:tcBorders>
              <w:top w:val="single" w:sz="4" w:space="0" w:color="auto"/>
              <w:left w:val="nil"/>
              <w:bottom w:val="single" w:sz="4" w:space="0" w:color="auto"/>
              <w:right w:val="single" w:sz="4" w:space="0" w:color="auto"/>
            </w:tcBorders>
            <w:shd w:val="clear" w:color="auto" w:fill="FFFF00"/>
            <w:noWrap/>
            <w:vAlign w:val="center"/>
          </w:tcPr>
          <w:p w:rsidR="000663D2" w:rsidRPr="00311F6C" w:rsidRDefault="000663D2" w:rsidP="000663D2">
            <w:pPr>
              <w:widowControl/>
              <w:jc w:val="center"/>
              <w:rPr>
                <w:rFonts w:ascii="宋体" w:eastAsia="宋体" w:hAnsi="宋体" w:cs="宋体" w:hint="eastAsia"/>
                <w:kern w:val="0"/>
                <w:sz w:val="18"/>
                <w:szCs w:val="18"/>
              </w:rPr>
            </w:pPr>
            <w:r w:rsidRPr="00311F6C">
              <w:rPr>
                <w:rFonts w:ascii="宋体" w:eastAsia="宋体" w:hAnsi="宋体" w:cs="宋体" w:hint="eastAsia"/>
                <w:kern w:val="0"/>
                <w:sz w:val="18"/>
                <w:szCs w:val="18"/>
              </w:rPr>
              <w:t>创业板</w:t>
            </w:r>
          </w:p>
        </w:tc>
        <w:tc>
          <w:tcPr>
            <w:tcW w:w="3705" w:type="dxa"/>
            <w:tcBorders>
              <w:top w:val="single" w:sz="4" w:space="0" w:color="auto"/>
              <w:left w:val="nil"/>
              <w:bottom w:val="single" w:sz="4" w:space="0" w:color="auto"/>
              <w:right w:val="single" w:sz="4" w:space="0" w:color="auto"/>
            </w:tcBorders>
            <w:shd w:val="clear" w:color="auto" w:fill="FFFF00"/>
            <w:noWrap/>
            <w:vAlign w:val="center"/>
          </w:tcPr>
          <w:p w:rsidR="000663D2" w:rsidRPr="008D2D5B" w:rsidRDefault="000663D2" w:rsidP="000663D2">
            <w:pPr>
              <w:widowControl/>
              <w:jc w:val="center"/>
              <w:rPr>
                <w:rFonts w:ascii="宋体" w:eastAsia="宋体" w:hAnsi="宋体" w:cs="宋体"/>
                <w:color w:val="000000"/>
                <w:kern w:val="0"/>
                <w:sz w:val="18"/>
                <w:szCs w:val="18"/>
              </w:rPr>
            </w:pPr>
            <w:r w:rsidRPr="008D2D5B">
              <w:rPr>
                <w:rFonts w:ascii="宋体" w:eastAsia="宋体" w:hAnsi="宋体" w:cs="宋体" w:hint="eastAsia"/>
                <w:color w:val="000000"/>
                <w:kern w:val="0"/>
                <w:sz w:val="18"/>
                <w:szCs w:val="18"/>
              </w:rPr>
              <w:t>北京品恩科技股份有限公司</w:t>
            </w:r>
          </w:p>
        </w:tc>
        <w:tc>
          <w:tcPr>
            <w:tcW w:w="972" w:type="dxa"/>
            <w:tcBorders>
              <w:top w:val="single" w:sz="4" w:space="0" w:color="auto"/>
              <w:left w:val="nil"/>
              <w:bottom w:val="single" w:sz="4" w:space="0" w:color="auto"/>
              <w:right w:val="single" w:sz="4" w:space="0" w:color="auto"/>
            </w:tcBorders>
            <w:shd w:val="clear" w:color="auto" w:fill="FFFF00"/>
            <w:noWrap/>
            <w:vAlign w:val="center"/>
          </w:tcPr>
          <w:p w:rsidR="000663D2" w:rsidRPr="008D2D5B" w:rsidRDefault="000663D2" w:rsidP="000663D2">
            <w:pPr>
              <w:widowControl/>
              <w:jc w:val="center"/>
              <w:rPr>
                <w:rFonts w:ascii="宋体" w:eastAsia="宋体" w:hAnsi="宋体" w:cs="宋体"/>
                <w:color w:val="000000"/>
                <w:kern w:val="0"/>
                <w:sz w:val="18"/>
                <w:szCs w:val="18"/>
              </w:rPr>
            </w:pPr>
            <w:r w:rsidRPr="008D2D5B">
              <w:rPr>
                <w:rFonts w:ascii="宋体" w:eastAsia="宋体" w:hAnsi="宋体" w:cs="宋体" w:hint="eastAsia"/>
                <w:color w:val="000000"/>
                <w:kern w:val="0"/>
                <w:sz w:val="18"/>
                <w:szCs w:val="18"/>
              </w:rPr>
              <w:t>未通过</w:t>
            </w:r>
          </w:p>
        </w:tc>
        <w:tc>
          <w:tcPr>
            <w:tcW w:w="1418" w:type="dxa"/>
            <w:tcBorders>
              <w:top w:val="single" w:sz="4" w:space="0" w:color="auto"/>
              <w:left w:val="nil"/>
              <w:bottom w:val="single" w:sz="4" w:space="0" w:color="auto"/>
              <w:right w:val="single" w:sz="4" w:space="0" w:color="auto"/>
            </w:tcBorders>
            <w:shd w:val="clear" w:color="auto" w:fill="FFFF00"/>
            <w:noWrap/>
            <w:vAlign w:val="center"/>
          </w:tcPr>
          <w:p w:rsidR="000663D2" w:rsidRPr="008D2D5B" w:rsidRDefault="000663D2" w:rsidP="000663D2">
            <w:pPr>
              <w:widowControl/>
              <w:jc w:val="center"/>
              <w:rPr>
                <w:rFonts w:ascii="宋体" w:eastAsia="宋体" w:hAnsi="宋体" w:cs="宋体"/>
                <w:color w:val="000000"/>
                <w:kern w:val="0"/>
                <w:sz w:val="18"/>
                <w:szCs w:val="18"/>
              </w:rPr>
            </w:pPr>
            <w:r w:rsidRPr="008D2D5B">
              <w:rPr>
                <w:rFonts w:ascii="宋体" w:eastAsia="宋体" w:hAnsi="宋体" w:cs="宋体" w:hint="eastAsia"/>
                <w:color w:val="000000"/>
                <w:kern w:val="0"/>
                <w:sz w:val="18"/>
                <w:szCs w:val="18"/>
              </w:rPr>
              <w:t>中信证券</w:t>
            </w:r>
          </w:p>
        </w:tc>
        <w:tc>
          <w:tcPr>
            <w:tcW w:w="1417" w:type="dxa"/>
            <w:tcBorders>
              <w:top w:val="single" w:sz="4" w:space="0" w:color="auto"/>
              <w:left w:val="nil"/>
              <w:bottom w:val="single" w:sz="4" w:space="0" w:color="auto"/>
              <w:right w:val="single" w:sz="4" w:space="0" w:color="auto"/>
            </w:tcBorders>
            <w:shd w:val="clear" w:color="auto" w:fill="FFFF00"/>
            <w:noWrap/>
            <w:vAlign w:val="center"/>
          </w:tcPr>
          <w:p w:rsidR="000663D2" w:rsidRPr="008D2D5B" w:rsidRDefault="000663D2" w:rsidP="000663D2">
            <w:pPr>
              <w:widowControl/>
              <w:jc w:val="center"/>
              <w:rPr>
                <w:rFonts w:ascii="宋体" w:eastAsia="宋体" w:hAnsi="宋体" w:cs="宋体"/>
                <w:color w:val="000000"/>
                <w:kern w:val="0"/>
                <w:sz w:val="18"/>
                <w:szCs w:val="18"/>
              </w:rPr>
            </w:pPr>
            <w:r w:rsidRPr="008D2D5B">
              <w:rPr>
                <w:rFonts w:ascii="宋体" w:eastAsia="宋体" w:hAnsi="宋体" w:cs="宋体" w:hint="eastAsia"/>
                <w:color w:val="000000"/>
                <w:kern w:val="0"/>
                <w:sz w:val="18"/>
                <w:szCs w:val="18"/>
              </w:rPr>
              <w:t>北京国枫凯文</w:t>
            </w:r>
          </w:p>
        </w:tc>
        <w:tc>
          <w:tcPr>
            <w:tcW w:w="1560" w:type="dxa"/>
            <w:tcBorders>
              <w:top w:val="single" w:sz="4" w:space="0" w:color="auto"/>
              <w:left w:val="nil"/>
              <w:bottom w:val="single" w:sz="4" w:space="0" w:color="auto"/>
              <w:right w:val="single" w:sz="4" w:space="0" w:color="auto"/>
            </w:tcBorders>
            <w:shd w:val="clear" w:color="auto" w:fill="FFFF00"/>
            <w:noWrap/>
            <w:vAlign w:val="center"/>
          </w:tcPr>
          <w:p w:rsidR="000663D2" w:rsidRPr="008D2D5B" w:rsidRDefault="000663D2" w:rsidP="000663D2">
            <w:pPr>
              <w:widowControl/>
              <w:jc w:val="center"/>
              <w:rPr>
                <w:rFonts w:ascii="宋体" w:eastAsia="宋体" w:hAnsi="宋体" w:cs="宋体"/>
                <w:color w:val="000000"/>
                <w:kern w:val="0"/>
                <w:sz w:val="18"/>
                <w:szCs w:val="18"/>
              </w:rPr>
            </w:pPr>
            <w:r w:rsidRPr="008D2D5B">
              <w:rPr>
                <w:rFonts w:ascii="宋体" w:eastAsia="宋体" w:hAnsi="宋体" w:cs="宋体" w:hint="eastAsia"/>
                <w:color w:val="000000"/>
                <w:kern w:val="0"/>
                <w:sz w:val="18"/>
                <w:szCs w:val="18"/>
              </w:rPr>
              <w:t>信永中和</w:t>
            </w:r>
          </w:p>
        </w:tc>
      </w:tr>
    </w:tbl>
    <w:p w:rsidR="007E1DC7" w:rsidRPr="007D6FAB" w:rsidRDefault="007E1DC7" w:rsidP="007D6FAB"/>
    <w:p w:rsidR="007D6FAB" w:rsidRDefault="007D6FAB">
      <w:pPr>
        <w:widowControl/>
        <w:jc w:val="left"/>
        <w:rPr>
          <w:rFonts w:ascii="楷体" w:eastAsia="楷体" w:hAnsi="楷体" w:cstheme="majorBidi"/>
          <w:b/>
          <w:bCs/>
          <w:sz w:val="28"/>
          <w:szCs w:val="28"/>
        </w:rPr>
      </w:pPr>
    </w:p>
    <w:p w:rsidR="007D6FAB" w:rsidRDefault="007D6FAB">
      <w:pPr>
        <w:widowControl/>
        <w:jc w:val="left"/>
        <w:rPr>
          <w:rFonts w:ascii="楷体" w:eastAsia="楷体" w:hAnsi="楷体" w:cstheme="majorBidi"/>
          <w:b/>
          <w:bCs/>
          <w:sz w:val="28"/>
          <w:szCs w:val="28"/>
        </w:rPr>
      </w:pPr>
    </w:p>
    <w:p w:rsidR="007D6FAB" w:rsidRDefault="007D6FAB">
      <w:pPr>
        <w:widowControl/>
        <w:jc w:val="left"/>
        <w:rPr>
          <w:rFonts w:ascii="楷体" w:eastAsia="楷体" w:hAnsi="楷体" w:cstheme="majorBidi"/>
          <w:b/>
          <w:bCs/>
          <w:sz w:val="28"/>
          <w:szCs w:val="28"/>
        </w:rPr>
      </w:pPr>
      <w:r>
        <w:rPr>
          <w:rFonts w:ascii="楷体" w:eastAsia="楷体" w:hAnsi="楷体" w:cstheme="majorBidi"/>
          <w:b/>
          <w:bCs/>
          <w:sz w:val="28"/>
          <w:szCs w:val="28"/>
        </w:rPr>
        <w:br w:type="page"/>
      </w:r>
    </w:p>
    <w:p w:rsidR="001C783B" w:rsidRPr="001C783B" w:rsidRDefault="001C783B" w:rsidP="00C36B0B">
      <w:pPr>
        <w:keepNext/>
        <w:keepLines/>
        <w:spacing w:line="415" w:lineRule="auto"/>
        <w:ind w:firstLineChars="200" w:firstLine="562"/>
        <w:outlineLvl w:val="1"/>
        <w:rPr>
          <w:rFonts w:ascii="楷体" w:eastAsia="楷体" w:hAnsi="楷体" w:cstheme="majorBidi"/>
          <w:b/>
          <w:bCs/>
          <w:sz w:val="28"/>
          <w:szCs w:val="28"/>
        </w:rPr>
      </w:pPr>
      <w:r w:rsidRPr="001C783B">
        <w:rPr>
          <w:rFonts w:ascii="楷体" w:eastAsia="楷体" w:hAnsi="楷体" w:cstheme="majorBidi" w:hint="eastAsia"/>
          <w:b/>
          <w:bCs/>
          <w:sz w:val="28"/>
          <w:szCs w:val="28"/>
        </w:rPr>
        <w:lastRenderedPageBreak/>
        <w:t>（</w:t>
      </w:r>
      <w:r>
        <w:rPr>
          <w:rFonts w:ascii="楷体" w:eastAsia="楷体" w:hAnsi="楷体" w:cstheme="majorBidi" w:hint="eastAsia"/>
          <w:b/>
          <w:bCs/>
          <w:sz w:val="28"/>
          <w:szCs w:val="28"/>
        </w:rPr>
        <w:t>一</w:t>
      </w:r>
      <w:r w:rsidRPr="001C783B">
        <w:rPr>
          <w:rFonts w:ascii="楷体" w:eastAsia="楷体" w:hAnsi="楷体" w:cstheme="majorBidi" w:hint="eastAsia"/>
          <w:b/>
          <w:bCs/>
          <w:sz w:val="28"/>
          <w:szCs w:val="28"/>
        </w:rPr>
        <w:t>）</w:t>
      </w:r>
      <w:r>
        <w:rPr>
          <w:rFonts w:ascii="楷体" w:eastAsia="楷体" w:hAnsi="楷体" w:cstheme="majorBidi" w:hint="eastAsia"/>
          <w:b/>
          <w:bCs/>
          <w:sz w:val="28"/>
          <w:szCs w:val="28"/>
        </w:rPr>
        <w:t>主板</w:t>
      </w:r>
      <w:r w:rsidRPr="001C783B">
        <w:rPr>
          <w:rFonts w:ascii="楷体" w:eastAsia="楷体" w:hAnsi="楷体" w:cstheme="majorBidi"/>
          <w:b/>
          <w:bCs/>
          <w:sz w:val="28"/>
          <w:szCs w:val="28"/>
        </w:rPr>
        <w:t>发审企业概况及</w:t>
      </w:r>
      <w:r w:rsidRPr="001C783B">
        <w:rPr>
          <w:rFonts w:ascii="楷体" w:eastAsia="楷体" w:hAnsi="楷体" w:cstheme="majorBidi" w:hint="eastAsia"/>
          <w:b/>
          <w:bCs/>
          <w:sz w:val="28"/>
          <w:szCs w:val="28"/>
        </w:rPr>
        <w:t>会议提出询问的主要问题</w:t>
      </w:r>
    </w:p>
    <w:p w:rsidR="001C783B" w:rsidRPr="001C783B" w:rsidRDefault="001C783B" w:rsidP="00C36B0B">
      <w:pPr>
        <w:widowControl/>
        <w:ind w:firstLineChars="200" w:firstLine="480"/>
        <w:jc w:val="left"/>
        <w:rPr>
          <w:rFonts w:ascii="楷体" w:eastAsia="楷体" w:hAnsi="楷体" w:cs="宋体"/>
          <w:kern w:val="0"/>
          <w:sz w:val="24"/>
          <w:szCs w:val="24"/>
        </w:rPr>
      </w:pPr>
    </w:p>
    <w:p w:rsidR="001C783B" w:rsidRPr="007F451F" w:rsidRDefault="001C783B" w:rsidP="007F451F">
      <w:pPr>
        <w:pStyle w:val="a3"/>
        <w:keepNext/>
        <w:keepLines/>
        <w:numPr>
          <w:ilvl w:val="0"/>
          <w:numId w:val="4"/>
        </w:numPr>
        <w:spacing w:line="415" w:lineRule="auto"/>
        <w:ind w:firstLineChars="0"/>
        <w:outlineLvl w:val="2"/>
        <w:rPr>
          <w:b/>
          <w:bCs/>
          <w:szCs w:val="21"/>
        </w:rPr>
      </w:pPr>
      <w:r w:rsidRPr="007F451F">
        <w:rPr>
          <w:rFonts w:hint="eastAsia"/>
          <w:b/>
          <w:bCs/>
          <w:szCs w:val="21"/>
        </w:rPr>
        <w:t>博天环境集团股份有限公司</w:t>
      </w:r>
    </w:p>
    <w:tbl>
      <w:tblPr>
        <w:tblW w:w="8860" w:type="dxa"/>
        <w:jc w:val="center"/>
        <w:tblLook w:val="04A0" w:firstRow="1" w:lastRow="0" w:firstColumn="1" w:lastColumn="0" w:noHBand="0" w:noVBand="1"/>
      </w:tblPr>
      <w:tblGrid>
        <w:gridCol w:w="2410"/>
        <w:gridCol w:w="3260"/>
        <w:gridCol w:w="1701"/>
        <w:gridCol w:w="1489"/>
      </w:tblGrid>
      <w:tr w:rsidR="007F451F" w:rsidRPr="007F451F" w:rsidTr="007F451F">
        <w:trPr>
          <w:trHeight w:val="525"/>
          <w:jc w:val="center"/>
        </w:trPr>
        <w:tc>
          <w:tcPr>
            <w:tcW w:w="2410"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7F451F" w:rsidRPr="007F451F" w:rsidRDefault="007F451F" w:rsidP="007F451F">
            <w:pPr>
              <w:widowControl/>
              <w:jc w:val="center"/>
              <w:rPr>
                <w:rFonts w:ascii="宋体" w:eastAsia="宋体" w:hAnsi="宋体" w:cs="宋体"/>
                <w:b/>
                <w:bCs/>
                <w:color w:val="000000"/>
                <w:kern w:val="0"/>
                <w:szCs w:val="21"/>
              </w:rPr>
            </w:pPr>
            <w:r w:rsidRPr="007F451F">
              <w:rPr>
                <w:rFonts w:ascii="宋体" w:eastAsia="宋体" w:hAnsi="宋体" w:cs="宋体" w:hint="eastAsia"/>
                <w:b/>
                <w:bCs/>
                <w:color w:val="000000"/>
                <w:kern w:val="0"/>
                <w:szCs w:val="21"/>
              </w:rPr>
              <w:t>设立时间</w:t>
            </w:r>
          </w:p>
        </w:tc>
        <w:tc>
          <w:tcPr>
            <w:tcW w:w="3260" w:type="dxa"/>
            <w:tcBorders>
              <w:top w:val="single" w:sz="8" w:space="0" w:color="000000"/>
              <w:left w:val="nil"/>
              <w:bottom w:val="single" w:sz="8" w:space="0" w:color="000000"/>
              <w:right w:val="single" w:sz="8" w:space="0" w:color="000000"/>
            </w:tcBorders>
            <w:shd w:val="clear" w:color="auto" w:fill="auto"/>
            <w:vAlign w:val="center"/>
            <w:hideMark/>
          </w:tcPr>
          <w:p w:rsidR="007F451F" w:rsidRPr="007F451F" w:rsidRDefault="007F451F" w:rsidP="007F451F">
            <w:pPr>
              <w:widowControl/>
              <w:jc w:val="left"/>
              <w:rPr>
                <w:rFonts w:ascii="Calibri" w:eastAsia="宋体" w:hAnsi="Calibri" w:cs="Calibri"/>
                <w:color w:val="000000"/>
                <w:kern w:val="0"/>
                <w:szCs w:val="21"/>
              </w:rPr>
            </w:pPr>
            <w:r w:rsidRPr="007F451F">
              <w:rPr>
                <w:rFonts w:ascii="Calibri" w:eastAsia="宋体" w:hAnsi="Calibri" w:cs="Calibri"/>
                <w:color w:val="000000"/>
                <w:kern w:val="0"/>
                <w:szCs w:val="21"/>
              </w:rPr>
              <w:t>1995-1-18</w:t>
            </w:r>
          </w:p>
        </w:tc>
        <w:tc>
          <w:tcPr>
            <w:tcW w:w="1701" w:type="dxa"/>
            <w:tcBorders>
              <w:top w:val="single" w:sz="8" w:space="0" w:color="000000"/>
              <w:left w:val="nil"/>
              <w:bottom w:val="single" w:sz="8" w:space="0" w:color="000000"/>
              <w:right w:val="single" w:sz="8" w:space="0" w:color="000000"/>
            </w:tcBorders>
            <w:shd w:val="clear" w:color="auto" w:fill="auto"/>
            <w:vAlign w:val="center"/>
            <w:hideMark/>
          </w:tcPr>
          <w:p w:rsidR="007F451F" w:rsidRPr="007F451F" w:rsidRDefault="007F451F" w:rsidP="007F451F">
            <w:pPr>
              <w:widowControl/>
              <w:jc w:val="center"/>
              <w:rPr>
                <w:rFonts w:ascii="宋体" w:eastAsia="宋体" w:hAnsi="宋体" w:cs="宋体"/>
                <w:b/>
                <w:bCs/>
                <w:color w:val="000000"/>
                <w:kern w:val="0"/>
                <w:szCs w:val="21"/>
              </w:rPr>
            </w:pPr>
            <w:r w:rsidRPr="007F451F">
              <w:rPr>
                <w:rFonts w:ascii="宋体" w:eastAsia="宋体" w:hAnsi="宋体" w:cs="宋体" w:hint="eastAsia"/>
                <w:b/>
                <w:bCs/>
                <w:color w:val="000000"/>
                <w:kern w:val="0"/>
                <w:szCs w:val="21"/>
              </w:rPr>
              <w:t>省市</w:t>
            </w:r>
          </w:p>
        </w:tc>
        <w:tc>
          <w:tcPr>
            <w:tcW w:w="1489" w:type="dxa"/>
            <w:tcBorders>
              <w:top w:val="single" w:sz="8" w:space="0" w:color="000000"/>
              <w:left w:val="nil"/>
              <w:bottom w:val="single" w:sz="8" w:space="0" w:color="000000"/>
              <w:right w:val="single" w:sz="8" w:space="0" w:color="000000"/>
            </w:tcBorders>
            <w:shd w:val="clear" w:color="auto" w:fill="auto"/>
            <w:vAlign w:val="center"/>
            <w:hideMark/>
          </w:tcPr>
          <w:p w:rsidR="007F451F" w:rsidRPr="007F451F" w:rsidRDefault="007F451F" w:rsidP="007F451F">
            <w:pPr>
              <w:widowControl/>
              <w:rPr>
                <w:rFonts w:ascii="宋体" w:eastAsia="宋体" w:hAnsi="宋体" w:cs="宋体"/>
                <w:color w:val="000000"/>
                <w:kern w:val="0"/>
                <w:szCs w:val="21"/>
              </w:rPr>
            </w:pPr>
            <w:r w:rsidRPr="007F451F">
              <w:rPr>
                <w:rFonts w:ascii="宋体" w:eastAsia="宋体" w:hAnsi="宋体" w:cs="宋体" w:hint="eastAsia"/>
                <w:color w:val="000000"/>
                <w:kern w:val="0"/>
                <w:szCs w:val="21"/>
              </w:rPr>
              <w:t>北京市海淀区</w:t>
            </w:r>
          </w:p>
        </w:tc>
      </w:tr>
      <w:tr w:rsidR="007F451F" w:rsidRPr="007F451F" w:rsidTr="007F451F">
        <w:trPr>
          <w:trHeight w:val="525"/>
          <w:jc w:val="center"/>
        </w:trPr>
        <w:tc>
          <w:tcPr>
            <w:tcW w:w="2410" w:type="dxa"/>
            <w:tcBorders>
              <w:top w:val="nil"/>
              <w:left w:val="single" w:sz="8" w:space="0" w:color="000000"/>
              <w:bottom w:val="single" w:sz="8" w:space="0" w:color="000000"/>
              <w:right w:val="single" w:sz="8" w:space="0" w:color="000000"/>
            </w:tcBorders>
            <w:shd w:val="clear" w:color="auto" w:fill="auto"/>
            <w:vAlign w:val="center"/>
            <w:hideMark/>
          </w:tcPr>
          <w:p w:rsidR="007F451F" w:rsidRPr="007F451F" w:rsidRDefault="007F451F" w:rsidP="007F451F">
            <w:pPr>
              <w:widowControl/>
              <w:jc w:val="center"/>
              <w:rPr>
                <w:rFonts w:ascii="宋体" w:eastAsia="宋体" w:hAnsi="宋体" w:cs="宋体"/>
                <w:b/>
                <w:bCs/>
                <w:color w:val="000000"/>
                <w:kern w:val="0"/>
                <w:szCs w:val="21"/>
              </w:rPr>
            </w:pPr>
            <w:r w:rsidRPr="007F451F">
              <w:rPr>
                <w:rFonts w:ascii="宋体" w:eastAsia="宋体" w:hAnsi="宋体" w:cs="宋体" w:hint="eastAsia"/>
                <w:b/>
                <w:bCs/>
                <w:color w:val="000000"/>
                <w:kern w:val="0"/>
                <w:szCs w:val="21"/>
              </w:rPr>
              <w:t>所属行业</w:t>
            </w:r>
          </w:p>
        </w:tc>
        <w:tc>
          <w:tcPr>
            <w:tcW w:w="3260" w:type="dxa"/>
            <w:tcBorders>
              <w:top w:val="nil"/>
              <w:left w:val="nil"/>
              <w:bottom w:val="single" w:sz="8" w:space="0" w:color="000000"/>
              <w:right w:val="single" w:sz="8" w:space="0" w:color="000000"/>
            </w:tcBorders>
            <w:shd w:val="clear" w:color="auto" w:fill="auto"/>
            <w:vAlign w:val="center"/>
            <w:hideMark/>
          </w:tcPr>
          <w:p w:rsidR="007F451F" w:rsidRPr="007F451F" w:rsidRDefault="007F451F" w:rsidP="007F451F">
            <w:pPr>
              <w:widowControl/>
              <w:jc w:val="left"/>
              <w:rPr>
                <w:rFonts w:ascii="宋体" w:eastAsia="宋体" w:hAnsi="宋体" w:cs="宋体"/>
                <w:color w:val="000000"/>
                <w:kern w:val="0"/>
                <w:szCs w:val="21"/>
              </w:rPr>
            </w:pPr>
            <w:r w:rsidRPr="007F451F">
              <w:rPr>
                <w:rFonts w:ascii="宋体" w:eastAsia="宋体" w:hAnsi="宋体" w:cs="宋体" w:hint="eastAsia"/>
                <w:color w:val="000000"/>
                <w:kern w:val="0"/>
                <w:szCs w:val="21"/>
              </w:rPr>
              <w:t>生态保护和环境治理业</w:t>
            </w:r>
          </w:p>
        </w:tc>
        <w:tc>
          <w:tcPr>
            <w:tcW w:w="1701" w:type="dxa"/>
            <w:tcBorders>
              <w:top w:val="nil"/>
              <w:left w:val="nil"/>
              <w:bottom w:val="single" w:sz="8" w:space="0" w:color="000000"/>
              <w:right w:val="single" w:sz="8" w:space="0" w:color="000000"/>
            </w:tcBorders>
            <w:shd w:val="clear" w:color="auto" w:fill="auto"/>
            <w:vAlign w:val="center"/>
            <w:hideMark/>
          </w:tcPr>
          <w:p w:rsidR="007F451F" w:rsidRPr="007F451F" w:rsidRDefault="007F451F" w:rsidP="007F451F">
            <w:pPr>
              <w:widowControl/>
              <w:jc w:val="center"/>
              <w:rPr>
                <w:rFonts w:ascii="宋体" w:eastAsia="宋体" w:hAnsi="宋体" w:cs="宋体"/>
                <w:b/>
                <w:bCs/>
                <w:color w:val="000000"/>
                <w:kern w:val="0"/>
                <w:szCs w:val="21"/>
              </w:rPr>
            </w:pPr>
            <w:r w:rsidRPr="007F451F">
              <w:rPr>
                <w:rFonts w:ascii="宋体" w:eastAsia="宋体" w:hAnsi="宋体" w:cs="宋体" w:hint="eastAsia"/>
                <w:b/>
                <w:bCs/>
                <w:color w:val="000000"/>
                <w:kern w:val="0"/>
                <w:szCs w:val="21"/>
              </w:rPr>
              <w:t>拟上市交易所</w:t>
            </w:r>
          </w:p>
        </w:tc>
        <w:tc>
          <w:tcPr>
            <w:tcW w:w="1489" w:type="dxa"/>
            <w:tcBorders>
              <w:top w:val="nil"/>
              <w:left w:val="nil"/>
              <w:bottom w:val="single" w:sz="8" w:space="0" w:color="000000"/>
              <w:right w:val="single" w:sz="8" w:space="0" w:color="000000"/>
            </w:tcBorders>
            <w:shd w:val="clear" w:color="auto" w:fill="auto"/>
            <w:vAlign w:val="center"/>
            <w:hideMark/>
          </w:tcPr>
          <w:p w:rsidR="007F451F" w:rsidRPr="007F451F" w:rsidRDefault="007F451F" w:rsidP="007F451F">
            <w:pPr>
              <w:widowControl/>
              <w:rPr>
                <w:rFonts w:ascii="宋体" w:eastAsia="宋体" w:hAnsi="宋体" w:cs="宋体"/>
                <w:color w:val="000000"/>
                <w:kern w:val="0"/>
                <w:szCs w:val="21"/>
              </w:rPr>
            </w:pPr>
            <w:r w:rsidRPr="007F451F">
              <w:rPr>
                <w:rFonts w:ascii="宋体" w:eastAsia="宋体" w:hAnsi="宋体" w:cs="宋体" w:hint="eastAsia"/>
                <w:color w:val="000000"/>
                <w:kern w:val="0"/>
                <w:szCs w:val="21"/>
              </w:rPr>
              <w:t>主板</w:t>
            </w:r>
          </w:p>
        </w:tc>
      </w:tr>
      <w:tr w:rsidR="007F451F" w:rsidRPr="007F451F" w:rsidTr="007F451F">
        <w:trPr>
          <w:trHeight w:val="285"/>
          <w:jc w:val="center"/>
        </w:trPr>
        <w:tc>
          <w:tcPr>
            <w:tcW w:w="2410" w:type="dxa"/>
            <w:tcBorders>
              <w:top w:val="nil"/>
              <w:left w:val="single" w:sz="8" w:space="0" w:color="000000"/>
              <w:bottom w:val="single" w:sz="8" w:space="0" w:color="000000"/>
              <w:right w:val="single" w:sz="8" w:space="0" w:color="000000"/>
            </w:tcBorders>
            <w:shd w:val="clear" w:color="auto" w:fill="auto"/>
            <w:vAlign w:val="center"/>
            <w:hideMark/>
          </w:tcPr>
          <w:p w:rsidR="007F451F" w:rsidRPr="007F451F" w:rsidRDefault="007F451F" w:rsidP="007F451F">
            <w:pPr>
              <w:widowControl/>
              <w:rPr>
                <w:rFonts w:ascii="宋体" w:eastAsia="宋体" w:hAnsi="宋体" w:cs="宋体"/>
                <w:b/>
                <w:bCs/>
                <w:color w:val="000000"/>
                <w:kern w:val="0"/>
                <w:szCs w:val="21"/>
              </w:rPr>
            </w:pPr>
            <w:r w:rsidRPr="007F451F">
              <w:rPr>
                <w:rFonts w:ascii="宋体" w:eastAsia="宋体" w:hAnsi="宋体" w:cs="宋体" w:hint="eastAsia"/>
                <w:b/>
                <w:bCs/>
                <w:color w:val="000000"/>
                <w:kern w:val="0"/>
                <w:szCs w:val="21"/>
              </w:rPr>
              <w:t>控股股东／实际控制人</w:t>
            </w:r>
          </w:p>
        </w:tc>
        <w:tc>
          <w:tcPr>
            <w:tcW w:w="6450" w:type="dxa"/>
            <w:gridSpan w:val="3"/>
            <w:tcBorders>
              <w:top w:val="single" w:sz="8" w:space="0" w:color="000000"/>
              <w:left w:val="nil"/>
              <w:bottom w:val="single" w:sz="8" w:space="0" w:color="000000"/>
              <w:right w:val="single" w:sz="8" w:space="0" w:color="000000"/>
            </w:tcBorders>
            <w:shd w:val="clear" w:color="auto" w:fill="auto"/>
            <w:vAlign w:val="center"/>
            <w:hideMark/>
          </w:tcPr>
          <w:p w:rsidR="007F451F" w:rsidRPr="007F451F" w:rsidRDefault="007F451F" w:rsidP="007F451F">
            <w:pPr>
              <w:widowControl/>
              <w:jc w:val="left"/>
              <w:rPr>
                <w:rFonts w:ascii="宋体" w:eastAsia="宋体" w:hAnsi="宋体" w:cs="宋体"/>
                <w:color w:val="000000"/>
                <w:kern w:val="0"/>
                <w:szCs w:val="21"/>
              </w:rPr>
            </w:pPr>
            <w:r w:rsidRPr="007F451F">
              <w:rPr>
                <w:rFonts w:ascii="宋体" w:eastAsia="宋体" w:hAnsi="宋体" w:cs="宋体" w:hint="eastAsia"/>
                <w:color w:val="000000"/>
                <w:kern w:val="0"/>
                <w:szCs w:val="21"/>
              </w:rPr>
              <w:t>赵笠钧</w:t>
            </w:r>
          </w:p>
        </w:tc>
      </w:tr>
      <w:tr w:rsidR="007F451F" w:rsidRPr="007F451F" w:rsidTr="007F451F">
        <w:trPr>
          <w:trHeight w:val="510"/>
          <w:jc w:val="center"/>
        </w:trPr>
        <w:tc>
          <w:tcPr>
            <w:tcW w:w="2410" w:type="dxa"/>
            <w:tcBorders>
              <w:top w:val="nil"/>
              <w:left w:val="single" w:sz="8" w:space="0" w:color="000000"/>
              <w:bottom w:val="single" w:sz="8" w:space="0" w:color="000000"/>
              <w:right w:val="single" w:sz="8" w:space="0" w:color="000000"/>
            </w:tcBorders>
            <w:shd w:val="clear" w:color="auto" w:fill="auto"/>
            <w:vAlign w:val="center"/>
            <w:hideMark/>
          </w:tcPr>
          <w:p w:rsidR="007F451F" w:rsidRPr="007F451F" w:rsidRDefault="007F451F" w:rsidP="007F451F">
            <w:pPr>
              <w:widowControl/>
              <w:jc w:val="center"/>
              <w:rPr>
                <w:rFonts w:ascii="宋体" w:eastAsia="宋体" w:hAnsi="宋体" w:cs="宋体"/>
                <w:b/>
                <w:bCs/>
                <w:color w:val="000000"/>
                <w:kern w:val="0"/>
                <w:szCs w:val="21"/>
              </w:rPr>
            </w:pPr>
            <w:r w:rsidRPr="007F451F">
              <w:rPr>
                <w:rFonts w:ascii="宋体" w:eastAsia="宋体" w:hAnsi="宋体" w:cs="宋体" w:hint="eastAsia"/>
                <w:b/>
                <w:bCs/>
                <w:color w:val="000000"/>
                <w:kern w:val="0"/>
                <w:szCs w:val="21"/>
              </w:rPr>
              <w:t>主营业务</w:t>
            </w:r>
          </w:p>
        </w:tc>
        <w:tc>
          <w:tcPr>
            <w:tcW w:w="6450" w:type="dxa"/>
            <w:gridSpan w:val="3"/>
            <w:tcBorders>
              <w:top w:val="single" w:sz="8" w:space="0" w:color="000000"/>
              <w:left w:val="nil"/>
              <w:bottom w:val="single" w:sz="8" w:space="0" w:color="000000"/>
              <w:right w:val="single" w:sz="8" w:space="0" w:color="000000"/>
            </w:tcBorders>
            <w:shd w:val="clear" w:color="auto" w:fill="auto"/>
            <w:vAlign w:val="center"/>
            <w:hideMark/>
          </w:tcPr>
          <w:p w:rsidR="007F451F" w:rsidRPr="007F451F" w:rsidRDefault="007F451F" w:rsidP="007F451F">
            <w:pPr>
              <w:widowControl/>
              <w:jc w:val="left"/>
              <w:rPr>
                <w:rFonts w:ascii="宋体" w:eastAsia="宋体" w:hAnsi="宋体" w:cs="宋体"/>
                <w:color w:val="000000"/>
                <w:kern w:val="0"/>
                <w:szCs w:val="21"/>
              </w:rPr>
            </w:pPr>
            <w:r w:rsidRPr="007F451F">
              <w:rPr>
                <w:rFonts w:ascii="宋体" w:eastAsia="宋体" w:hAnsi="宋体" w:cs="宋体" w:hint="eastAsia"/>
                <w:color w:val="000000"/>
                <w:kern w:val="0"/>
                <w:szCs w:val="21"/>
              </w:rPr>
              <w:t>水环境解决方案的综合服务</w:t>
            </w:r>
          </w:p>
        </w:tc>
      </w:tr>
    </w:tbl>
    <w:p w:rsidR="007F451F" w:rsidRPr="007F451F" w:rsidRDefault="007F451F" w:rsidP="007F451F"/>
    <w:p w:rsidR="001C783B" w:rsidRPr="001C783B" w:rsidRDefault="001C783B" w:rsidP="00C36B0B">
      <w:pPr>
        <w:widowControl/>
        <w:ind w:firstLineChars="200" w:firstLine="480"/>
        <w:jc w:val="left"/>
        <w:rPr>
          <w:rFonts w:ascii="楷体" w:eastAsia="楷体" w:hAnsi="楷体" w:cs="宋体"/>
          <w:kern w:val="0"/>
          <w:sz w:val="24"/>
          <w:szCs w:val="24"/>
        </w:rPr>
      </w:pPr>
      <w:r w:rsidRPr="001C783B">
        <w:rPr>
          <w:rFonts w:ascii="楷体" w:eastAsia="楷体" w:hAnsi="楷体" w:cs="宋体" w:hint="eastAsia"/>
          <w:kern w:val="0"/>
          <w:sz w:val="24"/>
          <w:szCs w:val="24"/>
        </w:rPr>
        <w:t>1、请发行人代表结合发行人客户的信用情况、信用期限、期后回款时间，说明坏账准备计提是否充分。请保荐代表人发表核查意见。</w:t>
      </w:r>
    </w:p>
    <w:p w:rsidR="001C783B" w:rsidRPr="001C783B" w:rsidRDefault="001C783B" w:rsidP="00C36B0B">
      <w:pPr>
        <w:widowControl/>
        <w:ind w:firstLineChars="200" w:firstLine="480"/>
        <w:jc w:val="left"/>
        <w:rPr>
          <w:rFonts w:ascii="楷体" w:eastAsia="楷体" w:hAnsi="楷体" w:cs="宋体"/>
          <w:kern w:val="0"/>
          <w:sz w:val="24"/>
          <w:szCs w:val="24"/>
        </w:rPr>
      </w:pPr>
      <w:r w:rsidRPr="001C783B">
        <w:rPr>
          <w:rFonts w:ascii="楷体" w:eastAsia="楷体" w:hAnsi="楷体" w:cs="宋体" w:hint="eastAsia"/>
          <w:kern w:val="0"/>
          <w:sz w:val="24"/>
          <w:szCs w:val="24"/>
        </w:rPr>
        <w:t>2、请发行人代表进一步说明报告期内“工程施工”账户余额中存在大量长期挂账已完工未与客户结算款项的原因，是否应计提存货跌价准备。请保荐代表人发表核查意见。</w:t>
      </w:r>
    </w:p>
    <w:p w:rsidR="001C783B" w:rsidRPr="001C783B" w:rsidRDefault="001C783B" w:rsidP="00C36B0B">
      <w:pPr>
        <w:widowControl/>
        <w:ind w:firstLineChars="200" w:firstLine="480"/>
        <w:jc w:val="left"/>
        <w:rPr>
          <w:rFonts w:ascii="楷体" w:eastAsia="楷体" w:hAnsi="楷体" w:cs="宋体"/>
          <w:kern w:val="0"/>
          <w:sz w:val="24"/>
          <w:szCs w:val="24"/>
        </w:rPr>
      </w:pPr>
      <w:r w:rsidRPr="001C783B">
        <w:rPr>
          <w:rFonts w:ascii="楷体" w:eastAsia="楷体" w:hAnsi="楷体" w:cs="宋体" w:hint="eastAsia"/>
          <w:kern w:val="0"/>
          <w:sz w:val="24"/>
          <w:szCs w:val="24"/>
        </w:rPr>
        <w:t>3、请发行人代表结合水环境解决方案项目的投标方式、合同的约定条款、项目的结算安排等方面进一步说明:（1）EPC和PC总承包方式下收入确认会计处理的主要方式，是否符合行业惯例、企业会计准则的规定；（2）BOT运作模式下收入确认会计处理的主要方式、是否符合行业惯例、企业会计准则的规定。请保荐代表人说明核查意见并进一步说明在对以完工百分比法确认收入的业务核查中，对完工进度执行的核查程序；报告期内完工项目完工时的毛利率与初始预计毛利率的差异情况；各期合同追加的相关情况，合同追加前后的毛利率变动情况。</w:t>
      </w:r>
    </w:p>
    <w:p w:rsidR="001C783B" w:rsidRDefault="001C783B" w:rsidP="00C36B0B">
      <w:pPr>
        <w:widowControl/>
        <w:ind w:firstLineChars="200" w:firstLine="480"/>
        <w:jc w:val="left"/>
        <w:rPr>
          <w:rFonts w:ascii="楷体" w:eastAsia="楷体" w:hAnsi="楷体" w:cs="宋体"/>
          <w:kern w:val="0"/>
          <w:sz w:val="24"/>
          <w:szCs w:val="24"/>
        </w:rPr>
      </w:pPr>
      <w:r w:rsidRPr="001C783B">
        <w:rPr>
          <w:rFonts w:ascii="楷体" w:eastAsia="楷体" w:hAnsi="楷体" w:cs="宋体" w:hint="eastAsia"/>
          <w:kern w:val="0"/>
          <w:sz w:val="24"/>
          <w:szCs w:val="24"/>
        </w:rPr>
        <w:t>4、请发行人代表进一步说明发行人与可比上市公司水处理装备、水务运营管理、智能净水终端产品的毛利率对比情况。请保荐代表人说明核查情况。</w:t>
      </w:r>
    </w:p>
    <w:p w:rsidR="007F451F" w:rsidRPr="001C783B" w:rsidRDefault="007F451F" w:rsidP="00C36B0B">
      <w:pPr>
        <w:widowControl/>
        <w:ind w:firstLineChars="200" w:firstLine="480"/>
        <w:jc w:val="left"/>
        <w:rPr>
          <w:rFonts w:ascii="楷体" w:eastAsia="楷体" w:hAnsi="楷体" w:cs="宋体"/>
          <w:kern w:val="0"/>
          <w:sz w:val="24"/>
          <w:szCs w:val="24"/>
        </w:rPr>
      </w:pPr>
    </w:p>
    <w:p w:rsidR="001C783B" w:rsidRPr="007F451F" w:rsidRDefault="001C783B" w:rsidP="007F451F">
      <w:pPr>
        <w:pStyle w:val="a3"/>
        <w:keepNext/>
        <w:keepLines/>
        <w:numPr>
          <w:ilvl w:val="0"/>
          <w:numId w:val="4"/>
        </w:numPr>
        <w:spacing w:line="415" w:lineRule="auto"/>
        <w:ind w:firstLineChars="0"/>
        <w:outlineLvl w:val="2"/>
        <w:rPr>
          <w:b/>
          <w:bCs/>
          <w:szCs w:val="21"/>
        </w:rPr>
      </w:pPr>
      <w:r w:rsidRPr="007F451F">
        <w:rPr>
          <w:rFonts w:hint="eastAsia"/>
          <w:b/>
          <w:bCs/>
          <w:szCs w:val="21"/>
        </w:rPr>
        <w:t>杭州华光焊接新材料股份有限公司</w:t>
      </w:r>
    </w:p>
    <w:tbl>
      <w:tblPr>
        <w:tblW w:w="8860" w:type="dxa"/>
        <w:jc w:val="center"/>
        <w:tblLook w:val="04A0" w:firstRow="1" w:lastRow="0" w:firstColumn="1" w:lastColumn="0" w:noHBand="0" w:noVBand="1"/>
      </w:tblPr>
      <w:tblGrid>
        <w:gridCol w:w="2410"/>
        <w:gridCol w:w="3402"/>
        <w:gridCol w:w="1559"/>
        <w:gridCol w:w="1489"/>
      </w:tblGrid>
      <w:tr w:rsidR="007F451F" w:rsidRPr="007F451F" w:rsidTr="007F451F">
        <w:trPr>
          <w:trHeight w:val="525"/>
          <w:jc w:val="center"/>
        </w:trPr>
        <w:tc>
          <w:tcPr>
            <w:tcW w:w="2410"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7F451F" w:rsidRPr="007F451F" w:rsidRDefault="007F451F" w:rsidP="007F451F">
            <w:pPr>
              <w:widowControl/>
              <w:jc w:val="center"/>
              <w:rPr>
                <w:rFonts w:ascii="宋体" w:eastAsia="宋体" w:hAnsi="宋体" w:cs="宋体"/>
                <w:b/>
                <w:bCs/>
                <w:color w:val="000000"/>
                <w:kern w:val="0"/>
                <w:szCs w:val="21"/>
              </w:rPr>
            </w:pPr>
            <w:r w:rsidRPr="007F451F">
              <w:rPr>
                <w:rFonts w:ascii="宋体" w:eastAsia="宋体" w:hAnsi="宋体" w:cs="宋体" w:hint="eastAsia"/>
                <w:b/>
                <w:bCs/>
                <w:color w:val="000000"/>
                <w:kern w:val="0"/>
                <w:szCs w:val="21"/>
              </w:rPr>
              <w:t>设立时间</w:t>
            </w:r>
          </w:p>
        </w:tc>
        <w:tc>
          <w:tcPr>
            <w:tcW w:w="3402" w:type="dxa"/>
            <w:tcBorders>
              <w:top w:val="single" w:sz="8" w:space="0" w:color="000000"/>
              <w:left w:val="nil"/>
              <w:bottom w:val="single" w:sz="8" w:space="0" w:color="000000"/>
              <w:right w:val="single" w:sz="8" w:space="0" w:color="000000"/>
            </w:tcBorders>
            <w:shd w:val="clear" w:color="auto" w:fill="auto"/>
            <w:vAlign w:val="center"/>
            <w:hideMark/>
          </w:tcPr>
          <w:p w:rsidR="007F451F" w:rsidRPr="007F451F" w:rsidRDefault="007F451F" w:rsidP="007F451F">
            <w:pPr>
              <w:widowControl/>
              <w:jc w:val="left"/>
              <w:rPr>
                <w:rFonts w:ascii="Calibri" w:eastAsia="宋体" w:hAnsi="Calibri" w:cs="Calibri"/>
                <w:color w:val="000000"/>
                <w:kern w:val="0"/>
                <w:szCs w:val="21"/>
              </w:rPr>
            </w:pPr>
            <w:r w:rsidRPr="007F451F">
              <w:rPr>
                <w:rFonts w:ascii="Calibri" w:eastAsia="宋体" w:hAnsi="Calibri" w:cs="Calibri"/>
                <w:color w:val="000000"/>
                <w:kern w:val="0"/>
                <w:szCs w:val="21"/>
              </w:rPr>
              <w:t>1997-11-19</w:t>
            </w:r>
          </w:p>
        </w:tc>
        <w:tc>
          <w:tcPr>
            <w:tcW w:w="1559" w:type="dxa"/>
            <w:tcBorders>
              <w:top w:val="single" w:sz="8" w:space="0" w:color="000000"/>
              <w:left w:val="nil"/>
              <w:bottom w:val="single" w:sz="8" w:space="0" w:color="000000"/>
              <w:right w:val="single" w:sz="8" w:space="0" w:color="000000"/>
            </w:tcBorders>
            <w:shd w:val="clear" w:color="auto" w:fill="auto"/>
            <w:vAlign w:val="center"/>
            <w:hideMark/>
          </w:tcPr>
          <w:p w:rsidR="007F451F" w:rsidRPr="007F451F" w:rsidRDefault="007F451F" w:rsidP="007F451F">
            <w:pPr>
              <w:widowControl/>
              <w:jc w:val="center"/>
              <w:rPr>
                <w:rFonts w:ascii="宋体" w:eastAsia="宋体" w:hAnsi="宋体" w:cs="宋体"/>
                <w:b/>
                <w:bCs/>
                <w:color w:val="000000"/>
                <w:kern w:val="0"/>
                <w:szCs w:val="21"/>
              </w:rPr>
            </w:pPr>
            <w:r w:rsidRPr="007F451F">
              <w:rPr>
                <w:rFonts w:ascii="宋体" w:eastAsia="宋体" w:hAnsi="宋体" w:cs="宋体" w:hint="eastAsia"/>
                <w:b/>
                <w:bCs/>
                <w:color w:val="000000"/>
                <w:kern w:val="0"/>
                <w:szCs w:val="21"/>
              </w:rPr>
              <w:t>省市</w:t>
            </w:r>
          </w:p>
        </w:tc>
        <w:tc>
          <w:tcPr>
            <w:tcW w:w="1489" w:type="dxa"/>
            <w:tcBorders>
              <w:top w:val="single" w:sz="8" w:space="0" w:color="000000"/>
              <w:left w:val="nil"/>
              <w:bottom w:val="single" w:sz="8" w:space="0" w:color="000000"/>
              <w:right w:val="single" w:sz="8" w:space="0" w:color="000000"/>
            </w:tcBorders>
            <w:shd w:val="clear" w:color="auto" w:fill="auto"/>
            <w:vAlign w:val="center"/>
            <w:hideMark/>
          </w:tcPr>
          <w:p w:rsidR="007F451F" w:rsidRPr="007F451F" w:rsidRDefault="007F451F" w:rsidP="007F451F">
            <w:pPr>
              <w:widowControl/>
              <w:rPr>
                <w:rFonts w:ascii="宋体" w:eastAsia="宋体" w:hAnsi="宋体" w:cs="宋体"/>
                <w:color w:val="000000"/>
                <w:kern w:val="0"/>
                <w:szCs w:val="21"/>
              </w:rPr>
            </w:pPr>
            <w:r w:rsidRPr="007F451F">
              <w:rPr>
                <w:rFonts w:ascii="宋体" w:eastAsia="宋体" w:hAnsi="宋体" w:cs="宋体" w:hint="eastAsia"/>
                <w:color w:val="000000"/>
                <w:kern w:val="0"/>
                <w:szCs w:val="21"/>
              </w:rPr>
              <w:t>浙江省杭州市</w:t>
            </w:r>
          </w:p>
        </w:tc>
      </w:tr>
      <w:tr w:rsidR="007F451F" w:rsidRPr="007F451F" w:rsidTr="007F451F">
        <w:trPr>
          <w:trHeight w:val="525"/>
          <w:jc w:val="center"/>
        </w:trPr>
        <w:tc>
          <w:tcPr>
            <w:tcW w:w="2410" w:type="dxa"/>
            <w:tcBorders>
              <w:top w:val="nil"/>
              <w:left w:val="single" w:sz="8" w:space="0" w:color="000000"/>
              <w:bottom w:val="single" w:sz="8" w:space="0" w:color="000000"/>
              <w:right w:val="single" w:sz="8" w:space="0" w:color="000000"/>
            </w:tcBorders>
            <w:shd w:val="clear" w:color="auto" w:fill="auto"/>
            <w:vAlign w:val="center"/>
            <w:hideMark/>
          </w:tcPr>
          <w:p w:rsidR="007F451F" w:rsidRPr="007F451F" w:rsidRDefault="007F451F" w:rsidP="007F451F">
            <w:pPr>
              <w:widowControl/>
              <w:jc w:val="center"/>
              <w:rPr>
                <w:rFonts w:ascii="宋体" w:eastAsia="宋体" w:hAnsi="宋体" w:cs="宋体"/>
                <w:b/>
                <w:bCs/>
                <w:color w:val="000000"/>
                <w:kern w:val="0"/>
                <w:szCs w:val="21"/>
              </w:rPr>
            </w:pPr>
            <w:r w:rsidRPr="007F451F">
              <w:rPr>
                <w:rFonts w:ascii="宋体" w:eastAsia="宋体" w:hAnsi="宋体" w:cs="宋体" w:hint="eastAsia"/>
                <w:b/>
                <w:bCs/>
                <w:color w:val="000000"/>
                <w:kern w:val="0"/>
                <w:szCs w:val="21"/>
              </w:rPr>
              <w:t>所属行业</w:t>
            </w:r>
          </w:p>
        </w:tc>
        <w:tc>
          <w:tcPr>
            <w:tcW w:w="3402" w:type="dxa"/>
            <w:tcBorders>
              <w:top w:val="nil"/>
              <w:left w:val="nil"/>
              <w:bottom w:val="single" w:sz="8" w:space="0" w:color="000000"/>
              <w:right w:val="single" w:sz="8" w:space="0" w:color="000000"/>
            </w:tcBorders>
            <w:shd w:val="clear" w:color="auto" w:fill="auto"/>
            <w:vAlign w:val="center"/>
            <w:hideMark/>
          </w:tcPr>
          <w:p w:rsidR="007F451F" w:rsidRPr="007F451F" w:rsidRDefault="007F451F" w:rsidP="007F451F">
            <w:pPr>
              <w:widowControl/>
              <w:jc w:val="left"/>
              <w:rPr>
                <w:rFonts w:ascii="宋体" w:eastAsia="宋体" w:hAnsi="宋体" w:cs="宋体"/>
                <w:color w:val="000000"/>
                <w:kern w:val="0"/>
                <w:szCs w:val="21"/>
              </w:rPr>
            </w:pPr>
            <w:r w:rsidRPr="007F451F">
              <w:rPr>
                <w:rFonts w:ascii="宋体" w:eastAsia="宋体" w:hAnsi="宋体" w:cs="宋体" w:hint="eastAsia"/>
                <w:color w:val="000000"/>
                <w:kern w:val="0"/>
                <w:szCs w:val="21"/>
              </w:rPr>
              <w:t>机械制造业</w:t>
            </w:r>
          </w:p>
        </w:tc>
        <w:tc>
          <w:tcPr>
            <w:tcW w:w="1559" w:type="dxa"/>
            <w:tcBorders>
              <w:top w:val="nil"/>
              <w:left w:val="nil"/>
              <w:bottom w:val="single" w:sz="8" w:space="0" w:color="000000"/>
              <w:right w:val="single" w:sz="8" w:space="0" w:color="000000"/>
            </w:tcBorders>
            <w:shd w:val="clear" w:color="auto" w:fill="auto"/>
            <w:vAlign w:val="center"/>
            <w:hideMark/>
          </w:tcPr>
          <w:p w:rsidR="007F451F" w:rsidRPr="007F451F" w:rsidRDefault="007F451F" w:rsidP="007F451F">
            <w:pPr>
              <w:widowControl/>
              <w:jc w:val="center"/>
              <w:rPr>
                <w:rFonts w:ascii="宋体" w:eastAsia="宋体" w:hAnsi="宋体" w:cs="宋体"/>
                <w:b/>
                <w:bCs/>
                <w:color w:val="000000"/>
                <w:kern w:val="0"/>
                <w:szCs w:val="21"/>
              </w:rPr>
            </w:pPr>
            <w:r w:rsidRPr="007F451F">
              <w:rPr>
                <w:rFonts w:ascii="宋体" w:eastAsia="宋体" w:hAnsi="宋体" w:cs="宋体" w:hint="eastAsia"/>
                <w:b/>
                <w:bCs/>
                <w:color w:val="000000"/>
                <w:kern w:val="0"/>
                <w:szCs w:val="21"/>
              </w:rPr>
              <w:t>拟上市交易所</w:t>
            </w:r>
          </w:p>
        </w:tc>
        <w:tc>
          <w:tcPr>
            <w:tcW w:w="1489" w:type="dxa"/>
            <w:tcBorders>
              <w:top w:val="nil"/>
              <w:left w:val="nil"/>
              <w:bottom w:val="single" w:sz="8" w:space="0" w:color="000000"/>
              <w:right w:val="single" w:sz="8" w:space="0" w:color="000000"/>
            </w:tcBorders>
            <w:shd w:val="clear" w:color="auto" w:fill="auto"/>
            <w:vAlign w:val="center"/>
            <w:hideMark/>
          </w:tcPr>
          <w:p w:rsidR="007F451F" w:rsidRPr="007F451F" w:rsidRDefault="007F451F" w:rsidP="007F451F">
            <w:pPr>
              <w:widowControl/>
              <w:rPr>
                <w:rFonts w:ascii="宋体" w:eastAsia="宋体" w:hAnsi="宋体" w:cs="宋体"/>
                <w:color w:val="000000"/>
                <w:kern w:val="0"/>
                <w:szCs w:val="21"/>
              </w:rPr>
            </w:pPr>
            <w:r w:rsidRPr="007F451F">
              <w:rPr>
                <w:rFonts w:ascii="宋体" w:eastAsia="宋体" w:hAnsi="宋体" w:cs="宋体" w:hint="eastAsia"/>
                <w:color w:val="000000"/>
                <w:kern w:val="0"/>
                <w:szCs w:val="21"/>
              </w:rPr>
              <w:t>主板</w:t>
            </w:r>
          </w:p>
        </w:tc>
      </w:tr>
      <w:tr w:rsidR="007F451F" w:rsidRPr="007F451F" w:rsidTr="007F451F">
        <w:trPr>
          <w:trHeight w:val="285"/>
          <w:jc w:val="center"/>
        </w:trPr>
        <w:tc>
          <w:tcPr>
            <w:tcW w:w="2410" w:type="dxa"/>
            <w:tcBorders>
              <w:top w:val="nil"/>
              <w:left w:val="single" w:sz="8" w:space="0" w:color="000000"/>
              <w:bottom w:val="single" w:sz="8" w:space="0" w:color="000000"/>
              <w:right w:val="single" w:sz="8" w:space="0" w:color="000000"/>
            </w:tcBorders>
            <w:shd w:val="clear" w:color="auto" w:fill="auto"/>
            <w:vAlign w:val="center"/>
            <w:hideMark/>
          </w:tcPr>
          <w:p w:rsidR="007F451F" w:rsidRPr="007F451F" w:rsidRDefault="007F451F" w:rsidP="007F451F">
            <w:pPr>
              <w:widowControl/>
              <w:rPr>
                <w:rFonts w:ascii="宋体" w:eastAsia="宋体" w:hAnsi="宋体" w:cs="宋体"/>
                <w:b/>
                <w:bCs/>
                <w:color w:val="000000"/>
                <w:kern w:val="0"/>
                <w:szCs w:val="21"/>
              </w:rPr>
            </w:pPr>
            <w:r w:rsidRPr="007F451F">
              <w:rPr>
                <w:rFonts w:ascii="宋体" w:eastAsia="宋体" w:hAnsi="宋体" w:cs="宋体" w:hint="eastAsia"/>
                <w:b/>
                <w:bCs/>
                <w:color w:val="000000"/>
                <w:kern w:val="0"/>
                <w:szCs w:val="21"/>
              </w:rPr>
              <w:t>控股股东／实际控制人</w:t>
            </w:r>
          </w:p>
        </w:tc>
        <w:tc>
          <w:tcPr>
            <w:tcW w:w="6450" w:type="dxa"/>
            <w:gridSpan w:val="3"/>
            <w:tcBorders>
              <w:top w:val="single" w:sz="8" w:space="0" w:color="000000"/>
              <w:left w:val="nil"/>
              <w:bottom w:val="single" w:sz="8" w:space="0" w:color="000000"/>
              <w:right w:val="single" w:sz="8" w:space="0" w:color="000000"/>
            </w:tcBorders>
            <w:shd w:val="clear" w:color="auto" w:fill="auto"/>
            <w:vAlign w:val="center"/>
            <w:hideMark/>
          </w:tcPr>
          <w:p w:rsidR="007F451F" w:rsidRPr="007F451F" w:rsidRDefault="007F451F" w:rsidP="007F451F">
            <w:pPr>
              <w:widowControl/>
              <w:jc w:val="left"/>
              <w:rPr>
                <w:rFonts w:ascii="宋体" w:eastAsia="宋体" w:hAnsi="宋体" w:cs="宋体"/>
                <w:color w:val="000000"/>
                <w:kern w:val="0"/>
                <w:szCs w:val="21"/>
              </w:rPr>
            </w:pPr>
            <w:r w:rsidRPr="007F451F">
              <w:rPr>
                <w:rFonts w:ascii="宋体" w:eastAsia="宋体" w:hAnsi="宋体" w:cs="宋体" w:hint="eastAsia"/>
                <w:color w:val="000000"/>
                <w:kern w:val="0"/>
                <w:szCs w:val="21"/>
              </w:rPr>
              <w:t>金李梅</w:t>
            </w:r>
          </w:p>
        </w:tc>
      </w:tr>
      <w:tr w:rsidR="007F451F" w:rsidRPr="007F451F" w:rsidTr="007F451F">
        <w:trPr>
          <w:trHeight w:val="510"/>
          <w:jc w:val="center"/>
        </w:trPr>
        <w:tc>
          <w:tcPr>
            <w:tcW w:w="2410" w:type="dxa"/>
            <w:tcBorders>
              <w:top w:val="nil"/>
              <w:left w:val="single" w:sz="8" w:space="0" w:color="000000"/>
              <w:bottom w:val="single" w:sz="8" w:space="0" w:color="000000"/>
              <w:right w:val="single" w:sz="8" w:space="0" w:color="000000"/>
            </w:tcBorders>
            <w:shd w:val="clear" w:color="auto" w:fill="auto"/>
            <w:vAlign w:val="center"/>
            <w:hideMark/>
          </w:tcPr>
          <w:p w:rsidR="007F451F" w:rsidRPr="007F451F" w:rsidRDefault="007F451F" w:rsidP="007F451F">
            <w:pPr>
              <w:widowControl/>
              <w:jc w:val="center"/>
              <w:rPr>
                <w:rFonts w:ascii="宋体" w:eastAsia="宋体" w:hAnsi="宋体" w:cs="宋体"/>
                <w:b/>
                <w:bCs/>
                <w:color w:val="000000"/>
                <w:kern w:val="0"/>
                <w:szCs w:val="21"/>
              </w:rPr>
            </w:pPr>
            <w:r w:rsidRPr="007F451F">
              <w:rPr>
                <w:rFonts w:ascii="宋体" w:eastAsia="宋体" w:hAnsi="宋体" w:cs="宋体" w:hint="eastAsia"/>
                <w:b/>
                <w:bCs/>
                <w:color w:val="000000"/>
                <w:kern w:val="0"/>
                <w:szCs w:val="21"/>
              </w:rPr>
              <w:t>主营业务</w:t>
            </w:r>
          </w:p>
        </w:tc>
        <w:tc>
          <w:tcPr>
            <w:tcW w:w="6450" w:type="dxa"/>
            <w:gridSpan w:val="3"/>
            <w:tcBorders>
              <w:top w:val="single" w:sz="8" w:space="0" w:color="000000"/>
              <w:left w:val="nil"/>
              <w:bottom w:val="single" w:sz="8" w:space="0" w:color="000000"/>
              <w:right w:val="single" w:sz="8" w:space="0" w:color="000000"/>
            </w:tcBorders>
            <w:shd w:val="clear" w:color="auto" w:fill="auto"/>
            <w:vAlign w:val="center"/>
            <w:hideMark/>
          </w:tcPr>
          <w:p w:rsidR="007F451F" w:rsidRPr="007F451F" w:rsidRDefault="007F451F" w:rsidP="007F451F">
            <w:pPr>
              <w:widowControl/>
              <w:jc w:val="left"/>
              <w:rPr>
                <w:rFonts w:ascii="宋体" w:eastAsia="宋体" w:hAnsi="宋体" w:cs="宋体"/>
                <w:color w:val="000000"/>
                <w:kern w:val="0"/>
                <w:szCs w:val="21"/>
              </w:rPr>
            </w:pPr>
            <w:r w:rsidRPr="007F451F">
              <w:rPr>
                <w:rFonts w:ascii="宋体" w:eastAsia="宋体" w:hAnsi="宋体" w:cs="宋体" w:hint="eastAsia"/>
                <w:color w:val="000000"/>
                <w:kern w:val="0"/>
                <w:szCs w:val="21"/>
              </w:rPr>
              <w:t>钎焊材料的研发、生产和销售</w:t>
            </w:r>
          </w:p>
        </w:tc>
      </w:tr>
    </w:tbl>
    <w:p w:rsidR="007F451F" w:rsidRPr="007F451F" w:rsidRDefault="007F451F" w:rsidP="007F451F"/>
    <w:p w:rsidR="001C783B" w:rsidRPr="001C783B" w:rsidRDefault="001C783B" w:rsidP="00C36B0B">
      <w:pPr>
        <w:widowControl/>
        <w:ind w:firstLineChars="200" w:firstLine="480"/>
        <w:jc w:val="left"/>
        <w:rPr>
          <w:rFonts w:ascii="楷体" w:eastAsia="楷体" w:hAnsi="楷体" w:cs="宋体"/>
          <w:kern w:val="0"/>
          <w:sz w:val="24"/>
          <w:szCs w:val="24"/>
        </w:rPr>
      </w:pPr>
      <w:r w:rsidRPr="001C783B">
        <w:rPr>
          <w:rFonts w:ascii="楷体" w:eastAsia="楷体" w:hAnsi="楷体" w:cs="宋体" w:hint="eastAsia"/>
          <w:kern w:val="0"/>
          <w:sz w:val="24"/>
          <w:szCs w:val="24"/>
        </w:rPr>
        <w:t>1、请发行人代表结合行业和下游主要客户产品研发、工艺改进情况，进一步说明发行人报告期内经营业绩下滑的主要原因和合理性，经营业绩是否存在继续大幅下滑的风险，主要产品之一银钎料是否存在被其他产品替代的风险，所处经营环境是否已经发生或将要发生重大变化，持续盈利能力是否存在重大不确定性，相关信息披露和风险揭示是否充分。请保荐代表人发表核查意见。</w:t>
      </w:r>
    </w:p>
    <w:p w:rsidR="001C783B" w:rsidRPr="001C783B" w:rsidRDefault="001C783B" w:rsidP="00C36B0B">
      <w:pPr>
        <w:widowControl/>
        <w:ind w:firstLineChars="200" w:firstLine="480"/>
        <w:jc w:val="left"/>
        <w:rPr>
          <w:rFonts w:ascii="楷体" w:eastAsia="楷体" w:hAnsi="楷体" w:cs="宋体"/>
          <w:kern w:val="0"/>
          <w:sz w:val="24"/>
          <w:szCs w:val="24"/>
        </w:rPr>
      </w:pPr>
      <w:r w:rsidRPr="001C783B">
        <w:rPr>
          <w:rFonts w:ascii="楷体" w:eastAsia="楷体" w:hAnsi="楷体" w:cs="宋体" w:hint="eastAsia"/>
          <w:kern w:val="0"/>
          <w:sz w:val="24"/>
          <w:szCs w:val="24"/>
        </w:rPr>
        <w:t>2、请发行人代表进一步说明2015年、2016年发行人大量出售钎料半成品的原因和合理性，是否具有真实商业背景；在产品中各报告期末准备出售和回炉</w:t>
      </w:r>
      <w:r w:rsidRPr="001C783B">
        <w:rPr>
          <w:rFonts w:ascii="楷体" w:eastAsia="楷体" w:hAnsi="楷体" w:cs="宋体" w:hint="eastAsia"/>
          <w:kern w:val="0"/>
          <w:sz w:val="24"/>
          <w:szCs w:val="24"/>
        </w:rPr>
        <w:lastRenderedPageBreak/>
        <w:t>使用钎料半成品余额情况，相关在产品余额较高的原因及合理性，相关减值准备计提是否充分；相关主要客户与发行人是否存在关联关系；对不同客户的销售毛利率存在差异的原因，销售定价机制和销售价格的公允性；主要向贸易商销售的原因及最终销售去向。请保荐代表人发表核查意见。</w:t>
      </w:r>
    </w:p>
    <w:p w:rsidR="001C783B" w:rsidRDefault="001C783B" w:rsidP="00C36B0B">
      <w:pPr>
        <w:widowControl/>
        <w:ind w:firstLineChars="200" w:firstLine="480"/>
        <w:jc w:val="left"/>
        <w:rPr>
          <w:rFonts w:ascii="楷体" w:eastAsia="楷体" w:hAnsi="楷体" w:cs="宋体"/>
          <w:kern w:val="0"/>
          <w:sz w:val="24"/>
          <w:szCs w:val="24"/>
        </w:rPr>
      </w:pPr>
      <w:r w:rsidRPr="001C783B">
        <w:rPr>
          <w:rFonts w:ascii="楷体" w:eastAsia="楷体" w:hAnsi="楷体" w:cs="宋体" w:hint="eastAsia"/>
          <w:kern w:val="0"/>
          <w:sz w:val="24"/>
          <w:szCs w:val="24"/>
        </w:rPr>
        <w:t>3、招股书披露发行人为满足客户降低成本的需求而研发了降银系列产品，降银系列产品报告期内毛利率分别为50.43%、45.04%、45.96%、52.36%，远高于普通银钎料各期的毛利率10.30%、10.61%、15.86%、18.99%及同行业可比公司同期毛利率，同时披露2015年研发并逐步量产了高银的真空钎料产品。请发行人代表进一步说明降银系列产品毛利率远高于普通银钎料和同行业可比公司毛利率的原因及合理性，结合报告期内真空钎料产品的实现收入、毛利率贡献情况，说明银钎料产品毛利率远高于同行业可比公司毛利率的合理性。请保荐代表人发表核查意见。</w:t>
      </w:r>
    </w:p>
    <w:p w:rsidR="007F451F" w:rsidRDefault="007F451F" w:rsidP="00C36B0B">
      <w:pPr>
        <w:widowControl/>
        <w:ind w:firstLineChars="200" w:firstLine="480"/>
        <w:jc w:val="left"/>
        <w:rPr>
          <w:rFonts w:ascii="楷体" w:eastAsia="楷体" w:hAnsi="楷体" w:cs="宋体"/>
          <w:kern w:val="0"/>
          <w:sz w:val="24"/>
          <w:szCs w:val="24"/>
        </w:rPr>
      </w:pPr>
    </w:p>
    <w:p w:rsidR="00CA0D12" w:rsidRPr="007E1DC7" w:rsidRDefault="00E05A70" w:rsidP="00C36B0B">
      <w:pPr>
        <w:keepNext/>
        <w:keepLines/>
        <w:spacing w:line="415" w:lineRule="auto"/>
        <w:outlineLvl w:val="2"/>
        <w:rPr>
          <w:b/>
          <w:bCs/>
          <w:szCs w:val="21"/>
        </w:rPr>
      </w:pPr>
      <w:r>
        <w:rPr>
          <w:rFonts w:hint="eastAsia"/>
          <w:b/>
          <w:bCs/>
          <w:szCs w:val="21"/>
        </w:rPr>
        <w:t>3</w:t>
      </w:r>
      <w:r>
        <w:rPr>
          <w:rFonts w:hint="eastAsia"/>
          <w:b/>
          <w:bCs/>
          <w:szCs w:val="21"/>
        </w:rPr>
        <w:t>、</w:t>
      </w:r>
      <w:r w:rsidR="00CA0D12" w:rsidRPr="007E1DC7">
        <w:rPr>
          <w:rFonts w:hint="eastAsia"/>
          <w:b/>
          <w:bCs/>
          <w:szCs w:val="21"/>
        </w:rPr>
        <w:t>大千生态景观股份有限公司</w:t>
      </w:r>
    </w:p>
    <w:tbl>
      <w:tblPr>
        <w:tblW w:w="8921" w:type="dxa"/>
        <w:jc w:val="center"/>
        <w:tblLook w:val="04A0" w:firstRow="1" w:lastRow="0" w:firstColumn="1" w:lastColumn="0" w:noHBand="0" w:noVBand="1"/>
      </w:tblPr>
      <w:tblGrid>
        <w:gridCol w:w="2542"/>
        <w:gridCol w:w="3118"/>
        <w:gridCol w:w="1661"/>
        <w:gridCol w:w="1600"/>
      </w:tblGrid>
      <w:tr w:rsidR="007F451F" w:rsidRPr="007F451F" w:rsidTr="007F451F">
        <w:trPr>
          <w:trHeight w:val="525"/>
          <w:jc w:val="center"/>
        </w:trPr>
        <w:tc>
          <w:tcPr>
            <w:tcW w:w="2542"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7F451F" w:rsidRPr="007F451F" w:rsidRDefault="007F451F" w:rsidP="007F451F">
            <w:pPr>
              <w:widowControl/>
              <w:jc w:val="center"/>
              <w:rPr>
                <w:rFonts w:ascii="宋体" w:eastAsia="宋体" w:hAnsi="宋体" w:cs="宋体"/>
                <w:b/>
                <w:bCs/>
                <w:color w:val="000000"/>
                <w:kern w:val="0"/>
                <w:szCs w:val="21"/>
              </w:rPr>
            </w:pPr>
            <w:r w:rsidRPr="007F451F">
              <w:rPr>
                <w:rFonts w:ascii="宋体" w:eastAsia="宋体" w:hAnsi="宋体" w:cs="宋体" w:hint="eastAsia"/>
                <w:b/>
                <w:bCs/>
                <w:color w:val="000000"/>
                <w:kern w:val="0"/>
                <w:szCs w:val="21"/>
              </w:rPr>
              <w:t>设立时间</w:t>
            </w:r>
          </w:p>
        </w:tc>
        <w:tc>
          <w:tcPr>
            <w:tcW w:w="3118" w:type="dxa"/>
            <w:tcBorders>
              <w:top w:val="single" w:sz="8" w:space="0" w:color="000000"/>
              <w:left w:val="nil"/>
              <w:bottom w:val="single" w:sz="8" w:space="0" w:color="000000"/>
              <w:right w:val="single" w:sz="8" w:space="0" w:color="000000"/>
            </w:tcBorders>
            <w:shd w:val="clear" w:color="auto" w:fill="auto"/>
            <w:vAlign w:val="center"/>
            <w:hideMark/>
          </w:tcPr>
          <w:p w:rsidR="007F451F" w:rsidRPr="007F451F" w:rsidRDefault="007F451F" w:rsidP="007F451F">
            <w:pPr>
              <w:widowControl/>
              <w:jc w:val="left"/>
              <w:rPr>
                <w:rFonts w:ascii="Calibri" w:eastAsia="宋体" w:hAnsi="Calibri" w:cs="Calibri"/>
                <w:color w:val="000000"/>
                <w:kern w:val="0"/>
                <w:szCs w:val="21"/>
              </w:rPr>
            </w:pPr>
            <w:r w:rsidRPr="007F451F">
              <w:rPr>
                <w:rFonts w:ascii="Calibri" w:eastAsia="宋体" w:hAnsi="Calibri" w:cs="Calibri"/>
                <w:color w:val="000000"/>
                <w:kern w:val="0"/>
                <w:szCs w:val="21"/>
              </w:rPr>
              <w:t>1988-10-26</w:t>
            </w:r>
          </w:p>
        </w:tc>
        <w:tc>
          <w:tcPr>
            <w:tcW w:w="1661" w:type="dxa"/>
            <w:tcBorders>
              <w:top w:val="single" w:sz="8" w:space="0" w:color="000000"/>
              <w:left w:val="nil"/>
              <w:bottom w:val="single" w:sz="8" w:space="0" w:color="000000"/>
              <w:right w:val="single" w:sz="8" w:space="0" w:color="000000"/>
            </w:tcBorders>
            <w:shd w:val="clear" w:color="auto" w:fill="auto"/>
            <w:vAlign w:val="center"/>
            <w:hideMark/>
          </w:tcPr>
          <w:p w:rsidR="007F451F" w:rsidRPr="007F451F" w:rsidRDefault="007F451F" w:rsidP="007F451F">
            <w:pPr>
              <w:widowControl/>
              <w:jc w:val="center"/>
              <w:rPr>
                <w:rFonts w:ascii="宋体" w:eastAsia="宋体" w:hAnsi="宋体" w:cs="宋体"/>
                <w:b/>
                <w:bCs/>
                <w:color w:val="000000"/>
                <w:kern w:val="0"/>
                <w:szCs w:val="21"/>
              </w:rPr>
            </w:pPr>
            <w:r w:rsidRPr="007F451F">
              <w:rPr>
                <w:rFonts w:ascii="宋体" w:eastAsia="宋体" w:hAnsi="宋体" w:cs="宋体" w:hint="eastAsia"/>
                <w:b/>
                <w:bCs/>
                <w:color w:val="000000"/>
                <w:kern w:val="0"/>
                <w:szCs w:val="21"/>
              </w:rPr>
              <w:t>省市</w:t>
            </w:r>
          </w:p>
        </w:tc>
        <w:tc>
          <w:tcPr>
            <w:tcW w:w="1600" w:type="dxa"/>
            <w:tcBorders>
              <w:top w:val="single" w:sz="8" w:space="0" w:color="000000"/>
              <w:left w:val="nil"/>
              <w:bottom w:val="single" w:sz="8" w:space="0" w:color="000000"/>
              <w:right w:val="single" w:sz="8" w:space="0" w:color="000000"/>
            </w:tcBorders>
            <w:shd w:val="clear" w:color="auto" w:fill="auto"/>
            <w:vAlign w:val="center"/>
            <w:hideMark/>
          </w:tcPr>
          <w:p w:rsidR="007F451F" w:rsidRPr="007F451F" w:rsidRDefault="007F451F" w:rsidP="007F451F">
            <w:pPr>
              <w:widowControl/>
              <w:rPr>
                <w:rFonts w:ascii="宋体" w:eastAsia="宋体" w:hAnsi="宋体" w:cs="宋体"/>
                <w:color w:val="000000"/>
                <w:kern w:val="0"/>
                <w:szCs w:val="21"/>
              </w:rPr>
            </w:pPr>
            <w:r w:rsidRPr="007F451F">
              <w:rPr>
                <w:rFonts w:ascii="宋体" w:eastAsia="宋体" w:hAnsi="宋体" w:cs="宋体" w:hint="eastAsia"/>
                <w:color w:val="000000"/>
                <w:kern w:val="0"/>
                <w:szCs w:val="21"/>
              </w:rPr>
              <w:t>江苏省南京市</w:t>
            </w:r>
          </w:p>
        </w:tc>
      </w:tr>
      <w:tr w:rsidR="007F451F" w:rsidRPr="007F451F" w:rsidTr="007F451F">
        <w:trPr>
          <w:trHeight w:val="525"/>
          <w:jc w:val="center"/>
        </w:trPr>
        <w:tc>
          <w:tcPr>
            <w:tcW w:w="2542" w:type="dxa"/>
            <w:tcBorders>
              <w:top w:val="nil"/>
              <w:left w:val="single" w:sz="8" w:space="0" w:color="000000"/>
              <w:bottom w:val="single" w:sz="8" w:space="0" w:color="000000"/>
              <w:right w:val="single" w:sz="8" w:space="0" w:color="000000"/>
            </w:tcBorders>
            <w:shd w:val="clear" w:color="auto" w:fill="auto"/>
            <w:vAlign w:val="center"/>
            <w:hideMark/>
          </w:tcPr>
          <w:p w:rsidR="007F451F" w:rsidRPr="007F451F" w:rsidRDefault="007F451F" w:rsidP="007F451F">
            <w:pPr>
              <w:widowControl/>
              <w:jc w:val="center"/>
              <w:rPr>
                <w:rFonts w:ascii="宋体" w:eastAsia="宋体" w:hAnsi="宋体" w:cs="宋体"/>
                <w:b/>
                <w:bCs/>
                <w:color w:val="000000"/>
                <w:kern w:val="0"/>
                <w:szCs w:val="21"/>
              </w:rPr>
            </w:pPr>
            <w:r w:rsidRPr="007F451F">
              <w:rPr>
                <w:rFonts w:ascii="宋体" w:eastAsia="宋体" w:hAnsi="宋体" w:cs="宋体" w:hint="eastAsia"/>
                <w:b/>
                <w:bCs/>
                <w:color w:val="000000"/>
                <w:kern w:val="0"/>
                <w:szCs w:val="21"/>
              </w:rPr>
              <w:t>所属行业</w:t>
            </w:r>
          </w:p>
        </w:tc>
        <w:tc>
          <w:tcPr>
            <w:tcW w:w="3118" w:type="dxa"/>
            <w:tcBorders>
              <w:top w:val="nil"/>
              <w:left w:val="nil"/>
              <w:bottom w:val="single" w:sz="8" w:space="0" w:color="000000"/>
              <w:right w:val="single" w:sz="8" w:space="0" w:color="000000"/>
            </w:tcBorders>
            <w:shd w:val="clear" w:color="auto" w:fill="auto"/>
            <w:vAlign w:val="center"/>
            <w:hideMark/>
          </w:tcPr>
          <w:p w:rsidR="007F451F" w:rsidRPr="007F451F" w:rsidRDefault="007F451F" w:rsidP="007F451F">
            <w:pPr>
              <w:widowControl/>
              <w:jc w:val="left"/>
              <w:rPr>
                <w:rFonts w:ascii="宋体" w:eastAsia="宋体" w:hAnsi="宋体" w:cs="宋体"/>
                <w:color w:val="000000"/>
                <w:kern w:val="0"/>
                <w:szCs w:val="21"/>
              </w:rPr>
            </w:pPr>
            <w:r w:rsidRPr="007F451F">
              <w:rPr>
                <w:rFonts w:ascii="宋体" w:eastAsia="宋体" w:hAnsi="宋体" w:cs="宋体" w:hint="eastAsia"/>
                <w:color w:val="000000"/>
                <w:kern w:val="0"/>
                <w:szCs w:val="21"/>
              </w:rPr>
              <w:t>土木工程建筑业</w:t>
            </w:r>
          </w:p>
        </w:tc>
        <w:tc>
          <w:tcPr>
            <w:tcW w:w="1661" w:type="dxa"/>
            <w:tcBorders>
              <w:top w:val="nil"/>
              <w:left w:val="nil"/>
              <w:bottom w:val="single" w:sz="8" w:space="0" w:color="000000"/>
              <w:right w:val="single" w:sz="8" w:space="0" w:color="000000"/>
            </w:tcBorders>
            <w:shd w:val="clear" w:color="auto" w:fill="auto"/>
            <w:vAlign w:val="center"/>
            <w:hideMark/>
          </w:tcPr>
          <w:p w:rsidR="007F451F" w:rsidRPr="007F451F" w:rsidRDefault="007F451F" w:rsidP="007F451F">
            <w:pPr>
              <w:widowControl/>
              <w:jc w:val="center"/>
              <w:rPr>
                <w:rFonts w:ascii="宋体" w:eastAsia="宋体" w:hAnsi="宋体" w:cs="宋体"/>
                <w:b/>
                <w:bCs/>
                <w:color w:val="000000"/>
                <w:kern w:val="0"/>
                <w:szCs w:val="21"/>
              </w:rPr>
            </w:pPr>
            <w:r w:rsidRPr="007F451F">
              <w:rPr>
                <w:rFonts w:ascii="宋体" w:eastAsia="宋体" w:hAnsi="宋体" w:cs="宋体" w:hint="eastAsia"/>
                <w:b/>
                <w:bCs/>
                <w:color w:val="000000"/>
                <w:kern w:val="0"/>
                <w:szCs w:val="21"/>
              </w:rPr>
              <w:t>拟上市交易所</w:t>
            </w:r>
          </w:p>
        </w:tc>
        <w:tc>
          <w:tcPr>
            <w:tcW w:w="1600" w:type="dxa"/>
            <w:tcBorders>
              <w:top w:val="nil"/>
              <w:left w:val="nil"/>
              <w:bottom w:val="single" w:sz="8" w:space="0" w:color="000000"/>
              <w:right w:val="single" w:sz="8" w:space="0" w:color="000000"/>
            </w:tcBorders>
            <w:shd w:val="clear" w:color="auto" w:fill="auto"/>
            <w:vAlign w:val="center"/>
            <w:hideMark/>
          </w:tcPr>
          <w:p w:rsidR="007F451F" w:rsidRPr="007F451F" w:rsidRDefault="007F451F" w:rsidP="007F451F">
            <w:pPr>
              <w:widowControl/>
              <w:rPr>
                <w:rFonts w:ascii="宋体" w:eastAsia="宋体" w:hAnsi="宋体" w:cs="宋体"/>
                <w:color w:val="000000"/>
                <w:kern w:val="0"/>
                <w:szCs w:val="21"/>
              </w:rPr>
            </w:pPr>
            <w:r w:rsidRPr="007F451F">
              <w:rPr>
                <w:rFonts w:ascii="宋体" w:eastAsia="宋体" w:hAnsi="宋体" w:cs="宋体" w:hint="eastAsia"/>
                <w:color w:val="000000"/>
                <w:kern w:val="0"/>
                <w:szCs w:val="21"/>
              </w:rPr>
              <w:t>主板</w:t>
            </w:r>
          </w:p>
        </w:tc>
      </w:tr>
      <w:tr w:rsidR="007F451F" w:rsidRPr="007F451F" w:rsidTr="007F451F">
        <w:trPr>
          <w:trHeight w:val="285"/>
          <w:jc w:val="center"/>
        </w:trPr>
        <w:tc>
          <w:tcPr>
            <w:tcW w:w="2542" w:type="dxa"/>
            <w:tcBorders>
              <w:top w:val="nil"/>
              <w:left w:val="single" w:sz="8" w:space="0" w:color="000000"/>
              <w:bottom w:val="single" w:sz="8" w:space="0" w:color="000000"/>
              <w:right w:val="single" w:sz="8" w:space="0" w:color="000000"/>
            </w:tcBorders>
            <w:shd w:val="clear" w:color="auto" w:fill="auto"/>
            <w:vAlign w:val="center"/>
            <w:hideMark/>
          </w:tcPr>
          <w:p w:rsidR="007F451F" w:rsidRPr="007F451F" w:rsidRDefault="007F451F" w:rsidP="007F451F">
            <w:pPr>
              <w:widowControl/>
              <w:rPr>
                <w:rFonts w:ascii="宋体" w:eastAsia="宋体" w:hAnsi="宋体" w:cs="宋体"/>
                <w:b/>
                <w:bCs/>
                <w:color w:val="000000"/>
                <w:kern w:val="0"/>
                <w:szCs w:val="21"/>
              </w:rPr>
            </w:pPr>
            <w:r w:rsidRPr="007F451F">
              <w:rPr>
                <w:rFonts w:ascii="宋体" w:eastAsia="宋体" w:hAnsi="宋体" w:cs="宋体" w:hint="eastAsia"/>
                <w:b/>
                <w:bCs/>
                <w:color w:val="000000"/>
                <w:kern w:val="0"/>
                <w:szCs w:val="21"/>
              </w:rPr>
              <w:t>控股股东／实际控制人</w:t>
            </w:r>
          </w:p>
        </w:tc>
        <w:tc>
          <w:tcPr>
            <w:tcW w:w="6379" w:type="dxa"/>
            <w:gridSpan w:val="3"/>
            <w:tcBorders>
              <w:top w:val="single" w:sz="8" w:space="0" w:color="000000"/>
              <w:left w:val="nil"/>
              <w:bottom w:val="single" w:sz="8" w:space="0" w:color="000000"/>
              <w:right w:val="single" w:sz="8" w:space="0" w:color="000000"/>
            </w:tcBorders>
            <w:shd w:val="clear" w:color="auto" w:fill="auto"/>
            <w:vAlign w:val="center"/>
            <w:hideMark/>
          </w:tcPr>
          <w:p w:rsidR="007F451F" w:rsidRPr="007F451F" w:rsidRDefault="007F451F" w:rsidP="007F451F">
            <w:pPr>
              <w:widowControl/>
              <w:jc w:val="left"/>
              <w:rPr>
                <w:rFonts w:ascii="宋体" w:eastAsia="宋体" w:hAnsi="宋体" w:cs="宋体"/>
                <w:color w:val="000000"/>
                <w:kern w:val="0"/>
                <w:szCs w:val="21"/>
              </w:rPr>
            </w:pPr>
            <w:r w:rsidRPr="007F451F">
              <w:rPr>
                <w:rFonts w:ascii="宋体" w:eastAsia="宋体" w:hAnsi="宋体" w:cs="宋体" w:hint="eastAsia"/>
                <w:color w:val="000000"/>
                <w:kern w:val="0"/>
                <w:szCs w:val="21"/>
              </w:rPr>
              <w:t>范荷娣,栾剑洪</w:t>
            </w:r>
          </w:p>
        </w:tc>
      </w:tr>
      <w:tr w:rsidR="007F451F" w:rsidRPr="007F451F" w:rsidTr="007F451F">
        <w:trPr>
          <w:trHeight w:val="510"/>
          <w:jc w:val="center"/>
        </w:trPr>
        <w:tc>
          <w:tcPr>
            <w:tcW w:w="2542" w:type="dxa"/>
            <w:tcBorders>
              <w:top w:val="nil"/>
              <w:left w:val="single" w:sz="8" w:space="0" w:color="000000"/>
              <w:bottom w:val="single" w:sz="8" w:space="0" w:color="000000"/>
              <w:right w:val="single" w:sz="8" w:space="0" w:color="000000"/>
            </w:tcBorders>
            <w:shd w:val="clear" w:color="auto" w:fill="auto"/>
            <w:vAlign w:val="center"/>
            <w:hideMark/>
          </w:tcPr>
          <w:p w:rsidR="007F451F" w:rsidRPr="007F451F" w:rsidRDefault="007F451F" w:rsidP="007F451F">
            <w:pPr>
              <w:widowControl/>
              <w:jc w:val="center"/>
              <w:rPr>
                <w:rFonts w:ascii="宋体" w:eastAsia="宋体" w:hAnsi="宋体" w:cs="宋体"/>
                <w:b/>
                <w:bCs/>
                <w:color w:val="000000"/>
                <w:kern w:val="0"/>
                <w:szCs w:val="21"/>
              </w:rPr>
            </w:pPr>
            <w:r w:rsidRPr="007F451F">
              <w:rPr>
                <w:rFonts w:ascii="宋体" w:eastAsia="宋体" w:hAnsi="宋体" w:cs="宋体" w:hint="eastAsia"/>
                <w:b/>
                <w:bCs/>
                <w:color w:val="000000"/>
                <w:kern w:val="0"/>
                <w:szCs w:val="21"/>
              </w:rPr>
              <w:t>主营业务</w:t>
            </w:r>
          </w:p>
        </w:tc>
        <w:tc>
          <w:tcPr>
            <w:tcW w:w="6379" w:type="dxa"/>
            <w:gridSpan w:val="3"/>
            <w:tcBorders>
              <w:top w:val="single" w:sz="8" w:space="0" w:color="000000"/>
              <w:left w:val="nil"/>
              <w:bottom w:val="single" w:sz="8" w:space="0" w:color="000000"/>
              <w:right w:val="single" w:sz="8" w:space="0" w:color="000000"/>
            </w:tcBorders>
            <w:shd w:val="clear" w:color="auto" w:fill="auto"/>
            <w:vAlign w:val="center"/>
            <w:hideMark/>
          </w:tcPr>
          <w:p w:rsidR="007F451F" w:rsidRPr="007F451F" w:rsidRDefault="007F451F" w:rsidP="007F451F">
            <w:pPr>
              <w:widowControl/>
              <w:jc w:val="left"/>
              <w:rPr>
                <w:rFonts w:ascii="宋体" w:eastAsia="宋体" w:hAnsi="宋体" w:cs="宋体"/>
                <w:color w:val="000000"/>
                <w:kern w:val="0"/>
                <w:szCs w:val="21"/>
              </w:rPr>
            </w:pPr>
            <w:r w:rsidRPr="007F451F">
              <w:rPr>
                <w:rFonts w:ascii="宋体" w:eastAsia="宋体" w:hAnsi="宋体" w:cs="宋体" w:hint="eastAsia"/>
                <w:color w:val="000000"/>
                <w:kern w:val="0"/>
                <w:szCs w:val="21"/>
              </w:rPr>
              <w:t>园林景观工程的施工、设计以及园林苗木的生产与销售、园林养护以及生态景观的技术研发</w:t>
            </w:r>
          </w:p>
        </w:tc>
      </w:tr>
    </w:tbl>
    <w:p w:rsidR="007F451F" w:rsidRPr="007F451F" w:rsidRDefault="007F451F" w:rsidP="00C36B0B">
      <w:pPr>
        <w:widowControl/>
        <w:ind w:firstLineChars="200" w:firstLine="480"/>
        <w:jc w:val="left"/>
        <w:rPr>
          <w:rFonts w:ascii="楷体" w:eastAsia="楷体" w:hAnsi="楷体" w:cs="宋体"/>
          <w:kern w:val="0"/>
          <w:sz w:val="24"/>
          <w:szCs w:val="24"/>
        </w:rPr>
      </w:pPr>
    </w:p>
    <w:p w:rsidR="00CA0D12" w:rsidRPr="00CA0D12" w:rsidRDefault="00CA0D12" w:rsidP="00C36B0B">
      <w:pPr>
        <w:widowControl/>
        <w:ind w:firstLineChars="200" w:firstLine="480"/>
        <w:jc w:val="left"/>
        <w:rPr>
          <w:rFonts w:ascii="楷体" w:eastAsia="楷体" w:hAnsi="楷体" w:cs="宋体"/>
          <w:kern w:val="0"/>
          <w:sz w:val="24"/>
          <w:szCs w:val="24"/>
        </w:rPr>
      </w:pPr>
      <w:r w:rsidRPr="00CA0D12">
        <w:rPr>
          <w:rFonts w:ascii="楷体" w:eastAsia="楷体" w:hAnsi="楷体" w:cs="宋体" w:hint="eastAsia"/>
          <w:kern w:val="0"/>
          <w:sz w:val="24"/>
          <w:szCs w:val="24"/>
        </w:rPr>
        <w:t>1、请发行人代表进一步说明，发行人来自BT项目的工程施工收入和融资收益大幅减少的原因，是否导致发行人2016年经营业绩存在大幅下滑的风险，BT项目融资收益的确认依据和准确性，相关应收款项的回款情况和坏账准备计提的充分性，有关信息和风险是否已充分披露。请保荐代表人发表核查意见。</w:t>
      </w:r>
    </w:p>
    <w:p w:rsidR="00CA0D12" w:rsidRDefault="00CA0D12" w:rsidP="00C36B0B">
      <w:pPr>
        <w:widowControl/>
        <w:ind w:firstLineChars="200" w:firstLine="480"/>
        <w:jc w:val="left"/>
        <w:rPr>
          <w:rFonts w:ascii="楷体" w:eastAsia="楷体" w:hAnsi="楷体" w:cs="宋体"/>
          <w:kern w:val="0"/>
          <w:sz w:val="24"/>
          <w:szCs w:val="24"/>
        </w:rPr>
      </w:pPr>
      <w:r w:rsidRPr="00CA0D12">
        <w:rPr>
          <w:rFonts w:ascii="楷体" w:eastAsia="楷体" w:hAnsi="楷体" w:cs="宋体" w:hint="eastAsia"/>
          <w:kern w:val="0"/>
          <w:sz w:val="24"/>
          <w:szCs w:val="24"/>
        </w:rPr>
        <w:t>2、请发行人代表进一步说明，发行人存货中已完工未结算金额较大，而存货未计提跌价准备的情况是否符合行业惯例，并与可比公司进行对比分析；存货中已完工未结算余额是否均有合同对应，是否存在长期应结转未结转的成本，消耗性生物资产的管理情况。请保荐代表人说明核查过程、依据和结论。</w:t>
      </w:r>
    </w:p>
    <w:p w:rsidR="007F451F" w:rsidRPr="00CA0D12" w:rsidRDefault="007F451F" w:rsidP="00C36B0B">
      <w:pPr>
        <w:widowControl/>
        <w:ind w:firstLineChars="200" w:firstLine="480"/>
        <w:jc w:val="left"/>
        <w:rPr>
          <w:rFonts w:ascii="楷体" w:eastAsia="楷体" w:hAnsi="楷体" w:cs="宋体"/>
          <w:kern w:val="0"/>
          <w:sz w:val="24"/>
          <w:szCs w:val="24"/>
        </w:rPr>
      </w:pPr>
    </w:p>
    <w:p w:rsidR="00CA0D12" w:rsidRPr="007E1DC7" w:rsidRDefault="00E05A70" w:rsidP="00C36B0B">
      <w:pPr>
        <w:keepNext/>
        <w:keepLines/>
        <w:spacing w:line="415" w:lineRule="auto"/>
        <w:outlineLvl w:val="2"/>
        <w:rPr>
          <w:b/>
          <w:bCs/>
          <w:szCs w:val="21"/>
        </w:rPr>
      </w:pPr>
      <w:r>
        <w:rPr>
          <w:rFonts w:hint="eastAsia"/>
          <w:b/>
          <w:bCs/>
          <w:szCs w:val="21"/>
        </w:rPr>
        <w:t>4</w:t>
      </w:r>
      <w:r>
        <w:rPr>
          <w:rFonts w:hint="eastAsia"/>
          <w:b/>
          <w:bCs/>
          <w:szCs w:val="21"/>
        </w:rPr>
        <w:t>、</w:t>
      </w:r>
      <w:r w:rsidR="00CA0D12" w:rsidRPr="007E1DC7">
        <w:rPr>
          <w:rFonts w:hint="eastAsia"/>
          <w:b/>
          <w:bCs/>
          <w:szCs w:val="21"/>
        </w:rPr>
        <w:t>杭州诺邦无纺股份有限公司</w:t>
      </w:r>
    </w:p>
    <w:tbl>
      <w:tblPr>
        <w:tblW w:w="8860" w:type="dxa"/>
        <w:jc w:val="center"/>
        <w:tblLook w:val="04A0" w:firstRow="1" w:lastRow="0" w:firstColumn="1" w:lastColumn="0" w:noHBand="0" w:noVBand="1"/>
      </w:tblPr>
      <w:tblGrid>
        <w:gridCol w:w="2400"/>
        <w:gridCol w:w="2977"/>
        <w:gridCol w:w="1984"/>
        <w:gridCol w:w="1499"/>
      </w:tblGrid>
      <w:tr w:rsidR="007F451F" w:rsidRPr="007F451F" w:rsidTr="007F451F">
        <w:trPr>
          <w:trHeight w:val="525"/>
          <w:jc w:val="center"/>
        </w:trPr>
        <w:tc>
          <w:tcPr>
            <w:tcW w:w="2400"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7F451F" w:rsidRPr="007F451F" w:rsidRDefault="007F451F" w:rsidP="007F451F">
            <w:pPr>
              <w:widowControl/>
              <w:jc w:val="center"/>
              <w:rPr>
                <w:rFonts w:ascii="宋体" w:eastAsia="宋体" w:hAnsi="宋体" w:cs="宋体"/>
                <w:b/>
                <w:bCs/>
                <w:color w:val="000000"/>
                <w:kern w:val="0"/>
                <w:szCs w:val="21"/>
              </w:rPr>
            </w:pPr>
            <w:r w:rsidRPr="007F451F">
              <w:rPr>
                <w:rFonts w:ascii="宋体" w:eastAsia="宋体" w:hAnsi="宋体" w:cs="宋体" w:hint="eastAsia"/>
                <w:b/>
                <w:bCs/>
                <w:color w:val="000000"/>
                <w:kern w:val="0"/>
                <w:szCs w:val="21"/>
              </w:rPr>
              <w:t>设立时间</w:t>
            </w:r>
          </w:p>
        </w:tc>
        <w:tc>
          <w:tcPr>
            <w:tcW w:w="2977" w:type="dxa"/>
            <w:tcBorders>
              <w:top w:val="single" w:sz="8" w:space="0" w:color="000000"/>
              <w:left w:val="nil"/>
              <w:bottom w:val="single" w:sz="8" w:space="0" w:color="000000"/>
              <w:right w:val="single" w:sz="8" w:space="0" w:color="000000"/>
            </w:tcBorders>
            <w:shd w:val="clear" w:color="auto" w:fill="auto"/>
            <w:vAlign w:val="center"/>
            <w:hideMark/>
          </w:tcPr>
          <w:p w:rsidR="007F451F" w:rsidRPr="007F451F" w:rsidRDefault="007F451F" w:rsidP="007F451F">
            <w:pPr>
              <w:widowControl/>
              <w:jc w:val="left"/>
              <w:rPr>
                <w:rFonts w:ascii="Calibri" w:eastAsia="宋体" w:hAnsi="Calibri" w:cs="Calibri"/>
                <w:color w:val="000000"/>
                <w:kern w:val="0"/>
                <w:szCs w:val="21"/>
              </w:rPr>
            </w:pPr>
            <w:r w:rsidRPr="007F451F">
              <w:rPr>
                <w:rFonts w:ascii="Calibri" w:eastAsia="宋体" w:hAnsi="Calibri" w:cs="Calibri"/>
                <w:color w:val="000000"/>
                <w:kern w:val="0"/>
                <w:szCs w:val="21"/>
              </w:rPr>
              <w:t>2002-11-27</w:t>
            </w:r>
          </w:p>
        </w:tc>
        <w:tc>
          <w:tcPr>
            <w:tcW w:w="1984" w:type="dxa"/>
            <w:tcBorders>
              <w:top w:val="single" w:sz="8" w:space="0" w:color="000000"/>
              <w:left w:val="nil"/>
              <w:bottom w:val="single" w:sz="8" w:space="0" w:color="000000"/>
              <w:right w:val="single" w:sz="8" w:space="0" w:color="000000"/>
            </w:tcBorders>
            <w:shd w:val="clear" w:color="auto" w:fill="auto"/>
            <w:vAlign w:val="center"/>
            <w:hideMark/>
          </w:tcPr>
          <w:p w:rsidR="007F451F" w:rsidRPr="007F451F" w:rsidRDefault="007F451F" w:rsidP="007F451F">
            <w:pPr>
              <w:widowControl/>
              <w:jc w:val="center"/>
              <w:rPr>
                <w:rFonts w:ascii="宋体" w:eastAsia="宋体" w:hAnsi="宋体" w:cs="宋体"/>
                <w:b/>
                <w:bCs/>
                <w:color w:val="000000"/>
                <w:kern w:val="0"/>
                <w:szCs w:val="21"/>
              </w:rPr>
            </w:pPr>
            <w:r w:rsidRPr="007F451F">
              <w:rPr>
                <w:rFonts w:ascii="宋体" w:eastAsia="宋体" w:hAnsi="宋体" w:cs="宋体" w:hint="eastAsia"/>
                <w:b/>
                <w:bCs/>
                <w:color w:val="000000"/>
                <w:kern w:val="0"/>
                <w:szCs w:val="21"/>
              </w:rPr>
              <w:t>省市</w:t>
            </w:r>
          </w:p>
        </w:tc>
        <w:tc>
          <w:tcPr>
            <w:tcW w:w="1499" w:type="dxa"/>
            <w:tcBorders>
              <w:top w:val="single" w:sz="8" w:space="0" w:color="000000"/>
              <w:left w:val="nil"/>
              <w:bottom w:val="single" w:sz="8" w:space="0" w:color="000000"/>
              <w:right w:val="single" w:sz="8" w:space="0" w:color="000000"/>
            </w:tcBorders>
            <w:shd w:val="clear" w:color="auto" w:fill="auto"/>
            <w:vAlign w:val="center"/>
            <w:hideMark/>
          </w:tcPr>
          <w:p w:rsidR="007F451F" w:rsidRPr="007F451F" w:rsidRDefault="007F451F" w:rsidP="007F451F">
            <w:pPr>
              <w:widowControl/>
              <w:rPr>
                <w:rFonts w:ascii="宋体" w:eastAsia="宋体" w:hAnsi="宋体" w:cs="宋体"/>
                <w:color w:val="000000"/>
                <w:kern w:val="0"/>
                <w:szCs w:val="21"/>
              </w:rPr>
            </w:pPr>
            <w:r w:rsidRPr="007F451F">
              <w:rPr>
                <w:rFonts w:ascii="宋体" w:eastAsia="宋体" w:hAnsi="宋体" w:cs="宋体" w:hint="eastAsia"/>
                <w:color w:val="000000"/>
                <w:kern w:val="0"/>
                <w:szCs w:val="21"/>
              </w:rPr>
              <w:t>浙江省杭州市</w:t>
            </w:r>
          </w:p>
        </w:tc>
      </w:tr>
      <w:tr w:rsidR="007F451F" w:rsidRPr="007F451F" w:rsidTr="007F451F">
        <w:trPr>
          <w:trHeight w:val="525"/>
          <w:jc w:val="center"/>
        </w:trPr>
        <w:tc>
          <w:tcPr>
            <w:tcW w:w="2400" w:type="dxa"/>
            <w:tcBorders>
              <w:top w:val="nil"/>
              <w:left w:val="single" w:sz="8" w:space="0" w:color="000000"/>
              <w:bottom w:val="single" w:sz="8" w:space="0" w:color="000000"/>
              <w:right w:val="single" w:sz="8" w:space="0" w:color="000000"/>
            </w:tcBorders>
            <w:shd w:val="clear" w:color="auto" w:fill="auto"/>
            <w:vAlign w:val="center"/>
            <w:hideMark/>
          </w:tcPr>
          <w:p w:rsidR="007F451F" w:rsidRPr="007F451F" w:rsidRDefault="007F451F" w:rsidP="007F451F">
            <w:pPr>
              <w:widowControl/>
              <w:jc w:val="center"/>
              <w:rPr>
                <w:rFonts w:ascii="宋体" w:eastAsia="宋体" w:hAnsi="宋体" w:cs="宋体"/>
                <w:b/>
                <w:bCs/>
                <w:color w:val="000000"/>
                <w:kern w:val="0"/>
                <w:szCs w:val="21"/>
              </w:rPr>
            </w:pPr>
            <w:r w:rsidRPr="007F451F">
              <w:rPr>
                <w:rFonts w:ascii="宋体" w:eastAsia="宋体" w:hAnsi="宋体" w:cs="宋体" w:hint="eastAsia"/>
                <w:b/>
                <w:bCs/>
                <w:color w:val="000000"/>
                <w:kern w:val="0"/>
                <w:szCs w:val="21"/>
              </w:rPr>
              <w:t>所属行业</w:t>
            </w:r>
          </w:p>
        </w:tc>
        <w:tc>
          <w:tcPr>
            <w:tcW w:w="2977" w:type="dxa"/>
            <w:tcBorders>
              <w:top w:val="nil"/>
              <w:left w:val="nil"/>
              <w:bottom w:val="single" w:sz="8" w:space="0" w:color="000000"/>
              <w:right w:val="single" w:sz="8" w:space="0" w:color="000000"/>
            </w:tcBorders>
            <w:shd w:val="clear" w:color="auto" w:fill="auto"/>
            <w:vAlign w:val="center"/>
            <w:hideMark/>
          </w:tcPr>
          <w:p w:rsidR="007F451F" w:rsidRPr="007F451F" w:rsidRDefault="007F451F" w:rsidP="007F451F">
            <w:pPr>
              <w:widowControl/>
              <w:jc w:val="left"/>
              <w:rPr>
                <w:rFonts w:ascii="宋体" w:eastAsia="宋体" w:hAnsi="宋体" w:cs="宋体"/>
                <w:color w:val="000000"/>
                <w:kern w:val="0"/>
                <w:szCs w:val="21"/>
              </w:rPr>
            </w:pPr>
            <w:r w:rsidRPr="007F451F">
              <w:rPr>
                <w:rFonts w:ascii="宋体" w:eastAsia="宋体" w:hAnsi="宋体" w:cs="宋体" w:hint="eastAsia"/>
                <w:color w:val="000000"/>
                <w:kern w:val="0"/>
                <w:szCs w:val="21"/>
              </w:rPr>
              <w:t>纺织业</w:t>
            </w:r>
          </w:p>
        </w:tc>
        <w:tc>
          <w:tcPr>
            <w:tcW w:w="1984" w:type="dxa"/>
            <w:tcBorders>
              <w:top w:val="nil"/>
              <w:left w:val="nil"/>
              <w:bottom w:val="single" w:sz="8" w:space="0" w:color="000000"/>
              <w:right w:val="single" w:sz="8" w:space="0" w:color="000000"/>
            </w:tcBorders>
            <w:shd w:val="clear" w:color="auto" w:fill="auto"/>
            <w:vAlign w:val="center"/>
            <w:hideMark/>
          </w:tcPr>
          <w:p w:rsidR="007F451F" w:rsidRPr="007F451F" w:rsidRDefault="007F451F" w:rsidP="007F451F">
            <w:pPr>
              <w:widowControl/>
              <w:jc w:val="center"/>
              <w:rPr>
                <w:rFonts w:ascii="宋体" w:eastAsia="宋体" w:hAnsi="宋体" w:cs="宋体"/>
                <w:b/>
                <w:bCs/>
                <w:color w:val="000000"/>
                <w:kern w:val="0"/>
                <w:szCs w:val="21"/>
              </w:rPr>
            </w:pPr>
            <w:r w:rsidRPr="007F451F">
              <w:rPr>
                <w:rFonts w:ascii="宋体" w:eastAsia="宋体" w:hAnsi="宋体" w:cs="宋体" w:hint="eastAsia"/>
                <w:b/>
                <w:bCs/>
                <w:color w:val="000000"/>
                <w:kern w:val="0"/>
                <w:szCs w:val="21"/>
              </w:rPr>
              <w:t>拟上市交易所</w:t>
            </w:r>
          </w:p>
        </w:tc>
        <w:tc>
          <w:tcPr>
            <w:tcW w:w="1499" w:type="dxa"/>
            <w:tcBorders>
              <w:top w:val="nil"/>
              <w:left w:val="nil"/>
              <w:bottom w:val="single" w:sz="8" w:space="0" w:color="000000"/>
              <w:right w:val="single" w:sz="8" w:space="0" w:color="000000"/>
            </w:tcBorders>
            <w:shd w:val="clear" w:color="auto" w:fill="auto"/>
            <w:vAlign w:val="center"/>
            <w:hideMark/>
          </w:tcPr>
          <w:p w:rsidR="007F451F" w:rsidRPr="007F451F" w:rsidRDefault="007F451F" w:rsidP="007F451F">
            <w:pPr>
              <w:widowControl/>
              <w:rPr>
                <w:rFonts w:ascii="宋体" w:eastAsia="宋体" w:hAnsi="宋体" w:cs="宋体"/>
                <w:color w:val="000000"/>
                <w:kern w:val="0"/>
                <w:szCs w:val="21"/>
              </w:rPr>
            </w:pPr>
            <w:r w:rsidRPr="007F451F">
              <w:rPr>
                <w:rFonts w:ascii="宋体" w:eastAsia="宋体" w:hAnsi="宋体" w:cs="宋体" w:hint="eastAsia"/>
                <w:color w:val="000000"/>
                <w:kern w:val="0"/>
                <w:szCs w:val="21"/>
              </w:rPr>
              <w:t>主板</w:t>
            </w:r>
          </w:p>
        </w:tc>
      </w:tr>
      <w:tr w:rsidR="007F451F" w:rsidRPr="007F451F" w:rsidTr="007F451F">
        <w:trPr>
          <w:trHeight w:val="285"/>
          <w:jc w:val="center"/>
        </w:trPr>
        <w:tc>
          <w:tcPr>
            <w:tcW w:w="2400" w:type="dxa"/>
            <w:tcBorders>
              <w:top w:val="nil"/>
              <w:left w:val="single" w:sz="8" w:space="0" w:color="000000"/>
              <w:bottom w:val="single" w:sz="8" w:space="0" w:color="000000"/>
              <w:right w:val="single" w:sz="8" w:space="0" w:color="000000"/>
            </w:tcBorders>
            <w:shd w:val="clear" w:color="auto" w:fill="auto"/>
            <w:vAlign w:val="center"/>
            <w:hideMark/>
          </w:tcPr>
          <w:p w:rsidR="007F451F" w:rsidRPr="007F451F" w:rsidRDefault="007F451F" w:rsidP="007F451F">
            <w:pPr>
              <w:widowControl/>
              <w:rPr>
                <w:rFonts w:ascii="宋体" w:eastAsia="宋体" w:hAnsi="宋体" w:cs="宋体"/>
                <w:b/>
                <w:bCs/>
                <w:color w:val="000000"/>
                <w:kern w:val="0"/>
                <w:szCs w:val="21"/>
              </w:rPr>
            </w:pPr>
            <w:r w:rsidRPr="007F451F">
              <w:rPr>
                <w:rFonts w:ascii="宋体" w:eastAsia="宋体" w:hAnsi="宋体" w:cs="宋体" w:hint="eastAsia"/>
                <w:b/>
                <w:bCs/>
                <w:color w:val="000000"/>
                <w:kern w:val="0"/>
                <w:szCs w:val="21"/>
              </w:rPr>
              <w:t>控股股东／实际控制人</w:t>
            </w:r>
          </w:p>
        </w:tc>
        <w:tc>
          <w:tcPr>
            <w:tcW w:w="6460" w:type="dxa"/>
            <w:gridSpan w:val="3"/>
            <w:tcBorders>
              <w:top w:val="single" w:sz="8" w:space="0" w:color="000000"/>
              <w:left w:val="nil"/>
              <w:bottom w:val="single" w:sz="8" w:space="0" w:color="000000"/>
              <w:right w:val="single" w:sz="8" w:space="0" w:color="000000"/>
            </w:tcBorders>
            <w:shd w:val="clear" w:color="auto" w:fill="auto"/>
            <w:vAlign w:val="center"/>
            <w:hideMark/>
          </w:tcPr>
          <w:p w:rsidR="007F451F" w:rsidRPr="007F451F" w:rsidRDefault="007F451F" w:rsidP="007F451F">
            <w:pPr>
              <w:widowControl/>
              <w:jc w:val="left"/>
              <w:rPr>
                <w:rFonts w:ascii="宋体" w:eastAsia="宋体" w:hAnsi="宋体" w:cs="宋体"/>
                <w:color w:val="000000"/>
                <w:kern w:val="0"/>
                <w:szCs w:val="21"/>
              </w:rPr>
            </w:pPr>
            <w:r w:rsidRPr="007F451F">
              <w:rPr>
                <w:rFonts w:ascii="宋体" w:eastAsia="宋体" w:hAnsi="宋体" w:cs="宋体" w:hint="eastAsia"/>
                <w:color w:val="000000"/>
                <w:kern w:val="0"/>
                <w:szCs w:val="21"/>
              </w:rPr>
              <w:t>任建华</w:t>
            </w:r>
          </w:p>
        </w:tc>
      </w:tr>
      <w:tr w:rsidR="007F451F" w:rsidRPr="007F451F" w:rsidTr="007F451F">
        <w:trPr>
          <w:trHeight w:val="510"/>
          <w:jc w:val="center"/>
        </w:trPr>
        <w:tc>
          <w:tcPr>
            <w:tcW w:w="2400" w:type="dxa"/>
            <w:tcBorders>
              <w:top w:val="nil"/>
              <w:left w:val="single" w:sz="8" w:space="0" w:color="000000"/>
              <w:bottom w:val="single" w:sz="8" w:space="0" w:color="000000"/>
              <w:right w:val="single" w:sz="8" w:space="0" w:color="000000"/>
            </w:tcBorders>
            <w:shd w:val="clear" w:color="auto" w:fill="auto"/>
            <w:vAlign w:val="center"/>
            <w:hideMark/>
          </w:tcPr>
          <w:p w:rsidR="007F451F" w:rsidRPr="007F451F" w:rsidRDefault="007F451F" w:rsidP="007F451F">
            <w:pPr>
              <w:widowControl/>
              <w:jc w:val="center"/>
              <w:rPr>
                <w:rFonts w:ascii="宋体" w:eastAsia="宋体" w:hAnsi="宋体" w:cs="宋体"/>
                <w:b/>
                <w:bCs/>
                <w:color w:val="000000"/>
                <w:kern w:val="0"/>
                <w:szCs w:val="21"/>
              </w:rPr>
            </w:pPr>
            <w:r w:rsidRPr="007F451F">
              <w:rPr>
                <w:rFonts w:ascii="宋体" w:eastAsia="宋体" w:hAnsi="宋体" w:cs="宋体" w:hint="eastAsia"/>
                <w:b/>
                <w:bCs/>
                <w:color w:val="000000"/>
                <w:kern w:val="0"/>
                <w:szCs w:val="21"/>
              </w:rPr>
              <w:t>主营业务</w:t>
            </w:r>
          </w:p>
        </w:tc>
        <w:tc>
          <w:tcPr>
            <w:tcW w:w="6460" w:type="dxa"/>
            <w:gridSpan w:val="3"/>
            <w:tcBorders>
              <w:top w:val="single" w:sz="8" w:space="0" w:color="000000"/>
              <w:left w:val="nil"/>
              <w:bottom w:val="single" w:sz="8" w:space="0" w:color="000000"/>
              <w:right w:val="single" w:sz="8" w:space="0" w:color="000000"/>
            </w:tcBorders>
            <w:shd w:val="clear" w:color="auto" w:fill="auto"/>
            <w:vAlign w:val="center"/>
            <w:hideMark/>
          </w:tcPr>
          <w:p w:rsidR="007F451F" w:rsidRPr="007F451F" w:rsidRDefault="007F451F" w:rsidP="007F451F">
            <w:pPr>
              <w:widowControl/>
              <w:jc w:val="left"/>
              <w:rPr>
                <w:rFonts w:ascii="宋体" w:eastAsia="宋体" w:hAnsi="宋体" w:cs="宋体"/>
                <w:color w:val="000000"/>
                <w:kern w:val="0"/>
                <w:szCs w:val="21"/>
              </w:rPr>
            </w:pPr>
            <w:r w:rsidRPr="007F451F">
              <w:rPr>
                <w:rFonts w:ascii="宋体" w:eastAsia="宋体" w:hAnsi="宋体" w:cs="宋体" w:hint="eastAsia"/>
                <w:color w:val="000000"/>
                <w:kern w:val="0"/>
                <w:szCs w:val="21"/>
              </w:rPr>
              <w:t>差异化、个性化水刺非织造材料及其制品研发、生产和销售</w:t>
            </w:r>
          </w:p>
        </w:tc>
      </w:tr>
    </w:tbl>
    <w:p w:rsidR="007F451F" w:rsidRPr="007F451F" w:rsidRDefault="007F451F" w:rsidP="00C36B0B">
      <w:pPr>
        <w:widowControl/>
        <w:ind w:firstLineChars="200" w:firstLine="480"/>
        <w:jc w:val="left"/>
        <w:rPr>
          <w:rFonts w:ascii="楷体" w:eastAsia="楷体" w:hAnsi="楷体" w:cs="宋体"/>
          <w:kern w:val="0"/>
          <w:sz w:val="24"/>
          <w:szCs w:val="24"/>
        </w:rPr>
      </w:pPr>
    </w:p>
    <w:p w:rsidR="00CA0D12" w:rsidRPr="00CA0D12" w:rsidRDefault="00CA0D12" w:rsidP="00C36B0B">
      <w:pPr>
        <w:widowControl/>
        <w:ind w:firstLineChars="200" w:firstLine="480"/>
        <w:jc w:val="left"/>
        <w:rPr>
          <w:rFonts w:ascii="楷体" w:eastAsia="楷体" w:hAnsi="楷体" w:cs="宋体"/>
          <w:kern w:val="0"/>
          <w:sz w:val="24"/>
          <w:szCs w:val="24"/>
        </w:rPr>
      </w:pPr>
      <w:r w:rsidRPr="00CA0D12">
        <w:rPr>
          <w:rFonts w:ascii="楷体" w:eastAsia="楷体" w:hAnsi="楷体" w:cs="宋体" w:hint="eastAsia"/>
          <w:kern w:val="0"/>
          <w:sz w:val="24"/>
          <w:szCs w:val="24"/>
        </w:rPr>
        <w:t>1、请发行人代表进一步说明发行人与美国Nice-PakProducts,Inc.签订的《战略合作协议》的主要条款；报告期美国Nice-PakProducts,Inc.采购量下降的主要原因，相关风险揭示是否充分。请保荐代表人发表核查意见。</w:t>
      </w:r>
    </w:p>
    <w:p w:rsidR="00CA0D12" w:rsidRPr="00CA0D12" w:rsidRDefault="00CA0D12" w:rsidP="00C36B0B">
      <w:pPr>
        <w:widowControl/>
        <w:ind w:firstLineChars="200" w:firstLine="480"/>
        <w:jc w:val="left"/>
        <w:rPr>
          <w:rFonts w:ascii="楷体" w:eastAsia="楷体" w:hAnsi="楷体" w:cs="宋体"/>
          <w:kern w:val="0"/>
          <w:sz w:val="24"/>
          <w:szCs w:val="24"/>
        </w:rPr>
      </w:pPr>
      <w:r w:rsidRPr="00CA0D12">
        <w:rPr>
          <w:rFonts w:ascii="楷体" w:eastAsia="楷体" w:hAnsi="楷体" w:cs="宋体" w:hint="eastAsia"/>
          <w:kern w:val="0"/>
          <w:sz w:val="24"/>
          <w:szCs w:val="24"/>
        </w:rPr>
        <w:lastRenderedPageBreak/>
        <w:t>2、请发行人代表结合产品类别、产品质量、产品售价、产能利用率、产品成本等进一步说明发行人毛利率高于可比上市公司的原因及其合理性。请保荐代表人发表核查意见。</w:t>
      </w:r>
    </w:p>
    <w:p w:rsidR="00CA0D12" w:rsidRDefault="00CA0D12" w:rsidP="00C36B0B">
      <w:pPr>
        <w:widowControl/>
        <w:ind w:firstLineChars="200" w:firstLine="480"/>
        <w:jc w:val="left"/>
        <w:rPr>
          <w:rFonts w:ascii="楷体" w:eastAsia="楷体" w:hAnsi="楷体" w:cs="宋体"/>
          <w:kern w:val="0"/>
          <w:sz w:val="24"/>
          <w:szCs w:val="24"/>
        </w:rPr>
      </w:pPr>
      <w:r w:rsidRPr="00CA0D12">
        <w:rPr>
          <w:rFonts w:ascii="楷体" w:eastAsia="楷体" w:hAnsi="楷体" w:cs="宋体" w:hint="eastAsia"/>
          <w:kern w:val="0"/>
          <w:sz w:val="24"/>
          <w:szCs w:val="24"/>
        </w:rPr>
        <w:t>3、请保荐代表人进一步说明，对发行人主要供应商之一德国KelheimFibresGmbH与发行人交易情况和所披露信息的核查过程和核查意见。</w:t>
      </w:r>
    </w:p>
    <w:p w:rsidR="007F451F" w:rsidRPr="00CA0D12" w:rsidRDefault="007F451F" w:rsidP="00C36B0B">
      <w:pPr>
        <w:widowControl/>
        <w:ind w:firstLineChars="200" w:firstLine="480"/>
        <w:jc w:val="left"/>
        <w:rPr>
          <w:rFonts w:ascii="楷体" w:eastAsia="楷体" w:hAnsi="楷体" w:cs="宋体"/>
          <w:kern w:val="0"/>
          <w:sz w:val="24"/>
          <w:szCs w:val="24"/>
        </w:rPr>
      </w:pPr>
    </w:p>
    <w:p w:rsidR="00CA0D12" w:rsidRPr="007E1DC7" w:rsidRDefault="00E05A70" w:rsidP="00C36B0B">
      <w:pPr>
        <w:keepNext/>
        <w:keepLines/>
        <w:spacing w:line="415" w:lineRule="auto"/>
        <w:outlineLvl w:val="2"/>
        <w:rPr>
          <w:b/>
          <w:bCs/>
          <w:szCs w:val="21"/>
        </w:rPr>
      </w:pPr>
      <w:r>
        <w:rPr>
          <w:rFonts w:hint="eastAsia"/>
          <w:b/>
          <w:bCs/>
          <w:szCs w:val="21"/>
        </w:rPr>
        <w:t>5</w:t>
      </w:r>
      <w:r>
        <w:rPr>
          <w:rFonts w:hint="eastAsia"/>
          <w:b/>
          <w:bCs/>
          <w:szCs w:val="21"/>
        </w:rPr>
        <w:t>、</w:t>
      </w:r>
      <w:r w:rsidR="00CA0D12" w:rsidRPr="007E1DC7">
        <w:rPr>
          <w:rFonts w:hint="eastAsia"/>
          <w:b/>
          <w:bCs/>
          <w:szCs w:val="21"/>
        </w:rPr>
        <w:t>浙江三星新材股份有限公司</w:t>
      </w:r>
    </w:p>
    <w:tbl>
      <w:tblPr>
        <w:tblW w:w="8647" w:type="dxa"/>
        <w:jc w:val="center"/>
        <w:tblLook w:val="04A0" w:firstRow="1" w:lastRow="0" w:firstColumn="1" w:lastColumn="0" w:noHBand="0" w:noVBand="1"/>
      </w:tblPr>
      <w:tblGrid>
        <w:gridCol w:w="2400"/>
        <w:gridCol w:w="2420"/>
        <w:gridCol w:w="1984"/>
        <w:gridCol w:w="1843"/>
      </w:tblGrid>
      <w:tr w:rsidR="007F451F" w:rsidRPr="007F451F" w:rsidTr="007F451F">
        <w:trPr>
          <w:trHeight w:val="525"/>
          <w:jc w:val="center"/>
        </w:trPr>
        <w:tc>
          <w:tcPr>
            <w:tcW w:w="2400"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7F451F" w:rsidRPr="007F451F" w:rsidRDefault="007F451F" w:rsidP="007F451F">
            <w:pPr>
              <w:widowControl/>
              <w:jc w:val="center"/>
              <w:rPr>
                <w:rFonts w:ascii="宋体" w:eastAsia="宋体" w:hAnsi="宋体" w:cs="宋体"/>
                <w:b/>
                <w:bCs/>
                <w:color w:val="000000"/>
                <w:kern w:val="0"/>
                <w:szCs w:val="21"/>
              </w:rPr>
            </w:pPr>
            <w:r w:rsidRPr="007F451F">
              <w:rPr>
                <w:rFonts w:ascii="宋体" w:eastAsia="宋体" w:hAnsi="宋体" w:cs="宋体" w:hint="eastAsia"/>
                <w:b/>
                <w:bCs/>
                <w:color w:val="000000"/>
                <w:kern w:val="0"/>
                <w:szCs w:val="21"/>
              </w:rPr>
              <w:t>设立时间</w:t>
            </w:r>
          </w:p>
        </w:tc>
        <w:tc>
          <w:tcPr>
            <w:tcW w:w="2420" w:type="dxa"/>
            <w:tcBorders>
              <w:top w:val="single" w:sz="8" w:space="0" w:color="000000"/>
              <w:left w:val="nil"/>
              <w:bottom w:val="single" w:sz="8" w:space="0" w:color="000000"/>
              <w:right w:val="single" w:sz="8" w:space="0" w:color="000000"/>
            </w:tcBorders>
            <w:shd w:val="clear" w:color="auto" w:fill="auto"/>
            <w:vAlign w:val="center"/>
            <w:hideMark/>
          </w:tcPr>
          <w:p w:rsidR="007F451F" w:rsidRPr="007F451F" w:rsidRDefault="007F451F" w:rsidP="007F451F">
            <w:pPr>
              <w:widowControl/>
              <w:jc w:val="left"/>
              <w:rPr>
                <w:rFonts w:ascii="Calibri" w:eastAsia="宋体" w:hAnsi="Calibri" w:cs="Calibri"/>
                <w:color w:val="000000"/>
                <w:kern w:val="0"/>
                <w:szCs w:val="21"/>
              </w:rPr>
            </w:pPr>
            <w:r w:rsidRPr="007F451F">
              <w:rPr>
                <w:rFonts w:ascii="Calibri" w:eastAsia="宋体" w:hAnsi="Calibri" w:cs="Calibri"/>
                <w:color w:val="000000"/>
                <w:kern w:val="0"/>
                <w:szCs w:val="21"/>
              </w:rPr>
              <w:t>1999-6-24</w:t>
            </w:r>
          </w:p>
        </w:tc>
        <w:tc>
          <w:tcPr>
            <w:tcW w:w="1984" w:type="dxa"/>
            <w:tcBorders>
              <w:top w:val="single" w:sz="8" w:space="0" w:color="000000"/>
              <w:left w:val="nil"/>
              <w:bottom w:val="single" w:sz="8" w:space="0" w:color="000000"/>
              <w:right w:val="single" w:sz="8" w:space="0" w:color="000000"/>
            </w:tcBorders>
            <w:shd w:val="clear" w:color="auto" w:fill="auto"/>
            <w:vAlign w:val="center"/>
            <w:hideMark/>
          </w:tcPr>
          <w:p w:rsidR="007F451F" w:rsidRPr="007F451F" w:rsidRDefault="007F451F" w:rsidP="007F451F">
            <w:pPr>
              <w:widowControl/>
              <w:jc w:val="center"/>
              <w:rPr>
                <w:rFonts w:ascii="宋体" w:eastAsia="宋体" w:hAnsi="宋体" w:cs="宋体"/>
                <w:b/>
                <w:bCs/>
                <w:color w:val="000000"/>
                <w:kern w:val="0"/>
                <w:szCs w:val="21"/>
              </w:rPr>
            </w:pPr>
            <w:r w:rsidRPr="007F451F">
              <w:rPr>
                <w:rFonts w:ascii="宋体" w:eastAsia="宋体" w:hAnsi="宋体" w:cs="宋体" w:hint="eastAsia"/>
                <w:b/>
                <w:bCs/>
                <w:color w:val="000000"/>
                <w:kern w:val="0"/>
                <w:szCs w:val="21"/>
              </w:rPr>
              <w:t>省市</w:t>
            </w:r>
          </w:p>
        </w:tc>
        <w:tc>
          <w:tcPr>
            <w:tcW w:w="1843" w:type="dxa"/>
            <w:tcBorders>
              <w:top w:val="single" w:sz="8" w:space="0" w:color="000000"/>
              <w:left w:val="nil"/>
              <w:bottom w:val="single" w:sz="8" w:space="0" w:color="000000"/>
              <w:right w:val="single" w:sz="8" w:space="0" w:color="000000"/>
            </w:tcBorders>
            <w:shd w:val="clear" w:color="auto" w:fill="auto"/>
            <w:vAlign w:val="center"/>
            <w:hideMark/>
          </w:tcPr>
          <w:p w:rsidR="007F451F" w:rsidRPr="007F451F" w:rsidRDefault="007F451F" w:rsidP="007F451F">
            <w:pPr>
              <w:widowControl/>
              <w:rPr>
                <w:rFonts w:ascii="宋体" w:eastAsia="宋体" w:hAnsi="宋体" w:cs="宋体"/>
                <w:color w:val="000000"/>
                <w:kern w:val="0"/>
                <w:szCs w:val="21"/>
              </w:rPr>
            </w:pPr>
            <w:r w:rsidRPr="007F451F">
              <w:rPr>
                <w:rFonts w:ascii="宋体" w:eastAsia="宋体" w:hAnsi="宋体" w:cs="宋体" w:hint="eastAsia"/>
                <w:color w:val="000000"/>
                <w:kern w:val="0"/>
                <w:szCs w:val="21"/>
              </w:rPr>
              <w:t>浙江省湖州市</w:t>
            </w:r>
          </w:p>
        </w:tc>
      </w:tr>
      <w:tr w:rsidR="007F451F" w:rsidRPr="007F451F" w:rsidTr="007F451F">
        <w:trPr>
          <w:trHeight w:val="525"/>
          <w:jc w:val="center"/>
        </w:trPr>
        <w:tc>
          <w:tcPr>
            <w:tcW w:w="2400" w:type="dxa"/>
            <w:tcBorders>
              <w:top w:val="nil"/>
              <w:left w:val="single" w:sz="8" w:space="0" w:color="000000"/>
              <w:bottom w:val="single" w:sz="8" w:space="0" w:color="000000"/>
              <w:right w:val="single" w:sz="8" w:space="0" w:color="000000"/>
            </w:tcBorders>
            <w:shd w:val="clear" w:color="auto" w:fill="auto"/>
            <w:vAlign w:val="center"/>
            <w:hideMark/>
          </w:tcPr>
          <w:p w:rsidR="007F451F" w:rsidRPr="007F451F" w:rsidRDefault="007F451F" w:rsidP="007F451F">
            <w:pPr>
              <w:widowControl/>
              <w:jc w:val="center"/>
              <w:rPr>
                <w:rFonts w:ascii="宋体" w:eastAsia="宋体" w:hAnsi="宋体" w:cs="宋体"/>
                <w:b/>
                <w:bCs/>
                <w:color w:val="000000"/>
                <w:kern w:val="0"/>
                <w:szCs w:val="21"/>
              </w:rPr>
            </w:pPr>
            <w:r w:rsidRPr="007F451F">
              <w:rPr>
                <w:rFonts w:ascii="宋体" w:eastAsia="宋体" w:hAnsi="宋体" w:cs="宋体" w:hint="eastAsia"/>
                <w:b/>
                <w:bCs/>
                <w:color w:val="000000"/>
                <w:kern w:val="0"/>
                <w:szCs w:val="21"/>
              </w:rPr>
              <w:t>所属行业</w:t>
            </w:r>
          </w:p>
        </w:tc>
        <w:tc>
          <w:tcPr>
            <w:tcW w:w="2420" w:type="dxa"/>
            <w:tcBorders>
              <w:top w:val="nil"/>
              <w:left w:val="nil"/>
              <w:bottom w:val="single" w:sz="8" w:space="0" w:color="000000"/>
              <w:right w:val="single" w:sz="8" w:space="0" w:color="000000"/>
            </w:tcBorders>
            <w:shd w:val="clear" w:color="auto" w:fill="auto"/>
            <w:vAlign w:val="center"/>
            <w:hideMark/>
          </w:tcPr>
          <w:p w:rsidR="007F451F" w:rsidRPr="007F451F" w:rsidRDefault="007F451F" w:rsidP="007F451F">
            <w:pPr>
              <w:widowControl/>
              <w:jc w:val="left"/>
              <w:rPr>
                <w:rFonts w:ascii="宋体" w:eastAsia="宋体" w:hAnsi="宋体" w:cs="宋体"/>
                <w:color w:val="000000"/>
                <w:kern w:val="0"/>
                <w:szCs w:val="21"/>
              </w:rPr>
            </w:pPr>
            <w:r w:rsidRPr="007F451F">
              <w:rPr>
                <w:rFonts w:ascii="宋体" w:eastAsia="宋体" w:hAnsi="宋体" w:cs="宋体" w:hint="eastAsia"/>
                <w:color w:val="000000"/>
                <w:kern w:val="0"/>
                <w:szCs w:val="21"/>
              </w:rPr>
              <w:t>非金属矿物制品业</w:t>
            </w:r>
          </w:p>
        </w:tc>
        <w:tc>
          <w:tcPr>
            <w:tcW w:w="1984" w:type="dxa"/>
            <w:tcBorders>
              <w:top w:val="nil"/>
              <w:left w:val="nil"/>
              <w:bottom w:val="single" w:sz="8" w:space="0" w:color="000000"/>
              <w:right w:val="single" w:sz="8" w:space="0" w:color="000000"/>
            </w:tcBorders>
            <w:shd w:val="clear" w:color="auto" w:fill="auto"/>
            <w:vAlign w:val="center"/>
            <w:hideMark/>
          </w:tcPr>
          <w:p w:rsidR="007F451F" w:rsidRPr="007F451F" w:rsidRDefault="007F451F" w:rsidP="007F451F">
            <w:pPr>
              <w:widowControl/>
              <w:jc w:val="center"/>
              <w:rPr>
                <w:rFonts w:ascii="宋体" w:eastAsia="宋体" w:hAnsi="宋体" w:cs="宋体"/>
                <w:b/>
                <w:bCs/>
                <w:color w:val="000000"/>
                <w:kern w:val="0"/>
                <w:szCs w:val="21"/>
              </w:rPr>
            </w:pPr>
            <w:r w:rsidRPr="007F451F">
              <w:rPr>
                <w:rFonts w:ascii="宋体" w:eastAsia="宋体" w:hAnsi="宋体" w:cs="宋体" w:hint="eastAsia"/>
                <w:b/>
                <w:bCs/>
                <w:color w:val="000000"/>
                <w:kern w:val="0"/>
                <w:szCs w:val="21"/>
              </w:rPr>
              <w:t>拟上市交易所</w:t>
            </w:r>
          </w:p>
        </w:tc>
        <w:tc>
          <w:tcPr>
            <w:tcW w:w="1843" w:type="dxa"/>
            <w:tcBorders>
              <w:top w:val="nil"/>
              <w:left w:val="nil"/>
              <w:bottom w:val="single" w:sz="8" w:space="0" w:color="000000"/>
              <w:right w:val="single" w:sz="8" w:space="0" w:color="000000"/>
            </w:tcBorders>
            <w:shd w:val="clear" w:color="auto" w:fill="auto"/>
            <w:vAlign w:val="center"/>
            <w:hideMark/>
          </w:tcPr>
          <w:p w:rsidR="007F451F" w:rsidRPr="007F451F" w:rsidRDefault="007F451F" w:rsidP="007F451F">
            <w:pPr>
              <w:widowControl/>
              <w:rPr>
                <w:rFonts w:ascii="宋体" w:eastAsia="宋体" w:hAnsi="宋体" w:cs="宋体"/>
                <w:color w:val="000000"/>
                <w:kern w:val="0"/>
                <w:szCs w:val="21"/>
              </w:rPr>
            </w:pPr>
            <w:r w:rsidRPr="007F451F">
              <w:rPr>
                <w:rFonts w:ascii="宋体" w:eastAsia="宋体" w:hAnsi="宋体" w:cs="宋体" w:hint="eastAsia"/>
                <w:color w:val="000000"/>
                <w:kern w:val="0"/>
                <w:szCs w:val="21"/>
              </w:rPr>
              <w:t>主板</w:t>
            </w:r>
          </w:p>
        </w:tc>
      </w:tr>
      <w:tr w:rsidR="007F451F" w:rsidRPr="007F451F" w:rsidTr="007F451F">
        <w:trPr>
          <w:trHeight w:val="285"/>
          <w:jc w:val="center"/>
        </w:trPr>
        <w:tc>
          <w:tcPr>
            <w:tcW w:w="2400" w:type="dxa"/>
            <w:tcBorders>
              <w:top w:val="nil"/>
              <w:left w:val="single" w:sz="8" w:space="0" w:color="000000"/>
              <w:bottom w:val="single" w:sz="8" w:space="0" w:color="000000"/>
              <w:right w:val="single" w:sz="8" w:space="0" w:color="000000"/>
            </w:tcBorders>
            <w:shd w:val="clear" w:color="auto" w:fill="auto"/>
            <w:vAlign w:val="center"/>
            <w:hideMark/>
          </w:tcPr>
          <w:p w:rsidR="007F451F" w:rsidRPr="007F451F" w:rsidRDefault="007F451F" w:rsidP="007F451F">
            <w:pPr>
              <w:widowControl/>
              <w:rPr>
                <w:rFonts w:ascii="宋体" w:eastAsia="宋体" w:hAnsi="宋体" w:cs="宋体"/>
                <w:b/>
                <w:bCs/>
                <w:color w:val="000000"/>
                <w:kern w:val="0"/>
                <w:szCs w:val="21"/>
              </w:rPr>
            </w:pPr>
            <w:r w:rsidRPr="007F451F">
              <w:rPr>
                <w:rFonts w:ascii="宋体" w:eastAsia="宋体" w:hAnsi="宋体" w:cs="宋体" w:hint="eastAsia"/>
                <w:b/>
                <w:bCs/>
                <w:color w:val="000000"/>
                <w:kern w:val="0"/>
                <w:szCs w:val="21"/>
              </w:rPr>
              <w:t>控股股东／实际控制人</w:t>
            </w:r>
          </w:p>
        </w:tc>
        <w:tc>
          <w:tcPr>
            <w:tcW w:w="6247" w:type="dxa"/>
            <w:gridSpan w:val="3"/>
            <w:tcBorders>
              <w:top w:val="single" w:sz="8" w:space="0" w:color="000000"/>
              <w:left w:val="nil"/>
              <w:bottom w:val="single" w:sz="8" w:space="0" w:color="000000"/>
              <w:right w:val="single" w:sz="8" w:space="0" w:color="000000"/>
            </w:tcBorders>
            <w:shd w:val="clear" w:color="auto" w:fill="auto"/>
            <w:vAlign w:val="center"/>
            <w:hideMark/>
          </w:tcPr>
          <w:p w:rsidR="007F451F" w:rsidRPr="007F451F" w:rsidRDefault="007F451F" w:rsidP="007F451F">
            <w:pPr>
              <w:widowControl/>
              <w:jc w:val="left"/>
              <w:rPr>
                <w:rFonts w:ascii="宋体" w:eastAsia="宋体" w:hAnsi="宋体" w:cs="宋体"/>
                <w:color w:val="000000"/>
                <w:kern w:val="0"/>
                <w:szCs w:val="21"/>
              </w:rPr>
            </w:pPr>
            <w:r w:rsidRPr="007F451F">
              <w:rPr>
                <w:rFonts w:ascii="宋体" w:eastAsia="宋体" w:hAnsi="宋体" w:cs="宋体" w:hint="eastAsia"/>
                <w:color w:val="000000"/>
                <w:kern w:val="0"/>
                <w:szCs w:val="21"/>
              </w:rPr>
              <w:t>杨敏,杨阿永</w:t>
            </w:r>
          </w:p>
        </w:tc>
      </w:tr>
      <w:tr w:rsidR="007F451F" w:rsidRPr="007F451F" w:rsidTr="007F451F">
        <w:trPr>
          <w:trHeight w:val="510"/>
          <w:jc w:val="center"/>
        </w:trPr>
        <w:tc>
          <w:tcPr>
            <w:tcW w:w="2400" w:type="dxa"/>
            <w:tcBorders>
              <w:top w:val="nil"/>
              <w:left w:val="single" w:sz="8" w:space="0" w:color="000000"/>
              <w:bottom w:val="single" w:sz="8" w:space="0" w:color="000000"/>
              <w:right w:val="single" w:sz="8" w:space="0" w:color="000000"/>
            </w:tcBorders>
            <w:shd w:val="clear" w:color="auto" w:fill="auto"/>
            <w:vAlign w:val="center"/>
            <w:hideMark/>
          </w:tcPr>
          <w:p w:rsidR="007F451F" w:rsidRPr="007F451F" w:rsidRDefault="007F451F" w:rsidP="007F451F">
            <w:pPr>
              <w:widowControl/>
              <w:jc w:val="center"/>
              <w:rPr>
                <w:rFonts w:ascii="宋体" w:eastAsia="宋体" w:hAnsi="宋体" w:cs="宋体"/>
                <w:b/>
                <w:bCs/>
                <w:color w:val="000000"/>
                <w:kern w:val="0"/>
                <w:szCs w:val="21"/>
              </w:rPr>
            </w:pPr>
            <w:r w:rsidRPr="007F451F">
              <w:rPr>
                <w:rFonts w:ascii="宋体" w:eastAsia="宋体" w:hAnsi="宋体" w:cs="宋体" w:hint="eastAsia"/>
                <w:b/>
                <w:bCs/>
                <w:color w:val="000000"/>
                <w:kern w:val="0"/>
                <w:szCs w:val="21"/>
              </w:rPr>
              <w:t>主营业务</w:t>
            </w:r>
          </w:p>
        </w:tc>
        <w:tc>
          <w:tcPr>
            <w:tcW w:w="6247" w:type="dxa"/>
            <w:gridSpan w:val="3"/>
            <w:tcBorders>
              <w:top w:val="single" w:sz="8" w:space="0" w:color="000000"/>
              <w:left w:val="nil"/>
              <w:bottom w:val="single" w:sz="8" w:space="0" w:color="000000"/>
              <w:right w:val="single" w:sz="8" w:space="0" w:color="000000"/>
            </w:tcBorders>
            <w:shd w:val="clear" w:color="auto" w:fill="auto"/>
            <w:vAlign w:val="center"/>
            <w:hideMark/>
          </w:tcPr>
          <w:p w:rsidR="007F451F" w:rsidRPr="007F451F" w:rsidRDefault="007F451F" w:rsidP="007F451F">
            <w:pPr>
              <w:widowControl/>
              <w:jc w:val="left"/>
              <w:rPr>
                <w:rFonts w:ascii="宋体" w:eastAsia="宋体" w:hAnsi="宋体" w:cs="宋体"/>
                <w:color w:val="000000"/>
                <w:kern w:val="0"/>
                <w:szCs w:val="21"/>
              </w:rPr>
            </w:pPr>
            <w:r w:rsidRPr="007F451F">
              <w:rPr>
                <w:rFonts w:ascii="宋体" w:eastAsia="宋体" w:hAnsi="宋体" w:cs="宋体" w:hint="eastAsia"/>
                <w:color w:val="000000"/>
                <w:kern w:val="0"/>
                <w:szCs w:val="21"/>
              </w:rPr>
              <w:t>各类低温储藏设备玻璃门体及家电玻璃的设计、研发、生产与销售。</w:t>
            </w:r>
          </w:p>
        </w:tc>
      </w:tr>
    </w:tbl>
    <w:p w:rsidR="007F451F" w:rsidRPr="007F451F" w:rsidRDefault="007F451F" w:rsidP="00C36B0B">
      <w:pPr>
        <w:widowControl/>
        <w:ind w:firstLineChars="200" w:firstLine="480"/>
        <w:jc w:val="left"/>
        <w:rPr>
          <w:rFonts w:ascii="楷体" w:eastAsia="楷体" w:hAnsi="楷体" w:cs="宋体"/>
          <w:kern w:val="0"/>
          <w:sz w:val="24"/>
          <w:szCs w:val="24"/>
        </w:rPr>
      </w:pPr>
    </w:p>
    <w:p w:rsidR="00CA0D12" w:rsidRPr="00CA0D12" w:rsidRDefault="00CA0D12" w:rsidP="00C36B0B">
      <w:pPr>
        <w:widowControl/>
        <w:ind w:firstLineChars="200" w:firstLine="480"/>
        <w:jc w:val="left"/>
        <w:rPr>
          <w:rFonts w:ascii="楷体" w:eastAsia="楷体" w:hAnsi="楷体" w:cs="宋体"/>
          <w:kern w:val="0"/>
          <w:sz w:val="24"/>
          <w:szCs w:val="24"/>
        </w:rPr>
      </w:pPr>
      <w:r w:rsidRPr="00CA0D12">
        <w:rPr>
          <w:rFonts w:ascii="楷体" w:eastAsia="楷体" w:hAnsi="楷体" w:cs="宋体" w:hint="eastAsia"/>
          <w:kern w:val="0"/>
          <w:sz w:val="24"/>
          <w:szCs w:val="24"/>
        </w:rPr>
        <w:t>1、请发行人代表进一步说明，主要客户的采购模式是否不同，不同模式对发行人是否存在不同影响。主要客户采购模式是否存在发生重大变化的可能，发行人是否有应对措施。结合对主要客户收入中新品和老品订单情况进一步说明，两类订单之间存在何种竞争和替代关系。请保荐代表人发表核查意见。</w:t>
      </w:r>
    </w:p>
    <w:p w:rsidR="00CA0D12" w:rsidRDefault="00CA0D12" w:rsidP="00C36B0B">
      <w:pPr>
        <w:widowControl/>
        <w:ind w:firstLineChars="200" w:firstLine="480"/>
        <w:jc w:val="left"/>
        <w:rPr>
          <w:rFonts w:ascii="楷体" w:eastAsia="楷体" w:hAnsi="楷体" w:cs="宋体"/>
          <w:kern w:val="0"/>
          <w:sz w:val="24"/>
          <w:szCs w:val="24"/>
        </w:rPr>
      </w:pPr>
      <w:r w:rsidRPr="00CA0D12">
        <w:rPr>
          <w:rFonts w:ascii="楷体" w:eastAsia="楷体" w:hAnsi="楷体" w:cs="宋体" w:hint="eastAsia"/>
          <w:kern w:val="0"/>
          <w:sz w:val="24"/>
          <w:szCs w:val="24"/>
        </w:rPr>
        <w:t>2、请发行人代表进一步说明，发行人是否持续符合福利企业主体和高新技术企业的规定条件和要求。未来是否可以持续享受该等优惠及补助。发行人的盈利对上述税收优惠及政府补助是否存在严重依赖。相关风险揭示是否充分。请保荐代表人发表核查意见。</w:t>
      </w:r>
    </w:p>
    <w:p w:rsidR="00390DD3" w:rsidRPr="00CA0D12" w:rsidRDefault="00390DD3" w:rsidP="00C36B0B">
      <w:pPr>
        <w:widowControl/>
        <w:ind w:firstLineChars="200" w:firstLine="480"/>
        <w:jc w:val="left"/>
        <w:rPr>
          <w:rFonts w:ascii="楷体" w:eastAsia="楷体" w:hAnsi="楷体" w:cs="宋体"/>
          <w:kern w:val="0"/>
          <w:sz w:val="24"/>
          <w:szCs w:val="24"/>
        </w:rPr>
      </w:pPr>
    </w:p>
    <w:p w:rsidR="00CA0D12" w:rsidRPr="007E1DC7" w:rsidRDefault="00E05A70" w:rsidP="00C36B0B">
      <w:pPr>
        <w:keepNext/>
        <w:keepLines/>
        <w:spacing w:line="415" w:lineRule="auto"/>
        <w:outlineLvl w:val="2"/>
        <w:rPr>
          <w:b/>
          <w:bCs/>
          <w:szCs w:val="21"/>
        </w:rPr>
      </w:pPr>
      <w:r>
        <w:rPr>
          <w:rFonts w:hint="eastAsia"/>
          <w:b/>
          <w:bCs/>
          <w:szCs w:val="21"/>
        </w:rPr>
        <w:t>6</w:t>
      </w:r>
      <w:r>
        <w:rPr>
          <w:rFonts w:hint="eastAsia"/>
          <w:b/>
          <w:bCs/>
          <w:szCs w:val="21"/>
        </w:rPr>
        <w:t>、</w:t>
      </w:r>
      <w:r w:rsidR="00CA0D12" w:rsidRPr="007E1DC7">
        <w:rPr>
          <w:rFonts w:hint="eastAsia"/>
          <w:b/>
          <w:bCs/>
          <w:szCs w:val="21"/>
        </w:rPr>
        <w:t>欧派家居集团股份有限公司</w:t>
      </w:r>
    </w:p>
    <w:tbl>
      <w:tblPr>
        <w:tblW w:w="8647" w:type="dxa"/>
        <w:jc w:val="center"/>
        <w:tblLook w:val="04A0" w:firstRow="1" w:lastRow="0" w:firstColumn="1" w:lastColumn="0" w:noHBand="0" w:noVBand="1"/>
      </w:tblPr>
      <w:tblGrid>
        <w:gridCol w:w="2680"/>
        <w:gridCol w:w="2849"/>
        <w:gridCol w:w="1559"/>
        <w:gridCol w:w="1559"/>
      </w:tblGrid>
      <w:tr w:rsidR="00390DD3" w:rsidRPr="00390DD3" w:rsidTr="00390DD3">
        <w:trPr>
          <w:trHeight w:val="525"/>
          <w:jc w:val="center"/>
        </w:trPr>
        <w:tc>
          <w:tcPr>
            <w:tcW w:w="2680"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390DD3" w:rsidRPr="00390DD3" w:rsidRDefault="00390DD3" w:rsidP="00390DD3">
            <w:pPr>
              <w:widowControl/>
              <w:jc w:val="center"/>
              <w:rPr>
                <w:rFonts w:ascii="宋体" w:eastAsia="宋体" w:hAnsi="宋体" w:cs="宋体"/>
                <w:b/>
                <w:bCs/>
                <w:color w:val="000000"/>
                <w:kern w:val="0"/>
                <w:szCs w:val="21"/>
              </w:rPr>
            </w:pPr>
            <w:r w:rsidRPr="00390DD3">
              <w:rPr>
                <w:rFonts w:ascii="宋体" w:eastAsia="宋体" w:hAnsi="宋体" w:cs="宋体" w:hint="eastAsia"/>
                <w:b/>
                <w:bCs/>
                <w:color w:val="000000"/>
                <w:kern w:val="0"/>
                <w:szCs w:val="21"/>
              </w:rPr>
              <w:t>设立时间</w:t>
            </w:r>
          </w:p>
        </w:tc>
        <w:tc>
          <w:tcPr>
            <w:tcW w:w="2849" w:type="dxa"/>
            <w:tcBorders>
              <w:top w:val="single" w:sz="8" w:space="0" w:color="000000"/>
              <w:left w:val="nil"/>
              <w:bottom w:val="single" w:sz="8" w:space="0" w:color="000000"/>
              <w:right w:val="single" w:sz="8" w:space="0" w:color="000000"/>
            </w:tcBorders>
            <w:shd w:val="clear" w:color="auto" w:fill="auto"/>
            <w:vAlign w:val="center"/>
            <w:hideMark/>
          </w:tcPr>
          <w:p w:rsidR="00390DD3" w:rsidRPr="00390DD3" w:rsidRDefault="00390DD3" w:rsidP="00390DD3">
            <w:pPr>
              <w:widowControl/>
              <w:jc w:val="left"/>
              <w:rPr>
                <w:rFonts w:ascii="Calibri" w:eastAsia="宋体" w:hAnsi="Calibri" w:cs="Calibri"/>
                <w:color w:val="000000"/>
                <w:kern w:val="0"/>
                <w:szCs w:val="21"/>
              </w:rPr>
            </w:pPr>
            <w:r w:rsidRPr="00390DD3">
              <w:rPr>
                <w:rFonts w:ascii="Calibri" w:eastAsia="宋体" w:hAnsi="Calibri" w:cs="Calibri"/>
                <w:color w:val="000000"/>
                <w:kern w:val="0"/>
                <w:szCs w:val="21"/>
              </w:rPr>
              <w:t>1994-7-1</w:t>
            </w:r>
          </w:p>
        </w:tc>
        <w:tc>
          <w:tcPr>
            <w:tcW w:w="1559" w:type="dxa"/>
            <w:tcBorders>
              <w:top w:val="single" w:sz="8" w:space="0" w:color="000000"/>
              <w:left w:val="nil"/>
              <w:bottom w:val="single" w:sz="8" w:space="0" w:color="000000"/>
              <w:right w:val="single" w:sz="8" w:space="0" w:color="000000"/>
            </w:tcBorders>
            <w:shd w:val="clear" w:color="auto" w:fill="auto"/>
            <w:vAlign w:val="center"/>
            <w:hideMark/>
          </w:tcPr>
          <w:p w:rsidR="00390DD3" w:rsidRPr="00390DD3" w:rsidRDefault="00390DD3" w:rsidP="00390DD3">
            <w:pPr>
              <w:widowControl/>
              <w:jc w:val="center"/>
              <w:rPr>
                <w:rFonts w:ascii="宋体" w:eastAsia="宋体" w:hAnsi="宋体" w:cs="宋体"/>
                <w:b/>
                <w:bCs/>
                <w:color w:val="000000"/>
                <w:kern w:val="0"/>
                <w:szCs w:val="21"/>
              </w:rPr>
            </w:pPr>
            <w:r w:rsidRPr="00390DD3">
              <w:rPr>
                <w:rFonts w:ascii="宋体" w:eastAsia="宋体" w:hAnsi="宋体" w:cs="宋体" w:hint="eastAsia"/>
                <w:b/>
                <w:bCs/>
                <w:color w:val="000000"/>
                <w:kern w:val="0"/>
                <w:szCs w:val="21"/>
              </w:rPr>
              <w:t>省市</w:t>
            </w:r>
          </w:p>
        </w:tc>
        <w:tc>
          <w:tcPr>
            <w:tcW w:w="1559" w:type="dxa"/>
            <w:tcBorders>
              <w:top w:val="single" w:sz="8" w:space="0" w:color="000000"/>
              <w:left w:val="nil"/>
              <w:bottom w:val="single" w:sz="8" w:space="0" w:color="000000"/>
              <w:right w:val="single" w:sz="8" w:space="0" w:color="000000"/>
            </w:tcBorders>
            <w:shd w:val="clear" w:color="auto" w:fill="auto"/>
            <w:vAlign w:val="center"/>
            <w:hideMark/>
          </w:tcPr>
          <w:p w:rsidR="00390DD3" w:rsidRPr="00390DD3" w:rsidRDefault="00390DD3" w:rsidP="00390DD3">
            <w:pPr>
              <w:widowControl/>
              <w:rPr>
                <w:rFonts w:ascii="宋体" w:eastAsia="宋体" w:hAnsi="宋体" w:cs="宋体"/>
                <w:color w:val="000000"/>
                <w:kern w:val="0"/>
                <w:szCs w:val="21"/>
              </w:rPr>
            </w:pPr>
            <w:r w:rsidRPr="00390DD3">
              <w:rPr>
                <w:rFonts w:ascii="宋体" w:eastAsia="宋体" w:hAnsi="宋体" w:cs="宋体" w:hint="eastAsia"/>
                <w:color w:val="000000"/>
                <w:kern w:val="0"/>
                <w:szCs w:val="21"/>
              </w:rPr>
              <w:t>广东省广州市</w:t>
            </w:r>
          </w:p>
        </w:tc>
      </w:tr>
      <w:tr w:rsidR="00390DD3" w:rsidRPr="00390DD3" w:rsidTr="00390DD3">
        <w:trPr>
          <w:trHeight w:val="525"/>
          <w:jc w:val="center"/>
        </w:trPr>
        <w:tc>
          <w:tcPr>
            <w:tcW w:w="2680" w:type="dxa"/>
            <w:tcBorders>
              <w:top w:val="nil"/>
              <w:left w:val="single" w:sz="8" w:space="0" w:color="000000"/>
              <w:bottom w:val="single" w:sz="8" w:space="0" w:color="000000"/>
              <w:right w:val="single" w:sz="8" w:space="0" w:color="000000"/>
            </w:tcBorders>
            <w:shd w:val="clear" w:color="auto" w:fill="auto"/>
            <w:vAlign w:val="center"/>
            <w:hideMark/>
          </w:tcPr>
          <w:p w:rsidR="00390DD3" w:rsidRPr="00390DD3" w:rsidRDefault="00390DD3" w:rsidP="00390DD3">
            <w:pPr>
              <w:widowControl/>
              <w:jc w:val="center"/>
              <w:rPr>
                <w:rFonts w:ascii="宋体" w:eastAsia="宋体" w:hAnsi="宋体" w:cs="宋体"/>
                <w:b/>
                <w:bCs/>
                <w:color w:val="000000"/>
                <w:kern w:val="0"/>
                <w:szCs w:val="21"/>
              </w:rPr>
            </w:pPr>
            <w:r w:rsidRPr="00390DD3">
              <w:rPr>
                <w:rFonts w:ascii="宋体" w:eastAsia="宋体" w:hAnsi="宋体" w:cs="宋体" w:hint="eastAsia"/>
                <w:b/>
                <w:bCs/>
                <w:color w:val="000000"/>
                <w:kern w:val="0"/>
                <w:szCs w:val="21"/>
              </w:rPr>
              <w:t>所属行业</w:t>
            </w:r>
          </w:p>
        </w:tc>
        <w:tc>
          <w:tcPr>
            <w:tcW w:w="2849" w:type="dxa"/>
            <w:tcBorders>
              <w:top w:val="nil"/>
              <w:left w:val="nil"/>
              <w:bottom w:val="single" w:sz="8" w:space="0" w:color="000000"/>
              <w:right w:val="single" w:sz="8" w:space="0" w:color="000000"/>
            </w:tcBorders>
            <w:shd w:val="clear" w:color="auto" w:fill="auto"/>
            <w:vAlign w:val="center"/>
            <w:hideMark/>
          </w:tcPr>
          <w:p w:rsidR="00390DD3" w:rsidRPr="00390DD3" w:rsidRDefault="00390DD3" w:rsidP="00390DD3">
            <w:pPr>
              <w:widowControl/>
              <w:jc w:val="left"/>
              <w:rPr>
                <w:rFonts w:ascii="宋体" w:eastAsia="宋体" w:hAnsi="宋体" w:cs="宋体"/>
                <w:color w:val="000000"/>
                <w:kern w:val="0"/>
                <w:szCs w:val="21"/>
              </w:rPr>
            </w:pPr>
            <w:r w:rsidRPr="00390DD3">
              <w:rPr>
                <w:rFonts w:ascii="宋体" w:eastAsia="宋体" w:hAnsi="宋体" w:cs="宋体" w:hint="eastAsia"/>
                <w:color w:val="000000"/>
                <w:kern w:val="0"/>
                <w:szCs w:val="21"/>
              </w:rPr>
              <w:t>家具制造业</w:t>
            </w:r>
          </w:p>
        </w:tc>
        <w:tc>
          <w:tcPr>
            <w:tcW w:w="1559" w:type="dxa"/>
            <w:tcBorders>
              <w:top w:val="nil"/>
              <w:left w:val="nil"/>
              <w:bottom w:val="single" w:sz="8" w:space="0" w:color="000000"/>
              <w:right w:val="single" w:sz="8" w:space="0" w:color="000000"/>
            </w:tcBorders>
            <w:shd w:val="clear" w:color="auto" w:fill="auto"/>
            <w:vAlign w:val="center"/>
            <w:hideMark/>
          </w:tcPr>
          <w:p w:rsidR="00390DD3" w:rsidRPr="00390DD3" w:rsidRDefault="00390DD3" w:rsidP="00390DD3">
            <w:pPr>
              <w:widowControl/>
              <w:jc w:val="center"/>
              <w:rPr>
                <w:rFonts w:ascii="宋体" w:eastAsia="宋体" w:hAnsi="宋体" w:cs="宋体"/>
                <w:b/>
                <w:bCs/>
                <w:color w:val="000000"/>
                <w:kern w:val="0"/>
                <w:szCs w:val="21"/>
              </w:rPr>
            </w:pPr>
            <w:r w:rsidRPr="00390DD3">
              <w:rPr>
                <w:rFonts w:ascii="宋体" w:eastAsia="宋体" w:hAnsi="宋体" w:cs="宋体" w:hint="eastAsia"/>
                <w:b/>
                <w:bCs/>
                <w:color w:val="000000"/>
                <w:kern w:val="0"/>
                <w:szCs w:val="21"/>
              </w:rPr>
              <w:t>拟上市交易所</w:t>
            </w:r>
          </w:p>
        </w:tc>
        <w:tc>
          <w:tcPr>
            <w:tcW w:w="1559" w:type="dxa"/>
            <w:tcBorders>
              <w:top w:val="nil"/>
              <w:left w:val="nil"/>
              <w:bottom w:val="single" w:sz="8" w:space="0" w:color="000000"/>
              <w:right w:val="single" w:sz="8" w:space="0" w:color="000000"/>
            </w:tcBorders>
            <w:shd w:val="clear" w:color="auto" w:fill="auto"/>
            <w:vAlign w:val="center"/>
            <w:hideMark/>
          </w:tcPr>
          <w:p w:rsidR="00390DD3" w:rsidRPr="00390DD3" w:rsidRDefault="00390DD3" w:rsidP="00390DD3">
            <w:pPr>
              <w:widowControl/>
              <w:rPr>
                <w:rFonts w:ascii="宋体" w:eastAsia="宋体" w:hAnsi="宋体" w:cs="宋体"/>
                <w:color w:val="000000"/>
                <w:kern w:val="0"/>
                <w:szCs w:val="21"/>
              </w:rPr>
            </w:pPr>
            <w:r w:rsidRPr="00390DD3">
              <w:rPr>
                <w:rFonts w:ascii="宋体" w:eastAsia="宋体" w:hAnsi="宋体" w:cs="宋体" w:hint="eastAsia"/>
                <w:color w:val="000000"/>
                <w:kern w:val="0"/>
                <w:szCs w:val="21"/>
              </w:rPr>
              <w:t>主板</w:t>
            </w:r>
          </w:p>
        </w:tc>
      </w:tr>
      <w:tr w:rsidR="00390DD3" w:rsidRPr="00390DD3" w:rsidTr="00390DD3">
        <w:trPr>
          <w:trHeight w:val="285"/>
          <w:jc w:val="center"/>
        </w:trPr>
        <w:tc>
          <w:tcPr>
            <w:tcW w:w="2680" w:type="dxa"/>
            <w:tcBorders>
              <w:top w:val="nil"/>
              <w:left w:val="single" w:sz="8" w:space="0" w:color="000000"/>
              <w:bottom w:val="single" w:sz="8" w:space="0" w:color="000000"/>
              <w:right w:val="single" w:sz="8" w:space="0" w:color="000000"/>
            </w:tcBorders>
            <w:shd w:val="clear" w:color="auto" w:fill="auto"/>
            <w:vAlign w:val="center"/>
            <w:hideMark/>
          </w:tcPr>
          <w:p w:rsidR="00390DD3" w:rsidRPr="00390DD3" w:rsidRDefault="00390DD3" w:rsidP="00390DD3">
            <w:pPr>
              <w:widowControl/>
              <w:rPr>
                <w:rFonts w:ascii="宋体" w:eastAsia="宋体" w:hAnsi="宋体" w:cs="宋体"/>
                <w:b/>
                <w:bCs/>
                <w:color w:val="000000"/>
                <w:kern w:val="0"/>
                <w:szCs w:val="21"/>
              </w:rPr>
            </w:pPr>
            <w:r w:rsidRPr="00390DD3">
              <w:rPr>
                <w:rFonts w:ascii="宋体" w:eastAsia="宋体" w:hAnsi="宋体" w:cs="宋体" w:hint="eastAsia"/>
                <w:b/>
                <w:bCs/>
                <w:color w:val="000000"/>
                <w:kern w:val="0"/>
                <w:szCs w:val="21"/>
              </w:rPr>
              <w:t>控股股东／实际控制人</w:t>
            </w:r>
          </w:p>
        </w:tc>
        <w:tc>
          <w:tcPr>
            <w:tcW w:w="5967" w:type="dxa"/>
            <w:gridSpan w:val="3"/>
            <w:tcBorders>
              <w:top w:val="single" w:sz="8" w:space="0" w:color="000000"/>
              <w:left w:val="nil"/>
              <w:bottom w:val="single" w:sz="8" w:space="0" w:color="000000"/>
              <w:right w:val="single" w:sz="8" w:space="0" w:color="000000"/>
            </w:tcBorders>
            <w:shd w:val="clear" w:color="auto" w:fill="auto"/>
            <w:vAlign w:val="center"/>
            <w:hideMark/>
          </w:tcPr>
          <w:p w:rsidR="00390DD3" w:rsidRPr="00390DD3" w:rsidRDefault="00390DD3" w:rsidP="00390DD3">
            <w:pPr>
              <w:widowControl/>
              <w:jc w:val="left"/>
              <w:rPr>
                <w:rFonts w:ascii="宋体" w:eastAsia="宋体" w:hAnsi="宋体" w:cs="宋体"/>
                <w:color w:val="000000"/>
                <w:kern w:val="0"/>
                <w:szCs w:val="21"/>
              </w:rPr>
            </w:pPr>
            <w:r w:rsidRPr="00390DD3">
              <w:rPr>
                <w:rFonts w:ascii="宋体" w:eastAsia="宋体" w:hAnsi="宋体" w:cs="宋体" w:hint="eastAsia"/>
                <w:color w:val="000000"/>
                <w:kern w:val="0"/>
                <w:szCs w:val="21"/>
              </w:rPr>
              <w:t>姚良松</w:t>
            </w:r>
          </w:p>
        </w:tc>
      </w:tr>
      <w:tr w:rsidR="00390DD3" w:rsidRPr="00390DD3" w:rsidTr="00390DD3">
        <w:trPr>
          <w:trHeight w:val="510"/>
          <w:jc w:val="center"/>
        </w:trPr>
        <w:tc>
          <w:tcPr>
            <w:tcW w:w="2680" w:type="dxa"/>
            <w:tcBorders>
              <w:top w:val="nil"/>
              <w:left w:val="single" w:sz="8" w:space="0" w:color="000000"/>
              <w:bottom w:val="single" w:sz="8" w:space="0" w:color="000000"/>
              <w:right w:val="single" w:sz="8" w:space="0" w:color="000000"/>
            </w:tcBorders>
            <w:shd w:val="clear" w:color="auto" w:fill="auto"/>
            <w:vAlign w:val="center"/>
            <w:hideMark/>
          </w:tcPr>
          <w:p w:rsidR="00390DD3" w:rsidRPr="00390DD3" w:rsidRDefault="00390DD3" w:rsidP="00390DD3">
            <w:pPr>
              <w:widowControl/>
              <w:jc w:val="center"/>
              <w:rPr>
                <w:rFonts w:ascii="宋体" w:eastAsia="宋体" w:hAnsi="宋体" w:cs="宋体"/>
                <w:b/>
                <w:bCs/>
                <w:color w:val="000000"/>
                <w:kern w:val="0"/>
                <w:szCs w:val="21"/>
              </w:rPr>
            </w:pPr>
            <w:r w:rsidRPr="00390DD3">
              <w:rPr>
                <w:rFonts w:ascii="宋体" w:eastAsia="宋体" w:hAnsi="宋体" w:cs="宋体" w:hint="eastAsia"/>
                <w:b/>
                <w:bCs/>
                <w:color w:val="000000"/>
                <w:kern w:val="0"/>
                <w:szCs w:val="21"/>
              </w:rPr>
              <w:t>主营业务</w:t>
            </w:r>
          </w:p>
        </w:tc>
        <w:tc>
          <w:tcPr>
            <w:tcW w:w="5967" w:type="dxa"/>
            <w:gridSpan w:val="3"/>
            <w:tcBorders>
              <w:top w:val="single" w:sz="8" w:space="0" w:color="000000"/>
              <w:left w:val="nil"/>
              <w:bottom w:val="single" w:sz="8" w:space="0" w:color="000000"/>
              <w:right w:val="single" w:sz="8" w:space="0" w:color="000000"/>
            </w:tcBorders>
            <w:shd w:val="clear" w:color="auto" w:fill="auto"/>
            <w:vAlign w:val="center"/>
            <w:hideMark/>
          </w:tcPr>
          <w:p w:rsidR="00390DD3" w:rsidRPr="00390DD3" w:rsidRDefault="00390DD3" w:rsidP="00390DD3">
            <w:pPr>
              <w:widowControl/>
              <w:jc w:val="left"/>
              <w:rPr>
                <w:rFonts w:ascii="宋体" w:eastAsia="宋体" w:hAnsi="宋体" w:cs="宋体"/>
                <w:color w:val="000000"/>
                <w:kern w:val="0"/>
                <w:szCs w:val="21"/>
              </w:rPr>
            </w:pPr>
            <w:r w:rsidRPr="00390DD3">
              <w:rPr>
                <w:rFonts w:ascii="宋体" w:eastAsia="宋体" w:hAnsi="宋体" w:cs="宋体" w:hint="eastAsia"/>
                <w:color w:val="000000"/>
                <w:kern w:val="0"/>
                <w:szCs w:val="21"/>
              </w:rPr>
              <w:t>整体厨柜、整体衣柜、整体卫浴和定制木门等定制化整体家居产品的个性化设计、研发、生产、销售和安装服务</w:t>
            </w:r>
          </w:p>
        </w:tc>
      </w:tr>
    </w:tbl>
    <w:p w:rsidR="00390DD3" w:rsidRPr="00390DD3" w:rsidRDefault="00390DD3" w:rsidP="00C36B0B">
      <w:pPr>
        <w:widowControl/>
        <w:ind w:firstLineChars="200" w:firstLine="480"/>
        <w:jc w:val="left"/>
        <w:rPr>
          <w:rFonts w:ascii="楷体" w:eastAsia="楷体" w:hAnsi="楷体" w:cs="宋体"/>
          <w:kern w:val="0"/>
          <w:sz w:val="24"/>
          <w:szCs w:val="24"/>
        </w:rPr>
      </w:pPr>
    </w:p>
    <w:p w:rsidR="00CA0D12" w:rsidRPr="00CA0D12" w:rsidRDefault="00CA0D12" w:rsidP="00C36B0B">
      <w:pPr>
        <w:widowControl/>
        <w:ind w:firstLineChars="200" w:firstLine="480"/>
        <w:jc w:val="left"/>
        <w:rPr>
          <w:rFonts w:ascii="楷体" w:eastAsia="楷体" w:hAnsi="楷体" w:cs="宋体"/>
          <w:kern w:val="0"/>
          <w:sz w:val="24"/>
          <w:szCs w:val="24"/>
        </w:rPr>
      </w:pPr>
      <w:r w:rsidRPr="00CA0D12">
        <w:rPr>
          <w:rFonts w:ascii="楷体" w:eastAsia="楷体" w:hAnsi="楷体" w:cs="宋体" w:hint="eastAsia"/>
          <w:kern w:val="0"/>
          <w:sz w:val="24"/>
          <w:szCs w:val="24"/>
        </w:rPr>
        <w:t>1、请发行人代表进一步说明，公司相关商标和字号的争议和诉讼进展情况，发行人涉诉商标的产品种类，相关产品收入占公司销售收入、净利润的比例，相关商标诉讼对发行人持续合法经营的影响，相关风险是否充分披露。请保荐代表人发表核查意见。</w:t>
      </w:r>
    </w:p>
    <w:p w:rsidR="00CA0D12" w:rsidRPr="00CA0D12" w:rsidRDefault="00CA0D12" w:rsidP="00C36B0B">
      <w:pPr>
        <w:widowControl/>
        <w:ind w:firstLineChars="200" w:firstLine="480"/>
        <w:jc w:val="left"/>
        <w:rPr>
          <w:rFonts w:ascii="楷体" w:eastAsia="楷体" w:hAnsi="楷体" w:cs="宋体"/>
          <w:kern w:val="0"/>
          <w:sz w:val="24"/>
          <w:szCs w:val="24"/>
        </w:rPr>
      </w:pPr>
      <w:r w:rsidRPr="00CA0D12">
        <w:rPr>
          <w:rFonts w:ascii="楷体" w:eastAsia="楷体" w:hAnsi="楷体" w:cs="宋体" w:hint="eastAsia"/>
          <w:kern w:val="0"/>
          <w:sz w:val="24"/>
          <w:szCs w:val="24"/>
        </w:rPr>
        <w:t>2、请发行人代表进一步说明：（1）发行人代签土地租赁协议后由实际控制人姚良松在其上建造的员工宿舍及食堂是否为发行人及其子公司占有使用，认定上述租赁方为实际控制人姚良松的依据及理由和合理性，发行人是否存在其他由发行人签订土地或房屋租赁合同而由实际控制人使用的情形；（2）发行人租赁的存在权属瑕疵土地和房产的具体情形，包括使用用途、权属瑕疵、租赁期限等，是否为发行人主要生产经营场所，上述瑕疵土地和房产是否对发行人产生重大不利影响，及发行人的应对措施；（3）发行人租赁使用的存在权属瑕疵的厂房、</w:t>
      </w:r>
      <w:r w:rsidRPr="00CA0D12">
        <w:rPr>
          <w:rFonts w:ascii="楷体" w:eastAsia="楷体" w:hAnsi="楷体" w:cs="宋体" w:hint="eastAsia"/>
          <w:kern w:val="0"/>
          <w:sz w:val="24"/>
          <w:szCs w:val="24"/>
        </w:rPr>
        <w:lastRenderedPageBreak/>
        <w:t>仓库等涉及的土地和房产取得过程及其履行的全部法定批准或备案等程序，是否存在纠纷和潜在法律风险；上述情况是否影响发行人的持续合法生产经营，是否对发行人的生产经营和盈利产生重大不利影响；（4）发行人是否存在重大违法违规的情形或风险，受到的行政处罚是否情节严重，是否存在规避相关法律法规规定的情形。相关风险是否充分披露。请保荐代表人发表核查意见。</w:t>
      </w:r>
    </w:p>
    <w:p w:rsidR="00CA0D12" w:rsidRPr="00CA0D12" w:rsidRDefault="00CA0D12" w:rsidP="00C36B0B">
      <w:pPr>
        <w:widowControl/>
        <w:ind w:firstLineChars="200" w:firstLine="480"/>
        <w:jc w:val="left"/>
        <w:rPr>
          <w:rFonts w:ascii="楷体" w:eastAsia="楷体" w:hAnsi="楷体" w:cs="宋体"/>
          <w:kern w:val="0"/>
          <w:sz w:val="24"/>
          <w:szCs w:val="24"/>
        </w:rPr>
      </w:pPr>
      <w:r w:rsidRPr="00CA0D12">
        <w:rPr>
          <w:rFonts w:ascii="楷体" w:eastAsia="楷体" w:hAnsi="楷体" w:cs="宋体" w:hint="eastAsia"/>
          <w:kern w:val="0"/>
          <w:sz w:val="24"/>
          <w:szCs w:val="24"/>
        </w:rPr>
        <w:t>3、请发行人代表进一步说明：（1）发行人报告期内劳务派遣用工不符合《劳务派遣暂行规定》是否会受到相关部门的处罚；（2）按照同工同酬原则，劳务派遣用工比例调整对发行人经营业绩的影响；（3）广东方胜人力资源服务有限公司、广州仕邦人力资源有限公司为发行人及子公司的劳务派遣人员按不低于50元/月人的标准提供住房补贴是否符合相关规定及对发行人的影响；（4）报告期各期发行人及其子公司住房公积金缴纳是否合法合规，是否存在纠纷。请保荐代表人发表核查意见。</w:t>
      </w:r>
    </w:p>
    <w:p w:rsidR="00CA0D12" w:rsidRDefault="00CA0D12" w:rsidP="00C36B0B">
      <w:pPr>
        <w:widowControl/>
        <w:ind w:firstLineChars="200" w:firstLine="480"/>
        <w:jc w:val="left"/>
        <w:rPr>
          <w:rFonts w:ascii="楷体" w:eastAsia="楷体" w:hAnsi="楷体" w:cs="宋体"/>
          <w:kern w:val="0"/>
          <w:sz w:val="24"/>
          <w:szCs w:val="24"/>
        </w:rPr>
      </w:pPr>
      <w:r w:rsidRPr="00CA0D12">
        <w:rPr>
          <w:rFonts w:ascii="楷体" w:eastAsia="楷体" w:hAnsi="楷体" w:cs="宋体" w:hint="eastAsia"/>
          <w:kern w:val="0"/>
          <w:sz w:val="24"/>
          <w:szCs w:val="24"/>
        </w:rPr>
        <w:t>4、请发行人代表进一步说明，报告期内对各级别经销商销售结算价格折扣系数相关销售政策的调整情况及原因，销售结算价格折扣系数变动对报告期经营业绩的影响，相关信息是否充分披露。请保荐代表人发表核查意见。</w:t>
      </w:r>
    </w:p>
    <w:p w:rsidR="00D81508" w:rsidRPr="00CA0D12" w:rsidRDefault="00D81508" w:rsidP="00C36B0B">
      <w:pPr>
        <w:widowControl/>
        <w:ind w:firstLineChars="200" w:firstLine="480"/>
        <w:jc w:val="left"/>
        <w:rPr>
          <w:rFonts w:ascii="楷体" w:eastAsia="楷体" w:hAnsi="楷体" w:cs="宋体"/>
          <w:kern w:val="0"/>
          <w:sz w:val="24"/>
          <w:szCs w:val="24"/>
        </w:rPr>
      </w:pPr>
    </w:p>
    <w:p w:rsidR="00CA0D12" w:rsidRPr="007E1DC7" w:rsidRDefault="00E05A70" w:rsidP="00C36B0B">
      <w:pPr>
        <w:keepNext/>
        <w:keepLines/>
        <w:spacing w:line="415" w:lineRule="auto"/>
        <w:outlineLvl w:val="2"/>
        <w:rPr>
          <w:b/>
          <w:bCs/>
          <w:szCs w:val="21"/>
        </w:rPr>
      </w:pPr>
      <w:r>
        <w:rPr>
          <w:rFonts w:hint="eastAsia"/>
          <w:b/>
          <w:bCs/>
          <w:szCs w:val="21"/>
        </w:rPr>
        <w:t>7</w:t>
      </w:r>
      <w:r>
        <w:rPr>
          <w:rFonts w:hint="eastAsia"/>
          <w:b/>
          <w:bCs/>
          <w:szCs w:val="21"/>
        </w:rPr>
        <w:t>、</w:t>
      </w:r>
      <w:r w:rsidR="00CA0D12" w:rsidRPr="007E1DC7">
        <w:rPr>
          <w:rFonts w:hint="eastAsia"/>
          <w:b/>
          <w:bCs/>
          <w:szCs w:val="21"/>
        </w:rPr>
        <w:t>天域生态园林股份有限公司</w:t>
      </w:r>
    </w:p>
    <w:tbl>
      <w:tblPr>
        <w:tblW w:w="8980" w:type="dxa"/>
        <w:jc w:val="center"/>
        <w:tblLook w:val="04A0" w:firstRow="1" w:lastRow="0" w:firstColumn="1" w:lastColumn="0" w:noHBand="0" w:noVBand="1"/>
      </w:tblPr>
      <w:tblGrid>
        <w:gridCol w:w="2500"/>
        <w:gridCol w:w="3444"/>
        <w:gridCol w:w="1516"/>
        <w:gridCol w:w="1520"/>
      </w:tblGrid>
      <w:tr w:rsidR="00D81508" w:rsidRPr="00D81508" w:rsidTr="00155E9B">
        <w:trPr>
          <w:trHeight w:val="525"/>
          <w:jc w:val="center"/>
        </w:trPr>
        <w:tc>
          <w:tcPr>
            <w:tcW w:w="2500"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D81508" w:rsidRPr="00D81508" w:rsidRDefault="00D81508" w:rsidP="00D81508">
            <w:pPr>
              <w:widowControl/>
              <w:jc w:val="center"/>
              <w:rPr>
                <w:rFonts w:ascii="宋体" w:eastAsia="宋体" w:hAnsi="宋体" w:cs="宋体"/>
                <w:b/>
                <w:bCs/>
                <w:color w:val="000000"/>
                <w:kern w:val="0"/>
                <w:szCs w:val="21"/>
              </w:rPr>
            </w:pPr>
            <w:r w:rsidRPr="00D81508">
              <w:rPr>
                <w:rFonts w:ascii="宋体" w:eastAsia="宋体" w:hAnsi="宋体" w:cs="宋体" w:hint="eastAsia"/>
                <w:b/>
                <w:bCs/>
                <w:color w:val="000000"/>
                <w:kern w:val="0"/>
                <w:szCs w:val="21"/>
              </w:rPr>
              <w:t>设立时间</w:t>
            </w:r>
          </w:p>
        </w:tc>
        <w:tc>
          <w:tcPr>
            <w:tcW w:w="3444" w:type="dxa"/>
            <w:tcBorders>
              <w:top w:val="single" w:sz="8" w:space="0" w:color="000000"/>
              <w:left w:val="nil"/>
              <w:bottom w:val="single" w:sz="8" w:space="0" w:color="000000"/>
              <w:right w:val="single" w:sz="8" w:space="0" w:color="000000"/>
            </w:tcBorders>
            <w:shd w:val="clear" w:color="auto" w:fill="auto"/>
            <w:vAlign w:val="center"/>
            <w:hideMark/>
          </w:tcPr>
          <w:p w:rsidR="00D81508" w:rsidRPr="00D81508" w:rsidRDefault="00D81508" w:rsidP="00D81508">
            <w:pPr>
              <w:widowControl/>
              <w:jc w:val="left"/>
              <w:rPr>
                <w:rFonts w:ascii="Calibri" w:eastAsia="宋体" w:hAnsi="Calibri" w:cs="Calibri"/>
                <w:color w:val="000000"/>
                <w:kern w:val="0"/>
                <w:szCs w:val="21"/>
              </w:rPr>
            </w:pPr>
            <w:r w:rsidRPr="00D81508">
              <w:rPr>
                <w:rFonts w:ascii="Calibri" w:eastAsia="宋体" w:hAnsi="Calibri" w:cs="Calibri"/>
                <w:color w:val="000000"/>
                <w:kern w:val="0"/>
                <w:szCs w:val="21"/>
              </w:rPr>
              <w:t>2000-6-21</w:t>
            </w:r>
          </w:p>
        </w:tc>
        <w:tc>
          <w:tcPr>
            <w:tcW w:w="1516" w:type="dxa"/>
            <w:tcBorders>
              <w:top w:val="single" w:sz="8" w:space="0" w:color="000000"/>
              <w:left w:val="nil"/>
              <w:bottom w:val="single" w:sz="8" w:space="0" w:color="000000"/>
              <w:right w:val="single" w:sz="8" w:space="0" w:color="000000"/>
            </w:tcBorders>
            <w:shd w:val="clear" w:color="auto" w:fill="auto"/>
            <w:vAlign w:val="center"/>
            <w:hideMark/>
          </w:tcPr>
          <w:p w:rsidR="00D81508" w:rsidRPr="00D81508" w:rsidRDefault="00D81508" w:rsidP="00D81508">
            <w:pPr>
              <w:widowControl/>
              <w:jc w:val="center"/>
              <w:rPr>
                <w:rFonts w:ascii="宋体" w:eastAsia="宋体" w:hAnsi="宋体" w:cs="宋体"/>
                <w:b/>
                <w:bCs/>
                <w:color w:val="000000"/>
                <w:kern w:val="0"/>
                <w:szCs w:val="21"/>
              </w:rPr>
            </w:pPr>
            <w:r w:rsidRPr="00D81508">
              <w:rPr>
                <w:rFonts w:ascii="宋体" w:eastAsia="宋体" w:hAnsi="宋体" w:cs="宋体" w:hint="eastAsia"/>
                <w:b/>
                <w:bCs/>
                <w:color w:val="000000"/>
                <w:kern w:val="0"/>
                <w:szCs w:val="21"/>
              </w:rPr>
              <w:t>省市</w:t>
            </w:r>
          </w:p>
        </w:tc>
        <w:tc>
          <w:tcPr>
            <w:tcW w:w="1520" w:type="dxa"/>
            <w:tcBorders>
              <w:top w:val="single" w:sz="8" w:space="0" w:color="000000"/>
              <w:left w:val="nil"/>
              <w:bottom w:val="single" w:sz="8" w:space="0" w:color="000000"/>
              <w:right w:val="single" w:sz="8" w:space="0" w:color="000000"/>
            </w:tcBorders>
            <w:shd w:val="clear" w:color="auto" w:fill="auto"/>
            <w:vAlign w:val="center"/>
            <w:hideMark/>
          </w:tcPr>
          <w:p w:rsidR="00D81508" w:rsidRPr="00D81508" w:rsidRDefault="00D81508" w:rsidP="00D81508">
            <w:pPr>
              <w:widowControl/>
              <w:rPr>
                <w:rFonts w:ascii="宋体" w:eastAsia="宋体" w:hAnsi="宋体" w:cs="宋体"/>
                <w:color w:val="000000"/>
                <w:kern w:val="0"/>
                <w:szCs w:val="21"/>
              </w:rPr>
            </w:pPr>
            <w:r w:rsidRPr="00D81508">
              <w:rPr>
                <w:rFonts w:ascii="宋体" w:eastAsia="宋体" w:hAnsi="宋体" w:cs="宋体" w:hint="eastAsia"/>
                <w:color w:val="000000"/>
                <w:kern w:val="0"/>
                <w:szCs w:val="21"/>
              </w:rPr>
              <w:t>重庆市江北区</w:t>
            </w:r>
          </w:p>
        </w:tc>
      </w:tr>
      <w:tr w:rsidR="00D81508" w:rsidRPr="00D81508" w:rsidTr="00155E9B">
        <w:trPr>
          <w:trHeight w:val="525"/>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D81508" w:rsidRPr="00D81508" w:rsidRDefault="00D81508" w:rsidP="00D81508">
            <w:pPr>
              <w:widowControl/>
              <w:jc w:val="center"/>
              <w:rPr>
                <w:rFonts w:ascii="宋体" w:eastAsia="宋体" w:hAnsi="宋体" w:cs="宋体"/>
                <w:b/>
                <w:bCs/>
                <w:color w:val="000000"/>
                <w:kern w:val="0"/>
                <w:szCs w:val="21"/>
              </w:rPr>
            </w:pPr>
            <w:r w:rsidRPr="00D81508">
              <w:rPr>
                <w:rFonts w:ascii="宋体" w:eastAsia="宋体" w:hAnsi="宋体" w:cs="宋体" w:hint="eastAsia"/>
                <w:b/>
                <w:bCs/>
                <w:color w:val="000000"/>
                <w:kern w:val="0"/>
                <w:szCs w:val="21"/>
              </w:rPr>
              <w:t>所属行业</w:t>
            </w:r>
          </w:p>
        </w:tc>
        <w:tc>
          <w:tcPr>
            <w:tcW w:w="3444" w:type="dxa"/>
            <w:tcBorders>
              <w:top w:val="nil"/>
              <w:left w:val="nil"/>
              <w:bottom w:val="single" w:sz="8" w:space="0" w:color="000000"/>
              <w:right w:val="single" w:sz="8" w:space="0" w:color="000000"/>
            </w:tcBorders>
            <w:shd w:val="clear" w:color="auto" w:fill="auto"/>
            <w:vAlign w:val="center"/>
            <w:hideMark/>
          </w:tcPr>
          <w:p w:rsidR="00D81508" w:rsidRPr="00D81508" w:rsidRDefault="00D81508" w:rsidP="00D81508">
            <w:pPr>
              <w:widowControl/>
              <w:jc w:val="left"/>
              <w:rPr>
                <w:rFonts w:ascii="宋体" w:eastAsia="宋体" w:hAnsi="宋体" w:cs="宋体"/>
                <w:color w:val="000000"/>
                <w:kern w:val="0"/>
                <w:szCs w:val="21"/>
              </w:rPr>
            </w:pPr>
            <w:r w:rsidRPr="00D81508">
              <w:rPr>
                <w:rFonts w:ascii="宋体" w:eastAsia="宋体" w:hAnsi="宋体" w:cs="宋体" w:hint="eastAsia"/>
                <w:color w:val="000000"/>
                <w:kern w:val="0"/>
                <w:szCs w:val="21"/>
              </w:rPr>
              <w:t>土木工程建筑业</w:t>
            </w:r>
          </w:p>
        </w:tc>
        <w:tc>
          <w:tcPr>
            <w:tcW w:w="1516" w:type="dxa"/>
            <w:tcBorders>
              <w:top w:val="nil"/>
              <w:left w:val="nil"/>
              <w:bottom w:val="single" w:sz="8" w:space="0" w:color="000000"/>
              <w:right w:val="single" w:sz="8" w:space="0" w:color="000000"/>
            </w:tcBorders>
            <w:shd w:val="clear" w:color="auto" w:fill="auto"/>
            <w:vAlign w:val="center"/>
            <w:hideMark/>
          </w:tcPr>
          <w:p w:rsidR="00D81508" w:rsidRPr="00D81508" w:rsidRDefault="00D81508" w:rsidP="00D81508">
            <w:pPr>
              <w:widowControl/>
              <w:jc w:val="center"/>
              <w:rPr>
                <w:rFonts w:ascii="宋体" w:eastAsia="宋体" w:hAnsi="宋体" w:cs="宋体"/>
                <w:b/>
                <w:bCs/>
                <w:color w:val="000000"/>
                <w:kern w:val="0"/>
                <w:szCs w:val="21"/>
              </w:rPr>
            </w:pPr>
            <w:r w:rsidRPr="00D81508">
              <w:rPr>
                <w:rFonts w:ascii="宋体" w:eastAsia="宋体" w:hAnsi="宋体" w:cs="宋体" w:hint="eastAsia"/>
                <w:b/>
                <w:bCs/>
                <w:color w:val="000000"/>
                <w:kern w:val="0"/>
                <w:szCs w:val="21"/>
              </w:rPr>
              <w:t>拟上市交易所</w:t>
            </w:r>
          </w:p>
        </w:tc>
        <w:tc>
          <w:tcPr>
            <w:tcW w:w="1520" w:type="dxa"/>
            <w:tcBorders>
              <w:top w:val="nil"/>
              <w:left w:val="nil"/>
              <w:bottom w:val="single" w:sz="8" w:space="0" w:color="000000"/>
              <w:right w:val="single" w:sz="8" w:space="0" w:color="000000"/>
            </w:tcBorders>
            <w:shd w:val="clear" w:color="auto" w:fill="auto"/>
            <w:vAlign w:val="center"/>
            <w:hideMark/>
          </w:tcPr>
          <w:p w:rsidR="00D81508" w:rsidRPr="00D81508" w:rsidRDefault="00D81508" w:rsidP="00D81508">
            <w:pPr>
              <w:widowControl/>
              <w:rPr>
                <w:rFonts w:ascii="宋体" w:eastAsia="宋体" w:hAnsi="宋体" w:cs="宋体"/>
                <w:color w:val="000000"/>
                <w:kern w:val="0"/>
                <w:szCs w:val="21"/>
              </w:rPr>
            </w:pPr>
            <w:r w:rsidRPr="00D81508">
              <w:rPr>
                <w:rFonts w:ascii="宋体" w:eastAsia="宋体" w:hAnsi="宋体" w:cs="宋体" w:hint="eastAsia"/>
                <w:color w:val="000000"/>
                <w:kern w:val="0"/>
                <w:szCs w:val="21"/>
              </w:rPr>
              <w:t>主板</w:t>
            </w:r>
          </w:p>
        </w:tc>
      </w:tr>
      <w:tr w:rsidR="00D81508" w:rsidRPr="00D81508" w:rsidTr="00155E9B">
        <w:trPr>
          <w:trHeight w:val="436"/>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D81508" w:rsidRPr="00D81508" w:rsidRDefault="00D81508" w:rsidP="00D81508">
            <w:pPr>
              <w:widowControl/>
              <w:jc w:val="center"/>
              <w:rPr>
                <w:rFonts w:ascii="宋体" w:eastAsia="宋体" w:hAnsi="宋体" w:cs="宋体"/>
                <w:b/>
                <w:bCs/>
                <w:color w:val="000000"/>
                <w:kern w:val="0"/>
                <w:szCs w:val="21"/>
              </w:rPr>
            </w:pPr>
            <w:r w:rsidRPr="00D81508">
              <w:rPr>
                <w:rFonts w:ascii="宋体" w:eastAsia="宋体" w:hAnsi="宋体" w:cs="宋体" w:hint="eastAsia"/>
                <w:b/>
                <w:bCs/>
                <w:color w:val="000000"/>
                <w:kern w:val="0"/>
                <w:szCs w:val="21"/>
              </w:rPr>
              <w:t>控股股东／实际控制人</w:t>
            </w:r>
          </w:p>
        </w:tc>
        <w:tc>
          <w:tcPr>
            <w:tcW w:w="6480" w:type="dxa"/>
            <w:gridSpan w:val="3"/>
            <w:tcBorders>
              <w:top w:val="single" w:sz="8" w:space="0" w:color="000000"/>
              <w:left w:val="nil"/>
              <w:bottom w:val="single" w:sz="8" w:space="0" w:color="000000"/>
              <w:right w:val="single" w:sz="8" w:space="0" w:color="000000"/>
            </w:tcBorders>
            <w:shd w:val="clear" w:color="auto" w:fill="auto"/>
            <w:vAlign w:val="center"/>
            <w:hideMark/>
          </w:tcPr>
          <w:p w:rsidR="00D81508" w:rsidRPr="00D81508" w:rsidRDefault="00D81508" w:rsidP="00D81508">
            <w:pPr>
              <w:widowControl/>
              <w:jc w:val="left"/>
              <w:rPr>
                <w:rFonts w:ascii="宋体" w:eastAsia="宋体" w:hAnsi="宋体" w:cs="宋体"/>
                <w:color w:val="000000"/>
                <w:kern w:val="0"/>
                <w:szCs w:val="21"/>
              </w:rPr>
            </w:pPr>
            <w:r w:rsidRPr="00D81508">
              <w:rPr>
                <w:rFonts w:ascii="宋体" w:eastAsia="宋体" w:hAnsi="宋体" w:cs="宋体" w:hint="eastAsia"/>
                <w:color w:val="000000"/>
                <w:kern w:val="0"/>
                <w:szCs w:val="21"/>
              </w:rPr>
              <w:t>罗卫国,史东伟</w:t>
            </w:r>
          </w:p>
        </w:tc>
      </w:tr>
      <w:tr w:rsidR="00D81508" w:rsidRPr="00D81508" w:rsidTr="00155E9B">
        <w:trPr>
          <w:trHeight w:val="510"/>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D81508" w:rsidRPr="00D81508" w:rsidRDefault="00D81508" w:rsidP="00D81508">
            <w:pPr>
              <w:widowControl/>
              <w:jc w:val="center"/>
              <w:rPr>
                <w:rFonts w:ascii="宋体" w:eastAsia="宋体" w:hAnsi="宋体" w:cs="宋体"/>
                <w:b/>
                <w:bCs/>
                <w:color w:val="000000"/>
                <w:kern w:val="0"/>
                <w:szCs w:val="21"/>
              </w:rPr>
            </w:pPr>
            <w:r w:rsidRPr="00D81508">
              <w:rPr>
                <w:rFonts w:ascii="宋体" w:eastAsia="宋体" w:hAnsi="宋体" w:cs="宋体" w:hint="eastAsia"/>
                <w:b/>
                <w:bCs/>
                <w:color w:val="000000"/>
                <w:kern w:val="0"/>
                <w:szCs w:val="21"/>
              </w:rPr>
              <w:t>主营业务</w:t>
            </w:r>
          </w:p>
        </w:tc>
        <w:tc>
          <w:tcPr>
            <w:tcW w:w="6480" w:type="dxa"/>
            <w:gridSpan w:val="3"/>
            <w:tcBorders>
              <w:top w:val="single" w:sz="8" w:space="0" w:color="000000"/>
              <w:left w:val="nil"/>
              <w:bottom w:val="single" w:sz="8" w:space="0" w:color="000000"/>
              <w:right w:val="single" w:sz="8" w:space="0" w:color="000000"/>
            </w:tcBorders>
            <w:shd w:val="clear" w:color="auto" w:fill="auto"/>
            <w:vAlign w:val="center"/>
            <w:hideMark/>
          </w:tcPr>
          <w:p w:rsidR="00D81508" w:rsidRPr="00D81508" w:rsidRDefault="00D81508" w:rsidP="00D81508">
            <w:pPr>
              <w:widowControl/>
              <w:jc w:val="left"/>
              <w:rPr>
                <w:rFonts w:ascii="宋体" w:eastAsia="宋体" w:hAnsi="宋体" w:cs="宋体"/>
                <w:color w:val="000000"/>
                <w:kern w:val="0"/>
                <w:szCs w:val="21"/>
              </w:rPr>
            </w:pPr>
            <w:r w:rsidRPr="00D81508">
              <w:rPr>
                <w:rFonts w:ascii="宋体" w:eastAsia="宋体" w:hAnsi="宋体" w:cs="宋体" w:hint="eastAsia"/>
                <w:color w:val="000000"/>
                <w:kern w:val="0"/>
                <w:szCs w:val="21"/>
              </w:rPr>
              <w:t>为园林生态工程的设计、施工养护及苗木种植等</w:t>
            </w:r>
          </w:p>
        </w:tc>
      </w:tr>
    </w:tbl>
    <w:p w:rsidR="00D81508" w:rsidRPr="00D81508" w:rsidRDefault="00D81508" w:rsidP="00C36B0B">
      <w:pPr>
        <w:widowControl/>
        <w:ind w:firstLineChars="200" w:firstLine="480"/>
        <w:jc w:val="left"/>
        <w:rPr>
          <w:rFonts w:ascii="楷体" w:eastAsia="楷体" w:hAnsi="楷体" w:cs="宋体"/>
          <w:kern w:val="0"/>
          <w:sz w:val="24"/>
          <w:szCs w:val="24"/>
        </w:rPr>
      </w:pPr>
    </w:p>
    <w:p w:rsidR="00CA0D12" w:rsidRPr="00CA0D12" w:rsidRDefault="00CA0D12" w:rsidP="00C36B0B">
      <w:pPr>
        <w:widowControl/>
        <w:ind w:firstLineChars="200" w:firstLine="480"/>
        <w:jc w:val="left"/>
        <w:rPr>
          <w:rFonts w:ascii="楷体" w:eastAsia="楷体" w:hAnsi="楷体" w:cs="宋体"/>
          <w:kern w:val="0"/>
          <w:sz w:val="24"/>
          <w:szCs w:val="24"/>
        </w:rPr>
      </w:pPr>
      <w:r w:rsidRPr="00CA0D12">
        <w:rPr>
          <w:rFonts w:ascii="楷体" w:eastAsia="楷体" w:hAnsi="楷体" w:cs="宋体" w:hint="eastAsia"/>
          <w:kern w:val="0"/>
          <w:sz w:val="24"/>
          <w:szCs w:val="24"/>
        </w:rPr>
        <w:t>1、请发行人代表进一步说明：（1）公司业务结构模式从地产园林工程转向市政园林工程的原因,公司应收账款大幅增长、应收账款周转率降低以及经营活动现金流净额为负数的原因，应收账款和经营活动现金流的不利变化与公司业务结构模式变化的关系；（2）发行人对公司未来业务结构模式调整有何考虑，未来业务结构模式变化的趋势，业务结构模式变化带来的公司经营风险是否充分披露。请保荐代表人发表核查意见。</w:t>
      </w:r>
    </w:p>
    <w:p w:rsidR="00CA0D12" w:rsidRPr="00CA0D12" w:rsidRDefault="00CA0D12" w:rsidP="00C36B0B">
      <w:pPr>
        <w:widowControl/>
        <w:ind w:firstLineChars="200" w:firstLine="480"/>
        <w:jc w:val="left"/>
        <w:rPr>
          <w:rFonts w:ascii="楷体" w:eastAsia="楷体" w:hAnsi="楷体" w:cs="宋体"/>
          <w:kern w:val="0"/>
          <w:sz w:val="24"/>
          <w:szCs w:val="24"/>
        </w:rPr>
      </w:pPr>
      <w:r w:rsidRPr="00CA0D12">
        <w:rPr>
          <w:rFonts w:ascii="楷体" w:eastAsia="楷体" w:hAnsi="楷体" w:cs="宋体" w:hint="eastAsia"/>
          <w:kern w:val="0"/>
          <w:sz w:val="24"/>
          <w:szCs w:val="24"/>
        </w:rPr>
        <w:t>2、请发行人代表进一步说明：（1）陈庆辉2013年对发行人员工持股平台苏州天乾投资管理中心（有限合伙）（以下简称苏州天乾）增资1120万元的资金来源，陈庆辉所持苏州天乾出资份额是否存在委托持股、信托持股或其他利益安排；（2）陈庆辉2014年、2015年与发行人其他员工之间发生多起苏州天乾出资份额转让的原因，平价转让出资份额是否公允，是否存在争议或纠纷，是否导致发行人股权不清晰；（3）发行人对员工购买、转让苏州天乾出资份额是否存在协议或其他约定，相关信息披露是否充分。请保荐代表人发表核查意见。</w:t>
      </w:r>
    </w:p>
    <w:p w:rsidR="00CA0D12" w:rsidRPr="00CA0D12" w:rsidRDefault="00CA0D12" w:rsidP="00C36B0B">
      <w:pPr>
        <w:widowControl/>
        <w:ind w:firstLineChars="200" w:firstLine="480"/>
        <w:jc w:val="left"/>
        <w:rPr>
          <w:rFonts w:ascii="楷体" w:eastAsia="楷体" w:hAnsi="楷体" w:cs="宋体"/>
          <w:kern w:val="0"/>
          <w:sz w:val="24"/>
          <w:szCs w:val="24"/>
        </w:rPr>
      </w:pPr>
      <w:r w:rsidRPr="00CA0D12">
        <w:rPr>
          <w:rFonts w:ascii="楷体" w:eastAsia="楷体" w:hAnsi="楷体" w:cs="宋体" w:hint="eastAsia"/>
          <w:kern w:val="0"/>
          <w:sz w:val="24"/>
          <w:szCs w:val="24"/>
        </w:rPr>
        <w:t>3、2016年上半年，发行人来自遵义洛安生态开发投资有限责任公司的收入为18,935.62万元，占当期营业收入36,132.80万元的52.41%。请发行人代表进一步说明遵义新蒲新区洛安改善农村人居环境建设项目乡村旅游工程（二期）项目的具体情况，包括具体项目内容以及投资和建设情况，发行人参与该项目的建设和投入情况、收入确认及应收账款等情况，发行人是否对该项目存在依赖，</w:t>
      </w:r>
      <w:r w:rsidRPr="00CA0D12">
        <w:rPr>
          <w:rFonts w:ascii="楷体" w:eastAsia="楷体" w:hAnsi="楷体" w:cs="宋体" w:hint="eastAsia"/>
          <w:kern w:val="0"/>
          <w:sz w:val="24"/>
          <w:szCs w:val="24"/>
        </w:rPr>
        <w:lastRenderedPageBreak/>
        <w:t>该项目是否具有可持续性，发行人是否存在对具有重大不确定性客户依赖的风险，相关风险是否充分披露。请保荐代表人发表核查意见。</w:t>
      </w:r>
    </w:p>
    <w:p w:rsidR="00CA0D12" w:rsidRDefault="00CA0D12" w:rsidP="00C36B0B">
      <w:pPr>
        <w:widowControl/>
        <w:ind w:firstLineChars="200" w:firstLine="480"/>
        <w:jc w:val="left"/>
        <w:rPr>
          <w:rFonts w:ascii="楷体" w:eastAsia="楷体" w:hAnsi="楷体" w:cs="宋体"/>
          <w:kern w:val="0"/>
          <w:sz w:val="24"/>
          <w:szCs w:val="24"/>
        </w:rPr>
      </w:pPr>
      <w:r w:rsidRPr="00CA0D12">
        <w:rPr>
          <w:rFonts w:ascii="楷体" w:eastAsia="楷体" w:hAnsi="楷体" w:cs="宋体" w:hint="eastAsia"/>
          <w:kern w:val="0"/>
          <w:sz w:val="24"/>
          <w:szCs w:val="24"/>
        </w:rPr>
        <w:t>4、请发行人代表进一步说明报告期公司在册员工总数逐期减少的原因及其合理性，是否与公司的经营规模相适应，员工数量的统计是否完整，是否存在应入账而未入账的员工费用，相关情况是否充分披露。请保荐代表人发表核查意见。</w:t>
      </w:r>
    </w:p>
    <w:p w:rsidR="00155E9B" w:rsidRPr="00CA0D12" w:rsidRDefault="00155E9B" w:rsidP="00C36B0B">
      <w:pPr>
        <w:widowControl/>
        <w:ind w:firstLineChars="200" w:firstLine="480"/>
        <w:jc w:val="left"/>
        <w:rPr>
          <w:rFonts w:ascii="楷体" w:eastAsia="楷体" w:hAnsi="楷体" w:cs="宋体"/>
          <w:kern w:val="0"/>
          <w:sz w:val="24"/>
          <w:szCs w:val="24"/>
        </w:rPr>
      </w:pPr>
    </w:p>
    <w:p w:rsidR="00CA0D12" w:rsidRPr="007E1DC7" w:rsidRDefault="00E05A70" w:rsidP="00C36B0B">
      <w:pPr>
        <w:keepNext/>
        <w:keepLines/>
        <w:spacing w:line="415" w:lineRule="auto"/>
        <w:outlineLvl w:val="2"/>
        <w:rPr>
          <w:b/>
          <w:bCs/>
          <w:szCs w:val="21"/>
        </w:rPr>
      </w:pPr>
      <w:r>
        <w:rPr>
          <w:rFonts w:hint="eastAsia"/>
          <w:b/>
          <w:bCs/>
          <w:szCs w:val="21"/>
        </w:rPr>
        <w:t>8</w:t>
      </w:r>
      <w:r>
        <w:rPr>
          <w:rFonts w:hint="eastAsia"/>
          <w:b/>
          <w:bCs/>
          <w:szCs w:val="21"/>
        </w:rPr>
        <w:t>、</w:t>
      </w:r>
      <w:r w:rsidR="00CA0D12" w:rsidRPr="007E1DC7">
        <w:rPr>
          <w:rFonts w:hint="eastAsia"/>
          <w:b/>
          <w:bCs/>
          <w:szCs w:val="21"/>
        </w:rPr>
        <w:t>北京海量数据技术股份有限公司</w:t>
      </w:r>
    </w:p>
    <w:tbl>
      <w:tblPr>
        <w:tblW w:w="8980" w:type="dxa"/>
        <w:jc w:val="center"/>
        <w:tblLook w:val="04A0" w:firstRow="1" w:lastRow="0" w:firstColumn="1" w:lastColumn="0" w:noHBand="0" w:noVBand="1"/>
      </w:tblPr>
      <w:tblGrid>
        <w:gridCol w:w="2500"/>
        <w:gridCol w:w="3302"/>
        <w:gridCol w:w="1658"/>
        <w:gridCol w:w="1520"/>
      </w:tblGrid>
      <w:tr w:rsidR="00155E9B" w:rsidRPr="00155E9B" w:rsidTr="00155E9B">
        <w:trPr>
          <w:trHeight w:val="525"/>
          <w:jc w:val="center"/>
        </w:trPr>
        <w:tc>
          <w:tcPr>
            <w:tcW w:w="2500"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155E9B" w:rsidRPr="00155E9B" w:rsidRDefault="00155E9B" w:rsidP="00155E9B">
            <w:pPr>
              <w:widowControl/>
              <w:jc w:val="center"/>
              <w:rPr>
                <w:rFonts w:ascii="宋体" w:eastAsia="宋体" w:hAnsi="宋体" w:cs="宋体"/>
                <w:b/>
                <w:bCs/>
                <w:color w:val="000000"/>
                <w:kern w:val="0"/>
                <w:szCs w:val="21"/>
              </w:rPr>
            </w:pPr>
            <w:r w:rsidRPr="00155E9B">
              <w:rPr>
                <w:rFonts w:ascii="宋体" w:eastAsia="宋体" w:hAnsi="宋体" w:cs="宋体" w:hint="eastAsia"/>
                <w:b/>
                <w:bCs/>
                <w:color w:val="000000"/>
                <w:kern w:val="0"/>
                <w:szCs w:val="21"/>
              </w:rPr>
              <w:t>设立时间</w:t>
            </w:r>
          </w:p>
        </w:tc>
        <w:tc>
          <w:tcPr>
            <w:tcW w:w="3302" w:type="dxa"/>
            <w:tcBorders>
              <w:top w:val="single" w:sz="8" w:space="0" w:color="000000"/>
              <w:left w:val="nil"/>
              <w:bottom w:val="single" w:sz="8" w:space="0" w:color="000000"/>
              <w:right w:val="single" w:sz="8" w:space="0" w:color="000000"/>
            </w:tcBorders>
            <w:shd w:val="clear" w:color="auto" w:fill="auto"/>
            <w:vAlign w:val="center"/>
            <w:hideMark/>
          </w:tcPr>
          <w:p w:rsidR="00155E9B" w:rsidRPr="00155E9B" w:rsidRDefault="00155E9B" w:rsidP="00155E9B">
            <w:pPr>
              <w:widowControl/>
              <w:jc w:val="left"/>
              <w:rPr>
                <w:rFonts w:ascii="Calibri" w:eastAsia="宋体" w:hAnsi="Calibri" w:cs="Calibri"/>
                <w:color w:val="000000"/>
                <w:kern w:val="0"/>
                <w:szCs w:val="21"/>
              </w:rPr>
            </w:pPr>
            <w:r w:rsidRPr="00155E9B">
              <w:rPr>
                <w:rFonts w:ascii="Calibri" w:eastAsia="宋体" w:hAnsi="Calibri" w:cs="Calibri"/>
                <w:color w:val="000000"/>
                <w:kern w:val="0"/>
                <w:szCs w:val="21"/>
              </w:rPr>
              <w:t>2007-7-30</w:t>
            </w:r>
          </w:p>
        </w:tc>
        <w:tc>
          <w:tcPr>
            <w:tcW w:w="1658" w:type="dxa"/>
            <w:tcBorders>
              <w:top w:val="single" w:sz="8" w:space="0" w:color="000000"/>
              <w:left w:val="nil"/>
              <w:bottom w:val="single" w:sz="8" w:space="0" w:color="000000"/>
              <w:right w:val="single" w:sz="8" w:space="0" w:color="000000"/>
            </w:tcBorders>
            <w:shd w:val="clear" w:color="auto" w:fill="auto"/>
            <w:vAlign w:val="center"/>
            <w:hideMark/>
          </w:tcPr>
          <w:p w:rsidR="00155E9B" w:rsidRPr="00155E9B" w:rsidRDefault="00155E9B" w:rsidP="00155E9B">
            <w:pPr>
              <w:widowControl/>
              <w:jc w:val="center"/>
              <w:rPr>
                <w:rFonts w:ascii="宋体" w:eastAsia="宋体" w:hAnsi="宋体" w:cs="宋体"/>
                <w:b/>
                <w:bCs/>
                <w:color w:val="000000"/>
                <w:kern w:val="0"/>
                <w:szCs w:val="21"/>
              </w:rPr>
            </w:pPr>
            <w:r w:rsidRPr="00155E9B">
              <w:rPr>
                <w:rFonts w:ascii="宋体" w:eastAsia="宋体" w:hAnsi="宋体" w:cs="宋体" w:hint="eastAsia"/>
                <w:b/>
                <w:bCs/>
                <w:color w:val="000000"/>
                <w:kern w:val="0"/>
                <w:szCs w:val="21"/>
              </w:rPr>
              <w:t>省市</w:t>
            </w:r>
          </w:p>
        </w:tc>
        <w:tc>
          <w:tcPr>
            <w:tcW w:w="1520" w:type="dxa"/>
            <w:tcBorders>
              <w:top w:val="single" w:sz="8" w:space="0" w:color="000000"/>
              <w:left w:val="nil"/>
              <w:bottom w:val="single" w:sz="8" w:space="0" w:color="000000"/>
              <w:right w:val="single" w:sz="8" w:space="0" w:color="000000"/>
            </w:tcBorders>
            <w:shd w:val="clear" w:color="auto" w:fill="auto"/>
            <w:vAlign w:val="center"/>
            <w:hideMark/>
          </w:tcPr>
          <w:p w:rsidR="00155E9B" w:rsidRPr="00155E9B" w:rsidRDefault="00155E9B" w:rsidP="00155E9B">
            <w:pPr>
              <w:widowControl/>
              <w:rPr>
                <w:rFonts w:ascii="宋体" w:eastAsia="宋体" w:hAnsi="宋体" w:cs="宋体"/>
                <w:color w:val="000000"/>
                <w:kern w:val="0"/>
                <w:szCs w:val="21"/>
              </w:rPr>
            </w:pPr>
            <w:r w:rsidRPr="00155E9B">
              <w:rPr>
                <w:rFonts w:ascii="宋体" w:eastAsia="宋体" w:hAnsi="宋体" w:cs="宋体" w:hint="eastAsia"/>
                <w:color w:val="000000"/>
                <w:kern w:val="0"/>
                <w:szCs w:val="21"/>
              </w:rPr>
              <w:t>北京市海淀区</w:t>
            </w:r>
          </w:p>
        </w:tc>
      </w:tr>
      <w:tr w:rsidR="00155E9B" w:rsidRPr="00155E9B" w:rsidTr="00155E9B">
        <w:trPr>
          <w:trHeight w:val="525"/>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155E9B" w:rsidRPr="00155E9B" w:rsidRDefault="00155E9B" w:rsidP="00155E9B">
            <w:pPr>
              <w:widowControl/>
              <w:jc w:val="center"/>
              <w:rPr>
                <w:rFonts w:ascii="宋体" w:eastAsia="宋体" w:hAnsi="宋体" w:cs="宋体"/>
                <w:b/>
                <w:bCs/>
                <w:color w:val="000000"/>
                <w:kern w:val="0"/>
                <w:szCs w:val="21"/>
              </w:rPr>
            </w:pPr>
            <w:r w:rsidRPr="00155E9B">
              <w:rPr>
                <w:rFonts w:ascii="宋体" w:eastAsia="宋体" w:hAnsi="宋体" w:cs="宋体" w:hint="eastAsia"/>
                <w:b/>
                <w:bCs/>
                <w:color w:val="000000"/>
                <w:kern w:val="0"/>
                <w:szCs w:val="21"/>
              </w:rPr>
              <w:t>所属行业</w:t>
            </w:r>
          </w:p>
        </w:tc>
        <w:tc>
          <w:tcPr>
            <w:tcW w:w="3302" w:type="dxa"/>
            <w:tcBorders>
              <w:top w:val="nil"/>
              <w:left w:val="nil"/>
              <w:bottom w:val="single" w:sz="8" w:space="0" w:color="000000"/>
              <w:right w:val="single" w:sz="8" w:space="0" w:color="000000"/>
            </w:tcBorders>
            <w:shd w:val="clear" w:color="auto" w:fill="auto"/>
            <w:vAlign w:val="center"/>
            <w:hideMark/>
          </w:tcPr>
          <w:p w:rsidR="00155E9B" w:rsidRPr="00155E9B" w:rsidRDefault="00155E9B" w:rsidP="00155E9B">
            <w:pPr>
              <w:widowControl/>
              <w:jc w:val="left"/>
              <w:rPr>
                <w:rFonts w:ascii="宋体" w:eastAsia="宋体" w:hAnsi="宋体" w:cs="宋体"/>
                <w:color w:val="000000"/>
                <w:kern w:val="0"/>
                <w:szCs w:val="21"/>
              </w:rPr>
            </w:pPr>
            <w:r w:rsidRPr="00155E9B">
              <w:rPr>
                <w:rFonts w:ascii="宋体" w:eastAsia="宋体" w:hAnsi="宋体" w:cs="宋体" w:hint="eastAsia"/>
                <w:color w:val="000000"/>
                <w:kern w:val="0"/>
                <w:szCs w:val="21"/>
              </w:rPr>
              <w:t>软件和信息技术服务业</w:t>
            </w:r>
          </w:p>
        </w:tc>
        <w:tc>
          <w:tcPr>
            <w:tcW w:w="1658" w:type="dxa"/>
            <w:tcBorders>
              <w:top w:val="nil"/>
              <w:left w:val="nil"/>
              <w:bottom w:val="single" w:sz="8" w:space="0" w:color="000000"/>
              <w:right w:val="single" w:sz="8" w:space="0" w:color="000000"/>
            </w:tcBorders>
            <w:shd w:val="clear" w:color="auto" w:fill="auto"/>
            <w:vAlign w:val="center"/>
            <w:hideMark/>
          </w:tcPr>
          <w:p w:rsidR="00155E9B" w:rsidRPr="00155E9B" w:rsidRDefault="00155E9B" w:rsidP="00155E9B">
            <w:pPr>
              <w:widowControl/>
              <w:jc w:val="center"/>
              <w:rPr>
                <w:rFonts w:ascii="宋体" w:eastAsia="宋体" w:hAnsi="宋体" w:cs="宋体"/>
                <w:b/>
                <w:bCs/>
                <w:color w:val="000000"/>
                <w:kern w:val="0"/>
                <w:szCs w:val="21"/>
              </w:rPr>
            </w:pPr>
            <w:r w:rsidRPr="00155E9B">
              <w:rPr>
                <w:rFonts w:ascii="宋体" w:eastAsia="宋体" w:hAnsi="宋体" w:cs="宋体" w:hint="eastAsia"/>
                <w:b/>
                <w:bCs/>
                <w:color w:val="000000"/>
                <w:kern w:val="0"/>
                <w:szCs w:val="21"/>
              </w:rPr>
              <w:t>拟上市交易所</w:t>
            </w:r>
          </w:p>
        </w:tc>
        <w:tc>
          <w:tcPr>
            <w:tcW w:w="1520" w:type="dxa"/>
            <w:tcBorders>
              <w:top w:val="nil"/>
              <w:left w:val="nil"/>
              <w:bottom w:val="single" w:sz="8" w:space="0" w:color="000000"/>
              <w:right w:val="single" w:sz="8" w:space="0" w:color="000000"/>
            </w:tcBorders>
            <w:shd w:val="clear" w:color="auto" w:fill="auto"/>
            <w:vAlign w:val="center"/>
            <w:hideMark/>
          </w:tcPr>
          <w:p w:rsidR="00155E9B" w:rsidRPr="00155E9B" w:rsidRDefault="00155E9B" w:rsidP="00155E9B">
            <w:pPr>
              <w:widowControl/>
              <w:rPr>
                <w:rFonts w:ascii="宋体" w:eastAsia="宋体" w:hAnsi="宋体" w:cs="宋体"/>
                <w:color w:val="000000"/>
                <w:kern w:val="0"/>
                <w:szCs w:val="21"/>
              </w:rPr>
            </w:pPr>
            <w:r w:rsidRPr="00155E9B">
              <w:rPr>
                <w:rFonts w:ascii="宋体" w:eastAsia="宋体" w:hAnsi="宋体" w:cs="宋体" w:hint="eastAsia"/>
                <w:color w:val="000000"/>
                <w:kern w:val="0"/>
                <w:szCs w:val="21"/>
              </w:rPr>
              <w:t>主板</w:t>
            </w:r>
          </w:p>
        </w:tc>
      </w:tr>
      <w:tr w:rsidR="00155E9B" w:rsidRPr="00155E9B" w:rsidTr="00155E9B">
        <w:trPr>
          <w:trHeight w:val="552"/>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155E9B" w:rsidRPr="00155E9B" w:rsidRDefault="00155E9B" w:rsidP="00155E9B">
            <w:pPr>
              <w:widowControl/>
              <w:jc w:val="center"/>
              <w:rPr>
                <w:rFonts w:ascii="宋体" w:eastAsia="宋体" w:hAnsi="宋体" w:cs="宋体"/>
                <w:b/>
                <w:bCs/>
                <w:color w:val="000000"/>
                <w:kern w:val="0"/>
                <w:szCs w:val="21"/>
              </w:rPr>
            </w:pPr>
            <w:r w:rsidRPr="00155E9B">
              <w:rPr>
                <w:rFonts w:ascii="宋体" w:eastAsia="宋体" w:hAnsi="宋体" w:cs="宋体" w:hint="eastAsia"/>
                <w:b/>
                <w:bCs/>
                <w:color w:val="000000"/>
                <w:kern w:val="0"/>
                <w:szCs w:val="21"/>
              </w:rPr>
              <w:t>控股股东／实际控制人</w:t>
            </w:r>
          </w:p>
        </w:tc>
        <w:tc>
          <w:tcPr>
            <w:tcW w:w="6480" w:type="dxa"/>
            <w:gridSpan w:val="3"/>
            <w:tcBorders>
              <w:top w:val="single" w:sz="8" w:space="0" w:color="000000"/>
              <w:left w:val="nil"/>
              <w:bottom w:val="single" w:sz="8" w:space="0" w:color="000000"/>
              <w:right w:val="single" w:sz="8" w:space="0" w:color="000000"/>
            </w:tcBorders>
            <w:shd w:val="clear" w:color="auto" w:fill="auto"/>
            <w:vAlign w:val="center"/>
            <w:hideMark/>
          </w:tcPr>
          <w:p w:rsidR="00155E9B" w:rsidRPr="00155E9B" w:rsidRDefault="00155E9B" w:rsidP="00155E9B">
            <w:pPr>
              <w:widowControl/>
              <w:jc w:val="left"/>
              <w:rPr>
                <w:rFonts w:ascii="宋体" w:eastAsia="宋体" w:hAnsi="宋体" w:cs="宋体"/>
                <w:color w:val="000000"/>
                <w:kern w:val="0"/>
                <w:szCs w:val="21"/>
              </w:rPr>
            </w:pPr>
            <w:r w:rsidRPr="00155E9B">
              <w:rPr>
                <w:rFonts w:ascii="宋体" w:eastAsia="宋体" w:hAnsi="宋体" w:cs="宋体" w:hint="eastAsia"/>
                <w:color w:val="000000"/>
                <w:kern w:val="0"/>
                <w:szCs w:val="21"/>
              </w:rPr>
              <w:t>朱华威,陈志敏</w:t>
            </w:r>
          </w:p>
        </w:tc>
      </w:tr>
      <w:tr w:rsidR="00155E9B" w:rsidRPr="00155E9B" w:rsidTr="00155E9B">
        <w:trPr>
          <w:trHeight w:val="510"/>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155E9B" w:rsidRPr="00155E9B" w:rsidRDefault="00155E9B" w:rsidP="00155E9B">
            <w:pPr>
              <w:widowControl/>
              <w:jc w:val="center"/>
              <w:rPr>
                <w:rFonts w:ascii="宋体" w:eastAsia="宋体" w:hAnsi="宋体" w:cs="宋体"/>
                <w:b/>
                <w:bCs/>
                <w:color w:val="000000"/>
                <w:kern w:val="0"/>
                <w:szCs w:val="21"/>
              </w:rPr>
            </w:pPr>
            <w:r w:rsidRPr="00155E9B">
              <w:rPr>
                <w:rFonts w:ascii="宋体" w:eastAsia="宋体" w:hAnsi="宋体" w:cs="宋体" w:hint="eastAsia"/>
                <w:b/>
                <w:bCs/>
                <w:color w:val="000000"/>
                <w:kern w:val="0"/>
                <w:szCs w:val="21"/>
              </w:rPr>
              <w:t>主营业务</w:t>
            </w:r>
          </w:p>
        </w:tc>
        <w:tc>
          <w:tcPr>
            <w:tcW w:w="6480" w:type="dxa"/>
            <w:gridSpan w:val="3"/>
            <w:tcBorders>
              <w:top w:val="single" w:sz="8" w:space="0" w:color="000000"/>
              <w:left w:val="nil"/>
              <w:bottom w:val="single" w:sz="8" w:space="0" w:color="000000"/>
              <w:right w:val="single" w:sz="8" w:space="0" w:color="000000"/>
            </w:tcBorders>
            <w:shd w:val="clear" w:color="auto" w:fill="auto"/>
            <w:vAlign w:val="center"/>
            <w:hideMark/>
          </w:tcPr>
          <w:p w:rsidR="00155E9B" w:rsidRPr="00155E9B" w:rsidRDefault="00155E9B" w:rsidP="00155E9B">
            <w:pPr>
              <w:widowControl/>
              <w:jc w:val="left"/>
              <w:rPr>
                <w:rFonts w:ascii="宋体" w:eastAsia="宋体" w:hAnsi="宋体" w:cs="宋体"/>
                <w:color w:val="000000"/>
                <w:kern w:val="0"/>
                <w:szCs w:val="21"/>
              </w:rPr>
            </w:pPr>
            <w:r w:rsidRPr="00155E9B">
              <w:rPr>
                <w:rFonts w:ascii="宋体" w:eastAsia="宋体" w:hAnsi="宋体" w:cs="宋体" w:hint="eastAsia"/>
                <w:color w:val="000000"/>
                <w:kern w:val="0"/>
                <w:szCs w:val="21"/>
              </w:rPr>
              <w:t>搭建IT基础设施数据平台,提供相关的数据存储与安全、数据库与数据管理、云计算等方面的解决方案和技术服务</w:t>
            </w:r>
          </w:p>
        </w:tc>
      </w:tr>
    </w:tbl>
    <w:p w:rsidR="00155E9B" w:rsidRPr="00155E9B" w:rsidRDefault="00155E9B" w:rsidP="00C36B0B">
      <w:pPr>
        <w:widowControl/>
        <w:ind w:firstLineChars="200" w:firstLine="480"/>
        <w:jc w:val="left"/>
        <w:rPr>
          <w:rFonts w:ascii="楷体" w:eastAsia="楷体" w:hAnsi="楷体" w:cs="宋体"/>
          <w:kern w:val="0"/>
          <w:sz w:val="24"/>
          <w:szCs w:val="24"/>
        </w:rPr>
      </w:pPr>
    </w:p>
    <w:p w:rsidR="00CA0D12" w:rsidRPr="00CA0D12" w:rsidRDefault="00CA0D12" w:rsidP="00C36B0B">
      <w:pPr>
        <w:widowControl/>
        <w:ind w:firstLineChars="200" w:firstLine="480"/>
        <w:jc w:val="left"/>
        <w:rPr>
          <w:rFonts w:ascii="楷体" w:eastAsia="楷体" w:hAnsi="楷体" w:cs="宋体"/>
          <w:kern w:val="0"/>
          <w:sz w:val="24"/>
          <w:szCs w:val="24"/>
        </w:rPr>
      </w:pPr>
      <w:r w:rsidRPr="00CA0D12">
        <w:rPr>
          <w:rFonts w:ascii="楷体" w:eastAsia="楷体" w:hAnsi="楷体" w:cs="宋体" w:hint="eastAsia"/>
          <w:kern w:val="0"/>
          <w:sz w:val="24"/>
          <w:szCs w:val="24"/>
        </w:rPr>
        <w:t>1、请发行人代表进一步说明公司业务划分的依据和理由，同行业可比上市公司的业务分类情况及与发行人存在差异的原因；公司产品销售和服务销售之间有何差别；公司从事业务是否应取得相关资质、认证以及特许经营权等，相关信息披露是否充分、准确和完整。请保荐代表人发表核查意见。</w:t>
      </w:r>
    </w:p>
    <w:p w:rsidR="00CA0D12" w:rsidRPr="00CA0D12" w:rsidRDefault="00CA0D12" w:rsidP="00C36B0B">
      <w:pPr>
        <w:widowControl/>
        <w:ind w:firstLineChars="200" w:firstLine="480"/>
        <w:jc w:val="left"/>
        <w:rPr>
          <w:rFonts w:ascii="楷体" w:eastAsia="楷体" w:hAnsi="楷体" w:cs="宋体"/>
          <w:kern w:val="0"/>
          <w:sz w:val="24"/>
          <w:szCs w:val="24"/>
        </w:rPr>
      </w:pPr>
      <w:r w:rsidRPr="00CA0D12">
        <w:rPr>
          <w:rFonts w:ascii="楷体" w:eastAsia="楷体" w:hAnsi="楷体" w:cs="宋体" w:hint="eastAsia"/>
          <w:kern w:val="0"/>
          <w:sz w:val="24"/>
          <w:szCs w:val="24"/>
        </w:rPr>
        <w:t>2、公司2015年年度股东大会决议，如公司股票在2016年内发行成功，公司本次股票发行前的滚存未分配利润，由本次股票发行后的新老股东共享；如在2016年内未能完成发行，公司2016年实现的利润及公司历年经分配后滚存利润的分配事项由公司2016年年度股东大会决定。请发行人代表进一步说明发行人对滚存利润的分配做出附条件安排的原因和合理性，是否存在其他特殊利益安排，是否导致滚存利润分配存在重大不确定性，有关的有效解决措施，相关信息披露是否充分、准确。请保荐代表人发表核查意见。</w:t>
      </w:r>
    </w:p>
    <w:p w:rsidR="00CA0D12" w:rsidRPr="00CA0D12" w:rsidRDefault="00CA0D12" w:rsidP="00C36B0B">
      <w:pPr>
        <w:widowControl/>
        <w:ind w:firstLineChars="200" w:firstLine="480"/>
        <w:jc w:val="left"/>
        <w:rPr>
          <w:rFonts w:ascii="楷体" w:eastAsia="楷体" w:hAnsi="楷体" w:cs="宋体"/>
          <w:kern w:val="0"/>
          <w:sz w:val="24"/>
          <w:szCs w:val="24"/>
        </w:rPr>
      </w:pPr>
      <w:r w:rsidRPr="00CA0D12">
        <w:rPr>
          <w:rFonts w:ascii="楷体" w:eastAsia="楷体" w:hAnsi="楷体" w:cs="宋体" w:hint="eastAsia"/>
          <w:kern w:val="0"/>
          <w:sz w:val="24"/>
          <w:szCs w:val="24"/>
        </w:rPr>
        <w:t>3、请发行人代表进一步说明报告期期间费用率低于同行业可比公司平均值的原因及其合理性和可持续性，成本费用是否真实、准确、完整入账，相关风险是否充分披露。请保荐代表人发表核查意见。</w:t>
      </w:r>
    </w:p>
    <w:p w:rsidR="00CA0D12" w:rsidRDefault="00CA0D12" w:rsidP="00C36B0B">
      <w:pPr>
        <w:widowControl/>
        <w:ind w:firstLineChars="200" w:firstLine="480"/>
        <w:jc w:val="left"/>
        <w:rPr>
          <w:rFonts w:ascii="楷体" w:eastAsia="楷体" w:hAnsi="楷体" w:cs="宋体"/>
          <w:kern w:val="0"/>
          <w:sz w:val="24"/>
          <w:szCs w:val="24"/>
        </w:rPr>
      </w:pPr>
      <w:r w:rsidRPr="00CA0D12">
        <w:rPr>
          <w:rFonts w:ascii="楷体" w:eastAsia="楷体" w:hAnsi="楷体" w:cs="宋体" w:hint="eastAsia"/>
          <w:kern w:val="0"/>
          <w:sz w:val="24"/>
          <w:szCs w:val="24"/>
        </w:rPr>
        <w:t>4、发行人曾委托前锦网络信息技术（上海）有限公司为其在北京以外的地方工作的员工缴纳社会保险和住房公积金。请发行人代表进一步说明公司为解决上述问题所采取的规范措施，公司存在的劳动用人单位和员工的社会保险、住房公积金缴纳主体不一致的情形是否存在法律风险，相关风险是否充分披露。请保荐代表人发表核查意见。</w:t>
      </w:r>
    </w:p>
    <w:p w:rsidR="00155E9B" w:rsidRPr="00CA0D12" w:rsidRDefault="00155E9B" w:rsidP="00C36B0B">
      <w:pPr>
        <w:widowControl/>
        <w:ind w:firstLineChars="200" w:firstLine="480"/>
        <w:jc w:val="left"/>
        <w:rPr>
          <w:rFonts w:ascii="楷体" w:eastAsia="楷体" w:hAnsi="楷体" w:cs="宋体"/>
          <w:kern w:val="0"/>
          <w:sz w:val="24"/>
          <w:szCs w:val="24"/>
        </w:rPr>
      </w:pPr>
    </w:p>
    <w:p w:rsidR="00CA0D12" w:rsidRPr="007E1DC7" w:rsidRDefault="00E05A70" w:rsidP="00C36B0B">
      <w:pPr>
        <w:keepNext/>
        <w:keepLines/>
        <w:spacing w:line="415" w:lineRule="auto"/>
        <w:outlineLvl w:val="2"/>
        <w:rPr>
          <w:b/>
          <w:bCs/>
          <w:szCs w:val="21"/>
        </w:rPr>
      </w:pPr>
      <w:r>
        <w:rPr>
          <w:rFonts w:hint="eastAsia"/>
          <w:b/>
          <w:bCs/>
          <w:szCs w:val="21"/>
        </w:rPr>
        <w:t>9</w:t>
      </w:r>
      <w:r>
        <w:rPr>
          <w:rFonts w:hint="eastAsia"/>
          <w:b/>
          <w:bCs/>
          <w:szCs w:val="21"/>
        </w:rPr>
        <w:t>、</w:t>
      </w:r>
      <w:r w:rsidR="00CA0D12" w:rsidRPr="007E1DC7">
        <w:rPr>
          <w:rFonts w:hint="eastAsia"/>
          <w:b/>
          <w:bCs/>
          <w:szCs w:val="21"/>
        </w:rPr>
        <w:t>浙江诚意药业股份有限公司</w:t>
      </w:r>
    </w:p>
    <w:tbl>
      <w:tblPr>
        <w:tblW w:w="8980" w:type="dxa"/>
        <w:jc w:val="center"/>
        <w:tblLook w:val="04A0" w:firstRow="1" w:lastRow="0" w:firstColumn="1" w:lastColumn="0" w:noHBand="0" w:noVBand="1"/>
      </w:tblPr>
      <w:tblGrid>
        <w:gridCol w:w="2500"/>
        <w:gridCol w:w="3444"/>
        <w:gridCol w:w="1516"/>
        <w:gridCol w:w="1520"/>
      </w:tblGrid>
      <w:tr w:rsidR="00155E9B" w:rsidRPr="00155E9B" w:rsidTr="00155E9B">
        <w:trPr>
          <w:trHeight w:val="525"/>
          <w:jc w:val="center"/>
        </w:trPr>
        <w:tc>
          <w:tcPr>
            <w:tcW w:w="2500"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155E9B" w:rsidRPr="00155E9B" w:rsidRDefault="00155E9B" w:rsidP="00155E9B">
            <w:pPr>
              <w:widowControl/>
              <w:jc w:val="center"/>
              <w:rPr>
                <w:rFonts w:ascii="宋体" w:eastAsia="宋体" w:hAnsi="宋体" w:cs="宋体"/>
                <w:b/>
                <w:bCs/>
                <w:color w:val="000000"/>
                <w:kern w:val="0"/>
                <w:szCs w:val="21"/>
              </w:rPr>
            </w:pPr>
            <w:r w:rsidRPr="00155E9B">
              <w:rPr>
                <w:rFonts w:ascii="宋体" w:eastAsia="宋体" w:hAnsi="宋体" w:cs="宋体" w:hint="eastAsia"/>
                <w:b/>
                <w:bCs/>
                <w:color w:val="000000"/>
                <w:kern w:val="0"/>
                <w:szCs w:val="21"/>
              </w:rPr>
              <w:t>设立时间</w:t>
            </w:r>
          </w:p>
        </w:tc>
        <w:tc>
          <w:tcPr>
            <w:tcW w:w="3444" w:type="dxa"/>
            <w:tcBorders>
              <w:top w:val="single" w:sz="8" w:space="0" w:color="000000"/>
              <w:left w:val="nil"/>
              <w:bottom w:val="single" w:sz="8" w:space="0" w:color="000000"/>
              <w:right w:val="single" w:sz="8" w:space="0" w:color="000000"/>
            </w:tcBorders>
            <w:shd w:val="clear" w:color="auto" w:fill="auto"/>
            <w:vAlign w:val="center"/>
            <w:hideMark/>
          </w:tcPr>
          <w:p w:rsidR="00155E9B" w:rsidRPr="00155E9B" w:rsidRDefault="00155E9B" w:rsidP="00155E9B">
            <w:pPr>
              <w:widowControl/>
              <w:jc w:val="left"/>
              <w:rPr>
                <w:rFonts w:ascii="Calibri" w:eastAsia="宋体" w:hAnsi="Calibri" w:cs="Calibri"/>
                <w:color w:val="000000"/>
                <w:kern w:val="0"/>
                <w:szCs w:val="21"/>
              </w:rPr>
            </w:pPr>
            <w:r w:rsidRPr="00155E9B">
              <w:rPr>
                <w:rFonts w:ascii="Calibri" w:eastAsia="宋体" w:hAnsi="Calibri" w:cs="Calibri"/>
                <w:color w:val="000000"/>
                <w:kern w:val="0"/>
                <w:szCs w:val="21"/>
              </w:rPr>
              <w:t>2001-6-22</w:t>
            </w:r>
          </w:p>
        </w:tc>
        <w:tc>
          <w:tcPr>
            <w:tcW w:w="1516" w:type="dxa"/>
            <w:tcBorders>
              <w:top w:val="single" w:sz="8" w:space="0" w:color="000000"/>
              <w:left w:val="nil"/>
              <w:bottom w:val="single" w:sz="8" w:space="0" w:color="000000"/>
              <w:right w:val="single" w:sz="8" w:space="0" w:color="000000"/>
            </w:tcBorders>
            <w:shd w:val="clear" w:color="auto" w:fill="auto"/>
            <w:vAlign w:val="center"/>
            <w:hideMark/>
          </w:tcPr>
          <w:p w:rsidR="00155E9B" w:rsidRPr="00155E9B" w:rsidRDefault="00155E9B" w:rsidP="00155E9B">
            <w:pPr>
              <w:widowControl/>
              <w:jc w:val="center"/>
              <w:rPr>
                <w:rFonts w:ascii="宋体" w:eastAsia="宋体" w:hAnsi="宋体" w:cs="宋体"/>
                <w:b/>
                <w:bCs/>
                <w:color w:val="000000"/>
                <w:kern w:val="0"/>
                <w:szCs w:val="21"/>
              </w:rPr>
            </w:pPr>
            <w:r w:rsidRPr="00155E9B">
              <w:rPr>
                <w:rFonts w:ascii="宋体" w:eastAsia="宋体" w:hAnsi="宋体" w:cs="宋体" w:hint="eastAsia"/>
                <w:b/>
                <w:bCs/>
                <w:color w:val="000000"/>
                <w:kern w:val="0"/>
                <w:szCs w:val="21"/>
              </w:rPr>
              <w:t>省市</w:t>
            </w:r>
          </w:p>
        </w:tc>
        <w:tc>
          <w:tcPr>
            <w:tcW w:w="1520" w:type="dxa"/>
            <w:tcBorders>
              <w:top w:val="single" w:sz="8" w:space="0" w:color="000000"/>
              <w:left w:val="nil"/>
              <w:bottom w:val="single" w:sz="8" w:space="0" w:color="000000"/>
              <w:right w:val="single" w:sz="8" w:space="0" w:color="000000"/>
            </w:tcBorders>
            <w:shd w:val="clear" w:color="auto" w:fill="auto"/>
            <w:vAlign w:val="center"/>
            <w:hideMark/>
          </w:tcPr>
          <w:p w:rsidR="00155E9B" w:rsidRPr="00155E9B" w:rsidRDefault="00155E9B" w:rsidP="00155E9B">
            <w:pPr>
              <w:widowControl/>
              <w:rPr>
                <w:rFonts w:ascii="宋体" w:eastAsia="宋体" w:hAnsi="宋体" w:cs="宋体"/>
                <w:color w:val="000000"/>
                <w:kern w:val="0"/>
                <w:szCs w:val="21"/>
              </w:rPr>
            </w:pPr>
            <w:r w:rsidRPr="00155E9B">
              <w:rPr>
                <w:rFonts w:ascii="宋体" w:eastAsia="宋体" w:hAnsi="宋体" w:cs="宋体" w:hint="eastAsia"/>
                <w:color w:val="000000"/>
                <w:kern w:val="0"/>
                <w:szCs w:val="21"/>
              </w:rPr>
              <w:t>浙江省温州市</w:t>
            </w:r>
          </w:p>
        </w:tc>
      </w:tr>
      <w:tr w:rsidR="00155E9B" w:rsidRPr="00155E9B" w:rsidTr="00155E9B">
        <w:trPr>
          <w:trHeight w:val="464"/>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155E9B" w:rsidRPr="00155E9B" w:rsidRDefault="00155E9B" w:rsidP="00155E9B">
            <w:pPr>
              <w:widowControl/>
              <w:jc w:val="center"/>
              <w:rPr>
                <w:rFonts w:ascii="宋体" w:eastAsia="宋体" w:hAnsi="宋体" w:cs="宋体"/>
                <w:b/>
                <w:bCs/>
                <w:color w:val="000000"/>
                <w:kern w:val="0"/>
                <w:szCs w:val="21"/>
              </w:rPr>
            </w:pPr>
            <w:r w:rsidRPr="00155E9B">
              <w:rPr>
                <w:rFonts w:ascii="宋体" w:eastAsia="宋体" w:hAnsi="宋体" w:cs="宋体" w:hint="eastAsia"/>
                <w:b/>
                <w:bCs/>
                <w:color w:val="000000"/>
                <w:kern w:val="0"/>
                <w:szCs w:val="21"/>
              </w:rPr>
              <w:t>所属行业</w:t>
            </w:r>
          </w:p>
        </w:tc>
        <w:tc>
          <w:tcPr>
            <w:tcW w:w="3444" w:type="dxa"/>
            <w:tcBorders>
              <w:top w:val="nil"/>
              <w:left w:val="nil"/>
              <w:bottom w:val="single" w:sz="8" w:space="0" w:color="000000"/>
              <w:right w:val="single" w:sz="8" w:space="0" w:color="000000"/>
            </w:tcBorders>
            <w:shd w:val="clear" w:color="auto" w:fill="auto"/>
            <w:vAlign w:val="center"/>
            <w:hideMark/>
          </w:tcPr>
          <w:p w:rsidR="00155E9B" w:rsidRPr="00155E9B" w:rsidRDefault="00155E9B" w:rsidP="00155E9B">
            <w:pPr>
              <w:widowControl/>
              <w:jc w:val="left"/>
              <w:rPr>
                <w:rFonts w:ascii="宋体" w:eastAsia="宋体" w:hAnsi="宋体" w:cs="宋体"/>
                <w:color w:val="000000"/>
                <w:kern w:val="0"/>
                <w:szCs w:val="21"/>
              </w:rPr>
            </w:pPr>
            <w:r w:rsidRPr="00155E9B">
              <w:rPr>
                <w:rFonts w:ascii="宋体" w:eastAsia="宋体" w:hAnsi="宋体" w:cs="宋体" w:hint="eastAsia"/>
                <w:color w:val="000000"/>
                <w:kern w:val="0"/>
                <w:szCs w:val="21"/>
              </w:rPr>
              <w:t>医药制造业</w:t>
            </w:r>
          </w:p>
        </w:tc>
        <w:tc>
          <w:tcPr>
            <w:tcW w:w="1516" w:type="dxa"/>
            <w:tcBorders>
              <w:top w:val="nil"/>
              <w:left w:val="nil"/>
              <w:bottom w:val="single" w:sz="8" w:space="0" w:color="000000"/>
              <w:right w:val="single" w:sz="8" w:space="0" w:color="000000"/>
            </w:tcBorders>
            <w:shd w:val="clear" w:color="auto" w:fill="auto"/>
            <w:vAlign w:val="center"/>
            <w:hideMark/>
          </w:tcPr>
          <w:p w:rsidR="00155E9B" w:rsidRPr="00155E9B" w:rsidRDefault="00155E9B" w:rsidP="00155E9B">
            <w:pPr>
              <w:widowControl/>
              <w:jc w:val="center"/>
              <w:rPr>
                <w:rFonts w:ascii="宋体" w:eastAsia="宋体" w:hAnsi="宋体" w:cs="宋体"/>
                <w:b/>
                <w:bCs/>
                <w:color w:val="000000"/>
                <w:kern w:val="0"/>
                <w:szCs w:val="21"/>
              </w:rPr>
            </w:pPr>
            <w:r w:rsidRPr="00155E9B">
              <w:rPr>
                <w:rFonts w:ascii="宋体" w:eastAsia="宋体" w:hAnsi="宋体" w:cs="宋体" w:hint="eastAsia"/>
                <w:b/>
                <w:bCs/>
                <w:color w:val="000000"/>
                <w:kern w:val="0"/>
                <w:szCs w:val="21"/>
              </w:rPr>
              <w:t>拟上市交易所</w:t>
            </w:r>
          </w:p>
        </w:tc>
        <w:tc>
          <w:tcPr>
            <w:tcW w:w="1520" w:type="dxa"/>
            <w:tcBorders>
              <w:top w:val="nil"/>
              <w:left w:val="nil"/>
              <w:bottom w:val="single" w:sz="8" w:space="0" w:color="000000"/>
              <w:right w:val="single" w:sz="8" w:space="0" w:color="000000"/>
            </w:tcBorders>
            <w:shd w:val="clear" w:color="auto" w:fill="auto"/>
            <w:vAlign w:val="center"/>
            <w:hideMark/>
          </w:tcPr>
          <w:p w:rsidR="00155E9B" w:rsidRPr="00155E9B" w:rsidRDefault="00155E9B" w:rsidP="00155E9B">
            <w:pPr>
              <w:widowControl/>
              <w:rPr>
                <w:rFonts w:ascii="宋体" w:eastAsia="宋体" w:hAnsi="宋体" w:cs="宋体"/>
                <w:color w:val="000000"/>
                <w:kern w:val="0"/>
                <w:szCs w:val="21"/>
              </w:rPr>
            </w:pPr>
            <w:r w:rsidRPr="00155E9B">
              <w:rPr>
                <w:rFonts w:ascii="宋体" w:eastAsia="宋体" w:hAnsi="宋体" w:cs="宋体" w:hint="eastAsia"/>
                <w:color w:val="000000"/>
                <w:kern w:val="0"/>
                <w:szCs w:val="21"/>
              </w:rPr>
              <w:t>主板</w:t>
            </w:r>
          </w:p>
        </w:tc>
      </w:tr>
      <w:tr w:rsidR="00155E9B" w:rsidRPr="00155E9B" w:rsidTr="00155E9B">
        <w:trPr>
          <w:trHeight w:val="285"/>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155E9B" w:rsidRPr="00155E9B" w:rsidRDefault="00155E9B" w:rsidP="00155E9B">
            <w:pPr>
              <w:widowControl/>
              <w:jc w:val="center"/>
              <w:rPr>
                <w:rFonts w:ascii="宋体" w:eastAsia="宋体" w:hAnsi="宋体" w:cs="宋体"/>
                <w:b/>
                <w:bCs/>
                <w:color w:val="000000"/>
                <w:kern w:val="0"/>
                <w:szCs w:val="21"/>
              </w:rPr>
            </w:pPr>
            <w:r w:rsidRPr="00155E9B">
              <w:rPr>
                <w:rFonts w:ascii="宋体" w:eastAsia="宋体" w:hAnsi="宋体" w:cs="宋体" w:hint="eastAsia"/>
                <w:b/>
                <w:bCs/>
                <w:color w:val="000000"/>
                <w:kern w:val="0"/>
                <w:szCs w:val="21"/>
              </w:rPr>
              <w:t>控股股东／实际控制人</w:t>
            </w:r>
          </w:p>
        </w:tc>
        <w:tc>
          <w:tcPr>
            <w:tcW w:w="6480" w:type="dxa"/>
            <w:gridSpan w:val="3"/>
            <w:tcBorders>
              <w:top w:val="single" w:sz="8" w:space="0" w:color="000000"/>
              <w:left w:val="nil"/>
              <w:bottom w:val="single" w:sz="8" w:space="0" w:color="000000"/>
              <w:right w:val="single" w:sz="8" w:space="0" w:color="000000"/>
            </w:tcBorders>
            <w:shd w:val="clear" w:color="auto" w:fill="auto"/>
            <w:vAlign w:val="center"/>
            <w:hideMark/>
          </w:tcPr>
          <w:p w:rsidR="00155E9B" w:rsidRPr="00155E9B" w:rsidRDefault="00155E9B" w:rsidP="00155E9B">
            <w:pPr>
              <w:widowControl/>
              <w:jc w:val="left"/>
              <w:rPr>
                <w:rFonts w:ascii="宋体" w:eastAsia="宋体" w:hAnsi="宋体" w:cs="宋体"/>
                <w:color w:val="000000"/>
                <w:kern w:val="0"/>
                <w:szCs w:val="21"/>
              </w:rPr>
            </w:pPr>
            <w:r w:rsidRPr="00155E9B">
              <w:rPr>
                <w:rFonts w:ascii="宋体" w:eastAsia="宋体" w:hAnsi="宋体" w:cs="宋体" w:hint="eastAsia"/>
                <w:color w:val="000000"/>
                <w:kern w:val="0"/>
                <w:szCs w:val="21"/>
              </w:rPr>
              <w:t>颜贻意</w:t>
            </w:r>
          </w:p>
        </w:tc>
      </w:tr>
      <w:tr w:rsidR="00155E9B" w:rsidRPr="00155E9B" w:rsidTr="00155E9B">
        <w:trPr>
          <w:trHeight w:val="510"/>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155E9B" w:rsidRPr="00155E9B" w:rsidRDefault="00155E9B" w:rsidP="00155E9B">
            <w:pPr>
              <w:widowControl/>
              <w:jc w:val="center"/>
              <w:rPr>
                <w:rFonts w:ascii="宋体" w:eastAsia="宋体" w:hAnsi="宋体" w:cs="宋体"/>
                <w:b/>
                <w:bCs/>
                <w:color w:val="000000"/>
                <w:kern w:val="0"/>
                <w:szCs w:val="21"/>
              </w:rPr>
            </w:pPr>
            <w:r w:rsidRPr="00155E9B">
              <w:rPr>
                <w:rFonts w:ascii="宋体" w:eastAsia="宋体" w:hAnsi="宋体" w:cs="宋体" w:hint="eastAsia"/>
                <w:b/>
                <w:bCs/>
                <w:color w:val="000000"/>
                <w:kern w:val="0"/>
                <w:szCs w:val="21"/>
              </w:rPr>
              <w:t>主营业务</w:t>
            </w:r>
          </w:p>
        </w:tc>
        <w:tc>
          <w:tcPr>
            <w:tcW w:w="6480" w:type="dxa"/>
            <w:gridSpan w:val="3"/>
            <w:tcBorders>
              <w:top w:val="single" w:sz="8" w:space="0" w:color="000000"/>
              <w:left w:val="nil"/>
              <w:bottom w:val="single" w:sz="8" w:space="0" w:color="000000"/>
              <w:right w:val="single" w:sz="8" w:space="0" w:color="000000"/>
            </w:tcBorders>
            <w:shd w:val="clear" w:color="auto" w:fill="auto"/>
            <w:vAlign w:val="center"/>
            <w:hideMark/>
          </w:tcPr>
          <w:p w:rsidR="00155E9B" w:rsidRPr="00155E9B" w:rsidRDefault="00155E9B" w:rsidP="00155E9B">
            <w:pPr>
              <w:widowControl/>
              <w:jc w:val="left"/>
              <w:rPr>
                <w:rFonts w:ascii="宋体" w:eastAsia="宋体" w:hAnsi="宋体" w:cs="宋体"/>
                <w:color w:val="000000"/>
                <w:kern w:val="0"/>
                <w:szCs w:val="21"/>
              </w:rPr>
            </w:pPr>
            <w:r w:rsidRPr="00155E9B">
              <w:rPr>
                <w:rFonts w:ascii="宋体" w:eastAsia="宋体" w:hAnsi="宋体" w:cs="宋体" w:hint="eastAsia"/>
                <w:color w:val="000000"/>
                <w:kern w:val="0"/>
                <w:szCs w:val="21"/>
              </w:rPr>
              <w:t>化学药品原料药及制剂的研发、生产和销售</w:t>
            </w:r>
          </w:p>
        </w:tc>
      </w:tr>
    </w:tbl>
    <w:p w:rsidR="00155E9B" w:rsidRPr="00155E9B" w:rsidRDefault="00155E9B" w:rsidP="00C36B0B">
      <w:pPr>
        <w:widowControl/>
        <w:ind w:firstLineChars="200" w:firstLine="480"/>
        <w:jc w:val="left"/>
        <w:rPr>
          <w:rFonts w:ascii="楷体" w:eastAsia="楷体" w:hAnsi="楷体" w:cs="宋体"/>
          <w:kern w:val="0"/>
          <w:sz w:val="24"/>
          <w:szCs w:val="24"/>
        </w:rPr>
      </w:pPr>
    </w:p>
    <w:p w:rsidR="00CA0D12" w:rsidRPr="00CA0D12" w:rsidRDefault="00CA0D12" w:rsidP="00C36B0B">
      <w:pPr>
        <w:widowControl/>
        <w:ind w:firstLineChars="200" w:firstLine="480"/>
        <w:jc w:val="left"/>
        <w:rPr>
          <w:rFonts w:ascii="楷体" w:eastAsia="楷体" w:hAnsi="楷体" w:cs="宋体"/>
          <w:kern w:val="0"/>
          <w:sz w:val="24"/>
          <w:szCs w:val="24"/>
        </w:rPr>
      </w:pPr>
      <w:r w:rsidRPr="00CA0D12">
        <w:rPr>
          <w:rFonts w:ascii="楷体" w:eastAsia="楷体" w:hAnsi="楷体" w:cs="宋体" w:hint="eastAsia"/>
          <w:kern w:val="0"/>
          <w:sz w:val="24"/>
          <w:szCs w:val="24"/>
        </w:rPr>
        <w:t>1、海南生命元医药有限责任公司（以下简称生命元）是发行人的第一大客户，夏延开为其实际控制人。请发行人代表进一步说明：夏延开2011-2012年入股发行人后不久又转让发行人股权的原因，夏延开目前是否直接或间接持有发行人股权；发行人向生命元销售盐酸氨基葡萄糖胶囊产品的销售均价高于广东天之海医药有限公司的原因和合理性，双方关于药品经销、市场推广费用承担等交易的定价机制和定价公允性。请保荐代表人发表核查意见。</w:t>
      </w:r>
    </w:p>
    <w:p w:rsidR="00CA0D12" w:rsidRPr="00CA0D12" w:rsidRDefault="00CA0D12" w:rsidP="00C36B0B">
      <w:pPr>
        <w:widowControl/>
        <w:ind w:firstLineChars="200" w:firstLine="480"/>
        <w:jc w:val="left"/>
        <w:rPr>
          <w:rFonts w:ascii="楷体" w:eastAsia="楷体" w:hAnsi="楷体" w:cs="宋体"/>
          <w:kern w:val="0"/>
          <w:sz w:val="24"/>
          <w:szCs w:val="24"/>
        </w:rPr>
      </w:pPr>
      <w:r w:rsidRPr="00CA0D12">
        <w:rPr>
          <w:rFonts w:ascii="楷体" w:eastAsia="楷体" w:hAnsi="楷体" w:cs="宋体" w:hint="eastAsia"/>
          <w:kern w:val="0"/>
          <w:sz w:val="24"/>
          <w:szCs w:val="24"/>
        </w:rPr>
        <w:t>2、请发行人代表进一步说明发行人报告期将部分区域经销商转变为全国经销商的原因及其合理性，总经销商与下级经销商的具体运作模式。请保荐代表人发表核查意见。</w:t>
      </w:r>
    </w:p>
    <w:p w:rsidR="00CA0D12" w:rsidRPr="00CA0D12" w:rsidRDefault="00CA0D12" w:rsidP="00C36B0B">
      <w:pPr>
        <w:widowControl/>
        <w:ind w:firstLineChars="200" w:firstLine="480"/>
        <w:jc w:val="left"/>
        <w:rPr>
          <w:rFonts w:ascii="楷体" w:eastAsia="楷体" w:hAnsi="楷体" w:cs="宋体"/>
          <w:kern w:val="0"/>
          <w:sz w:val="24"/>
          <w:szCs w:val="24"/>
        </w:rPr>
      </w:pPr>
      <w:r w:rsidRPr="00CA0D12">
        <w:rPr>
          <w:rFonts w:ascii="楷体" w:eastAsia="楷体" w:hAnsi="楷体" w:cs="宋体" w:hint="eastAsia"/>
          <w:kern w:val="0"/>
          <w:sz w:val="24"/>
          <w:szCs w:val="24"/>
        </w:rPr>
        <w:t>3、请发行人代表进一步说明，医药改革中的“两票制”推广范围逐步扩大，对发行人经营模式和经营业绩有何影响，相关信息披露和风险揭示是否充分、准确。请保荐代表人发表核查意见。</w:t>
      </w:r>
    </w:p>
    <w:p w:rsidR="00CA0D12" w:rsidRDefault="00CA0D12" w:rsidP="00C36B0B">
      <w:pPr>
        <w:widowControl/>
        <w:ind w:firstLineChars="200" w:firstLine="480"/>
        <w:jc w:val="left"/>
        <w:rPr>
          <w:rFonts w:ascii="楷体" w:eastAsia="楷体" w:hAnsi="楷体" w:cs="宋体"/>
          <w:kern w:val="0"/>
          <w:sz w:val="24"/>
          <w:szCs w:val="24"/>
        </w:rPr>
      </w:pPr>
      <w:r w:rsidRPr="00CA0D12">
        <w:rPr>
          <w:rFonts w:ascii="楷体" w:eastAsia="楷体" w:hAnsi="楷体" w:cs="宋体" w:hint="eastAsia"/>
          <w:kern w:val="0"/>
          <w:sz w:val="24"/>
          <w:szCs w:val="24"/>
        </w:rPr>
        <w:t>4、请发行人代表进一步说明将相关销售费用支付至经销商指定个人账户的商业合理性及依据，发行人针对相关销售费用的支付是否建立了相应的内部控制制度并有效运行，发行人和相关经销商是否存在因商业贿赂被追责、处罚的风险。请保荐代表人发表核查意见。</w:t>
      </w:r>
    </w:p>
    <w:p w:rsidR="00155E9B" w:rsidRPr="00CA0D12" w:rsidRDefault="00155E9B" w:rsidP="00C36B0B">
      <w:pPr>
        <w:widowControl/>
        <w:ind w:firstLineChars="200" w:firstLine="480"/>
        <w:jc w:val="left"/>
        <w:rPr>
          <w:rFonts w:ascii="楷体" w:eastAsia="楷体" w:hAnsi="楷体" w:cs="宋体"/>
          <w:kern w:val="0"/>
          <w:sz w:val="24"/>
          <w:szCs w:val="24"/>
        </w:rPr>
      </w:pPr>
    </w:p>
    <w:p w:rsidR="00CA0D12" w:rsidRPr="007E1DC7" w:rsidRDefault="00E05A70" w:rsidP="00C36B0B">
      <w:pPr>
        <w:keepNext/>
        <w:keepLines/>
        <w:spacing w:line="415" w:lineRule="auto"/>
        <w:outlineLvl w:val="2"/>
        <w:rPr>
          <w:b/>
          <w:bCs/>
          <w:szCs w:val="21"/>
        </w:rPr>
      </w:pPr>
      <w:r>
        <w:rPr>
          <w:rFonts w:hint="eastAsia"/>
          <w:b/>
          <w:bCs/>
          <w:szCs w:val="21"/>
        </w:rPr>
        <w:t>10</w:t>
      </w:r>
      <w:r>
        <w:rPr>
          <w:rFonts w:hint="eastAsia"/>
          <w:b/>
          <w:bCs/>
          <w:szCs w:val="21"/>
        </w:rPr>
        <w:t>、</w:t>
      </w:r>
      <w:r w:rsidR="00CA0D12" w:rsidRPr="007E1DC7">
        <w:rPr>
          <w:rFonts w:hint="eastAsia"/>
          <w:b/>
          <w:bCs/>
          <w:szCs w:val="21"/>
        </w:rPr>
        <w:t>山东先达农化股份有限公司</w:t>
      </w:r>
    </w:p>
    <w:tbl>
      <w:tblPr>
        <w:tblW w:w="8980" w:type="dxa"/>
        <w:jc w:val="center"/>
        <w:tblLook w:val="04A0" w:firstRow="1" w:lastRow="0" w:firstColumn="1" w:lastColumn="0" w:noHBand="0" w:noVBand="1"/>
      </w:tblPr>
      <w:tblGrid>
        <w:gridCol w:w="2500"/>
        <w:gridCol w:w="3302"/>
        <w:gridCol w:w="1658"/>
        <w:gridCol w:w="1520"/>
      </w:tblGrid>
      <w:tr w:rsidR="00155E9B" w:rsidRPr="00155E9B" w:rsidTr="00155E9B">
        <w:trPr>
          <w:trHeight w:val="525"/>
          <w:jc w:val="center"/>
        </w:trPr>
        <w:tc>
          <w:tcPr>
            <w:tcW w:w="2500"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155E9B" w:rsidRPr="00155E9B" w:rsidRDefault="00155E9B" w:rsidP="00155E9B">
            <w:pPr>
              <w:widowControl/>
              <w:jc w:val="center"/>
              <w:rPr>
                <w:rFonts w:ascii="宋体" w:eastAsia="宋体" w:hAnsi="宋体" w:cs="宋体"/>
                <w:b/>
                <w:bCs/>
                <w:color w:val="000000"/>
                <w:kern w:val="0"/>
                <w:szCs w:val="21"/>
              </w:rPr>
            </w:pPr>
            <w:r w:rsidRPr="00155E9B">
              <w:rPr>
                <w:rFonts w:ascii="宋体" w:eastAsia="宋体" w:hAnsi="宋体" w:cs="宋体" w:hint="eastAsia"/>
                <w:b/>
                <w:bCs/>
                <w:color w:val="000000"/>
                <w:kern w:val="0"/>
                <w:szCs w:val="21"/>
              </w:rPr>
              <w:t>设立时间</w:t>
            </w:r>
          </w:p>
        </w:tc>
        <w:tc>
          <w:tcPr>
            <w:tcW w:w="3302" w:type="dxa"/>
            <w:tcBorders>
              <w:top w:val="single" w:sz="8" w:space="0" w:color="000000"/>
              <w:left w:val="nil"/>
              <w:bottom w:val="single" w:sz="8" w:space="0" w:color="000000"/>
              <w:right w:val="single" w:sz="8" w:space="0" w:color="000000"/>
            </w:tcBorders>
            <w:shd w:val="clear" w:color="auto" w:fill="auto"/>
            <w:vAlign w:val="center"/>
            <w:hideMark/>
          </w:tcPr>
          <w:p w:rsidR="00155E9B" w:rsidRPr="00155E9B" w:rsidRDefault="00155E9B" w:rsidP="00155E9B">
            <w:pPr>
              <w:widowControl/>
              <w:jc w:val="left"/>
              <w:rPr>
                <w:rFonts w:ascii="Calibri" w:eastAsia="宋体" w:hAnsi="Calibri" w:cs="Calibri"/>
                <w:color w:val="000000"/>
                <w:kern w:val="0"/>
                <w:szCs w:val="21"/>
              </w:rPr>
            </w:pPr>
            <w:r w:rsidRPr="00155E9B">
              <w:rPr>
                <w:rFonts w:ascii="Calibri" w:eastAsia="宋体" w:hAnsi="Calibri" w:cs="Calibri"/>
                <w:color w:val="000000"/>
                <w:kern w:val="0"/>
                <w:szCs w:val="21"/>
              </w:rPr>
              <w:t>2002-9-20</w:t>
            </w:r>
          </w:p>
        </w:tc>
        <w:tc>
          <w:tcPr>
            <w:tcW w:w="1658" w:type="dxa"/>
            <w:tcBorders>
              <w:top w:val="single" w:sz="8" w:space="0" w:color="000000"/>
              <w:left w:val="nil"/>
              <w:bottom w:val="single" w:sz="8" w:space="0" w:color="000000"/>
              <w:right w:val="single" w:sz="8" w:space="0" w:color="000000"/>
            </w:tcBorders>
            <w:shd w:val="clear" w:color="auto" w:fill="auto"/>
            <w:vAlign w:val="center"/>
            <w:hideMark/>
          </w:tcPr>
          <w:p w:rsidR="00155E9B" w:rsidRPr="00155E9B" w:rsidRDefault="00155E9B" w:rsidP="00155E9B">
            <w:pPr>
              <w:widowControl/>
              <w:jc w:val="center"/>
              <w:rPr>
                <w:rFonts w:ascii="宋体" w:eastAsia="宋体" w:hAnsi="宋体" w:cs="宋体"/>
                <w:b/>
                <w:bCs/>
                <w:color w:val="000000"/>
                <w:kern w:val="0"/>
                <w:szCs w:val="21"/>
              </w:rPr>
            </w:pPr>
            <w:r w:rsidRPr="00155E9B">
              <w:rPr>
                <w:rFonts w:ascii="宋体" w:eastAsia="宋体" w:hAnsi="宋体" w:cs="宋体" w:hint="eastAsia"/>
                <w:b/>
                <w:bCs/>
                <w:color w:val="000000"/>
                <w:kern w:val="0"/>
                <w:szCs w:val="21"/>
              </w:rPr>
              <w:t>省市</w:t>
            </w:r>
          </w:p>
        </w:tc>
        <w:tc>
          <w:tcPr>
            <w:tcW w:w="1520" w:type="dxa"/>
            <w:tcBorders>
              <w:top w:val="single" w:sz="8" w:space="0" w:color="000000"/>
              <w:left w:val="nil"/>
              <w:bottom w:val="single" w:sz="8" w:space="0" w:color="000000"/>
              <w:right w:val="single" w:sz="8" w:space="0" w:color="000000"/>
            </w:tcBorders>
            <w:shd w:val="clear" w:color="auto" w:fill="auto"/>
            <w:vAlign w:val="center"/>
            <w:hideMark/>
          </w:tcPr>
          <w:p w:rsidR="00155E9B" w:rsidRPr="00155E9B" w:rsidRDefault="00155E9B" w:rsidP="00155E9B">
            <w:pPr>
              <w:widowControl/>
              <w:rPr>
                <w:rFonts w:ascii="宋体" w:eastAsia="宋体" w:hAnsi="宋体" w:cs="宋体"/>
                <w:color w:val="000000"/>
                <w:kern w:val="0"/>
                <w:szCs w:val="21"/>
              </w:rPr>
            </w:pPr>
            <w:r w:rsidRPr="00155E9B">
              <w:rPr>
                <w:rFonts w:ascii="宋体" w:eastAsia="宋体" w:hAnsi="宋体" w:cs="宋体" w:hint="eastAsia"/>
                <w:color w:val="000000"/>
                <w:kern w:val="0"/>
                <w:szCs w:val="21"/>
              </w:rPr>
              <w:t>山东省滨州市</w:t>
            </w:r>
          </w:p>
        </w:tc>
      </w:tr>
      <w:tr w:rsidR="00155E9B" w:rsidRPr="00155E9B" w:rsidTr="00155E9B">
        <w:trPr>
          <w:trHeight w:val="525"/>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155E9B" w:rsidRPr="00155E9B" w:rsidRDefault="00155E9B" w:rsidP="00155E9B">
            <w:pPr>
              <w:widowControl/>
              <w:jc w:val="center"/>
              <w:rPr>
                <w:rFonts w:ascii="宋体" w:eastAsia="宋体" w:hAnsi="宋体" w:cs="宋体"/>
                <w:b/>
                <w:bCs/>
                <w:color w:val="000000"/>
                <w:kern w:val="0"/>
                <w:szCs w:val="21"/>
              </w:rPr>
            </w:pPr>
            <w:r w:rsidRPr="00155E9B">
              <w:rPr>
                <w:rFonts w:ascii="宋体" w:eastAsia="宋体" w:hAnsi="宋体" w:cs="宋体" w:hint="eastAsia"/>
                <w:b/>
                <w:bCs/>
                <w:color w:val="000000"/>
                <w:kern w:val="0"/>
                <w:szCs w:val="21"/>
              </w:rPr>
              <w:t>所属行业</w:t>
            </w:r>
          </w:p>
        </w:tc>
        <w:tc>
          <w:tcPr>
            <w:tcW w:w="3302" w:type="dxa"/>
            <w:tcBorders>
              <w:top w:val="nil"/>
              <w:left w:val="nil"/>
              <w:bottom w:val="single" w:sz="8" w:space="0" w:color="000000"/>
              <w:right w:val="single" w:sz="8" w:space="0" w:color="000000"/>
            </w:tcBorders>
            <w:shd w:val="clear" w:color="auto" w:fill="auto"/>
            <w:vAlign w:val="center"/>
            <w:hideMark/>
          </w:tcPr>
          <w:p w:rsidR="00155E9B" w:rsidRPr="00155E9B" w:rsidRDefault="00155E9B" w:rsidP="00155E9B">
            <w:pPr>
              <w:widowControl/>
              <w:jc w:val="left"/>
              <w:rPr>
                <w:rFonts w:ascii="宋体" w:eastAsia="宋体" w:hAnsi="宋体" w:cs="宋体"/>
                <w:color w:val="000000"/>
                <w:kern w:val="0"/>
                <w:szCs w:val="21"/>
              </w:rPr>
            </w:pPr>
            <w:r w:rsidRPr="00155E9B">
              <w:rPr>
                <w:rFonts w:ascii="宋体" w:eastAsia="宋体" w:hAnsi="宋体" w:cs="宋体" w:hint="eastAsia"/>
                <w:color w:val="000000"/>
                <w:kern w:val="0"/>
                <w:szCs w:val="21"/>
              </w:rPr>
              <w:t>化学原料和化学制品制造业</w:t>
            </w:r>
          </w:p>
        </w:tc>
        <w:tc>
          <w:tcPr>
            <w:tcW w:w="1658" w:type="dxa"/>
            <w:tcBorders>
              <w:top w:val="nil"/>
              <w:left w:val="nil"/>
              <w:bottom w:val="single" w:sz="8" w:space="0" w:color="000000"/>
              <w:right w:val="single" w:sz="8" w:space="0" w:color="000000"/>
            </w:tcBorders>
            <w:shd w:val="clear" w:color="auto" w:fill="auto"/>
            <w:vAlign w:val="center"/>
            <w:hideMark/>
          </w:tcPr>
          <w:p w:rsidR="00155E9B" w:rsidRPr="00155E9B" w:rsidRDefault="00155E9B" w:rsidP="00155E9B">
            <w:pPr>
              <w:widowControl/>
              <w:jc w:val="center"/>
              <w:rPr>
                <w:rFonts w:ascii="宋体" w:eastAsia="宋体" w:hAnsi="宋体" w:cs="宋体"/>
                <w:b/>
                <w:bCs/>
                <w:color w:val="000000"/>
                <w:kern w:val="0"/>
                <w:szCs w:val="21"/>
              </w:rPr>
            </w:pPr>
            <w:r w:rsidRPr="00155E9B">
              <w:rPr>
                <w:rFonts w:ascii="宋体" w:eastAsia="宋体" w:hAnsi="宋体" w:cs="宋体" w:hint="eastAsia"/>
                <w:b/>
                <w:bCs/>
                <w:color w:val="000000"/>
                <w:kern w:val="0"/>
                <w:szCs w:val="21"/>
              </w:rPr>
              <w:t>拟上市交易所</w:t>
            </w:r>
          </w:p>
        </w:tc>
        <w:tc>
          <w:tcPr>
            <w:tcW w:w="1520" w:type="dxa"/>
            <w:tcBorders>
              <w:top w:val="nil"/>
              <w:left w:val="nil"/>
              <w:bottom w:val="single" w:sz="8" w:space="0" w:color="000000"/>
              <w:right w:val="single" w:sz="8" w:space="0" w:color="000000"/>
            </w:tcBorders>
            <w:shd w:val="clear" w:color="auto" w:fill="auto"/>
            <w:vAlign w:val="center"/>
            <w:hideMark/>
          </w:tcPr>
          <w:p w:rsidR="00155E9B" w:rsidRPr="00155E9B" w:rsidRDefault="00155E9B" w:rsidP="00155E9B">
            <w:pPr>
              <w:widowControl/>
              <w:rPr>
                <w:rFonts w:ascii="宋体" w:eastAsia="宋体" w:hAnsi="宋体" w:cs="宋体"/>
                <w:color w:val="000000"/>
                <w:kern w:val="0"/>
                <w:szCs w:val="21"/>
              </w:rPr>
            </w:pPr>
            <w:r w:rsidRPr="00155E9B">
              <w:rPr>
                <w:rFonts w:ascii="宋体" w:eastAsia="宋体" w:hAnsi="宋体" w:cs="宋体" w:hint="eastAsia"/>
                <w:color w:val="000000"/>
                <w:kern w:val="0"/>
                <w:szCs w:val="21"/>
              </w:rPr>
              <w:t>主板</w:t>
            </w:r>
          </w:p>
        </w:tc>
      </w:tr>
      <w:tr w:rsidR="00155E9B" w:rsidRPr="00155E9B" w:rsidTr="00155E9B">
        <w:trPr>
          <w:trHeight w:val="285"/>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155E9B" w:rsidRPr="00155E9B" w:rsidRDefault="00155E9B" w:rsidP="00155E9B">
            <w:pPr>
              <w:widowControl/>
              <w:jc w:val="center"/>
              <w:rPr>
                <w:rFonts w:ascii="宋体" w:eastAsia="宋体" w:hAnsi="宋体" w:cs="宋体"/>
                <w:b/>
                <w:bCs/>
                <w:color w:val="000000"/>
                <w:kern w:val="0"/>
                <w:szCs w:val="21"/>
              </w:rPr>
            </w:pPr>
            <w:r w:rsidRPr="00155E9B">
              <w:rPr>
                <w:rFonts w:ascii="宋体" w:eastAsia="宋体" w:hAnsi="宋体" w:cs="宋体" w:hint="eastAsia"/>
                <w:b/>
                <w:bCs/>
                <w:color w:val="000000"/>
                <w:kern w:val="0"/>
                <w:szCs w:val="21"/>
              </w:rPr>
              <w:t>控股股东／实际控制人</w:t>
            </w:r>
          </w:p>
        </w:tc>
        <w:tc>
          <w:tcPr>
            <w:tcW w:w="6480" w:type="dxa"/>
            <w:gridSpan w:val="3"/>
            <w:tcBorders>
              <w:top w:val="single" w:sz="8" w:space="0" w:color="000000"/>
              <w:left w:val="nil"/>
              <w:bottom w:val="single" w:sz="8" w:space="0" w:color="000000"/>
              <w:right w:val="single" w:sz="8" w:space="0" w:color="000000"/>
            </w:tcBorders>
            <w:shd w:val="clear" w:color="auto" w:fill="auto"/>
            <w:vAlign w:val="center"/>
            <w:hideMark/>
          </w:tcPr>
          <w:p w:rsidR="00155E9B" w:rsidRPr="00155E9B" w:rsidRDefault="00155E9B" w:rsidP="00155E9B">
            <w:pPr>
              <w:widowControl/>
              <w:jc w:val="left"/>
              <w:rPr>
                <w:rFonts w:ascii="宋体" w:eastAsia="宋体" w:hAnsi="宋体" w:cs="宋体"/>
                <w:color w:val="000000"/>
                <w:kern w:val="0"/>
                <w:szCs w:val="21"/>
              </w:rPr>
            </w:pPr>
            <w:r w:rsidRPr="00155E9B">
              <w:rPr>
                <w:rFonts w:ascii="宋体" w:eastAsia="宋体" w:hAnsi="宋体" w:cs="宋体" w:hint="eastAsia"/>
                <w:color w:val="000000"/>
                <w:kern w:val="0"/>
                <w:szCs w:val="21"/>
              </w:rPr>
              <w:t>王现全</w:t>
            </w:r>
          </w:p>
        </w:tc>
      </w:tr>
      <w:tr w:rsidR="00155E9B" w:rsidRPr="00155E9B" w:rsidTr="00155E9B">
        <w:trPr>
          <w:trHeight w:val="510"/>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155E9B" w:rsidRPr="00155E9B" w:rsidRDefault="00155E9B" w:rsidP="00155E9B">
            <w:pPr>
              <w:widowControl/>
              <w:jc w:val="center"/>
              <w:rPr>
                <w:rFonts w:ascii="宋体" w:eastAsia="宋体" w:hAnsi="宋体" w:cs="宋体"/>
                <w:b/>
                <w:bCs/>
                <w:color w:val="000000"/>
                <w:kern w:val="0"/>
                <w:szCs w:val="21"/>
              </w:rPr>
            </w:pPr>
            <w:r w:rsidRPr="00155E9B">
              <w:rPr>
                <w:rFonts w:ascii="宋体" w:eastAsia="宋体" w:hAnsi="宋体" w:cs="宋体" w:hint="eastAsia"/>
                <w:b/>
                <w:bCs/>
                <w:color w:val="000000"/>
                <w:kern w:val="0"/>
                <w:szCs w:val="21"/>
              </w:rPr>
              <w:t>主营业务</w:t>
            </w:r>
          </w:p>
        </w:tc>
        <w:tc>
          <w:tcPr>
            <w:tcW w:w="6480" w:type="dxa"/>
            <w:gridSpan w:val="3"/>
            <w:tcBorders>
              <w:top w:val="single" w:sz="8" w:space="0" w:color="000000"/>
              <w:left w:val="nil"/>
              <w:bottom w:val="single" w:sz="8" w:space="0" w:color="000000"/>
              <w:right w:val="single" w:sz="8" w:space="0" w:color="000000"/>
            </w:tcBorders>
            <w:shd w:val="clear" w:color="auto" w:fill="auto"/>
            <w:vAlign w:val="center"/>
            <w:hideMark/>
          </w:tcPr>
          <w:p w:rsidR="00155E9B" w:rsidRPr="00155E9B" w:rsidRDefault="00155E9B" w:rsidP="00155E9B">
            <w:pPr>
              <w:widowControl/>
              <w:jc w:val="left"/>
              <w:rPr>
                <w:rFonts w:ascii="宋体" w:eastAsia="宋体" w:hAnsi="宋体" w:cs="宋体"/>
                <w:color w:val="000000"/>
                <w:kern w:val="0"/>
                <w:szCs w:val="21"/>
              </w:rPr>
            </w:pPr>
            <w:r w:rsidRPr="00155E9B">
              <w:rPr>
                <w:rFonts w:ascii="宋体" w:eastAsia="宋体" w:hAnsi="宋体" w:cs="宋体" w:hint="eastAsia"/>
                <w:color w:val="000000"/>
                <w:kern w:val="0"/>
                <w:szCs w:val="21"/>
              </w:rPr>
              <w:t>主要从事安全、高效、低毒、环境友好型除草剂的研发、生产及销售,同时兼营杀菌剂、医药及农药中间体。</w:t>
            </w:r>
          </w:p>
        </w:tc>
      </w:tr>
    </w:tbl>
    <w:p w:rsidR="00155E9B" w:rsidRPr="00155E9B" w:rsidRDefault="00155E9B" w:rsidP="00C36B0B">
      <w:pPr>
        <w:widowControl/>
        <w:ind w:firstLineChars="200" w:firstLine="480"/>
        <w:jc w:val="left"/>
        <w:rPr>
          <w:rFonts w:ascii="楷体" w:eastAsia="楷体" w:hAnsi="楷体" w:cs="宋体"/>
          <w:kern w:val="0"/>
          <w:sz w:val="24"/>
          <w:szCs w:val="24"/>
        </w:rPr>
      </w:pPr>
    </w:p>
    <w:p w:rsidR="00CA0D12" w:rsidRDefault="00CA0D12" w:rsidP="00C36B0B">
      <w:pPr>
        <w:widowControl/>
        <w:ind w:firstLineChars="200" w:firstLine="480"/>
        <w:jc w:val="left"/>
        <w:rPr>
          <w:rFonts w:ascii="楷体" w:eastAsia="楷体" w:hAnsi="楷体" w:cs="宋体"/>
          <w:kern w:val="0"/>
          <w:sz w:val="24"/>
          <w:szCs w:val="24"/>
        </w:rPr>
      </w:pPr>
      <w:r w:rsidRPr="00CA0D12">
        <w:rPr>
          <w:rFonts w:ascii="楷体" w:eastAsia="楷体" w:hAnsi="楷体" w:cs="宋体" w:hint="eastAsia"/>
          <w:kern w:val="0"/>
          <w:sz w:val="24"/>
          <w:szCs w:val="24"/>
        </w:rPr>
        <w:t>无</w:t>
      </w:r>
    </w:p>
    <w:p w:rsidR="00155E9B" w:rsidRPr="00CA0D12" w:rsidRDefault="00155E9B" w:rsidP="00C36B0B">
      <w:pPr>
        <w:widowControl/>
        <w:ind w:firstLineChars="200" w:firstLine="480"/>
        <w:jc w:val="left"/>
        <w:rPr>
          <w:rFonts w:ascii="楷体" w:eastAsia="楷体" w:hAnsi="楷体" w:cs="宋体"/>
          <w:kern w:val="0"/>
          <w:sz w:val="24"/>
          <w:szCs w:val="24"/>
        </w:rPr>
      </w:pPr>
    </w:p>
    <w:p w:rsidR="00CA0D12" w:rsidRPr="007E1DC7" w:rsidRDefault="00E05A70" w:rsidP="00C36B0B">
      <w:pPr>
        <w:keepNext/>
        <w:keepLines/>
        <w:spacing w:line="415" w:lineRule="auto"/>
        <w:outlineLvl w:val="2"/>
        <w:rPr>
          <w:b/>
          <w:bCs/>
          <w:szCs w:val="21"/>
        </w:rPr>
      </w:pPr>
      <w:r>
        <w:rPr>
          <w:rFonts w:hint="eastAsia"/>
          <w:b/>
          <w:bCs/>
          <w:szCs w:val="21"/>
        </w:rPr>
        <w:t>11</w:t>
      </w:r>
      <w:r>
        <w:rPr>
          <w:rFonts w:hint="eastAsia"/>
          <w:b/>
          <w:bCs/>
          <w:szCs w:val="21"/>
        </w:rPr>
        <w:t>、</w:t>
      </w:r>
      <w:r w:rsidR="00CA0D12" w:rsidRPr="007E1DC7">
        <w:rPr>
          <w:rFonts w:hint="eastAsia"/>
          <w:b/>
          <w:bCs/>
          <w:szCs w:val="21"/>
        </w:rPr>
        <w:t>横店集团得邦照明股份有限公司</w:t>
      </w:r>
    </w:p>
    <w:tbl>
      <w:tblPr>
        <w:tblW w:w="8980" w:type="dxa"/>
        <w:tblInd w:w="-10" w:type="dxa"/>
        <w:tblLook w:val="04A0" w:firstRow="1" w:lastRow="0" w:firstColumn="1" w:lastColumn="0" w:noHBand="0" w:noVBand="1"/>
      </w:tblPr>
      <w:tblGrid>
        <w:gridCol w:w="2500"/>
        <w:gridCol w:w="3170"/>
        <w:gridCol w:w="1790"/>
        <w:gridCol w:w="1520"/>
      </w:tblGrid>
      <w:tr w:rsidR="00155E9B" w:rsidRPr="00155E9B" w:rsidTr="00155E9B">
        <w:trPr>
          <w:trHeight w:val="525"/>
        </w:trPr>
        <w:tc>
          <w:tcPr>
            <w:tcW w:w="2500"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155E9B" w:rsidRPr="00155E9B" w:rsidRDefault="00155E9B" w:rsidP="00155E9B">
            <w:pPr>
              <w:widowControl/>
              <w:jc w:val="center"/>
              <w:rPr>
                <w:rFonts w:ascii="宋体" w:eastAsia="宋体" w:hAnsi="宋体" w:cs="宋体"/>
                <w:b/>
                <w:bCs/>
                <w:color w:val="000000"/>
                <w:kern w:val="0"/>
                <w:szCs w:val="21"/>
              </w:rPr>
            </w:pPr>
            <w:r w:rsidRPr="00155E9B">
              <w:rPr>
                <w:rFonts w:ascii="宋体" w:eastAsia="宋体" w:hAnsi="宋体" w:cs="宋体" w:hint="eastAsia"/>
                <w:b/>
                <w:bCs/>
                <w:color w:val="000000"/>
                <w:kern w:val="0"/>
                <w:szCs w:val="21"/>
              </w:rPr>
              <w:t>设立时间</w:t>
            </w:r>
          </w:p>
        </w:tc>
        <w:tc>
          <w:tcPr>
            <w:tcW w:w="3170" w:type="dxa"/>
            <w:tcBorders>
              <w:top w:val="single" w:sz="8" w:space="0" w:color="000000"/>
              <w:left w:val="nil"/>
              <w:bottom w:val="single" w:sz="8" w:space="0" w:color="000000"/>
              <w:right w:val="single" w:sz="8" w:space="0" w:color="000000"/>
            </w:tcBorders>
            <w:shd w:val="clear" w:color="auto" w:fill="auto"/>
            <w:vAlign w:val="center"/>
            <w:hideMark/>
          </w:tcPr>
          <w:p w:rsidR="00155E9B" w:rsidRPr="00155E9B" w:rsidRDefault="00155E9B" w:rsidP="00155E9B">
            <w:pPr>
              <w:widowControl/>
              <w:jc w:val="left"/>
              <w:rPr>
                <w:rFonts w:ascii="Calibri" w:eastAsia="宋体" w:hAnsi="Calibri" w:cs="Calibri"/>
                <w:color w:val="000000"/>
                <w:kern w:val="0"/>
                <w:szCs w:val="21"/>
              </w:rPr>
            </w:pPr>
            <w:r w:rsidRPr="00155E9B">
              <w:rPr>
                <w:rFonts w:ascii="Calibri" w:eastAsia="宋体" w:hAnsi="Calibri" w:cs="Calibri"/>
                <w:color w:val="000000"/>
                <w:kern w:val="0"/>
                <w:szCs w:val="21"/>
              </w:rPr>
              <w:t>1996-12-30</w:t>
            </w:r>
          </w:p>
        </w:tc>
        <w:tc>
          <w:tcPr>
            <w:tcW w:w="1790" w:type="dxa"/>
            <w:tcBorders>
              <w:top w:val="single" w:sz="8" w:space="0" w:color="000000"/>
              <w:left w:val="nil"/>
              <w:bottom w:val="single" w:sz="8" w:space="0" w:color="000000"/>
              <w:right w:val="single" w:sz="8" w:space="0" w:color="000000"/>
            </w:tcBorders>
            <w:shd w:val="clear" w:color="auto" w:fill="auto"/>
            <w:vAlign w:val="center"/>
            <w:hideMark/>
          </w:tcPr>
          <w:p w:rsidR="00155E9B" w:rsidRPr="00155E9B" w:rsidRDefault="00155E9B" w:rsidP="00155E9B">
            <w:pPr>
              <w:widowControl/>
              <w:jc w:val="center"/>
              <w:rPr>
                <w:rFonts w:ascii="宋体" w:eastAsia="宋体" w:hAnsi="宋体" w:cs="宋体"/>
                <w:b/>
                <w:bCs/>
                <w:color w:val="000000"/>
                <w:kern w:val="0"/>
                <w:szCs w:val="21"/>
              </w:rPr>
            </w:pPr>
            <w:r w:rsidRPr="00155E9B">
              <w:rPr>
                <w:rFonts w:ascii="宋体" w:eastAsia="宋体" w:hAnsi="宋体" w:cs="宋体" w:hint="eastAsia"/>
                <w:b/>
                <w:bCs/>
                <w:color w:val="000000"/>
                <w:kern w:val="0"/>
                <w:szCs w:val="21"/>
              </w:rPr>
              <w:t>省市</w:t>
            </w:r>
          </w:p>
        </w:tc>
        <w:tc>
          <w:tcPr>
            <w:tcW w:w="1520" w:type="dxa"/>
            <w:tcBorders>
              <w:top w:val="single" w:sz="8" w:space="0" w:color="000000"/>
              <w:left w:val="nil"/>
              <w:bottom w:val="single" w:sz="8" w:space="0" w:color="000000"/>
              <w:right w:val="single" w:sz="8" w:space="0" w:color="000000"/>
            </w:tcBorders>
            <w:shd w:val="clear" w:color="auto" w:fill="auto"/>
            <w:vAlign w:val="center"/>
            <w:hideMark/>
          </w:tcPr>
          <w:p w:rsidR="00155E9B" w:rsidRPr="00155E9B" w:rsidRDefault="00155E9B" w:rsidP="00155E9B">
            <w:pPr>
              <w:widowControl/>
              <w:rPr>
                <w:rFonts w:ascii="宋体" w:eastAsia="宋体" w:hAnsi="宋体" w:cs="宋体"/>
                <w:color w:val="000000"/>
                <w:kern w:val="0"/>
                <w:szCs w:val="21"/>
              </w:rPr>
            </w:pPr>
            <w:r w:rsidRPr="00155E9B">
              <w:rPr>
                <w:rFonts w:ascii="宋体" w:eastAsia="宋体" w:hAnsi="宋体" w:cs="宋体" w:hint="eastAsia"/>
                <w:color w:val="000000"/>
                <w:kern w:val="0"/>
                <w:szCs w:val="21"/>
              </w:rPr>
              <w:t>浙江省金华市</w:t>
            </w:r>
          </w:p>
        </w:tc>
      </w:tr>
      <w:tr w:rsidR="00155E9B" w:rsidRPr="00155E9B" w:rsidTr="00155E9B">
        <w:trPr>
          <w:trHeight w:val="433"/>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155E9B" w:rsidRPr="00155E9B" w:rsidRDefault="00155E9B" w:rsidP="00155E9B">
            <w:pPr>
              <w:widowControl/>
              <w:jc w:val="center"/>
              <w:rPr>
                <w:rFonts w:ascii="宋体" w:eastAsia="宋体" w:hAnsi="宋体" w:cs="宋体"/>
                <w:b/>
                <w:bCs/>
                <w:color w:val="000000"/>
                <w:kern w:val="0"/>
                <w:szCs w:val="21"/>
              </w:rPr>
            </w:pPr>
            <w:r w:rsidRPr="00155E9B">
              <w:rPr>
                <w:rFonts w:ascii="宋体" w:eastAsia="宋体" w:hAnsi="宋体" w:cs="宋体" w:hint="eastAsia"/>
                <w:b/>
                <w:bCs/>
                <w:color w:val="000000"/>
                <w:kern w:val="0"/>
                <w:szCs w:val="21"/>
              </w:rPr>
              <w:t>所属行业</w:t>
            </w:r>
          </w:p>
        </w:tc>
        <w:tc>
          <w:tcPr>
            <w:tcW w:w="3170" w:type="dxa"/>
            <w:tcBorders>
              <w:top w:val="nil"/>
              <w:left w:val="nil"/>
              <w:bottom w:val="single" w:sz="8" w:space="0" w:color="000000"/>
              <w:right w:val="single" w:sz="8" w:space="0" w:color="000000"/>
            </w:tcBorders>
            <w:shd w:val="clear" w:color="auto" w:fill="auto"/>
            <w:vAlign w:val="center"/>
            <w:hideMark/>
          </w:tcPr>
          <w:p w:rsidR="00155E9B" w:rsidRPr="00155E9B" w:rsidRDefault="00155E9B" w:rsidP="00155E9B">
            <w:pPr>
              <w:widowControl/>
              <w:jc w:val="left"/>
              <w:rPr>
                <w:rFonts w:ascii="宋体" w:eastAsia="宋体" w:hAnsi="宋体" w:cs="宋体"/>
                <w:color w:val="000000"/>
                <w:kern w:val="0"/>
                <w:szCs w:val="21"/>
              </w:rPr>
            </w:pPr>
            <w:r w:rsidRPr="00155E9B">
              <w:rPr>
                <w:rFonts w:ascii="宋体" w:eastAsia="宋体" w:hAnsi="宋体" w:cs="宋体" w:hint="eastAsia"/>
                <w:color w:val="000000"/>
                <w:kern w:val="0"/>
                <w:szCs w:val="21"/>
              </w:rPr>
              <w:t>电气机械和器材制造业</w:t>
            </w:r>
          </w:p>
        </w:tc>
        <w:tc>
          <w:tcPr>
            <w:tcW w:w="1790" w:type="dxa"/>
            <w:tcBorders>
              <w:top w:val="nil"/>
              <w:left w:val="nil"/>
              <w:bottom w:val="single" w:sz="8" w:space="0" w:color="000000"/>
              <w:right w:val="single" w:sz="8" w:space="0" w:color="000000"/>
            </w:tcBorders>
            <w:shd w:val="clear" w:color="auto" w:fill="auto"/>
            <w:vAlign w:val="center"/>
            <w:hideMark/>
          </w:tcPr>
          <w:p w:rsidR="00155E9B" w:rsidRPr="00155E9B" w:rsidRDefault="00155E9B" w:rsidP="00155E9B">
            <w:pPr>
              <w:widowControl/>
              <w:jc w:val="center"/>
              <w:rPr>
                <w:rFonts w:ascii="宋体" w:eastAsia="宋体" w:hAnsi="宋体" w:cs="宋体"/>
                <w:b/>
                <w:bCs/>
                <w:color w:val="000000"/>
                <w:kern w:val="0"/>
                <w:szCs w:val="21"/>
              </w:rPr>
            </w:pPr>
            <w:r w:rsidRPr="00155E9B">
              <w:rPr>
                <w:rFonts w:ascii="宋体" w:eastAsia="宋体" w:hAnsi="宋体" w:cs="宋体" w:hint="eastAsia"/>
                <w:b/>
                <w:bCs/>
                <w:color w:val="000000"/>
                <w:kern w:val="0"/>
                <w:szCs w:val="21"/>
              </w:rPr>
              <w:t>拟上市交易所</w:t>
            </w:r>
          </w:p>
        </w:tc>
        <w:tc>
          <w:tcPr>
            <w:tcW w:w="1520" w:type="dxa"/>
            <w:tcBorders>
              <w:top w:val="nil"/>
              <w:left w:val="nil"/>
              <w:bottom w:val="single" w:sz="8" w:space="0" w:color="000000"/>
              <w:right w:val="single" w:sz="8" w:space="0" w:color="000000"/>
            </w:tcBorders>
            <w:shd w:val="clear" w:color="auto" w:fill="auto"/>
            <w:vAlign w:val="center"/>
            <w:hideMark/>
          </w:tcPr>
          <w:p w:rsidR="00155E9B" w:rsidRPr="00155E9B" w:rsidRDefault="00155E9B" w:rsidP="00155E9B">
            <w:pPr>
              <w:widowControl/>
              <w:rPr>
                <w:rFonts w:ascii="宋体" w:eastAsia="宋体" w:hAnsi="宋体" w:cs="宋体"/>
                <w:color w:val="000000"/>
                <w:kern w:val="0"/>
                <w:szCs w:val="21"/>
              </w:rPr>
            </w:pPr>
            <w:r w:rsidRPr="00155E9B">
              <w:rPr>
                <w:rFonts w:ascii="宋体" w:eastAsia="宋体" w:hAnsi="宋体" w:cs="宋体" w:hint="eastAsia"/>
                <w:color w:val="000000"/>
                <w:kern w:val="0"/>
                <w:szCs w:val="21"/>
              </w:rPr>
              <w:t>主板</w:t>
            </w:r>
          </w:p>
        </w:tc>
      </w:tr>
      <w:tr w:rsidR="00155E9B" w:rsidRPr="00155E9B" w:rsidTr="00155E9B">
        <w:trPr>
          <w:trHeight w:val="285"/>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155E9B" w:rsidRPr="00155E9B" w:rsidRDefault="00155E9B" w:rsidP="00155E9B">
            <w:pPr>
              <w:widowControl/>
              <w:jc w:val="center"/>
              <w:rPr>
                <w:rFonts w:ascii="宋体" w:eastAsia="宋体" w:hAnsi="宋体" w:cs="宋体"/>
                <w:b/>
                <w:bCs/>
                <w:color w:val="000000"/>
                <w:kern w:val="0"/>
                <w:szCs w:val="21"/>
              </w:rPr>
            </w:pPr>
            <w:r w:rsidRPr="00155E9B">
              <w:rPr>
                <w:rFonts w:ascii="宋体" w:eastAsia="宋体" w:hAnsi="宋体" w:cs="宋体" w:hint="eastAsia"/>
                <w:b/>
                <w:bCs/>
                <w:color w:val="000000"/>
                <w:kern w:val="0"/>
                <w:szCs w:val="21"/>
              </w:rPr>
              <w:t>控股股东／实际控制人</w:t>
            </w:r>
          </w:p>
        </w:tc>
        <w:tc>
          <w:tcPr>
            <w:tcW w:w="6480" w:type="dxa"/>
            <w:gridSpan w:val="3"/>
            <w:tcBorders>
              <w:top w:val="single" w:sz="8" w:space="0" w:color="000000"/>
              <w:left w:val="nil"/>
              <w:bottom w:val="single" w:sz="8" w:space="0" w:color="000000"/>
              <w:right w:val="single" w:sz="8" w:space="0" w:color="000000"/>
            </w:tcBorders>
            <w:shd w:val="clear" w:color="auto" w:fill="auto"/>
            <w:vAlign w:val="center"/>
            <w:hideMark/>
          </w:tcPr>
          <w:p w:rsidR="00155E9B" w:rsidRPr="00155E9B" w:rsidRDefault="00155E9B" w:rsidP="00155E9B">
            <w:pPr>
              <w:widowControl/>
              <w:jc w:val="left"/>
              <w:rPr>
                <w:rFonts w:ascii="宋体" w:eastAsia="宋体" w:hAnsi="宋体" w:cs="宋体"/>
                <w:color w:val="000000"/>
                <w:kern w:val="0"/>
                <w:szCs w:val="21"/>
              </w:rPr>
            </w:pPr>
            <w:r w:rsidRPr="00155E9B">
              <w:rPr>
                <w:rFonts w:ascii="宋体" w:eastAsia="宋体" w:hAnsi="宋体" w:cs="宋体" w:hint="eastAsia"/>
                <w:color w:val="000000"/>
                <w:kern w:val="0"/>
                <w:szCs w:val="21"/>
              </w:rPr>
              <w:t>横店社团经济企业联合会</w:t>
            </w:r>
          </w:p>
        </w:tc>
      </w:tr>
      <w:tr w:rsidR="00155E9B" w:rsidRPr="00155E9B" w:rsidTr="00155E9B">
        <w:trPr>
          <w:trHeight w:val="510"/>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155E9B" w:rsidRPr="00155E9B" w:rsidRDefault="00155E9B" w:rsidP="00155E9B">
            <w:pPr>
              <w:widowControl/>
              <w:jc w:val="center"/>
              <w:rPr>
                <w:rFonts w:ascii="宋体" w:eastAsia="宋体" w:hAnsi="宋体" w:cs="宋体"/>
                <w:b/>
                <w:bCs/>
                <w:color w:val="000000"/>
                <w:kern w:val="0"/>
                <w:szCs w:val="21"/>
              </w:rPr>
            </w:pPr>
            <w:r w:rsidRPr="00155E9B">
              <w:rPr>
                <w:rFonts w:ascii="宋体" w:eastAsia="宋体" w:hAnsi="宋体" w:cs="宋体" w:hint="eastAsia"/>
                <w:b/>
                <w:bCs/>
                <w:color w:val="000000"/>
                <w:kern w:val="0"/>
                <w:szCs w:val="21"/>
              </w:rPr>
              <w:t>主营业务</w:t>
            </w:r>
          </w:p>
        </w:tc>
        <w:tc>
          <w:tcPr>
            <w:tcW w:w="6480" w:type="dxa"/>
            <w:gridSpan w:val="3"/>
            <w:tcBorders>
              <w:top w:val="single" w:sz="8" w:space="0" w:color="000000"/>
              <w:left w:val="nil"/>
              <w:bottom w:val="single" w:sz="8" w:space="0" w:color="000000"/>
              <w:right w:val="single" w:sz="8" w:space="0" w:color="000000"/>
            </w:tcBorders>
            <w:shd w:val="clear" w:color="auto" w:fill="auto"/>
            <w:vAlign w:val="center"/>
            <w:hideMark/>
          </w:tcPr>
          <w:p w:rsidR="00155E9B" w:rsidRPr="00155E9B" w:rsidRDefault="00155E9B" w:rsidP="00155E9B">
            <w:pPr>
              <w:widowControl/>
              <w:jc w:val="left"/>
              <w:rPr>
                <w:rFonts w:ascii="宋体" w:eastAsia="宋体" w:hAnsi="宋体" w:cs="宋体"/>
                <w:color w:val="000000"/>
                <w:kern w:val="0"/>
                <w:szCs w:val="21"/>
              </w:rPr>
            </w:pPr>
            <w:r w:rsidRPr="00155E9B">
              <w:rPr>
                <w:rFonts w:ascii="宋体" w:eastAsia="宋体" w:hAnsi="宋体" w:cs="宋体" w:hint="eastAsia"/>
                <w:color w:val="000000"/>
                <w:kern w:val="0"/>
                <w:szCs w:val="21"/>
              </w:rPr>
              <w:t>绿色照明产品的研发、生产、销售</w:t>
            </w:r>
          </w:p>
        </w:tc>
      </w:tr>
    </w:tbl>
    <w:p w:rsidR="00155E9B" w:rsidRPr="00155E9B" w:rsidRDefault="00155E9B" w:rsidP="00C36B0B">
      <w:pPr>
        <w:widowControl/>
        <w:ind w:firstLineChars="200" w:firstLine="480"/>
        <w:jc w:val="left"/>
        <w:rPr>
          <w:rFonts w:ascii="楷体" w:eastAsia="楷体" w:hAnsi="楷体" w:cs="宋体"/>
          <w:kern w:val="0"/>
          <w:sz w:val="24"/>
          <w:szCs w:val="24"/>
        </w:rPr>
      </w:pPr>
    </w:p>
    <w:p w:rsidR="00CA0D12" w:rsidRPr="00CA0D12" w:rsidRDefault="00CA0D12" w:rsidP="00C36B0B">
      <w:pPr>
        <w:widowControl/>
        <w:ind w:firstLineChars="200" w:firstLine="480"/>
        <w:jc w:val="left"/>
        <w:rPr>
          <w:rFonts w:ascii="楷体" w:eastAsia="楷体" w:hAnsi="楷体" w:cs="宋体"/>
          <w:kern w:val="0"/>
          <w:sz w:val="24"/>
          <w:szCs w:val="24"/>
        </w:rPr>
      </w:pPr>
      <w:r w:rsidRPr="00CA0D12">
        <w:rPr>
          <w:rFonts w:ascii="楷体" w:eastAsia="楷体" w:hAnsi="楷体" w:cs="宋体" w:hint="eastAsia"/>
          <w:kern w:val="0"/>
          <w:sz w:val="24"/>
          <w:szCs w:val="24"/>
        </w:rPr>
        <w:t>1、请发行人代表进一步说明，认定横店社团经济企业联合会为实际控制人的原因，是否符合有关规定，是否符合实际运作情况。请保荐代表人发表核查意见。</w:t>
      </w:r>
    </w:p>
    <w:p w:rsidR="00CA0D12" w:rsidRPr="00CA0D12" w:rsidRDefault="00CA0D12" w:rsidP="00C36B0B">
      <w:pPr>
        <w:widowControl/>
        <w:ind w:firstLineChars="200" w:firstLine="480"/>
        <w:jc w:val="left"/>
        <w:rPr>
          <w:rFonts w:ascii="楷体" w:eastAsia="楷体" w:hAnsi="楷体" w:cs="宋体"/>
          <w:kern w:val="0"/>
          <w:sz w:val="24"/>
          <w:szCs w:val="24"/>
        </w:rPr>
      </w:pPr>
      <w:r w:rsidRPr="00CA0D12">
        <w:rPr>
          <w:rFonts w:ascii="楷体" w:eastAsia="楷体" w:hAnsi="楷体" w:cs="宋体" w:hint="eastAsia"/>
          <w:kern w:val="0"/>
          <w:sz w:val="24"/>
          <w:szCs w:val="24"/>
        </w:rPr>
        <w:t>2、请发行人代表进一步说明，发行人未按相关规定给员工缴纳社会保险和住房公积金等“五险一金”的具体原因，是否损害员工利益，是否符合有关规定。</w:t>
      </w:r>
      <w:r w:rsidRPr="00CA0D12">
        <w:rPr>
          <w:rFonts w:ascii="楷体" w:eastAsia="楷体" w:hAnsi="楷体" w:cs="宋体" w:hint="eastAsia"/>
          <w:kern w:val="0"/>
          <w:sz w:val="24"/>
          <w:szCs w:val="24"/>
        </w:rPr>
        <w:lastRenderedPageBreak/>
        <w:t>是否存在潜在纠纷和处罚风险。发行人有何整改措施。请保荐代表人发表核查意见。</w:t>
      </w:r>
    </w:p>
    <w:p w:rsidR="00CA0D12" w:rsidRPr="00CA0D12" w:rsidRDefault="00CA0D12" w:rsidP="00C36B0B">
      <w:pPr>
        <w:widowControl/>
        <w:ind w:firstLineChars="200" w:firstLine="480"/>
        <w:jc w:val="left"/>
        <w:rPr>
          <w:rFonts w:ascii="楷体" w:eastAsia="楷体" w:hAnsi="楷体" w:cs="宋体"/>
          <w:kern w:val="0"/>
          <w:sz w:val="24"/>
          <w:szCs w:val="24"/>
        </w:rPr>
      </w:pPr>
      <w:r w:rsidRPr="00CA0D12">
        <w:rPr>
          <w:rFonts w:ascii="楷体" w:eastAsia="楷体" w:hAnsi="楷体" w:cs="宋体" w:hint="eastAsia"/>
          <w:kern w:val="0"/>
          <w:sz w:val="24"/>
          <w:szCs w:val="24"/>
        </w:rPr>
        <w:t>3、请发行人代表联系节能灯产品的行业发展情况、相关国家和地区有关行业政策，进一步说明发行人未来节能灯产品产能布局考虑，相关固定资产是否存在减值风险，相关风险是否已充分揭示。请保荐代表人发表核查意见。</w:t>
      </w:r>
    </w:p>
    <w:p w:rsidR="00CA0D12" w:rsidRDefault="00CA0D12" w:rsidP="00C36B0B">
      <w:pPr>
        <w:widowControl/>
        <w:ind w:firstLineChars="200" w:firstLine="480"/>
        <w:jc w:val="left"/>
        <w:rPr>
          <w:rFonts w:ascii="楷体" w:eastAsia="楷体" w:hAnsi="楷体" w:cs="宋体"/>
          <w:kern w:val="0"/>
          <w:sz w:val="24"/>
          <w:szCs w:val="24"/>
        </w:rPr>
      </w:pPr>
      <w:r w:rsidRPr="00CA0D12">
        <w:rPr>
          <w:rFonts w:ascii="楷体" w:eastAsia="楷体" w:hAnsi="楷体" w:cs="宋体" w:hint="eastAsia"/>
          <w:kern w:val="0"/>
          <w:sz w:val="24"/>
          <w:szCs w:val="24"/>
        </w:rPr>
        <w:t>4、请发行人代表进一步说明，境外客户的开发方式、交易背景，有关大额合同订单的签订依据、执行过程。请保荐代表人进一步说明对发行人境外客户和销售的核查方法、程序和结论。</w:t>
      </w:r>
    </w:p>
    <w:p w:rsidR="00155E9B" w:rsidRPr="00CA0D12" w:rsidRDefault="00155E9B" w:rsidP="00C36B0B">
      <w:pPr>
        <w:widowControl/>
        <w:ind w:firstLineChars="200" w:firstLine="480"/>
        <w:jc w:val="left"/>
        <w:rPr>
          <w:rFonts w:ascii="楷体" w:eastAsia="楷体" w:hAnsi="楷体" w:cs="宋体"/>
          <w:kern w:val="0"/>
          <w:sz w:val="24"/>
          <w:szCs w:val="24"/>
        </w:rPr>
      </w:pPr>
    </w:p>
    <w:p w:rsidR="00985F77" w:rsidRPr="007E1DC7" w:rsidRDefault="00E05A70" w:rsidP="00C36B0B">
      <w:pPr>
        <w:keepNext/>
        <w:keepLines/>
        <w:spacing w:line="415" w:lineRule="auto"/>
        <w:outlineLvl w:val="2"/>
        <w:rPr>
          <w:b/>
          <w:bCs/>
          <w:szCs w:val="21"/>
        </w:rPr>
      </w:pPr>
      <w:r>
        <w:rPr>
          <w:rFonts w:hint="eastAsia"/>
          <w:b/>
          <w:bCs/>
          <w:szCs w:val="21"/>
        </w:rPr>
        <w:t>12</w:t>
      </w:r>
      <w:r>
        <w:rPr>
          <w:rFonts w:hint="eastAsia"/>
          <w:b/>
          <w:bCs/>
          <w:szCs w:val="21"/>
        </w:rPr>
        <w:t>、</w:t>
      </w:r>
      <w:r w:rsidR="00985F77" w:rsidRPr="007E1DC7">
        <w:rPr>
          <w:rFonts w:hint="eastAsia"/>
          <w:b/>
          <w:bCs/>
          <w:szCs w:val="21"/>
        </w:rPr>
        <w:t>牧高笛户外用品股份有限公司</w:t>
      </w:r>
    </w:p>
    <w:tbl>
      <w:tblPr>
        <w:tblW w:w="8779" w:type="dxa"/>
        <w:jc w:val="center"/>
        <w:tblLook w:val="04A0" w:firstRow="1" w:lastRow="0" w:firstColumn="1" w:lastColumn="0" w:noHBand="0" w:noVBand="1"/>
      </w:tblPr>
      <w:tblGrid>
        <w:gridCol w:w="2500"/>
        <w:gridCol w:w="2593"/>
        <w:gridCol w:w="1985"/>
        <w:gridCol w:w="1701"/>
      </w:tblGrid>
      <w:tr w:rsidR="00155E9B" w:rsidRPr="00155E9B" w:rsidTr="00155E9B">
        <w:trPr>
          <w:trHeight w:val="525"/>
          <w:jc w:val="center"/>
        </w:trPr>
        <w:tc>
          <w:tcPr>
            <w:tcW w:w="2500"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155E9B" w:rsidRPr="00155E9B" w:rsidRDefault="00155E9B" w:rsidP="00155E9B">
            <w:pPr>
              <w:widowControl/>
              <w:jc w:val="center"/>
              <w:rPr>
                <w:rFonts w:ascii="宋体" w:eastAsia="宋体" w:hAnsi="宋体" w:cs="宋体"/>
                <w:b/>
                <w:bCs/>
                <w:color w:val="000000"/>
                <w:kern w:val="0"/>
                <w:szCs w:val="21"/>
              </w:rPr>
            </w:pPr>
            <w:r w:rsidRPr="00155E9B">
              <w:rPr>
                <w:rFonts w:ascii="宋体" w:eastAsia="宋体" w:hAnsi="宋体" w:cs="宋体" w:hint="eastAsia"/>
                <w:b/>
                <w:bCs/>
                <w:color w:val="000000"/>
                <w:kern w:val="0"/>
                <w:szCs w:val="21"/>
              </w:rPr>
              <w:t>设立时间</w:t>
            </w:r>
          </w:p>
        </w:tc>
        <w:tc>
          <w:tcPr>
            <w:tcW w:w="2593" w:type="dxa"/>
            <w:tcBorders>
              <w:top w:val="single" w:sz="8" w:space="0" w:color="000000"/>
              <w:left w:val="nil"/>
              <w:bottom w:val="single" w:sz="8" w:space="0" w:color="000000"/>
              <w:right w:val="single" w:sz="8" w:space="0" w:color="000000"/>
            </w:tcBorders>
            <w:shd w:val="clear" w:color="auto" w:fill="auto"/>
            <w:vAlign w:val="center"/>
            <w:hideMark/>
          </w:tcPr>
          <w:p w:rsidR="00155E9B" w:rsidRPr="00155E9B" w:rsidRDefault="00155E9B" w:rsidP="00155E9B">
            <w:pPr>
              <w:widowControl/>
              <w:jc w:val="left"/>
              <w:rPr>
                <w:rFonts w:ascii="Calibri" w:eastAsia="宋体" w:hAnsi="Calibri" w:cs="Calibri"/>
                <w:color w:val="000000"/>
                <w:kern w:val="0"/>
                <w:szCs w:val="21"/>
              </w:rPr>
            </w:pPr>
            <w:r w:rsidRPr="00155E9B">
              <w:rPr>
                <w:rFonts w:ascii="Calibri" w:eastAsia="宋体" w:hAnsi="Calibri" w:cs="Calibri"/>
                <w:color w:val="000000"/>
                <w:kern w:val="0"/>
                <w:szCs w:val="21"/>
              </w:rPr>
              <w:t>2006-10-31</w:t>
            </w:r>
          </w:p>
        </w:tc>
        <w:tc>
          <w:tcPr>
            <w:tcW w:w="1985" w:type="dxa"/>
            <w:tcBorders>
              <w:top w:val="single" w:sz="8" w:space="0" w:color="000000"/>
              <w:left w:val="nil"/>
              <w:bottom w:val="single" w:sz="8" w:space="0" w:color="000000"/>
              <w:right w:val="single" w:sz="8" w:space="0" w:color="000000"/>
            </w:tcBorders>
            <w:shd w:val="clear" w:color="auto" w:fill="auto"/>
            <w:vAlign w:val="center"/>
            <w:hideMark/>
          </w:tcPr>
          <w:p w:rsidR="00155E9B" w:rsidRPr="00155E9B" w:rsidRDefault="00155E9B" w:rsidP="00155E9B">
            <w:pPr>
              <w:widowControl/>
              <w:jc w:val="center"/>
              <w:rPr>
                <w:rFonts w:ascii="宋体" w:eastAsia="宋体" w:hAnsi="宋体" w:cs="宋体"/>
                <w:b/>
                <w:bCs/>
                <w:color w:val="000000"/>
                <w:kern w:val="0"/>
                <w:szCs w:val="21"/>
              </w:rPr>
            </w:pPr>
            <w:r w:rsidRPr="00155E9B">
              <w:rPr>
                <w:rFonts w:ascii="宋体" w:eastAsia="宋体" w:hAnsi="宋体" w:cs="宋体" w:hint="eastAsia"/>
                <w:b/>
                <w:bCs/>
                <w:color w:val="000000"/>
                <w:kern w:val="0"/>
                <w:szCs w:val="21"/>
              </w:rPr>
              <w:t>省市</w:t>
            </w:r>
          </w:p>
        </w:tc>
        <w:tc>
          <w:tcPr>
            <w:tcW w:w="1701" w:type="dxa"/>
            <w:tcBorders>
              <w:top w:val="single" w:sz="8" w:space="0" w:color="000000"/>
              <w:left w:val="nil"/>
              <w:bottom w:val="single" w:sz="8" w:space="0" w:color="000000"/>
              <w:right w:val="single" w:sz="8" w:space="0" w:color="000000"/>
            </w:tcBorders>
            <w:shd w:val="clear" w:color="auto" w:fill="auto"/>
            <w:vAlign w:val="center"/>
            <w:hideMark/>
          </w:tcPr>
          <w:p w:rsidR="00155E9B" w:rsidRPr="00155E9B" w:rsidRDefault="00155E9B" w:rsidP="00155E9B">
            <w:pPr>
              <w:widowControl/>
              <w:rPr>
                <w:rFonts w:ascii="宋体" w:eastAsia="宋体" w:hAnsi="宋体" w:cs="宋体"/>
                <w:color w:val="000000"/>
                <w:kern w:val="0"/>
                <w:szCs w:val="21"/>
              </w:rPr>
            </w:pPr>
            <w:r w:rsidRPr="00155E9B">
              <w:rPr>
                <w:rFonts w:ascii="宋体" w:eastAsia="宋体" w:hAnsi="宋体" w:cs="宋体" w:hint="eastAsia"/>
                <w:color w:val="000000"/>
                <w:kern w:val="0"/>
                <w:szCs w:val="21"/>
              </w:rPr>
              <w:t>浙江省衢州市</w:t>
            </w:r>
          </w:p>
        </w:tc>
      </w:tr>
      <w:tr w:rsidR="00155E9B" w:rsidRPr="00155E9B" w:rsidTr="00155E9B">
        <w:trPr>
          <w:trHeight w:val="525"/>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155E9B" w:rsidRPr="00155E9B" w:rsidRDefault="00155E9B" w:rsidP="00155E9B">
            <w:pPr>
              <w:widowControl/>
              <w:jc w:val="center"/>
              <w:rPr>
                <w:rFonts w:ascii="宋体" w:eastAsia="宋体" w:hAnsi="宋体" w:cs="宋体"/>
                <w:b/>
                <w:bCs/>
                <w:color w:val="000000"/>
                <w:kern w:val="0"/>
                <w:szCs w:val="21"/>
              </w:rPr>
            </w:pPr>
            <w:r w:rsidRPr="00155E9B">
              <w:rPr>
                <w:rFonts w:ascii="宋体" w:eastAsia="宋体" w:hAnsi="宋体" w:cs="宋体" w:hint="eastAsia"/>
                <w:b/>
                <w:bCs/>
                <w:color w:val="000000"/>
                <w:kern w:val="0"/>
                <w:szCs w:val="21"/>
              </w:rPr>
              <w:t>所属行业</w:t>
            </w:r>
          </w:p>
        </w:tc>
        <w:tc>
          <w:tcPr>
            <w:tcW w:w="2593" w:type="dxa"/>
            <w:tcBorders>
              <w:top w:val="nil"/>
              <w:left w:val="nil"/>
              <w:bottom w:val="single" w:sz="8" w:space="0" w:color="000000"/>
              <w:right w:val="single" w:sz="8" w:space="0" w:color="000000"/>
            </w:tcBorders>
            <w:shd w:val="clear" w:color="auto" w:fill="auto"/>
            <w:vAlign w:val="center"/>
            <w:hideMark/>
          </w:tcPr>
          <w:p w:rsidR="00155E9B" w:rsidRPr="00155E9B" w:rsidRDefault="00155E9B" w:rsidP="00155E9B">
            <w:pPr>
              <w:widowControl/>
              <w:jc w:val="left"/>
              <w:rPr>
                <w:rFonts w:ascii="宋体" w:eastAsia="宋体" w:hAnsi="宋体" w:cs="宋体"/>
                <w:color w:val="000000"/>
                <w:kern w:val="0"/>
                <w:szCs w:val="21"/>
              </w:rPr>
            </w:pPr>
            <w:r w:rsidRPr="00155E9B">
              <w:rPr>
                <w:rFonts w:ascii="宋体" w:eastAsia="宋体" w:hAnsi="宋体" w:cs="宋体" w:hint="eastAsia"/>
                <w:color w:val="000000"/>
                <w:kern w:val="0"/>
                <w:szCs w:val="21"/>
              </w:rPr>
              <w:t>纺织业</w:t>
            </w:r>
          </w:p>
        </w:tc>
        <w:tc>
          <w:tcPr>
            <w:tcW w:w="1985" w:type="dxa"/>
            <w:tcBorders>
              <w:top w:val="nil"/>
              <w:left w:val="nil"/>
              <w:bottom w:val="single" w:sz="8" w:space="0" w:color="000000"/>
              <w:right w:val="single" w:sz="8" w:space="0" w:color="000000"/>
            </w:tcBorders>
            <w:shd w:val="clear" w:color="auto" w:fill="auto"/>
            <w:vAlign w:val="center"/>
            <w:hideMark/>
          </w:tcPr>
          <w:p w:rsidR="00155E9B" w:rsidRPr="00155E9B" w:rsidRDefault="00155E9B" w:rsidP="00155E9B">
            <w:pPr>
              <w:widowControl/>
              <w:jc w:val="center"/>
              <w:rPr>
                <w:rFonts w:ascii="宋体" w:eastAsia="宋体" w:hAnsi="宋体" w:cs="宋体"/>
                <w:b/>
                <w:bCs/>
                <w:color w:val="000000"/>
                <w:kern w:val="0"/>
                <w:szCs w:val="21"/>
              </w:rPr>
            </w:pPr>
            <w:r w:rsidRPr="00155E9B">
              <w:rPr>
                <w:rFonts w:ascii="宋体" w:eastAsia="宋体" w:hAnsi="宋体" w:cs="宋体" w:hint="eastAsia"/>
                <w:b/>
                <w:bCs/>
                <w:color w:val="000000"/>
                <w:kern w:val="0"/>
                <w:szCs w:val="21"/>
              </w:rPr>
              <w:t>拟上市交易所</w:t>
            </w:r>
          </w:p>
        </w:tc>
        <w:tc>
          <w:tcPr>
            <w:tcW w:w="1701" w:type="dxa"/>
            <w:tcBorders>
              <w:top w:val="nil"/>
              <w:left w:val="nil"/>
              <w:bottom w:val="single" w:sz="8" w:space="0" w:color="000000"/>
              <w:right w:val="single" w:sz="8" w:space="0" w:color="000000"/>
            </w:tcBorders>
            <w:shd w:val="clear" w:color="auto" w:fill="auto"/>
            <w:vAlign w:val="center"/>
            <w:hideMark/>
          </w:tcPr>
          <w:p w:rsidR="00155E9B" w:rsidRPr="00155E9B" w:rsidRDefault="00155E9B" w:rsidP="00155E9B">
            <w:pPr>
              <w:widowControl/>
              <w:rPr>
                <w:rFonts w:ascii="宋体" w:eastAsia="宋体" w:hAnsi="宋体" w:cs="宋体"/>
                <w:color w:val="000000"/>
                <w:kern w:val="0"/>
                <w:szCs w:val="21"/>
              </w:rPr>
            </w:pPr>
            <w:r w:rsidRPr="00155E9B">
              <w:rPr>
                <w:rFonts w:ascii="宋体" w:eastAsia="宋体" w:hAnsi="宋体" w:cs="宋体" w:hint="eastAsia"/>
                <w:color w:val="000000"/>
                <w:kern w:val="0"/>
                <w:szCs w:val="21"/>
              </w:rPr>
              <w:t>主板</w:t>
            </w:r>
          </w:p>
        </w:tc>
      </w:tr>
      <w:tr w:rsidR="00155E9B" w:rsidRPr="00155E9B" w:rsidTr="00155E9B">
        <w:trPr>
          <w:trHeight w:val="285"/>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155E9B" w:rsidRPr="00155E9B" w:rsidRDefault="00155E9B" w:rsidP="00155E9B">
            <w:pPr>
              <w:widowControl/>
              <w:jc w:val="center"/>
              <w:rPr>
                <w:rFonts w:ascii="宋体" w:eastAsia="宋体" w:hAnsi="宋体" w:cs="宋体"/>
                <w:b/>
                <w:bCs/>
                <w:color w:val="000000"/>
                <w:kern w:val="0"/>
                <w:szCs w:val="21"/>
              </w:rPr>
            </w:pPr>
            <w:r w:rsidRPr="00155E9B">
              <w:rPr>
                <w:rFonts w:ascii="宋体" w:eastAsia="宋体" w:hAnsi="宋体" w:cs="宋体" w:hint="eastAsia"/>
                <w:b/>
                <w:bCs/>
                <w:color w:val="000000"/>
                <w:kern w:val="0"/>
                <w:szCs w:val="21"/>
              </w:rPr>
              <w:t>控股股东／实际控制人</w:t>
            </w:r>
          </w:p>
        </w:tc>
        <w:tc>
          <w:tcPr>
            <w:tcW w:w="6279" w:type="dxa"/>
            <w:gridSpan w:val="3"/>
            <w:tcBorders>
              <w:top w:val="single" w:sz="8" w:space="0" w:color="000000"/>
              <w:left w:val="nil"/>
              <w:bottom w:val="single" w:sz="8" w:space="0" w:color="000000"/>
              <w:right w:val="single" w:sz="8" w:space="0" w:color="000000"/>
            </w:tcBorders>
            <w:shd w:val="clear" w:color="auto" w:fill="auto"/>
            <w:vAlign w:val="center"/>
            <w:hideMark/>
          </w:tcPr>
          <w:p w:rsidR="00155E9B" w:rsidRPr="00155E9B" w:rsidRDefault="00155E9B" w:rsidP="00155E9B">
            <w:pPr>
              <w:widowControl/>
              <w:jc w:val="left"/>
              <w:rPr>
                <w:rFonts w:ascii="宋体" w:eastAsia="宋体" w:hAnsi="宋体" w:cs="宋体"/>
                <w:color w:val="000000"/>
                <w:kern w:val="0"/>
                <w:szCs w:val="21"/>
              </w:rPr>
            </w:pPr>
            <w:r w:rsidRPr="00155E9B">
              <w:rPr>
                <w:rFonts w:ascii="宋体" w:eastAsia="宋体" w:hAnsi="宋体" w:cs="宋体" w:hint="eastAsia"/>
                <w:color w:val="000000"/>
                <w:kern w:val="0"/>
                <w:szCs w:val="21"/>
              </w:rPr>
              <w:t>陆暾峰,陆暾华</w:t>
            </w:r>
          </w:p>
        </w:tc>
      </w:tr>
      <w:tr w:rsidR="00155E9B" w:rsidRPr="00155E9B" w:rsidTr="00155E9B">
        <w:trPr>
          <w:trHeight w:val="510"/>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155E9B" w:rsidRPr="00155E9B" w:rsidRDefault="00155E9B" w:rsidP="00155E9B">
            <w:pPr>
              <w:widowControl/>
              <w:jc w:val="center"/>
              <w:rPr>
                <w:rFonts w:ascii="宋体" w:eastAsia="宋体" w:hAnsi="宋体" w:cs="宋体"/>
                <w:b/>
                <w:bCs/>
                <w:color w:val="000000"/>
                <w:kern w:val="0"/>
                <w:szCs w:val="21"/>
              </w:rPr>
            </w:pPr>
            <w:r w:rsidRPr="00155E9B">
              <w:rPr>
                <w:rFonts w:ascii="宋体" w:eastAsia="宋体" w:hAnsi="宋体" w:cs="宋体" w:hint="eastAsia"/>
                <w:b/>
                <w:bCs/>
                <w:color w:val="000000"/>
                <w:kern w:val="0"/>
                <w:szCs w:val="21"/>
              </w:rPr>
              <w:t>主营业务</w:t>
            </w:r>
          </w:p>
        </w:tc>
        <w:tc>
          <w:tcPr>
            <w:tcW w:w="6279" w:type="dxa"/>
            <w:gridSpan w:val="3"/>
            <w:tcBorders>
              <w:top w:val="single" w:sz="8" w:space="0" w:color="000000"/>
              <w:left w:val="nil"/>
              <w:bottom w:val="single" w:sz="8" w:space="0" w:color="000000"/>
              <w:right w:val="single" w:sz="8" w:space="0" w:color="000000"/>
            </w:tcBorders>
            <w:shd w:val="clear" w:color="auto" w:fill="auto"/>
            <w:vAlign w:val="center"/>
            <w:hideMark/>
          </w:tcPr>
          <w:p w:rsidR="00155E9B" w:rsidRPr="00155E9B" w:rsidRDefault="00155E9B" w:rsidP="00155E9B">
            <w:pPr>
              <w:widowControl/>
              <w:jc w:val="left"/>
              <w:rPr>
                <w:rFonts w:ascii="宋体" w:eastAsia="宋体" w:hAnsi="宋体" w:cs="宋体"/>
                <w:color w:val="000000"/>
                <w:kern w:val="0"/>
                <w:szCs w:val="21"/>
              </w:rPr>
            </w:pPr>
            <w:r w:rsidRPr="00155E9B">
              <w:rPr>
                <w:rFonts w:ascii="宋体" w:eastAsia="宋体" w:hAnsi="宋体" w:cs="宋体" w:hint="eastAsia"/>
                <w:color w:val="000000"/>
                <w:kern w:val="0"/>
                <w:szCs w:val="21"/>
              </w:rPr>
              <w:t>露营帐篷、户外服饰及其他户外用品的设计、生产和销售</w:t>
            </w:r>
          </w:p>
        </w:tc>
      </w:tr>
    </w:tbl>
    <w:p w:rsidR="00155E9B" w:rsidRPr="00155E9B" w:rsidRDefault="00155E9B" w:rsidP="00C36B0B">
      <w:pPr>
        <w:widowControl/>
        <w:ind w:firstLineChars="200" w:firstLine="480"/>
        <w:jc w:val="left"/>
        <w:rPr>
          <w:rFonts w:ascii="楷体" w:eastAsia="楷体" w:hAnsi="楷体" w:cs="宋体"/>
          <w:kern w:val="0"/>
          <w:sz w:val="24"/>
          <w:szCs w:val="24"/>
        </w:rPr>
      </w:pPr>
    </w:p>
    <w:p w:rsidR="00985F77" w:rsidRPr="00CA0D12" w:rsidRDefault="00985F77" w:rsidP="00C36B0B">
      <w:pPr>
        <w:widowControl/>
        <w:ind w:firstLineChars="200" w:firstLine="480"/>
        <w:jc w:val="left"/>
        <w:rPr>
          <w:rFonts w:ascii="楷体" w:eastAsia="楷体" w:hAnsi="楷体" w:cs="宋体"/>
          <w:kern w:val="0"/>
          <w:sz w:val="24"/>
          <w:szCs w:val="24"/>
        </w:rPr>
      </w:pPr>
      <w:r w:rsidRPr="00CA0D12">
        <w:rPr>
          <w:rFonts w:ascii="楷体" w:eastAsia="楷体" w:hAnsi="楷体" w:cs="宋体" w:hint="eastAsia"/>
          <w:kern w:val="0"/>
          <w:sz w:val="24"/>
          <w:szCs w:val="24"/>
        </w:rPr>
        <w:t>1、请发行人代表结合存货周转率等数据以及同行业上市公司毛利率趋势进一步说明自主品牌业务毛利率持续上涨的原因、发行人期间费用率远低于同行业上市公司和净利润率高于同行业上市公司的具体原因及其合理性。请保荐代表人发表核查意见。</w:t>
      </w:r>
    </w:p>
    <w:p w:rsidR="00985F77" w:rsidRPr="00CA0D12" w:rsidRDefault="00985F77" w:rsidP="00C36B0B">
      <w:pPr>
        <w:widowControl/>
        <w:ind w:firstLineChars="200" w:firstLine="480"/>
        <w:jc w:val="left"/>
        <w:rPr>
          <w:rFonts w:ascii="楷体" w:eastAsia="楷体" w:hAnsi="楷体" w:cs="宋体"/>
          <w:kern w:val="0"/>
          <w:sz w:val="24"/>
          <w:szCs w:val="24"/>
        </w:rPr>
      </w:pPr>
      <w:r w:rsidRPr="00CA0D12">
        <w:rPr>
          <w:rFonts w:ascii="楷体" w:eastAsia="楷体" w:hAnsi="楷体" w:cs="宋体" w:hint="eastAsia"/>
          <w:kern w:val="0"/>
          <w:sz w:val="24"/>
          <w:szCs w:val="24"/>
        </w:rPr>
        <w:t>2、请发行人代表进一步说明将除陈敏华以外的陆暾华、黄芳、陆暾峰三人认定为发行人的共同实际控制人的理由和依据及其合理性和合规性，共同实际控制人由陆暾华、黄芳、陆暾峰三人调整为陆暾华、陆暾峰二人的原因和合理性，是否存在特殊利益安排，是否构成发行人最近三年内实际控制人发生变更的情形，相关信息披露是否充分、准确。请保荐代表人发表核查意见。</w:t>
      </w:r>
    </w:p>
    <w:p w:rsidR="00985F77" w:rsidRPr="00CA0D12" w:rsidRDefault="00985F77" w:rsidP="00C36B0B">
      <w:pPr>
        <w:widowControl/>
        <w:ind w:firstLineChars="200" w:firstLine="480"/>
        <w:jc w:val="left"/>
        <w:rPr>
          <w:rFonts w:ascii="楷体" w:eastAsia="楷体" w:hAnsi="楷体" w:cs="宋体"/>
          <w:kern w:val="0"/>
          <w:sz w:val="24"/>
          <w:szCs w:val="24"/>
        </w:rPr>
      </w:pPr>
      <w:r w:rsidRPr="00CA0D12">
        <w:rPr>
          <w:rFonts w:ascii="楷体" w:eastAsia="楷体" w:hAnsi="楷体" w:cs="宋体" w:hint="eastAsia"/>
          <w:kern w:val="0"/>
          <w:sz w:val="24"/>
          <w:szCs w:val="24"/>
        </w:rPr>
        <w:t>3、请发行人代表进一步说明境外客户的开发方式、交易背景，有关大额合同订单的签订依据、执行过程。请保荐代表人结合物流运输记录、资金划款凭证、发货验收单据、出口单证与海关数据、中国出口信用保险公司数据、最终销售或使用等情况，说明境外客户销售收入的核查情况，包括实地走访客户、电话访谈客户和邮件访谈客户的期间、数量、收入占比、访谈次数等，说明核查方法、获取的证据、数据及结果是否充分、有效并足以说明交易和收入的真实性。</w:t>
      </w:r>
    </w:p>
    <w:p w:rsidR="00985F77" w:rsidRDefault="00985F77" w:rsidP="00C36B0B">
      <w:pPr>
        <w:widowControl/>
        <w:ind w:firstLineChars="200" w:firstLine="480"/>
        <w:jc w:val="left"/>
        <w:rPr>
          <w:rFonts w:ascii="楷体" w:eastAsia="楷体" w:hAnsi="楷体" w:cs="宋体"/>
          <w:kern w:val="0"/>
          <w:sz w:val="24"/>
          <w:szCs w:val="24"/>
        </w:rPr>
      </w:pPr>
      <w:r w:rsidRPr="00CA0D12">
        <w:rPr>
          <w:rFonts w:ascii="楷体" w:eastAsia="楷体" w:hAnsi="楷体" w:cs="宋体" w:hint="eastAsia"/>
          <w:kern w:val="0"/>
          <w:sz w:val="24"/>
          <w:szCs w:val="24"/>
        </w:rPr>
        <w:t>4、请发行人代表进一步说明：（1）发行人未按相关规定给员工缴纳社会保险和住房公积金等“五险一金”的具体原因，是否损害发行人员工利益，是否符合《社会保险法》、《劳动法》、《住房公积金管理条例》等法律法规的规定，是否存在潜在纠纷和被政府监管部门处罚的风险；（2）未缴纳情况对发行人经营业绩的影响，对本次发行是否构成障碍；发行人及其控股股东、实际控制人是否已经和/或将要采取措施予以纠正及纠正的具体时间。请保荐代表人发表核查意见。</w:t>
      </w:r>
    </w:p>
    <w:p w:rsidR="00155E9B" w:rsidRPr="00CA0D12" w:rsidRDefault="00155E9B" w:rsidP="00C36B0B">
      <w:pPr>
        <w:widowControl/>
        <w:ind w:firstLineChars="200" w:firstLine="480"/>
        <w:jc w:val="left"/>
        <w:rPr>
          <w:rFonts w:ascii="楷体" w:eastAsia="楷体" w:hAnsi="楷体" w:cs="宋体"/>
          <w:kern w:val="0"/>
          <w:sz w:val="24"/>
          <w:szCs w:val="24"/>
        </w:rPr>
      </w:pPr>
    </w:p>
    <w:p w:rsidR="00985F77" w:rsidRPr="007E1DC7" w:rsidRDefault="00E05A70" w:rsidP="00C36B0B">
      <w:pPr>
        <w:keepNext/>
        <w:keepLines/>
        <w:spacing w:line="415" w:lineRule="auto"/>
        <w:outlineLvl w:val="2"/>
        <w:rPr>
          <w:b/>
          <w:bCs/>
          <w:szCs w:val="21"/>
        </w:rPr>
      </w:pPr>
      <w:r>
        <w:rPr>
          <w:rFonts w:hint="eastAsia"/>
          <w:b/>
          <w:bCs/>
          <w:szCs w:val="21"/>
        </w:rPr>
        <w:t>13</w:t>
      </w:r>
      <w:r>
        <w:rPr>
          <w:rFonts w:hint="eastAsia"/>
          <w:b/>
          <w:bCs/>
          <w:szCs w:val="21"/>
        </w:rPr>
        <w:t>、</w:t>
      </w:r>
      <w:r w:rsidR="00985F77" w:rsidRPr="007E1DC7">
        <w:rPr>
          <w:rFonts w:hint="eastAsia"/>
          <w:b/>
          <w:bCs/>
          <w:szCs w:val="21"/>
        </w:rPr>
        <w:t>浙江康隆达特种防护科技股份有限公司</w:t>
      </w:r>
    </w:p>
    <w:tbl>
      <w:tblPr>
        <w:tblW w:w="8931" w:type="dxa"/>
        <w:jc w:val="center"/>
        <w:tblLook w:val="04A0" w:firstRow="1" w:lastRow="0" w:firstColumn="1" w:lastColumn="0" w:noHBand="0" w:noVBand="1"/>
      </w:tblPr>
      <w:tblGrid>
        <w:gridCol w:w="2500"/>
        <w:gridCol w:w="2745"/>
        <w:gridCol w:w="1985"/>
        <w:gridCol w:w="1701"/>
      </w:tblGrid>
      <w:tr w:rsidR="00155E9B" w:rsidRPr="00155E9B" w:rsidTr="00155E9B">
        <w:trPr>
          <w:trHeight w:val="525"/>
          <w:jc w:val="center"/>
        </w:trPr>
        <w:tc>
          <w:tcPr>
            <w:tcW w:w="2500"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155E9B" w:rsidRPr="00155E9B" w:rsidRDefault="00155E9B" w:rsidP="00155E9B">
            <w:pPr>
              <w:widowControl/>
              <w:jc w:val="center"/>
              <w:rPr>
                <w:rFonts w:ascii="宋体" w:eastAsia="宋体" w:hAnsi="宋体" w:cs="宋体"/>
                <w:b/>
                <w:bCs/>
                <w:color w:val="000000"/>
                <w:kern w:val="0"/>
                <w:szCs w:val="21"/>
              </w:rPr>
            </w:pPr>
            <w:r w:rsidRPr="00155E9B">
              <w:rPr>
                <w:rFonts w:ascii="宋体" w:eastAsia="宋体" w:hAnsi="宋体" w:cs="宋体" w:hint="eastAsia"/>
                <w:b/>
                <w:bCs/>
                <w:color w:val="000000"/>
                <w:kern w:val="0"/>
                <w:szCs w:val="21"/>
              </w:rPr>
              <w:t>设立时间</w:t>
            </w:r>
          </w:p>
        </w:tc>
        <w:tc>
          <w:tcPr>
            <w:tcW w:w="2745" w:type="dxa"/>
            <w:tcBorders>
              <w:top w:val="single" w:sz="8" w:space="0" w:color="000000"/>
              <w:left w:val="nil"/>
              <w:bottom w:val="single" w:sz="8" w:space="0" w:color="000000"/>
              <w:right w:val="single" w:sz="8" w:space="0" w:color="000000"/>
            </w:tcBorders>
            <w:shd w:val="clear" w:color="auto" w:fill="auto"/>
            <w:vAlign w:val="center"/>
            <w:hideMark/>
          </w:tcPr>
          <w:p w:rsidR="00155E9B" w:rsidRPr="00155E9B" w:rsidRDefault="00155E9B" w:rsidP="00155E9B">
            <w:pPr>
              <w:widowControl/>
              <w:jc w:val="left"/>
              <w:rPr>
                <w:rFonts w:ascii="Calibri" w:eastAsia="宋体" w:hAnsi="Calibri" w:cs="Calibri"/>
                <w:color w:val="000000"/>
                <w:kern w:val="0"/>
                <w:szCs w:val="21"/>
              </w:rPr>
            </w:pPr>
            <w:r w:rsidRPr="00155E9B">
              <w:rPr>
                <w:rFonts w:ascii="Calibri" w:eastAsia="宋体" w:hAnsi="Calibri" w:cs="Calibri"/>
                <w:color w:val="000000"/>
                <w:kern w:val="0"/>
                <w:szCs w:val="21"/>
              </w:rPr>
              <w:t>2006-12-29</w:t>
            </w:r>
          </w:p>
        </w:tc>
        <w:tc>
          <w:tcPr>
            <w:tcW w:w="1985" w:type="dxa"/>
            <w:tcBorders>
              <w:top w:val="single" w:sz="8" w:space="0" w:color="000000"/>
              <w:left w:val="nil"/>
              <w:bottom w:val="single" w:sz="8" w:space="0" w:color="000000"/>
              <w:right w:val="single" w:sz="8" w:space="0" w:color="000000"/>
            </w:tcBorders>
            <w:shd w:val="clear" w:color="auto" w:fill="auto"/>
            <w:vAlign w:val="center"/>
            <w:hideMark/>
          </w:tcPr>
          <w:p w:rsidR="00155E9B" w:rsidRPr="00155E9B" w:rsidRDefault="00155E9B" w:rsidP="00155E9B">
            <w:pPr>
              <w:widowControl/>
              <w:jc w:val="center"/>
              <w:rPr>
                <w:rFonts w:ascii="宋体" w:eastAsia="宋体" w:hAnsi="宋体" w:cs="宋体"/>
                <w:b/>
                <w:bCs/>
                <w:color w:val="000000"/>
                <w:kern w:val="0"/>
                <w:szCs w:val="21"/>
              </w:rPr>
            </w:pPr>
            <w:r w:rsidRPr="00155E9B">
              <w:rPr>
                <w:rFonts w:ascii="宋体" w:eastAsia="宋体" w:hAnsi="宋体" w:cs="宋体" w:hint="eastAsia"/>
                <w:b/>
                <w:bCs/>
                <w:color w:val="000000"/>
                <w:kern w:val="0"/>
                <w:szCs w:val="21"/>
              </w:rPr>
              <w:t>省市</w:t>
            </w:r>
          </w:p>
        </w:tc>
        <w:tc>
          <w:tcPr>
            <w:tcW w:w="1701" w:type="dxa"/>
            <w:tcBorders>
              <w:top w:val="single" w:sz="8" w:space="0" w:color="000000"/>
              <w:left w:val="nil"/>
              <w:bottom w:val="single" w:sz="8" w:space="0" w:color="000000"/>
              <w:right w:val="single" w:sz="8" w:space="0" w:color="000000"/>
            </w:tcBorders>
            <w:shd w:val="clear" w:color="auto" w:fill="auto"/>
            <w:vAlign w:val="center"/>
            <w:hideMark/>
          </w:tcPr>
          <w:p w:rsidR="00155E9B" w:rsidRPr="00155E9B" w:rsidRDefault="00155E9B" w:rsidP="00155E9B">
            <w:pPr>
              <w:widowControl/>
              <w:rPr>
                <w:rFonts w:ascii="宋体" w:eastAsia="宋体" w:hAnsi="宋体" w:cs="宋体"/>
                <w:color w:val="000000"/>
                <w:kern w:val="0"/>
                <w:szCs w:val="21"/>
              </w:rPr>
            </w:pPr>
            <w:r w:rsidRPr="00155E9B">
              <w:rPr>
                <w:rFonts w:ascii="宋体" w:eastAsia="宋体" w:hAnsi="宋体" w:cs="宋体" w:hint="eastAsia"/>
                <w:color w:val="000000"/>
                <w:kern w:val="0"/>
                <w:szCs w:val="21"/>
              </w:rPr>
              <w:t>浙江省绍兴市</w:t>
            </w:r>
          </w:p>
        </w:tc>
      </w:tr>
      <w:tr w:rsidR="00155E9B" w:rsidRPr="00155E9B" w:rsidTr="00155E9B">
        <w:trPr>
          <w:trHeight w:val="525"/>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155E9B" w:rsidRPr="00155E9B" w:rsidRDefault="00155E9B" w:rsidP="00155E9B">
            <w:pPr>
              <w:widowControl/>
              <w:jc w:val="center"/>
              <w:rPr>
                <w:rFonts w:ascii="宋体" w:eastAsia="宋体" w:hAnsi="宋体" w:cs="宋体"/>
                <w:b/>
                <w:bCs/>
                <w:color w:val="000000"/>
                <w:kern w:val="0"/>
                <w:szCs w:val="21"/>
              </w:rPr>
            </w:pPr>
            <w:r w:rsidRPr="00155E9B">
              <w:rPr>
                <w:rFonts w:ascii="宋体" w:eastAsia="宋体" w:hAnsi="宋体" w:cs="宋体" w:hint="eastAsia"/>
                <w:b/>
                <w:bCs/>
                <w:color w:val="000000"/>
                <w:kern w:val="0"/>
                <w:szCs w:val="21"/>
              </w:rPr>
              <w:lastRenderedPageBreak/>
              <w:t>所属行业</w:t>
            </w:r>
          </w:p>
        </w:tc>
        <w:tc>
          <w:tcPr>
            <w:tcW w:w="2745" w:type="dxa"/>
            <w:tcBorders>
              <w:top w:val="nil"/>
              <w:left w:val="nil"/>
              <w:bottom w:val="single" w:sz="8" w:space="0" w:color="000000"/>
              <w:right w:val="single" w:sz="8" w:space="0" w:color="000000"/>
            </w:tcBorders>
            <w:shd w:val="clear" w:color="auto" w:fill="auto"/>
            <w:vAlign w:val="center"/>
            <w:hideMark/>
          </w:tcPr>
          <w:p w:rsidR="00155E9B" w:rsidRPr="00155E9B" w:rsidRDefault="00155E9B" w:rsidP="00155E9B">
            <w:pPr>
              <w:widowControl/>
              <w:jc w:val="left"/>
              <w:rPr>
                <w:rFonts w:ascii="宋体" w:eastAsia="宋体" w:hAnsi="宋体" w:cs="宋体"/>
                <w:color w:val="000000"/>
                <w:kern w:val="0"/>
                <w:szCs w:val="21"/>
              </w:rPr>
            </w:pPr>
            <w:r w:rsidRPr="00155E9B">
              <w:rPr>
                <w:rFonts w:ascii="宋体" w:eastAsia="宋体" w:hAnsi="宋体" w:cs="宋体" w:hint="eastAsia"/>
                <w:color w:val="000000"/>
                <w:kern w:val="0"/>
                <w:szCs w:val="21"/>
              </w:rPr>
              <w:t>纺织业</w:t>
            </w:r>
          </w:p>
        </w:tc>
        <w:tc>
          <w:tcPr>
            <w:tcW w:w="1985" w:type="dxa"/>
            <w:tcBorders>
              <w:top w:val="nil"/>
              <w:left w:val="nil"/>
              <w:bottom w:val="single" w:sz="8" w:space="0" w:color="000000"/>
              <w:right w:val="single" w:sz="8" w:space="0" w:color="000000"/>
            </w:tcBorders>
            <w:shd w:val="clear" w:color="auto" w:fill="auto"/>
            <w:vAlign w:val="center"/>
            <w:hideMark/>
          </w:tcPr>
          <w:p w:rsidR="00155E9B" w:rsidRPr="00155E9B" w:rsidRDefault="00155E9B" w:rsidP="00155E9B">
            <w:pPr>
              <w:widowControl/>
              <w:jc w:val="center"/>
              <w:rPr>
                <w:rFonts w:ascii="宋体" w:eastAsia="宋体" w:hAnsi="宋体" w:cs="宋体"/>
                <w:b/>
                <w:bCs/>
                <w:color w:val="000000"/>
                <w:kern w:val="0"/>
                <w:szCs w:val="21"/>
              </w:rPr>
            </w:pPr>
            <w:r w:rsidRPr="00155E9B">
              <w:rPr>
                <w:rFonts w:ascii="宋体" w:eastAsia="宋体" w:hAnsi="宋体" w:cs="宋体" w:hint="eastAsia"/>
                <w:b/>
                <w:bCs/>
                <w:color w:val="000000"/>
                <w:kern w:val="0"/>
                <w:szCs w:val="21"/>
              </w:rPr>
              <w:t>拟上市交易所</w:t>
            </w:r>
          </w:p>
        </w:tc>
        <w:tc>
          <w:tcPr>
            <w:tcW w:w="1701" w:type="dxa"/>
            <w:tcBorders>
              <w:top w:val="nil"/>
              <w:left w:val="nil"/>
              <w:bottom w:val="single" w:sz="8" w:space="0" w:color="000000"/>
              <w:right w:val="single" w:sz="8" w:space="0" w:color="000000"/>
            </w:tcBorders>
            <w:shd w:val="clear" w:color="auto" w:fill="auto"/>
            <w:vAlign w:val="center"/>
            <w:hideMark/>
          </w:tcPr>
          <w:p w:rsidR="00155E9B" w:rsidRPr="00155E9B" w:rsidRDefault="00155E9B" w:rsidP="00155E9B">
            <w:pPr>
              <w:widowControl/>
              <w:rPr>
                <w:rFonts w:ascii="宋体" w:eastAsia="宋体" w:hAnsi="宋体" w:cs="宋体"/>
                <w:color w:val="000000"/>
                <w:kern w:val="0"/>
                <w:szCs w:val="21"/>
              </w:rPr>
            </w:pPr>
            <w:r w:rsidRPr="00155E9B">
              <w:rPr>
                <w:rFonts w:ascii="宋体" w:eastAsia="宋体" w:hAnsi="宋体" w:cs="宋体" w:hint="eastAsia"/>
                <w:color w:val="000000"/>
                <w:kern w:val="0"/>
                <w:szCs w:val="21"/>
              </w:rPr>
              <w:t>主板</w:t>
            </w:r>
          </w:p>
        </w:tc>
      </w:tr>
      <w:tr w:rsidR="00155E9B" w:rsidRPr="00155E9B" w:rsidTr="00155E9B">
        <w:trPr>
          <w:trHeight w:val="285"/>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155E9B" w:rsidRPr="00155E9B" w:rsidRDefault="00155E9B" w:rsidP="00155E9B">
            <w:pPr>
              <w:widowControl/>
              <w:jc w:val="center"/>
              <w:rPr>
                <w:rFonts w:ascii="宋体" w:eastAsia="宋体" w:hAnsi="宋体" w:cs="宋体"/>
                <w:b/>
                <w:bCs/>
                <w:color w:val="000000"/>
                <w:kern w:val="0"/>
                <w:szCs w:val="21"/>
              </w:rPr>
            </w:pPr>
            <w:r w:rsidRPr="00155E9B">
              <w:rPr>
                <w:rFonts w:ascii="宋体" w:eastAsia="宋体" w:hAnsi="宋体" w:cs="宋体" w:hint="eastAsia"/>
                <w:b/>
                <w:bCs/>
                <w:color w:val="000000"/>
                <w:kern w:val="0"/>
                <w:szCs w:val="21"/>
              </w:rPr>
              <w:t>控股股东／实际控制人</w:t>
            </w:r>
          </w:p>
        </w:tc>
        <w:tc>
          <w:tcPr>
            <w:tcW w:w="6431" w:type="dxa"/>
            <w:gridSpan w:val="3"/>
            <w:tcBorders>
              <w:top w:val="single" w:sz="8" w:space="0" w:color="000000"/>
              <w:left w:val="nil"/>
              <w:bottom w:val="single" w:sz="8" w:space="0" w:color="000000"/>
              <w:right w:val="single" w:sz="8" w:space="0" w:color="000000"/>
            </w:tcBorders>
            <w:shd w:val="clear" w:color="auto" w:fill="auto"/>
            <w:vAlign w:val="center"/>
            <w:hideMark/>
          </w:tcPr>
          <w:p w:rsidR="00155E9B" w:rsidRPr="00155E9B" w:rsidRDefault="00155E9B" w:rsidP="00155E9B">
            <w:pPr>
              <w:widowControl/>
              <w:jc w:val="left"/>
              <w:rPr>
                <w:rFonts w:ascii="宋体" w:eastAsia="宋体" w:hAnsi="宋体" w:cs="宋体"/>
                <w:color w:val="000000"/>
                <w:kern w:val="0"/>
                <w:szCs w:val="21"/>
              </w:rPr>
            </w:pPr>
            <w:r w:rsidRPr="00155E9B">
              <w:rPr>
                <w:rFonts w:ascii="宋体" w:eastAsia="宋体" w:hAnsi="宋体" w:cs="宋体" w:hint="eastAsia"/>
                <w:color w:val="000000"/>
                <w:kern w:val="0"/>
                <w:szCs w:val="21"/>
              </w:rPr>
              <w:t>张惠莉,张家地,张间芳</w:t>
            </w:r>
          </w:p>
        </w:tc>
      </w:tr>
      <w:tr w:rsidR="00155E9B" w:rsidRPr="00155E9B" w:rsidTr="00155E9B">
        <w:trPr>
          <w:trHeight w:val="510"/>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155E9B" w:rsidRPr="00155E9B" w:rsidRDefault="00155E9B" w:rsidP="00155E9B">
            <w:pPr>
              <w:widowControl/>
              <w:jc w:val="center"/>
              <w:rPr>
                <w:rFonts w:ascii="宋体" w:eastAsia="宋体" w:hAnsi="宋体" w:cs="宋体"/>
                <w:b/>
                <w:bCs/>
                <w:color w:val="000000"/>
                <w:kern w:val="0"/>
                <w:szCs w:val="21"/>
              </w:rPr>
            </w:pPr>
            <w:r w:rsidRPr="00155E9B">
              <w:rPr>
                <w:rFonts w:ascii="宋体" w:eastAsia="宋体" w:hAnsi="宋体" w:cs="宋体" w:hint="eastAsia"/>
                <w:b/>
                <w:bCs/>
                <w:color w:val="000000"/>
                <w:kern w:val="0"/>
                <w:szCs w:val="21"/>
              </w:rPr>
              <w:t>主营业务</w:t>
            </w:r>
          </w:p>
        </w:tc>
        <w:tc>
          <w:tcPr>
            <w:tcW w:w="6431" w:type="dxa"/>
            <w:gridSpan w:val="3"/>
            <w:tcBorders>
              <w:top w:val="single" w:sz="8" w:space="0" w:color="000000"/>
              <w:left w:val="nil"/>
              <w:bottom w:val="single" w:sz="8" w:space="0" w:color="000000"/>
              <w:right w:val="single" w:sz="8" w:space="0" w:color="000000"/>
            </w:tcBorders>
            <w:shd w:val="clear" w:color="auto" w:fill="auto"/>
            <w:vAlign w:val="center"/>
            <w:hideMark/>
          </w:tcPr>
          <w:p w:rsidR="00155E9B" w:rsidRPr="00155E9B" w:rsidRDefault="00155E9B" w:rsidP="00155E9B">
            <w:pPr>
              <w:widowControl/>
              <w:jc w:val="left"/>
              <w:rPr>
                <w:rFonts w:ascii="宋体" w:eastAsia="宋体" w:hAnsi="宋体" w:cs="宋体"/>
                <w:color w:val="000000"/>
                <w:kern w:val="0"/>
                <w:szCs w:val="21"/>
              </w:rPr>
            </w:pPr>
            <w:r w:rsidRPr="00155E9B">
              <w:rPr>
                <w:rFonts w:ascii="宋体" w:eastAsia="宋体" w:hAnsi="宋体" w:cs="宋体" w:hint="eastAsia"/>
                <w:color w:val="000000"/>
                <w:kern w:val="0"/>
                <w:szCs w:val="21"/>
              </w:rPr>
              <w:t>为客户提供全方位的手部劳动防护解决方案</w:t>
            </w:r>
          </w:p>
        </w:tc>
      </w:tr>
    </w:tbl>
    <w:p w:rsidR="00155E9B" w:rsidRPr="00155E9B" w:rsidRDefault="00155E9B" w:rsidP="00C36B0B">
      <w:pPr>
        <w:widowControl/>
        <w:ind w:firstLineChars="200" w:firstLine="480"/>
        <w:jc w:val="left"/>
        <w:rPr>
          <w:rFonts w:ascii="楷体" w:eastAsia="楷体" w:hAnsi="楷体" w:cs="宋体"/>
          <w:kern w:val="0"/>
          <w:sz w:val="24"/>
          <w:szCs w:val="24"/>
        </w:rPr>
      </w:pPr>
    </w:p>
    <w:p w:rsidR="00985F77" w:rsidRPr="00985F77" w:rsidRDefault="00985F77" w:rsidP="00C36B0B">
      <w:pPr>
        <w:widowControl/>
        <w:ind w:firstLineChars="200" w:firstLine="480"/>
        <w:jc w:val="left"/>
        <w:rPr>
          <w:rFonts w:ascii="楷体" w:eastAsia="楷体" w:hAnsi="楷体" w:cs="宋体"/>
          <w:kern w:val="0"/>
          <w:sz w:val="24"/>
          <w:szCs w:val="24"/>
        </w:rPr>
      </w:pPr>
      <w:r w:rsidRPr="00985F77">
        <w:rPr>
          <w:rFonts w:ascii="楷体" w:eastAsia="楷体" w:hAnsi="楷体" w:cs="宋体" w:hint="eastAsia"/>
          <w:kern w:val="0"/>
          <w:sz w:val="24"/>
          <w:szCs w:val="24"/>
        </w:rPr>
        <w:t>1、请发行人代表进一步说明发行人及控股股东与股东所签订的对赌协议的签署及解除情况，请保荐代表人对上述情况的核查情况进行说明。</w:t>
      </w:r>
    </w:p>
    <w:p w:rsidR="00985F77" w:rsidRPr="00985F77" w:rsidRDefault="00985F77" w:rsidP="00C36B0B">
      <w:pPr>
        <w:widowControl/>
        <w:ind w:firstLineChars="200" w:firstLine="480"/>
        <w:jc w:val="left"/>
        <w:rPr>
          <w:rFonts w:ascii="楷体" w:eastAsia="楷体" w:hAnsi="楷体" w:cs="宋体"/>
          <w:kern w:val="0"/>
          <w:sz w:val="24"/>
          <w:szCs w:val="24"/>
        </w:rPr>
      </w:pPr>
      <w:r w:rsidRPr="00985F77">
        <w:rPr>
          <w:rFonts w:ascii="楷体" w:eastAsia="楷体" w:hAnsi="楷体" w:cs="宋体" w:hint="eastAsia"/>
          <w:kern w:val="0"/>
          <w:sz w:val="24"/>
          <w:szCs w:val="24"/>
        </w:rPr>
        <w:t>2、请发行人说明境外客户开发方式、订单主要获取途径、执行流程和一般执行周期，一般客户与新亚公司在订单执行过程中是否一致，发行人主要客户与新亚公司的销售客户有无重叠更换情况，对香港新亚实业有限公司（以下简称新亚公司）和GlobalGloveandSafetyManufacturing,Inc.销售定价模式与其他客户是否存在差异。请保荐代表人说明对发行人境外客户及新亚公司的核查情况，并说明境外销售收入核查的过程、方法和结论。</w:t>
      </w:r>
    </w:p>
    <w:p w:rsidR="00985F77" w:rsidRPr="00985F77" w:rsidRDefault="00985F77" w:rsidP="00C36B0B">
      <w:pPr>
        <w:widowControl/>
        <w:ind w:firstLineChars="200" w:firstLine="480"/>
        <w:jc w:val="left"/>
        <w:rPr>
          <w:rFonts w:ascii="楷体" w:eastAsia="楷体" w:hAnsi="楷体" w:cs="宋体"/>
          <w:kern w:val="0"/>
          <w:sz w:val="24"/>
          <w:szCs w:val="24"/>
        </w:rPr>
      </w:pPr>
      <w:r w:rsidRPr="00985F77">
        <w:rPr>
          <w:rFonts w:ascii="楷体" w:eastAsia="楷体" w:hAnsi="楷体" w:cs="宋体" w:hint="eastAsia"/>
          <w:kern w:val="0"/>
          <w:sz w:val="24"/>
          <w:szCs w:val="24"/>
        </w:rPr>
        <w:t>3、2012年、2013年、2014年1月至6月，发行人实际控制人及其控制的企业曾发生占用发行人资金的情况。请发行人代表进一步说明：（1）发行人的资金管理制度是否严格，发行人相关内控制度是否健全并得到有效执行；（2）发行人股东大会、董事会制度是否健全并有效运行，相关机构和人员是否能够依法履行职责；（3）发行人独立董事对提交审议的资金占用等议案发表肯定性意见的理由和法律依据；（4）发行人董事、监事、高级管理人员是否已经了解与股票发行上市有关的法律法规，是否知悉上市公司及其董事、监事和高级管理人员的法定义务和责任。请保荐代表人对上述事项发表核查意见，并说明核查程序、结论和法律依据。</w:t>
      </w:r>
    </w:p>
    <w:p w:rsidR="00985F77" w:rsidRDefault="00985F77" w:rsidP="00C36B0B">
      <w:pPr>
        <w:widowControl/>
        <w:ind w:firstLineChars="200" w:firstLine="480"/>
        <w:jc w:val="left"/>
        <w:rPr>
          <w:rFonts w:ascii="楷体" w:eastAsia="楷体" w:hAnsi="楷体" w:cs="宋体"/>
          <w:kern w:val="0"/>
          <w:sz w:val="24"/>
          <w:szCs w:val="24"/>
        </w:rPr>
      </w:pPr>
      <w:r w:rsidRPr="00985F77">
        <w:rPr>
          <w:rFonts w:ascii="楷体" w:eastAsia="楷体" w:hAnsi="楷体" w:cs="宋体" w:hint="eastAsia"/>
          <w:kern w:val="0"/>
          <w:sz w:val="24"/>
          <w:szCs w:val="24"/>
        </w:rPr>
        <w:t>4、请发行人代表进一步说明：（1）发行人未按相关规定给员工缴纳社会保险和住房公积金等“五险一金”的具体原因，是否损害发行人员工利益，是否符合《社会保险法》、《劳动法》、《住房公积金管理条例》等法律法规的规定，是否存在潜在纠纷和被政府监管部门处罚的风险；（2）未缴纳情况对发行人经营业绩的影响，对本次发行是否构成障碍；发行人及其控股股东、实际控制人是否已经和/或将要采取措施予以纠正及纠正的具体时间。请保荐代表人发表核查意见。</w:t>
      </w:r>
    </w:p>
    <w:p w:rsidR="00155E9B" w:rsidRPr="00985F77" w:rsidRDefault="00155E9B" w:rsidP="00C36B0B">
      <w:pPr>
        <w:widowControl/>
        <w:ind w:firstLineChars="200" w:firstLine="480"/>
        <w:jc w:val="left"/>
        <w:rPr>
          <w:rFonts w:ascii="楷体" w:eastAsia="楷体" w:hAnsi="楷体" w:cs="宋体"/>
          <w:kern w:val="0"/>
          <w:sz w:val="24"/>
          <w:szCs w:val="24"/>
        </w:rPr>
      </w:pPr>
    </w:p>
    <w:p w:rsidR="00985F77" w:rsidRPr="007E1DC7" w:rsidRDefault="005A6A6D" w:rsidP="00C36B0B">
      <w:pPr>
        <w:keepNext/>
        <w:keepLines/>
        <w:spacing w:line="415" w:lineRule="auto"/>
        <w:outlineLvl w:val="2"/>
        <w:rPr>
          <w:b/>
          <w:bCs/>
          <w:szCs w:val="21"/>
        </w:rPr>
      </w:pPr>
      <w:r>
        <w:rPr>
          <w:rFonts w:hint="eastAsia"/>
          <w:b/>
          <w:bCs/>
          <w:szCs w:val="21"/>
        </w:rPr>
        <w:t>14</w:t>
      </w:r>
      <w:r>
        <w:rPr>
          <w:rFonts w:hint="eastAsia"/>
          <w:b/>
          <w:bCs/>
          <w:szCs w:val="21"/>
        </w:rPr>
        <w:t>、</w:t>
      </w:r>
      <w:r w:rsidR="00985F77" w:rsidRPr="007E1DC7">
        <w:rPr>
          <w:rFonts w:hint="eastAsia"/>
          <w:b/>
          <w:bCs/>
          <w:szCs w:val="21"/>
        </w:rPr>
        <w:t>上海思华科技股份有限公司</w:t>
      </w:r>
    </w:p>
    <w:tbl>
      <w:tblPr>
        <w:tblW w:w="8563" w:type="dxa"/>
        <w:jc w:val="center"/>
        <w:tblLook w:val="04A0" w:firstRow="1" w:lastRow="0" w:firstColumn="1" w:lastColumn="0" w:noHBand="0" w:noVBand="1"/>
      </w:tblPr>
      <w:tblGrid>
        <w:gridCol w:w="2400"/>
        <w:gridCol w:w="2970"/>
        <w:gridCol w:w="1498"/>
        <w:gridCol w:w="1695"/>
      </w:tblGrid>
      <w:tr w:rsidR="00155E9B" w:rsidRPr="00155E9B" w:rsidTr="00155E9B">
        <w:trPr>
          <w:trHeight w:val="306"/>
          <w:jc w:val="center"/>
        </w:trPr>
        <w:tc>
          <w:tcPr>
            <w:tcW w:w="2400"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155E9B" w:rsidRPr="00155E9B" w:rsidRDefault="00155E9B" w:rsidP="00155E9B">
            <w:pPr>
              <w:widowControl/>
              <w:jc w:val="center"/>
              <w:rPr>
                <w:rFonts w:ascii="宋体" w:eastAsia="宋体" w:hAnsi="宋体" w:cs="宋体"/>
                <w:b/>
                <w:bCs/>
                <w:color w:val="000000"/>
                <w:kern w:val="0"/>
                <w:szCs w:val="21"/>
              </w:rPr>
            </w:pPr>
            <w:r w:rsidRPr="00155E9B">
              <w:rPr>
                <w:rFonts w:ascii="宋体" w:eastAsia="宋体" w:hAnsi="宋体" w:cs="宋体" w:hint="eastAsia"/>
                <w:b/>
                <w:bCs/>
                <w:color w:val="000000"/>
                <w:kern w:val="0"/>
                <w:szCs w:val="21"/>
              </w:rPr>
              <w:t>设立时间</w:t>
            </w:r>
          </w:p>
        </w:tc>
        <w:tc>
          <w:tcPr>
            <w:tcW w:w="2970" w:type="dxa"/>
            <w:tcBorders>
              <w:top w:val="single" w:sz="8" w:space="0" w:color="000000"/>
              <w:left w:val="nil"/>
              <w:bottom w:val="single" w:sz="8" w:space="0" w:color="000000"/>
              <w:right w:val="single" w:sz="8" w:space="0" w:color="000000"/>
            </w:tcBorders>
            <w:shd w:val="clear" w:color="auto" w:fill="auto"/>
            <w:vAlign w:val="center"/>
            <w:hideMark/>
          </w:tcPr>
          <w:p w:rsidR="00155E9B" w:rsidRPr="00155E9B" w:rsidRDefault="00155E9B" w:rsidP="00155E9B">
            <w:pPr>
              <w:widowControl/>
              <w:jc w:val="left"/>
              <w:rPr>
                <w:rFonts w:ascii="Calibri" w:eastAsia="宋体" w:hAnsi="Calibri" w:cs="Calibri"/>
                <w:color w:val="000000"/>
                <w:kern w:val="0"/>
                <w:szCs w:val="21"/>
              </w:rPr>
            </w:pPr>
            <w:r w:rsidRPr="00155E9B">
              <w:rPr>
                <w:rFonts w:ascii="Calibri" w:eastAsia="宋体" w:hAnsi="Calibri" w:cs="Calibri"/>
                <w:color w:val="000000"/>
                <w:kern w:val="0"/>
                <w:szCs w:val="21"/>
              </w:rPr>
              <w:t>2000-8-15</w:t>
            </w:r>
          </w:p>
        </w:tc>
        <w:tc>
          <w:tcPr>
            <w:tcW w:w="1498" w:type="dxa"/>
            <w:tcBorders>
              <w:top w:val="single" w:sz="8" w:space="0" w:color="000000"/>
              <w:left w:val="nil"/>
              <w:bottom w:val="single" w:sz="8" w:space="0" w:color="000000"/>
              <w:right w:val="single" w:sz="8" w:space="0" w:color="000000"/>
            </w:tcBorders>
            <w:shd w:val="clear" w:color="auto" w:fill="auto"/>
            <w:vAlign w:val="center"/>
            <w:hideMark/>
          </w:tcPr>
          <w:p w:rsidR="00155E9B" w:rsidRPr="00155E9B" w:rsidRDefault="00155E9B" w:rsidP="00155E9B">
            <w:pPr>
              <w:widowControl/>
              <w:jc w:val="center"/>
              <w:rPr>
                <w:rFonts w:ascii="宋体" w:eastAsia="宋体" w:hAnsi="宋体" w:cs="宋体"/>
                <w:b/>
                <w:bCs/>
                <w:color w:val="000000"/>
                <w:kern w:val="0"/>
                <w:szCs w:val="21"/>
              </w:rPr>
            </w:pPr>
            <w:r w:rsidRPr="00155E9B">
              <w:rPr>
                <w:rFonts w:ascii="宋体" w:eastAsia="宋体" w:hAnsi="宋体" w:cs="宋体" w:hint="eastAsia"/>
                <w:b/>
                <w:bCs/>
                <w:color w:val="000000"/>
                <w:kern w:val="0"/>
                <w:szCs w:val="21"/>
              </w:rPr>
              <w:t>省市</w:t>
            </w:r>
          </w:p>
        </w:tc>
        <w:tc>
          <w:tcPr>
            <w:tcW w:w="1695" w:type="dxa"/>
            <w:tcBorders>
              <w:top w:val="single" w:sz="8" w:space="0" w:color="000000"/>
              <w:left w:val="nil"/>
              <w:bottom w:val="single" w:sz="8" w:space="0" w:color="000000"/>
              <w:right w:val="single" w:sz="8" w:space="0" w:color="000000"/>
            </w:tcBorders>
            <w:shd w:val="clear" w:color="auto" w:fill="auto"/>
            <w:vAlign w:val="center"/>
            <w:hideMark/>
          </w:tcPr>
          <w:p w:rsidR="00155E9B" w:rsidRPr="00155E9B" w:rsidRDefault="00155E9B" w:rsidP="00155E9B">
            <w:pPr>
              <w:widowControl/>
              <w:rPr>
                <w:rFonts w:ascii="宋体" w:eastAsia="宋体" w:hAnsi="宋体" w:cs="宋体"/>
                <w:color w:val="000000"/>
                <w:kern w:val="0"/>
                <w:szCs w:val="21"/>
              </w:rPr>
            </w:pPr>
            <w:r w:rsidRPr="00155E9B">
              <w:rPr>
                <w:rFonts w:ascii="宋体" w:eastAsia="宋体" w:hAnsi="宋体" w:cs="宋体" w:hint="eastAsia"/>
                <w:color w:val="000000"/>
                <w:kern w:val="0"/>
                <w:szCs w:val="21"/>
              </w:rPr>
              <w:t>上海市浦东新区</w:t>
            </w:r>
          </w:p>
        </w:tc>
      </w:tr>
      <w:tr w:rsidR="00155E9B" w:rsidRPr="00155E9B" w:rsidTr="00155E9B">
        <w:trPr>
          <w:trHeight w:val="306"/>
          <w:jc w:val="center"/>
        </w:trPr>
        <w:tc>
          <w:tcPr>
            <w:tcW w:w="2400" w:type="dxa"/>
            <w:tcBorders>
              <w:top w:val="nil"/>
              <w:left w:val="single" w:sz="8" w:space="0" w:color="000000"/>
              <w:bottom w:val="single" w:sz="8" w:space="0" w:color="000000"/>
              <w:right w:val="single" w:sz="8" w:space="0" w:color="000000"/>
            </w:tcBorders>
            <w:shd w:val="clear" w:color="auto" w:fill="auto"/>
            <w:vAlign w:val="center"/>
            <w:hideMark/>
          </w:tcPr>
          <w:p w:rsidR="00155E9B" w:rsidRPr="00155E9B" w:rsidRDefault="00155E9B" w:rsidP="00155E9B">
            <w:pPr>
              <w:widowControl/>
              <w:jc w:val="center"/>
              <w:rPr>
                <w:rFonts w:ascii="宋体" w:eastAsia="宋体" w:hAnsi="宋体" w:cs="宋体"/>
                <w:b/>
                <w:bCs/>
                <w:color w:val="000000"/>
                <w:kern w:val="0"/>
                <w:szCs w:val="21"/>
              </w:rPr>
            </w:pPr>
            <w:r w:rsidRPr="00155E9B">
              <w:rPr>
                <w:rFonts w:ascii="宋体" w:eastAsia="宋体" w:hAnsi="宋体" w:cs="宋体" w:hint="eastAsia"/>
                <w:b/>
                <w:bCs/>
                <w:color w:val="000000"/>
                <w:kern w:val="0"/>
                <w:szCs w:val="21"/>
              </w:rPr>
              <w:t>所属行业</w:t>
            </w:r>
          </w:p>
        </w:tc>
        <w:tc>
          <w:tcPr>
            <w:tcW w:w="2970" w:type="dxa"/>
            <w:tcBorders>
              <w:top w:val="nil"/>
              <w:left w:val="nil"/>
              <w:bottom w:val="single" w:sz="8" w:space="0" w:color="000000"/>
              <w:right w:val="single" w:sz="8" w:space="0" w:color="000000"/>
            </w:tcBorders>
            <w:shd w:val="clear" w:color="auto" w:fill="auto"/>
            <w:vAlign w:val="center"/>
            <w:hideMark/>
          </w:tcPr>
          <w:p w:rsidR="00155E9B" w:rsidRPr="00155E9B" w:rsidRDefault="00155E9B" w:rsidP="00155E9B">
            <w:pPr>
              <w:widowControl/>
              <w:jc w:val="left"/>
              <w:rPr>
                <w:rFonts w:ascii="宋体" w:eastAsia="宋体" w:hAnsi="宋体" w:cs="宋体"/>
                <w:color w:val="000000"/>
                <w:kern w:val="0"/>
                <w:szCs w:val="21"/>
              </w:rPr>
            </w:pPr>
            <w:r w:rsidRPr="00155E9B">
              <w:rPr>
                <w:rFonts w:ascii="宋体" w:eastAsia="宋体" w:hAnsi="宋体" w:cs="宋体" w:hint="eastAsia"/>
                <w:color w:val="000000"/>
                <w:kern w:val="0"/>
                <w:szCs w:val="21"/>
              </w:rPr>
              <w:t>软件和信息技术服务业</w:t>
            </w:r>
          </w:p>
        </w:tc>
        <w:tc>
          <w:tcPr>
            <w:tcW w:w="1498" w:type="dxa"/>
            <w:tcBorders>
              <w:top w:val="nil"/>
              <w:left w:val="nil"/>
              <w:bottom w:val="single" w:sz="8" w:space="0" w:color="000000"/>
              <w:right w:val="single" w:sz="8" w:space="0" w:color="000000"/>
            </w:tcBorders>
            <w:shd w:val="clear" w:color="auto" w:fill="auto"/>
            <w:vAlign w:val="center"/>
            <w:hideMark/>
          </w:tcPr>
          <w:p w:rsidR="00155E9B" w:rsidRPr="00155E9B" w:rsidRDefault="00155E9B" w:rsidP="00155E9B">
            <w:pPr>
              <w:widowControl/>
              <w:jc w:val="center"/>
              <w:rPr>
                <w:rFonts w:ascii="宋体" w:eastAsia="宋体" w:hAnsi="宋体" w:cs="宋体"/>
                <w:b/>
                <w:bCs/>
                <w:color w:val="000000"/>
                <w:kern w:val="0"/>
                <w:szCs w:val="21"/>
              </w:rPr>
            </w:pPr>
            <w:r w:rsidRPr="00155E9B">
              <w:rPr>
                <w:rFonts w:ascii="宋体" w:eastAsia="宋体" w:hAnsi="宋体" w:cs="宋体" w:hint="eastAsia"/>
                <w:b/>
                <w:bCs/>
                <w:color w:val="000000"/>
                <w:kern w:val="0"/>
                <w:szCs w:val="21"/>
              </w:rPr>
              <w:t>拟上市交易所</w:t>
            </w:r>
          </w:p>
        </w:tc>
        <w:tc>
          <w:tcPr>
            <w:tcW w:w="1695" w:type="dxa"/>
            <w:tcBorders>
              <w:top w:val="nil"/>
              <w:left w:val="nil"/>
              <w:bottom w:val="single" w:sz="8" w:space="0" w:color="000000"/>
              <w:right w:val="single" w:sz="8" w:space="0" w:color="000000"/>
            </w:tcBorders>
            <w:shd w:val="clear" w:color="auto" w:fill="auto"/>
            <w:vAlign w:val="center"/>
            <w:hideMark/>
          </w:tcPr>
          <w:p w:rsidR="00155E9B" w:rsidRPr="00155E9B" w:rsidRDefault="00155E9B" w:rsidP="00155E9B">
            <w:pPr>
              <w:widowControl/>
              <w:rPr>
                <w:rFonts w:ascii="宋体" w:eastAsia="宋体" w:hAnsi="宋体" w:cs="宋体"/>
                <w:color w:val="000000"/>
                <w:kern w:val="0"/>
                <w:szCs w:val="21"/>
              </w:rPr>
            </w:pPr>
            <w:r w:rsidRPr="00155E9B">
              <w:rPr>
                <w:rFonts w:ascii="宋体" w:eastAsia="宋体" w:hAnsi="宋体" w:cs="宋体" w:hint="eastAsia"/>
                <w:color w:val="000000"/>
                <w:kern w:val="0"/>
                <w:szCs w:val="21"/>
              </w:rPr>
              <w:t>主板</w:t>
            </w:r>
          </w:p>
        </w:tc>
      </w:tr>
      <w:tr w:rsidR="00155E9B" w:rsidRPr="00155E9B" w:rsidTr="00155E9B">
        <w:trPr>
          <w:trHeight w:val="166"/>
          <w:jc w:val="center"/>
        </w:trPr>
        <w:tc>
          <w:tcPr>
            <w:tcW w:w="2400" w:type="dxa"/>
            <w:tcBorders>
              <w:top w:val="nil"/>
              <w:left w:val="single" w:sz="8" w:space="0" w:color="000000"/>
              <w:bottom w:val="single" w:sz="8" w:space="0" w:color="000000"/>
              <w:right w:val="single" w:sz="8" w:space="0" w:color="000000"/>
            </w:tcBorders>
            <w:shd w:val="clear" w:color="auto" w:fill="auto"/>
            <w:vAlign w:val="center"/>
            <w:hideMark/>
          </w:tcPr>
          <w:p w:rsidR="00155E9B" w:rsidRPr="00155E9B" w:rsidRDefault="00155E9B" w:rsidP="00155E9B">
            <w:pPr>
              <w:widowControl/>
              <w:jc w:val="center"/>
              <w:rPr>
                <w:rFonts w:ascii="宋体" w:eastAsia="宋体" w:hAnsi="宋体" w:cs="宋体"/>
                <w:b/>
                <w:bCs/>
                <w:color w:val="000000"/>
                <w:kern w:val="0"/>
                <w:szCs w:val="21"/>
              </w:rPr>
            </w:pPr>
            <w:r w:rsidRPr="00155E9B">
              <w:rPr>
                <w:rFonts w:ascii="宋体" w:eastAsia="宋体" w:hAnsi="宋体" w:cs="宋体" w:hint="eastAsia"/>
                <w:b/>
                <w:bCs/>
                <w:color w:val="000000"/>
                <w:kern w:val="0"/>
                <w:szCs w:val="21"/>
              </w:rPr>
              <w:t>控股股东／实际控制人</w:t>
            </w:r>
          </w:p>
        </w:tc>
        <w:tc>
          <w:tcPr>
            <w:tcW w:w="6163" w:type="dxa"/>
            <w:gridSpan w:val="3"/>
            <w:tcBorders>
              <w:top w:val="single" w:sz="8" w:space="0" w:color="000000"/>
              <w:left w:val="nil"/>
              <w:bottom w:val="single" w:sz="8" w:space="0" w:color="000000"/>
              <w:right w:val="single" w:sz="8" w:space="0" w:color="000000"/>
            </w:tcBorders>
            <w:shd w:val="clear" w:color="auto" w:fill="auto"/>
            <w:vAlign w:val="center"/>
            <w:hideMark/>
          </w:tcPr>
          <w:p w:rsidR="00155E9B" w:rsidRPr="00155E9B" w:rsidRDefault="00155E9B" w:rsidP="00155E9B">
            <w:pPr>
              <w:widowControl/>
              <w:jc w:val="left"/>
              <w:rPr>
                <w:rFonts w:ascii="宋体" w:eastAsia="宋体" w:hAnsi="宋体" w:cs="宋体"/>
                <w:color w:val="000000"/>
                <w:kern w:val="0"/>
                <w:szCs w:val="21"/>
              </w:rPr>
            </w:pPr>
            <w:r w:rsidRPr="00155E9B">
              <w:rPr>
                <w:rFonts w:ascii="宋体" w:eastAsia="宋体" w:hAnsi="宋体" w:cs="宋体" w:hint="eastAsia"/>
                <w:color w:val="000000"/>
                <w:kern w:val="0"/>
                <w:szCs w:val="21"/>
              </w:rPr>
              <w:t>孙逸浪</w:t>
            </w:r>
          </w:p>
        </w:tc>
      </w:tr>
      <w:tr w:rsidR="00155E9B" w:rsidRPr="00155E9B" w:rsidTr="00155E9B">
        <w:trPr>
          <w:trHeight w:val="297"/>
          <w:jc w:val="center"/>
        </w:trPr>
        <w:tc>
          <w:tcPr>
            <w:tcW w:w="2400" w:type="dxa"/>
            <w:tcBorders>
              <w:top w:val="nil"/>
              <w:left w:val="single" w:sz="8" w:space="0" w:color="000000"/>
              <w:bottom w:val="single" w:sz="8" w:space="0" w:color="000000"/>
              <w:right w:val="single" w:sz="8" w:space="0" w:color="000000"/>
            </w:tcBorders>
            <w:shd w:val="clear" w:color="auto" w:fill="auto"/>
            <w:vAlign w:val="center"/>
            <w:hideMark/>
          </w:tcPr>
          <w:p w:rsidR="00155E9B" w:rsidRPr="00155E9B" w:rsidRDefault="00155E9B" w:rsidP="00155E9B">
            <w:pPr>
              <w:widowControl/>
              <w:jc w:val="center"/>
              <w:rPr>
                <w:rFonts w:ascii="宋体" w:eastAsia="宋体" w:hAnsi="宋体" w:cs="宋体"/>
                <w:b/>
                <w:bCs/>
                <w:color w:val="000000"/>
                <w:kern w:val="0"/>
                <w:szCs w:val="21"/>
              </w:rPr>
            </w:pPr>
            <w:r w:rsidRPr="00155E9B">
              <w:rPr>
                <w:rFonts w:ascii="宋体" w:eastAsia="宋体" w:hAnsi="宋体" w:cs="宋体" w:hint="eastAsia"/>
                <w:b/>
                <w:bCs/>
                <w:color w:val="000000"/>
                <w:kern w:val="0"/>
                <w:szCs w:val="21"/>
              </w:rPr>
              <w:t>主营业务</w:t>
            </w:r>
          </w:p>
        </w:tc>
        <w:tc>
          <w:tcPr>
            <w:tcW w:w="6163" w:type="dxa"/>
            <w:gridSpan w:val="3"/>
            <w:tcBorders>
              <w:top w:val="single" w:sz="8" w:space="0" w:color="000000"/>
              <w:left w:val="nil"/>
              <w:bottom w:val="single" w:sz="8" w:space="0" w:color="000000"/>
              <w:right w:val="single" w:sz="8" w:space="0" w:color="000000"/>
            </w:tcBorders>
            <w:shd w:val="clear" w:color="auto" w:fill="auto"/>
            <w:vAlign w:val="center"/>
            <w:hideMark/>
          </w:tcPr>
          <w:p w:rsidR="00155E9B" w:rsidRPr="00155E9B" w:rsidRDefault="00155E9B" w:rsidP="00155E9B">
            <w:pPr>
              <w:widowControl/>
              <w:jc w:val="left"/>
              <w:rPr>
                <w:rFonts w:ascii="宋体" w:eastAsia="宋体" w:hAnsi="宋体" w:cs="宋体"/>
                <w:color w:val="000000"/>
                <w:kern w:val="0"/>
                <w:szCs w:val="21"/>
              </w:rPr>
            </w:pPr>
            <w:r w:rsidRPr="00155E9B">
              <w:rPr>
                <w:rFonts w:ascii="宋体" w:eastAsia="宋体" w:hAnsi="宋体" w:cs="宋体" w:hint="eastAsia"/>
                <w:color w:val="000000"/>
                <w:kern w:val="0"/>
                <w:szCs w:val="21"/>
              </w:rPr>
              <w:t>为运营商（通信运营商、广电网络运营商、广电新媒体运营商）、CDN服务提供商及其他互联网企业提供互动媒体业务平台和CDN平台软件及技术服务</w:t>
            </w:r>
          </w:p>
        </w:tc>
      </w:tr>
    </w:tbl>
    <w:p w:rsidR="00155E9B" w:rsidRPr="00155E9B" w:rsidRDefault="00155E9B" w:rsidP="00C36B0B">
      <w:pPr>
        <w:widowControl/>
        <w:ind w:firstLineChars="200" w:firstLine="480"/>
        <w:jc w:val="left"/>
        <w:rPr>
          <w:rFonts w:ascii="楷体" w:eastAsia="楷体" w:hAnsi="楷体" w:cs="宋体"/>
          <w:kern w:val="0"/>
          <w:sz w:val="24"/>
          <w:szCs w:val="24"/>
        </w:rPr>
      </w:pPr>
    </w:p>
    <w:p w:rsidR="00985F77" w:rsidRPr="00985F77" w:rsidRDefault="00985F77" w:rsidP="00C36B0B">
      <w:pPr>
        <w:widowControl/>
        <w:ind w:firstLineChars="200" w:firstLine="480"/>
        <w:jc w:val="left"/>
        <w:rPr>
          <w:rFonts w:ascii="楷体" w:eastAsia="楷体" w:hAnsi="楷体" w:cs="宋体"/>
          <w:kern w:val="0"/>
          <w:sz w:val="24"/>
          <w:szCs w:val="24"/>
        </w:rPr>
      </w:pPr>
      <w:r w:rsidRPr="00985F77">
        <w:rPr>
          <w:rFonts w:ascii="楷体" w:eastAsia="楷体" w:hAnsi="楷体" w:cs="宋体" w:hint="eastAsia"/>
          <w:kern w:val="0"/>
          <w:sz w:val="24"/>
          <w:szCs w:val="24"/>
        </w:rPr>
        <w:t>1、2015年10月，发行人与2015年8月设立的江阴市力飞网络科技有限公司（以下简称力飞网络）签署大额业务合同，确认当年1606.84万元收入；发行人2016年上半年的净利润为184.33万元，2016年12月，发行人与2016年11月10日新成立的上海盛汀信息技术有限公司（以下简称盛汀信息）签署大额业务合同，确认当年3066.67万元收入。请发行人代表进一步说明：（1）力飞网</w:t>
      </w:r>
      <w:r w:rsidRPr="00985F77">
        <w:rPr>
          <w:rFonts w:ascii="楷体" w:eastAsia="楷体" w:hAnsi="楷体" w:cs="宋体" w:hint="eastAsia"/>
          <w:kern w:val="0"/>
          <w:sz w:val="24"/>
          <w:szCs w:val="24"/>
        </w:rPr>
        <w:lastRenderedPageBreak/>
        <w:t>络和盛汀信息的基本情况，与发行人及其控股股东、实际控制人、董事、监事和高级管理人员、发行人的其他股东之间是否存在股权控制关系和关联关系；（2）该等客户刚成立不久就向发行人大额采购的原因和合理性，发行人与力飞网络和盛汀信息之间签署合同的时间、合同主要内容，提供产品或服务的种类、数量、时间、金额、价格、定价依据和收款情况；（3）产品或服务的规模与客户的业务需求和资金实力等是否匹配，上述项目的毛利率情况，收入确认是否符合《企业会计准则》的规定，与发行人营业收入受客户“年初预算、年底决算”的季节性因素影响是否一致，该等交易的背景和商业合理性，是否真实、公允；（4）发行人最近1个会计年度的营业收入或净利润对关联方或者存在重大不确定性的客户是否存在重大依赖；（5）盛汀信息的主要服务对象的控股关系和实际控制权是否已经发生或将要发生重大变化，是否存在应披露而未披露的情形；相关信息和风险揭示是否充分、准确和完整。请保荐代表人发表核查意见。</w:t>
      </w:r>
    </w:p>
    <w:p w:rsidR="00985F77" w:rsidRPr="00985F77" w:rsidRDefault="00985F77" w:rsidP="00C36B0B">
      <w:pPr>
        <w:widowControl/>
        <w:ind w:firstLineChars="200" w:firstLine="480"/>
        <w:jc w:val="left"/>
        <w:rPr>
          <w:rFonts w:ascii="楷体" w:eastAsia="楷体" w:hAnsi="楷体" w:cs="宋体"/>
          <w:kern w:val="0"/>
          <w:sz w:val="24"/>
          <w:szCs w:val="24"/>
        </w:rPr>
      </w:pPr>
      <w:r w:rsidRPr="00985F77">
        <w:rPr>
          <w:rFonts w:ascii="楷体" w:eastAsia="楷体" w:hAnsi="楷体" w:cs="宋体" w:hint="eastAsia"/>
          <w:kern w:val="0"/>
          <w:sz w:val="24"/>
          <w:szCs w:val="24"/>
        </w:rPr>
        <w:t>2、报告期内，浙江华通云数据科技有限公司（以下简称浙江华通）是发行人的重要客户，其第一大股东为华数网通信息港有限公司（以下简称华数网通）。据查询，宁波嘉信上凯股权投资合伙企业（有限合伙）、宁波高新区嘉信股权投资管理有限公司等相互存在关联关系的发行人股东及其关联方孙力生等人，在浙江华通、华数网通中直接或间接拥有重要权益。请发行人代表进一步说明上述股东及其关联方是否在浙江华通、华数网通中直接或间接拥有重要权益，发行人与浙江华通之间的交易是否真实、公允，是否存在特殊利益安排，相关信息披露是否充分。请保荐代表人说明核查过程、依据和结论。</w:t>
      </w:r>
    </w:p>
    <w:p w:rsidR="00985F77" w:rsidRPr="00985F77" w:rsidRDefault="00985F77" w:rsidP="00C36B0B">
      <w:pPr>
        <w:widowControl/>
        <w:ind w:firstLineChars="200" w:firstLine="480"/>
        <w:jc w:val="left"/>
        <w:rPr>
          <w:rFonts w:ascii="楷体" w:eastAsia="楷体" w:hAnsi="楷体" w:cs="宋体"/>
          <w:kern w:val="0"/>
          <w:sz w:val="24"/>
          <w:szCs w:val="24"/>
        </w:rPr>
      </w:pPr>
      <w:r w:rsidRPr="00985F77">
        <w:rPr>
          <w:rFonts w:ascii="楷体" w:eastAsia="楷体" w:hAnsi="楷体" w:cs="宋体" w:hint="eastAsia"/>
          <w:kern w:val="0"/>
          <w:sz w:val="24"/>
          <w:szCs w:val="24"/>
        </w:rPr>
        <w:t>3、请发行人代表进一步说明：（1）报告期公司前五大客户结构变化较大的原因及其合理性，发行人主营业务是否对关联方及中国移动通信集团和其他重大不确定性的客户存在依赖，公司享受的税收优惠是否具有可持续性，经营成果对税收优惠是否存在严重依赖；（2）结合公司目前在手订单和发行人主要竞争对手亏损严重等行业情况补充说明公司未来业绩是否存在大幅下滑的风险，发行人及其行业经营环境是否发生重大变化，持续经营能力是否存在重大不确定性，相关信息和经营风险是否充分、准确披露。请保荐代表人发表核查意见。</w:t>
      </w:r>
    </w:p>
    <w:p w:rsidR="00985F77" w:rsidRDefault="00985F77" w:rsidP="00C36B0B">
      <w:pPr>
        <w:widowControl/>
        <w:ind w:firstLineChars="200" w:firstLine="480"/>
        <w:jc w:val="left"/>
        <w:rPr>
          <w:rFonts w:ascii="楷体" w:eastAsia="楷体" w:hAnsi="楷体" w:cs="宋体"/>
          <w:kern w:val="0"/>
          <w:sz w:val="24"/>
          <w:szCs w:val="24"/>
        </w:rPr>
      </w:pPr>
      <w:r w:rsidRPr="00985F77">
        <w:rPr>
          <w:rFonts w:ascii="楷体" w:eastAsia="楷体" w:hAnsi="楷体" w:cs="宋体" w:hint="eastAsia"/>
          <w:kern w:val="0"/>
          <w:sz w:val="24"/>
          <w:szCs w:val="24"/>
        </w:rPr>
        <w:t>4、请发行人代表进一步说明报告期母公司申报报表与所得税申报表列示的利润总额差异较大的原因及其合理性。请保荐代表人发表核查意见。</w:t>
      </w:r>
    </w:p>
    <w:p w:rsidR="00155E9B" w:rsidRPr="00985F77" w:rsidRDefault="00155E9B" w:rsidP="00C36B0B">
      <w:pPr>
        <w:widowControl/>
        <w:ind w:firstLineChars="200" w:firstLine="480"/>
        <w:jc w:val="left"/>
        <w:rPr>
          <w:rFonts w:ascii="楷体" w:eastAsia="楷体" w:hAnsi="楷体" w:cs="宋体"/>
          <w:kern w:val="0"/>
          <w:sz w:val="24"/>
          <w:szCs w:val="24"/>
        </w:rPr>
      </w:pPr>
    </w:p>
    <w:p w:rsidR="00985F77" w:rsidRPr="007E1DC7" w:rsidRDefault="005A6A6D" w:rsidP="00C36B0B">
      <w:pPr>
        <w:keepNext/>
        <w:keepLines/>
        <w:spacing w:line="415" w:lineRule="auto"/>
        <w:outlineLvl w:val="2"/>
        <w:rPr>
          <w:b/>
          <w:bCs/>
          <w:szCs w:val="21"/>
        </w:rPr>
      </w:pPr>
      <w:r>
        <w:rPr>
          <w:rFonts w:hint="eastAsia"/>
          <w:b/>
          <w:bCs/>
          <w:szCs w:val="21"/>
        </w:rPr>
        <w:t>15</w:t>
      </w:r>
      <w:r>
        <w:rPr>
          <w:rFonts w:hint="eastAsia"/>
          <w:b/>
          <w:bCs/>
          <w:szCs w:val="21"/>
        </w:rPr>
        <w:t>、</w:t>
      </w:r>
      <w:r w:rsidR="00985F77" w:rsidRPr="007E1DC7">
        <w:rPr>
          <w:rFonts w:hint="eastAsia"/>
          <w:b/>
          <w:bCs/>
          <w:szCs w:val="21"/>
        </w:rPr>
        <w:t>拉芳家化股份有限公司</w:t>
      </w:r>
    </w:p>
    <w:tbl>
      <w:tblPr>
        <w:tblW w:w="8908" w:type="dxa"/>
        <w:jc w:val="center"/>
        <w:tblLook w:val="04A0" w:firstRow="1" w:lastRow="0" w:firstColumn="1" w:lastColumn="0" w:noHBand="0" w:noVBand="1"/>
      </w:tblPr>
      <w:tblGrid>
        <w:gridCol w:w="2542"/>
        <w:gridCol w:w="2977"/>
        <w:gridCol w:w="1701"/>
        <w:gridCol w:w="1688"/>
      </w:tblGrid>
      <w:tr w:rsidR="001F341F" w:rsidRPr="001F341F" w:rsidTr="001F341F">
        <w:trPr>
          <w:trHeight w:val="525"/>
          <w:jc w:val="center"/>
        </w:trPr>
        <w:tc>
          <w:tcPr>
            <w:tcW w:w="2542"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1F341F" w:rsidRPr="001F341F" w:rsidRDefault="001F341F" w:rsidP="001F341F">
            <w:pPr>
              <w:widowControl/>
              <w:jc w:val="center"/>
              <w:rPr>
                <w:rFonts w:ascii="宋体" w:eastAsia="宋体" w:hAnsi="宋体" w:cs="宋体"/>
                <w:b/>
                <w:bCs/>
                <w:color w:val="000000"/>
                <w:kern w:val="0"/>
                <w:szCs w:val="21"/>
              </w:rPr>
            </w:pPr>
            <w:r w:rsidRPr="001F341F">
              <w:rPr>
                <w:rFonts w:ascii="宋体" w:eastAsia="宋体" w:hAnsi="宋体" w:cs="宋体" w:hint="eastAsia"/>
                <w:b/>
                <w:bCs/>
                <w:color w:val="000000"/>
                <w:kern w:val="0"/>
                <w:szCs w:val="21"/>
              </w:rPr>
              <w:t>设立时间</w:t>
            </w:r>
          </w:p>
        </w:tc>
        <w:tc>
          <w:tcPr>
            <w:tcW w:w="2977" w:type="dxa"/>
            <w:tcBorders>
              <w:top w:val="single" w:sz="8" w:space="0" w:color="000000"/>
              <w:left w:val="nil"/>
              <w:bottom w:val="single" w:sz="8" w:space="0" w:color="000000"/>
              <w:right w:val="single" w:sz="8" w:space="0" w:color="000000"/>
            </w:tcBorders>
            <w:shd w:val="clear" w:color="auto" w:fill="auto"/>
            <w:vAlign w:val="center"/>
            <w:hideMark/>
          </w:tcPr>
          <w:p w:rsidR="001F341F" w:rsidRPr="001F341F" w:rsidRDefault="001F341F" w:rsidP="001F341F">
            <w:pPr>
              <w:widowControl/>
              <w:jc w:val="left"/>
              <w:rPr>
                <w:rFonts w:ascii="Calibri" w:eastAsia="宋体" w:hAnsi="Calibri" w:cs="Calibri"/>
                <w:color w:val="000000"/>
                <w:kern w:val="0"/>
                <w:szCs w:val="21"/>
              </w:rPr>
            </w:pPr>
            <w:r w:rsidRPr="001F341F">
              <w:rPr>
                <w:rFonts w:ascii="Calibri" w:eastAsia="宋体" w:hAnsi="Calibri" w:cs="Calibri"/>
                <w:color w:val="000000"/>
                <w:kern w:val="0"/>
                <w:szCs w:val="21"/>
              </w:rPr>
              <w:t>2001-12-14</w:t>
            </w:r>
          </w:p>
        </w:tc>
        <w:tc>
          <w:tcPr>
            <w:tcW w:w="1701" w:type="dxa"/>
            <w:tcBorders>
              <w:top w:val="single" w:sz="8" w:space="0" w:color="000000"/>
              <w:left w:val="nil"/>
              <w:bottom w:val="single" w:sz="8" w:space="0" w:color="000000"/>
              <w:right w:val="single" w:sz="8" w:space="0" w:color="000000"/>
            </w:tcBorders>
            <w:shd w:val="clear" w:color="auto" w:fill="auto"/>
            <w:vAlign w:val="center"/>
            <w:hideMark/>
          </w:tcPr>
          <w:p w:rsidR="001F341F" w:rsidRPr="001F341F" w:rsidRDefault="001F341F" w:rsidP="001F341F">
            <w:pPr>
              <w:widowControl/>
              <w:jc w:val="center"/>
              <w:rPr>
                <w:rFonts w:ascii="宋体" w:eastAsia="宋体" w:hAnsi="宋体" w:cs="宋体"/>
                <w:b/>
                <w:bCs/>
                <w:color w:val="000000"/>
                <w:kern w:val="0"/>
                <w:szCs w:val="21"/>
              </w:rPr>
            </w:pPr>
            <w:r w:rsidRPr="001F341F">
              <w:rPr>
                <w:rFonts w:ascii="宋体" w:eastAsia="宋体" w:hAnsi="宋体" w:cs="宋体" w:hint="eastAsia"/>
                <w:b/>
                <w:bCs/>
                <w:color w:val="000000"/>
                <w:kern w:val="0"/>
                <w:szCs w:val="21"/>
              </w:rPr>
              <w:t>省市</w:t>
            </w:r>
          </w:p>
        </w:tc>
        <w:tc>
          <w:tcPr>
            <w:tcW w:w="1688" w:type="dxa"/>
            <w:tcBorders>
              <w:top w:val="single" w:sz="8" w:space="0" w:color="000000"/>
              <w:left w:val="nil"/>
              <w:bottom w:val="single" w:sz="8" w:space="0" w:color="000000"/>
              <w:right w:val="single" w:sz="8" w:space="0" w:color="000000"/>
            </w:tcBorders>
            <w:shd w:val="clear" w:color="auto" w:fill="auto"/>
            <w:vAlign w:val="center"/>
            <w:hideMark/>
          </w:tcPr>
          <w:p w:rsidR="001F341F" w:rsidRPr="001F341F" w:rsidRDefault="001F341F" w:rsidP="001F341F">
            <w:pPr>
              <w:widowControl/>
              <w:rPr>
                <w:rFonts w:ascii="宋体" w:eastAsia="宋体" w:hAnsi="宋体" w:cs="宋体"/>
                <w:color w:val="000000"/>
                <w:kern w:val="0"/>
                <w:szCs w:val="21"/>
              </w:rPr>
            </w:pPr>
            <w:r w:rsidRPr="001F341F">
              <w:rPr>
                <w:rFonts w:ascii="宋体" w:eastAsia="宋体" w:hAnsi="宋体" w:cs="宋体" w:hint="eastAsia"/>
                <w:color w:val="000000"/>
                <w:kern w:val="0"/>
                <w:szCs w:val="21"/>
              </w:rPr>
              <w:t>广东省汕头市</w:t>
            </w:r>
          </w:p>
        </w:tc>
      </w:tr>
      <w:tr w:rsidR="001F341F" w:rsidRPr="001F341F" w:rsidTr="001F341F">
        <w:trPr>
          <w:trHeight w:val="525"/>
          <w:jc w:val="center"/>
        </w:trPr>
        <w:tc>
          <w:tcPr>
            <w:tcW w:w="2542" w:type="dxa"/>
            <w:tcBorders>
              <w:top w:val="nil"/>
              <w:left w:val="single" w:sz="8" w:space="0" w:color="000000"/>
              <w:bottom w:val="single" w:sz="8" w:space="0" w:color="000000"/>
              <w:right w:val="single" w:sz="8" w:space="0" w:color="000000"/>
            </w:tcBorders>
            <w:shd w:val="clear" w:color="auto" w:fill="auto"/>
            <w:vAlign w:val="center"/>
            <w:hideMark/>
          </w:tcPr>
          <w:p w:rsidR="001F341F" w:rsidRPr="001F341F" w:rsidRDefault="001F341F" w:rsidP="001F341F">
            <w:pPr>
              <w:widowControl/>
              <w:jc w:val="center"/>
              <w:rPr>
                <w:rFonts w:ascii="宋体" w:eastAsia="宋体" w:hAnsi="宋体" w:cs="宋体"/>
                <w:b/>
                <w:bCs/>
                <w:color w:val="000000"/>
                <w:kern w:val="0"/>
                <w:szCs w:val="21"/>
              </w:rPr>
            </w:pPr>
            <w:r w:rsidRPr="001F341F">
              <w:rPr>
                <w:rFonts w:ascii="宋体" w:eastAsia="宋体" w:hAnsi="宋体" w:cs="宋体" w:hint="eastAsia"/>
                <w:b/>
                <w:bCs/>
                <w:color w:val="000000"/>
                <w:kern w:val="0"/>
                <w:szCs w:val="21"/>
              </w:rPr>
              <w:t>所属行业</w:t>
            </w:r>
          </w:p>
        </w:tc>
        <w:tc>
          <w:tcPr>
            <w:tcW w:w="2977" w:type="dxa"/>
            <w:tcBorders>
              <w:top w:val="nil"/>
              <w:left w:val="nil"/>
              <w:bottom w:val="single" w:sz="8" w:space="0" w:color="000000"/>
              <w:right w:val="single" w:sz="8" w:space="0" w:color="000000"/>
            </w:tcBorders>
            <w:shd w:val="clear" w:color="auto" w:fill="auto"/>
            <w:vAlign w:val="center"/>
            <w:hideMark/>
          </w:tcPr>
          <w:p w:rsidR="001F341F" w:rsidRPr="001F341F" w:rsidRDefault="001F341F" w:rsidP="001F341F">
            <w:pPr>
              <w:widowControl/>
              <w:jc w:val="left"/>
              <w:rPr>
                <w:rFonts w:ascii="宋体" w:eastAsia="宋体" w:hAnsi="宋体" w:cs="宋体"/>
                <w:color w:val="000000"/>
                <w:kern w:val="0"/>
                <w:szCs w:val="21"/>
              </w:rPr>
            </w:pPr>
            <w:r w:rsidRPr="001F341F">
              <w:rPr>
                <w:rFonts w:ascii="宋体" w:eastAsia="宋体" w:hAnsi="宋体" w:cs="宋体" w:hint="eastAsia"/>
                <w:color w:val="000000"/>
                <w:kern w:val="0"/>
                <w:szCs w:val="21"/>
              </w:rPr>
              <w:t>化学原料和化学制品制造业</w:t>
            </w:r>
          </w:p>
        </w:tc>
        <w:tc>
          <w:tcPr>
            <w:tcW w:w="1701" w:type="dxa"/>
            <w:tcBorders>
              <w:top w:val="nil"/>
              <w:left w:val="nil"/>
              <w:bottom w:val="single" w:sz="8" w:space="0" w:color="000000"/>
              <w:right w:val="single" w:sz="8" w:space="0" w:color="000000"/>
            </w:tcBorders>
            <w:shd w:val="clear" w:color="auto" w:fill="auto"/>
            <w:vAlign w:val="center"/>
            <w:hideMark/>
          </w:tcPr>
          <w:p w:rsidR="001F341F" w:rsidRPr="001F341F" w:rsidRDefault="001F341F" w:rsidP="001F341F">
            <w:pPr>
              <w:widowControl/>
              <w:jc w:val="center"/>
              <w:rPr>
                <w:rFonts w:ascii="宋体" w:eastAsia="宋体" w:hAnsi="宋体" w:cs="宋体"/>
                <w:b/>
                <w:bCs/>
                <w:color w:val="000000"/>
                <w:kern w:val="0"/>
                <w:szCs w:val="21"/>
              </w:rPr>
            </w:pPr>
            <w:r w:rsidRPr="001F341F">
              <w:rPr>
                <w:rFonts w:ascii="宋体" w:eastAsia="宋体" w:hAnsi="宋体" w:cs="宋体" w:hint="eastAsia"/>
                <w:b/>
                <w:bCs/>
                <w:color w:val="000000"/>
                <w:kern w:val="0"/>
                <w:szCs w:val="21"/>
              </w:rPr>
              <w:t>拟上市交易所</w:t>
            </w:r>
          </w:p>
        </w:tc>
        <w:tc>
          <w:tcPr>
            <w:tcW w:w="1688" w:type="dxa"/>
            <w:tcBorders>
              <w:top w:val="nil"/>
              <w:left w:val="nil"/>
              <w:bottom w:val="single" w:sz="8" w:space="0" w:color="000000"/>
              <w:right w:val="single" w:sz="8" w:space="0" w:color="000000"/>
            </w:tcBorders>
            <w:shd w:val="clear" w:color="auto" w:fill="auto"/>
            <w:vAlign w:val="center"/>
            <w:hideMark/>
          </w:tcPr>
          <w:p w:rsidR="001F341F" w:rsidRPr="001F341F" w:rsidRDefault="001F341F" w:rsidP="001F341F">
            <w:pPr>
              <w:widowControl/>
              <w:rPr>
                <w:rFonts w:ascii="宋体" w:eastAsia="宋体" w:hAnsi="宋体" w:cs="宋体"/>
                <w:color w:val="000000"/>
                <w:kern w:val="0"/>
                <w:szCs w:val="21"/>
              </w:rPr>
            </w:pPr>
            <w:r w:rsidRPr="001F341F">
              <w:rPr>
                <w:rFonts w:ascii="宋体" w:eastAsia="宋体" w:hAnsi="宋体" w:cs="宋体" w:hint="eastAsia"/>
                <w:color w:val="000000"/>
                <w:kern w:val="0"/>
                <w:szCs w:val="21"/>
              </w:rPr>
              <w:t>主板</w:t>
            </w:r>
          </w:p>
        </w:tc>
      </w:tr>
      <w:tr w:rsidR="001F341F" w:rsidRPr="001F341F" w:rsidTr="001F341F">
        <w:trPr>
          <w:trHeight w:val="284"/>
          <w:jc w:val="center"/>
        </w:trPr>
        <w:tc>
          <w:tcPr>
            <w:tcW w:w="2542" w:type="dxa"/>
            <w:tcBorders>
              <w:top w:val="nil"/>
              <w:left w:val="single" w:sz="8" w:space="0" w:color="000000"/>
              <w:bottom w:val="single" w:sz="8" w:space="0" w:color="000000"/>
              <w:right w:val="single" w:sz="8" w:space="0" w:color="000000"/>
            </w:tcBorders>
            <w:shd w:val="clear" w:color="auto" w:fill="auto"/>
            <w:vAlign w:val="center"/>
            <w:hideMark/>
          </w:tcPr>
          <w:p w:rsidR="001F341F" w:rsidRPr="001F341F" w:rsidRDefault="001F341F" w:rsidP="001F341F">
            <w:pPr>
              <w:widowControl/>
              <w:jc w:val="center"/>
              <w:rPr>
                <w:rFonts w:ascii="宋体" w:eastAsia="宋体" w:hAnsi="宋体" w:cs="宋体"/>
                <w:b/>
                <w:bCs/>
                <w:color w:val="000000"/>
                <w:kern w:val="0"/>
                <w:szCs w:val="21"/>
              </w:rPr>
            </w:pPr>
            <w:r w:rsidRPr="001F341F">
              <w:rPr>
                <w:rFonts w:ascii="宋体" w:eastAsia="宋体" w:hAnsi="宋体" w:cs="宋体" w:hint="eastAsia"/>
                <w:b/>
                <w:bCs/>
                <w:color w:val="000000"/>
                <w:kern w:val="0"/>
                <w:szCs w:val="21"/>
              </w:rPr>
              <w:t>控股股东／实际控制人</w:t>
            </w:r>
          </w:p>
        </w:tc>
        <w:tc>
          <w:tcPr>
            <w:tcW w:w="6366" w:type="dxa"/>
            <w:gridSpan w:val="3"/>
            <w:tcBorders>
              <w:top w:val="single" w:sz="8" w:space="0" w:color="000000"/>
              <w:left w:val="nil"/>
              <w:bottom w:val="single" w:sz="8" w:space="0" w:color="000000"/>
              <w:right w:val="single" w:sz="8" w:space="0" w:color="000000"/>
            </w:tcBorders>
            <w:shd w:val="clear" w:color="auto" w:fill="auto"/>
            <w:vAlign w:val="center"/>
            <w:hideMark/>
          </w:tcPr>
          <w:p w:rsidR="001F341F" w:rsidRPr="001F341F" w:rsidRDefault="001F341F" w:rsidP="001F341F">
            <w:pPr>
              <w:widowControl/>
              <w:jc w:val="left"/>
              <w:rPr>
                <w:rFonts w:ascii="宋体" w:eastAsia="宋体" w:hAnsi="宋体" w:cs="宋体"/>
                <w:color w:val="000000"/>
                <w:kern w:val="0"/>
                <w:szCs w:val="21"/>
              </w:rPr>
            </w:pPr>
            <w:r w:rsidRPr="001F341F">
              <w:rPr>
                <w:rFonts w:ascii="宋体" w:eastAsia="宋体" w:hAnsi="宋体" w:cs="宋体" w:hint="eastAsia"/>
                <w:color w:val="000000"/>
                <w:kern w:val="0"/>
                <w:szCs w:val="21"/>
              </w:rPr>
              <w:t>吴桂谦,Laurena Wu,吴滨华</w:t>
            </w:r>
          </w:p>
        </w:tc>
      </w:tr>
      <w:tr w:rsidR="001F341F" w:rsidRPr="001F341F" w:rsidTr="001F341F">
        <w:trPr>
          <w:trHeight w:val="509"/>
          <w:jc w:val="center"/>
        </w:trPr>
        <w:tc>
          <w:tcPr>
            <w:tcW w:w="2542" w:type="dxa"/>
            <w:tcBorders>
              <w:top w:val="nil"/>
              <w:left w:val="single" w:sz="8" w:space="0" w:color="000000"/>
              <w:bottom w:val="single" w:sz="8" w:space="0" w:color="000000"/>
              <w:right w:val="single" w:sz="8" w:space="0" w:color="000000"/>
            </w:tcBorders>
            <w:shd w:val="clear" w:color="auto" w:fill="auto"/>
            <w:vAlign w:val="center"/>
            <w:hideMark/>
          </w:tcPr>
          <w:p w:rsidR="001F341F" w:rsidRPr="001F341F" w:rsidRDefault="001F341F" w:rsidP="001F341F">
            <w:pPr>
              <w:widowControl/>
              <w:jc w:val="center"/>
              <w:rPr>
                <w:rFonts w:ascii="宋体" w:eastAsia="宋体" w:hAnsi="宋体" w:cs="宋体"/>
                <w:b/>
                <w:bCs/>
                <w:color w:val="000000"/>
                <w:kern w:val="0"/>
                <w:szCs w:val="21"/>
              </w:rPr>
            </w:pPr>
            <w:r w:rsidRPr="001F341F">
              <w:rPr>
                <w:rFonts w:ascii="宋体" w:eastAsia="宋体" w:hAnsi="宋体" w:cs="宋体" w:hint="eastAsia"/>
                <w:b/>
                <w:bCs/>
                <w:color w:val="000000"/>
                <w:kern w:val="0"/>
                <w:szCs w:val="21"/>
              </w:rPr>
              <w:t>主营业务</w:t>
            </w:r>
          </w:p>
        </w:tc>
        <w:tc>
          <w:tcPr>
            <w:tcW w:w="6366" w:type="dxa"/>
            <w:gridSpan w:val="3"/>
            <w:tcBorders>
              <w:top w:val="single" w:sz="8" w:space="0" w:color="000000"/>
              <w:left w:val="nil"/>
              <w:bottom w:val="single" w:sz="8" w:space="0" w:color="000000"/>
              <w:right w:val="single" w:sz="8" w:space="0" w:color="000000"/>
            </w:tcBorders>
            <w:shd w:val="clear" w:color="auto" w:fill="auto"/>
            <w:vAlign w:val="center"/>
            <w:hideMark/>
          </w:tcPr>
          <w:p w:rsidR="001F341F" w:rsidRPr="001F341F" w:rsidRDefault="001F341F" w:rsidP="001F341F">
            <w:pPr>
              <w:widowControl/>
              <w:jc w:val="left"/>
              <w:rPr>
                <w:rFonts w:ascii="宋体" w:eastAsia="宋体" w:hAnsi="宋体" w:cs="宋体"/>
                <w:color w:val="000000"/>
                <w:kern w:val="0"/>
                <w:szCs w:val="21"/>
              </w:rPr>
            </w:pPr>
            <w:r w:rsidRPr="001F341F">
              <w:rPr>
                <w:rFonts w:ascii="宋体" w:eastAsia="宋体" w:hAnsi="宋体" w:cs="宋体" w:hint="eastAsia"/>
                <w:color w:val="000000"/>
                <w:kern w:val="0"/>
                <w:szCs w:val="21"/>
              </w:rPr>
              <w:t>日用化学产品的研发、生产与销售业务</w:t>
            </w:r>
          </w:p>
        </w:tc>
      </w:tr>
    </w:tbl>
    <w:p w:rsidR="00155E9B" w:rsidRPr="001F341F" w:rsidRDefault="00155E9B" w:rsidP="00C36B0B">
      <w:pPr>
        <w:widowControl/>
        <w:ind w:firstLineChars="200" w:firstLine="480"/>
        <w:jc w:val="left"/>
        <w:rPr>
          <w:rFonts w:ascii="楷体" w:eastAsia="楷体" w:hAnsi="楷体" w:cs="宋体"/>
          <w:kern w:val="0"/>
          <w:sz w:val="24"/>
          <w:szCs w:val="24"/>
        </w:rPr>
      </w:pPr>
    </w:p>
    <w:p w:rsidR="00985F77" w:rsidRPr="00985F77" w:rsidRDefault="00985F77" w:rsidP="00C36B0B">
      <w:pPr>
        <w:widowControl/>
        <w:ind w:firstLineChars="200" w:firstLine="480"/>
        <w:jc w:val="left"/>
        <w:rPr>
          <w:rFonts w:ascii="楷体" w:eastAsia="楷体" w:hAnsi="楷体" w:cs="宋体"/>
          <w:kern w:val="0"/>
          <w:sz w:val="24"/>
          <w:szCs w:val="24"/>
        </w:rPr>
      </w:pPr>
      <w:r w:rsidRPr="00985F77">
        <w:rPr>
          <w:rFonts w:ascii="楷体" w:eastAsia="楷体" w:hAnsi="楷体" w:cs="宋体" w:hint="eastAsia"/>
          <w:kern w:val="0"/>
          <w:sz w:val="24"/>
          <w:szCs w:val="24"/>
        </w:rPr>
        <w:t>1、请保荐代表人进一步说明发行人经销商对二级经销商销售商品的最终销售情况的核查依据、方法、过程和结论。</w:t>
      </w:r>
    </w:p>
    <w:p w:rsidR="00985F77" w:rsidRPr="00985F77" w:rsidRDefault="00985F77" w:rsidP="00C36B0B">
      <w:pPr>
        <w:widowControl/>
        <w:ind w:firstLineChars="200" w:firstLine="480"/>
        <w:jc w:val="left"/>
        <w:rPr>
          <w:rFonts w:ascii="楷体" w:eastAsia="楷体" w:hAnsi="楷体" w:cs="宋体"/>
          <w:kern w:val="0"/>
          <w:sz w:val="24"/>
          <w:szCs w:val="24"/>
        </w:rPr>
      </w:pPr>
      <w:r w:rsidRPr="00985F77">
        <w:rPr>
          <w:rFonts w:ascii="楷体" w:eastAsia="楷体" w:hAnsi="楷体" w:cs="宋体" w:hint="eastAsia"/>
          <w:kern w:val="0"/>
          <w:sz w:val="24"/>
          <w:szCs w:val="24"/>
        </w:rPr>
        <w:t>2、请发行人代表进一步说明发行人经销模式对比商超模式，毛利率差异不大的原因及其合理性。请保荐代表人发表核查意见。</w:t>
      </w:r>
    </w:p>
    <w:p w:rsidR="00985F77" w:rsidRPr="00985F77" w:rsidRDefault="00985F77" w:rsidP="00C36B0B">
      <w:pPr>
        <w:widowControl/>
        <w:ind w:firstLineChars="200" w:firstLine="480"/>
        <w:jc w:val="left"/>
        <w:rPr>
          <w:rFonts w:ascii="楷体" w:eastAsia="楷体" w:hAnsi="楷体" w:cs="宋体"/>
          <w:kern w:val="0"/>
          <w:sz w:val="24"/>
          <w:szCs w:val="24"/>
        </w:rPr>
      </w:pPr>
      <w:r w:rsidRPr="00985F77">
        <w:rPr>
          <w:rFonts w:ascii="楷体" w:eastAsia="楷体" w:hAnsi="楷体" w:cs="宋体" w:hint="eastAsia"/>
          <w:kern w:val="0"/>
          <w:sz w:val="24"/>
          <w:szCs w:val="24"/>
        </w:rPr>
        <w:lastRenderedPageBreak/>
        <w:t>3、请发行人代表进一步说明：（1）报告期内，发行人存在违法占用集体建设用地情形和无证施工情形，是否符合《土地管理法》、《土地管理法实施条例》等相关法律法规的规定；发行人因上述违法行为被国土、建设主管部门行政处罚，是否属于重大违法行为；（2）报告期内实际控制人控制的企业等关联方多次占用发行人资金且金额较大，关联方是否已经全部归还所占用资金，是否支付资金占用费；（3）报告期内发行人存在经销商委托第三方付款的情况且金额较大，上述交易是否真实；（4）发行人的相关内控制度是否健全且被有效执行。请保荐代表人发表核查意见。</w:t>
      </w:r>
    </w:p>
    <w:p w:rsidR="00985F77" w:rsidRDefault="00985F77" w:rsidP="00C36B0B">
      <w:pPr>
        <w:widowControl/>
        <w:ind w:firstLineChars="200" w:firstLine="480"/>
        <w:jc w:val="left"/>
        <w:rPr>
          <w:rFonts w:ascii="楷体" w:eastAsia="楷体" w:hAnsi="楷体" w:cs="宋体"/>
          <w:kern w:val="0"/>
          <w:sz w:val="24"/>
          <w:szCs w:val="24"/>
        </w:rPr>
      </w:pPr>
      <w:r w:rsidRPr="00985F77">
        <w:rPr>
          <w:rFonts w:ascii="楷体" w:eastAsia="楷体" w:hAnsi="楷体" w:cs="宋体" w:hint="eastAsia"/>
          <w:kern w:val="0"/>
          <w:sz w:val="24"/>
          <w:szCs w:val="24"/>
        </w:rPr>
        <w:t>4、招股说明书披露，发行人实际控制人吴桂谦之弟吴桂标家庭控制的广东飘影、柏亚化妆品、孔凤春以及吴桂谦配偶郑清英的兄弟郑凯武持股的汕头凯嘉与发行人从事相同或相似业务。请发行人代表结合人员、技术、资产、客户等情况，进一步说明广东飘影、柏亚化妆品、孔凤春以及汕头凯嘉与发行人是否存在同业竞争，是否存在利益输送或其他协议安排，发行人是否符合《首次公开发行股票并上市管理办法》的相关规定。请保荐代表人发表核查意见。</w:t>
      </w:r>
    </w:p>
    <w:p w:rsidR="001F341F" w:rsidRPr="00985F77" w:rsidRDefault="001F341F" w:rsidP="00C36B0B">
      <w:pPr>
        <w:widowControl/>
        <w:ind w:firstLineChars="200" w:firstLine="480"/>
        <w:jc w:val="left"/>
        <w:rPr>
          <w:rFonts w:ascii="楷体" w:eastAsia="楷体" w:hAnsi="楷体" w:cs="宋体"/>
          <w:kern w:val="0"/>
          <w:sz w:val="24"/>
          <w:szCs w:val="24"/>
        </w:rPr>
      </w:pPr>
    </w:p>
    <w:p w:rsidR="00985F77" w:rsidRPr="007E1DC7" w:rsidRDefault="005A6A6D" w:rsidP="00C36B0B">
      <w:pPr>
        <w:keepNext/>
        <w:keepLines/>
        <w:spacing w:line="415" w:lineRule="auto"/>
        <w:outlineLvl w:val="2"/>
        <w:rPr>
          <w:b/>
          <w:bCs/>
          <w:szCs w:val="21"/>
        </w:rPr>
      </w:pPr>
      <w:r>
        <w:rPr>
          <w:rFonts w:hint="eastAsia"/>
          <w:b/>
          <w:bCs/>
          <w:szCs w:val="21"/>
        </w:rPr>
        <w:t>16</w:t>
      </w:r>
      <w:r>
        <w:rPr>
          <w:rFonts w:hint="eastAsia"/>
          <w:b/>
          <w:bCs/>
          <w:szCs w:val="21"/>
        </w:rPr>
        <w:t>、</w:t>
      </w:r>
      <w:r w:rsidR="00985F77" w:rsidRPr="007E1DC7">
        <w:rPr>
          <w:rFonts w:hint="eastAsia"/>
          <w:b/>
          <w:bCs/>
          <w:szCs w:val="21"/>
        </w:rPr>
        <w:t>绝味食品股份有限公司</w:t>
      </w:r>
    </w:p>
    <w:tbl>
      <w:tblPr>
        <w:tblW w:w="9072" w:type="dxa"/>
        <w:jc w:val="center"/>
        <w:tblLook w:val="04A0" w:firstRow="1" w:lastRow="0" w:firstColumn="1" w:lastColumn="0" w:noHBand="0" w:noVBand="1"/>
      </w:tblPr>
      <w:tblGrid>
        <w:gridCol w:w="2500"/>
        <w:gridCol w:w="3312"/>
        <w:gridCol w:w="1701"/>
        <w:gridCol w:w="1559"/>
      </w:tblGrid>
      <w:tr w:rsidR="001F341F" w:rsidRPr="001F341F" w:rsidTr="001F341F">
        <w:trPr>
          <w:trHeight w:val="525"/>
          <w:jc w:val="center"/>
        </w:trPr>
        <w:tc>
          <w:tcPr>
            <w:tcW w:w="2500"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1F341F" w:rsidRPr="001F341F" w:rsidRDefault="001F341F" w:rsidP="001F341F">
            <w:pPr>
              <w:widowControl/>
              <w:jc w:val="center"/>
              <w:rPr>
                <w:rFonts w:ascii="宋体" w:eastAsia="宋体" w:hAnsi="宋体" w:cs="宋体"/>
                <w:b/>
                <w:bCs/>
                <w:color w:val="000000"/>
                <w:kern w:val="0"/>
                <w:szCs w:val="21"/>
              </w:rPr>
            </w:pPr>
            <w:r w:rsidRPr="001F341F">
              <w:rPr>
                <w:rFonts w:ascii="宋体" w:eastAsia="宋体" w:hAnsi="宋体" w:cs="宋体" w:hint="eastAsia"/>
                <w:b/>
                <w:bCs/>
                <w:color w:val="000000"/>
                <w:kern w:val="0"/>
                <w:szCs w:val="21"/>
              </w:rPr>
              <w:t>设立时间</w:t>
            </w:r>
          </w:p>
        </w:tc>
        <w:tc>
          <w:tcPr>
            <w:tcW w:w="3312" w:type="dxa"/>
            <w:tcBorders>
              <w:top w:val="single" w:sz="8" w:space="0" w:color="000000"/>
              <w:left w:val="nil"/>
              <w:bottom w:val="single" w:sz="8" w:space="0" w:color="000000"/>
              <w:right w:val="single" w:sz="8" w:space="0" w:color="000000"/>
            </w:tcBorders>
            <w:shd w:val="clear" w:color="auto" w:fill="auto"/>
            <w:vAlign w:val="center"/>
            <w:hideMark/>
          </w:tcPr>
          <w:p w:rsidR="001F341F" w:rsidRPr="001F341F" w:rsidRDefault="001F341F" w:rsidP="001F341F">
            <w:pPr>
              <w:widowControl/>
              <w:jc w:val="left"/>
              <w:rPr>
                <w:rFonts w:ascii="Calibri" w:eastAsia="宋体" w:hAnsi="Calibri" w:cs="Calibri"/>
                <w:color w:val="000000"/>
                <w:kern w:val="0"/>
                <w:szCs w:val="21"/>
              </w:rPr>
            </w:pPr>
            <w:r w:rsidRPr="001F341F">
              <w:rPr>
                <w:rFonts w:ascii="Calibri" w:eastAsia="宋体" w:hAnsi="Calibri" w:cs="Calibri"/>
                <w:color w:val="000000"/>
                <w:kern w:val="0"/>
                <w:szCs w:val="21"/>
              </w:rPr>
              <w:t>2008-12-17</w:t>
            </w:r>
          </w:p>
        </w:tc>
        <w:tc>
          <w:tcPr>
            <w:tcW w:w="1701" w:type="dxa"/>
            <w:tcBorders>
              <w:top w:val="single" w:sz="8" w:space="0" w:color="000000"/>
              <w:left w:val="nil"/>
              <w:bottom w:val="single" w:sz="8" w:space="0" w:color="000000"/>
              <w:right w:val="single" w:sz="8" w:space="0" w:color="000000"/>
            </w:tcBorders>
            <w:shd w:val="clear" w:color="auto" w:fill="auto"/>
            <w:vAlign w:val="center"/>
            <w:hideMark/>
          </w:tcPr>
          <w:p w:rsidR="001F341F" w:rsidRPr="001F341F" w:rsidRDefault="001F341F" w:rsidP="001F341F">
            <w:pPr>
              <w:widowControl/>
              <w:jc w:val="center"/>
              <w:rPr>
                <w:rFonts w:ascii="宋体" w:eastAsia="宋体" w:hAnsi="宋体" w:cs="宋体"/>
                <w:b/>
                <w:bCs/>
                <w:color w:val="000000"/>
                <w:kern w:val="0"/>
                <w:szCs w:val="21"/>
              </w:rPr>
            </w:pPr>
            <w:r w:rsidRPr="001F341F">
              <w:rPr>
                <w:rFonts w:ascii="宋体" w:eastAsia="宋体" w:hAnsi="宋体" w:cs="宋体" w:hint="eastAsia"/>
                <w:b/>
                <w:bCs/>
                <w:color w:val="000000"/>
                <w:kern w:val="0"/>
                <w:szCs w:val="21"/>
              </w:rPr>
              <w:t>省市</w:t>
            </w:r>
          </w:p>
        </w:tc>
        <w:tc>
          <w:tcPr>
            <w:tcW w:w="1559" w:type="dxa"/>
            <w:tcBorders>
              <w:top w:val="single" w:sz="8" w:space="0" w:color="000000"/>
              <w:left w:val="nil"/>
              <w:bottom w:val="single" w:sz="8" w:space="0" w:color="000000"/>
              <w:right w:val="single" w:sz="8" w:space="0" w:color="000000"/>
            </w:tcBorders>
            <w:shd w:val="clear" w:color="auto" w:fill="auto"/>
            <w:vAlign w:val="center"/>
            <w:hideMark/>
          </w:tcPr>
          <w:p w:rsidR="001F341F" w:rsidRPr="001F341F" w:rsidRDefault="001F341F" w:rsidP="001F341F">
            <w:pPr>
              <w:widowControl/>
              <w:rPr>
                <w:rFonts w:ascii="宋体" w:eastAsia="宋体" w:hAnsi="宋体" w:cs="宋体"/>
                <w:color w:val="000000"/>
                <w:kern w:val="0"/>
                <w:szCs w:val="21"/>
              </w:rPr>
            </w:pPr>
            <w:r w:rsidRPr="001F341F">
              <w:rPr>
                <w:rFonts w:ascii="宋体" w:eastAsia="宋体" w:hAnsi="宋体" w:cs="宋体" w:hint="eastAsia"/>
                <w:color w:val="000000"/>
                <w:kern w:val="0"/>
                <w:szCs w:val="21"/>
              </w:rPr>
              <w:t>湖南省长沙市</w:t>
            </w:r>
          </w:p>
        </w:tc>
      </w:tr>
      <w:tr w:rsidR="001F341F" w:rsidRPr="001F341F" w:rsidTr="001F341F">
        <w:trPr>
          <w:trHeight w:val="525"/>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1F341F" w:rsidRPr="001F341F" w:rsidRDefault="001F341F" w:rsidP="001F341F">
            <w:pPr>
              <w:widowControl/>
              <w:jc w:val="center"/>
              <w:rPr>
                <w:rFonts w:ascii="宋体" w:eastAsia="宋体" w:hAnsi="宋体" w:cs="宋体"/>
                <w:b/>
                <w:bCs/>
                <w:color w:val="000000"/>
                <w:kern w:val="0"/>
                <w:szCs w:val="21"/>
              </w:rPr>
            </w:pPr>
            <w:r w:rsidRPr="001F341F">
              <w:rPr>
                <w:rFonts w:ascii="宋体" w:eastAsia="宋体" w:hAnsi="宋体" w:cs="宋体" w:hint="eastAsia"/>
                <w:b/>
                <w:bCs/>
                <w:color w:val="000000"/>
                <w:kern w:val="0"/>
                <w:szCs w:val="21"/>
              </w:rPr>
              <w:t>所属行业</w:t>
            </w:r>
          </w:p>
        </w:tc>
        <w:tc>
          <w:tcPr>
            <w:tcW w:w="3312" w:type="dxa"/>
            <w:tcBorders>
              <w:top w:val="nil"/>
              <w:left w:val="nil"/>
              <w:bottom w:val="single" w:sz="8" w:space="0" w:color="000000"/>
              <w:right w:val="single" w:sz="8" w:space="0" w:color="000000"/>
            </w:tcBorders>
            <w:shd w:val="clear" w:color="auto" w:fill="auto"/>
            <w:vAlign w:val="center"/>
            <w:hideMark/>
          </w:tcPr>
          <w:p w:rsidR="001F341F" w:rsidRPr="001F341F" w:rsidRDefault="001F341F" w:rsidP="001F341F">
            <w:pPr>
              <w:widowControl/>
              <w:jc w:val="left"/>
              <w:rPr>
                <w:rFonts w:ascii="宋体" w:eastAsia="宋体" w:hAnsi="宋体" w:cs="宋体"/>
                <w:color w:val="000000"/>
                <w:kern w:val="0"/>
                <w:szCs w:val="21"/>
              </w:rPr>
            </w:pPr>
            <w:r w:rsidRPr="001F341F">
              <w:rPr>
                <w:rFonts w:ascii="宋体" w:eastAsia="宋体" w:hAnsi="宋体" w:cs="宋体" w:hint="eastAsia"/>
                <w:color w:val="000000"/>
                <w:kern w:val="0"/>
                <w:szCs w:val="21"/>
              </w:rPr>
              <w:t>农副食品加工业</w:t>
            </w:r>
          </w:p>
        </w:tc>
        <w:tc>
          <w:tcPr>
            <w:tcW w:w="1701" w:type="dxa"/>
            <w:tcBorders>
              <w:top w:val="nil"/>
              <w:left w:val="nil"/>
              <w:bottom w:val="single" w:sz="8" w:space="0" w:color="000000"/>
              <w:right w:val="single" w:sz="8" w:space="0" w:color="000000"/>
            </w:tcBorders>
            <w:shd w:val="clear" w:color="auto" w:fill="auto"/>
            <w:vAlign w:val="center"/>
            <w:hideMark/>
          </w:tcPr>
          <w:p w:rsidR="001F341F" w:rsidRPr="001F341F" w:rsidRDefault="001F341F" w:rsidP="001F341F">
            <w:pPr>
              <w:widowControl/>
              <w:jc w:val="center"/>
              <w:rPr>
                <w:rFonts w:ascii="宋体" w:eastAsia="宋体" w:hAnsi="宋体" w:cs="宋体"/>
                <w:b/>
                <w:bCs/>
                <w:color w:val="000000"/>
                <w:kern w:val="0"/>
                <w:szCs w:val="21"/>
              </w:rPr>
            </w:pPr>
            <w:r w:rsidRPr="001F341F">
              <w:rPr>
                <w:rFonts w:ascii="宋体" w:eastAsia="宋体" w:hAnsi="宋体" w:cs="宋体" w:hint="eastAsia"/>
                <w:b/>
                <w:bCs/>
                <w:color w:val="000000"/>
                <w:kern w:val="0"/>
                <w:szCs w:val="21"/>
              </w:rPr>
              <w:t>拟上市交易所</w:t>
            </w:r>
          </w:p>
        </w:tc>
        <w:tc>
          <w:tcPr>
            <w:tcW w:w="1559" w:type="dxa"/>
            <w:tcBorders>
              <w:top w:val="nil"/>
              <w:left w:val="nil"/>
              <w:bottom w:val="single" w:sz="8" w:space="0" w:color="000000"/>
              <w:right w:val="single" w:sz="8" w:space="0" w:color="000000"/>
            </w:tcBorders>
            <w:shd w:val="clear" w:color="auto" w:fill="auto"/>
            <w:vAlign w:val="center"/>
            <w:hideMark/>
          </w:tcPr>
          <w:p w:rsidR="001F341F" w:rsidRPr="001F341F" w:rsidRDefault="001F341F" w:rsidP="001F341F">
            <w:pPr>
              <w:widowControl/>
              <w:rPr>
                <w:rFonts w:ascii="宋体" w:eastAsia="宋体" w:hAnsi="宋体" w:cs="宋体"/>
                <w:color w:val="000000"/>
                <w:kern w:val="0"/>
                <w:szCs w:val="21"/>
              </w:rPr>
            </w:pPr>
            <w:r w:rsidRPr="001F341F">
              <w:rPr>
                <w:rFonts w:ascii="宋体" w:eastAsia="宋体" w:hAnsi="宋体" w:cs="宋体" w:hint="eastAsia"/>
                <w:color w:val="000000"/>
                <w:kern w:val="0"/>
                <w:szCs w:val="21"/>
              </w:rPr>
              <w:t>主板</w:t>
            </w:r>
          </w:p>
        </w:tc>
      </w:tr>
      <w:tr w:rsidR="001F341F" w:rsidRPr="001F341F" w:rsidTr="001F341F">
        <w:trPr>
          <w:trHeight w:val="285"/>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1F341F" w:rsidRPr="001F341F" w:rsidRDefault="001F341F" w:rsidP="001F341F">
            <w:pPr>
              <w:widowControl/>
              <w:jc w:val="center"/>
              <w:rPr>
                <w:rFonts w:ascii="宋体" w:eastAsia="宋体" w:hAnsi="宋体" w:cs="宋体"/>
                <w:b/>
                <w:bCs/>
                <w:color w:val="000000"/>
                <w:kern w:val="0"/>
                <w:szCs w:val="21"/>
              </w:rPr>
            </w:pPr>
            <w:r w:rsidRPr="001F341F">
              <w:rPr>
                <w:rFonts w:ascii="宋体" w:eastAsia="宋体" w:hAnsi="宋体" w:cs="宋体" w:hint="eastAsia"/>
                <w:b/>
                <w:bCs/>
                <w:color w:val="000000"/>
                <w:kern w:val="0"/>
                <w:szCs w:val="21"/>
              </w:rPr>
              <w:t>控股股东／实际控制人</w:t>
            </w:r>
          </w:p>
        </w:tc>
        <w:tc>
          <w:tcPr>
            <w:tcW w:w="6572" w:type="dxa"/>
            <w:gridSpan w:val="3"/>
            <w:tcBorders>
              <w:top w:val="single" w:sz="8" w:space="0" w:color="000000"/>
              <w:left w:val="nil"/>
              <w:bottom w:val="single" w:sz="8" w:space="0" w:color="000000"/>
              <w:right w:val="single" w:sz="8" w:space="0" w:color="000000"/>
            </w:tcBorders>
            <w:shd w:val="clear" w:color="auto" w:fill="auto"/>
            <w:vAlign w:val="center"/>
            <w:hideMark/>
          </w:tcPr>
          <w:p w:rsidR="001F341F" w:rsidRPr="001F341F" w:rsidRDefault="001F341F" w:rsidP="001F341F">
            <w:pPr>
              <w:widowControl/>
              <w:jc w:val="left"/>
              <w:rPr>
                <w:rFonts w:ascii="宋体" w:eastAsia="宋体" w:hAnsi="宋体" w:cs="宋体"/>
                <w:color w:val="000000"/>
                <w:kern w:val="0"/>
                <w:szCs w:val="21"/>
              </w:rPr>
            </w:pPr>
            <w:r w:rsidRPr="001F341F">
              <w:rPr>
                <w:rFonts w:ascii="宋体" w:eastAsia="宋体" w:hAnsi="宋体" w:cs="宋体" w:hint="eastAsia"/>
                <w:color w:val="000000"/>
                <w:kern w:val="0"/>
                <w:szCs w:val="21"/>
              </w:rPr>
              <w:t>戴文军</w:t>
            </w:r>
          </w:p>
        </w:tc>
      </w:tr>
      <w:tr w:rsidR="001F341F" w:rsidRPr="001F341F" w:rsidTr="001F341F">
        <w:trPr>
          <w:trHeight w:val="510"/>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1F341F" w:rsidRPr="001F341F" w:rsidRDefault="001F341F" w:rsidP="001F341F">
            <w:pPr>
              <w:widowControl/>
              <w:jc w:val="center"/>
              <w:rPr>
                <w:rFonts w:ascii="宋体" w:eastAsia="宋体" w:hAnsi="宋体" w:cs="宋体"/>
                <w:b/>
                <w:bCs/>
                <w:color w:val="000000"/>
                <w:kern w:val="0"/>
                <w:szCs w:val="21"/>
              </w:rPr>
            </w:pPr>
            <w:r w:rsidRPr="001F341F">
              <w:rPr>
                <w:rFonts w:ascii="宋体" w:eastAsia="宋体" w:hAnsi="宋体" w:cs="宋体" w:hint="eastAsia"/>
                <w:b/>
                <w:bCs/>
                <w:color w:val="000000"/>
                <w:kern w:val="0"/>
                <w:szCs w:val="21"/>
              </w:rPr>
              <w:t>主营业务</w:t>
            </w:r>
          </w:p>
        </w:tc>
        <w:tc>
          <w:tcPr>
            <w:tcW w:w="6572" w:type="dxa"/>
            <w:gridSpan w:val="3"/>
            <w:tcBorders>
              <w:top w:val="single" w:sz="8" w:space="0" w:color="000000"/>
              <w:left w:val="nil"/>
              <w:bottom w:val="single" w:sz="8" w:space="0" w:color="000000"/>
              <w:right w:val="single" w:sz="8" w:space="0" w:color="000000"/>
            </w:tcBorders>
            <w:shd w:val="clear" w:color="auto" w:fill="auto"/>
            <w:vAlign w:val="center"/>
            <w:hideMark/>
          </w:tcPr>
          <w:p w:rsidR="001F341F" w:rsidRPr="001F341F" w:rsidRDefault="001F341F" w:rsidP="001F341F">
            <w:pPr>
              <w:widowControl/>
              <w:jc w:val="left"/>
              <w:rPr>
                <w:rFonts w:ascii="宋体" w:eastAsia="宋体" w:hAnsi="宋体" w:cs="宋体"/>
                <w:color w:val="000000"/>
                <w:kern w:val="0"/>
                <w:szCs w:val="21"/>
              </w:rPr>
            </w:pPr>
            <w:r w:rsidRPr="001F341F">
              <w:rPr>
                <w:rFonts w:ascii="宋体" w:eastAsia="宋体" w:hAnsi="宋体" w:cs="宋体" w:hint="eastAsia"/>
                <w:color w:val="000000"/>
                <w:kern w:val="0"/>
                <w:szCs w:val="21"/>
              </w:rPr>
              <w:t>休闲卤制食品的研发、生产和销售</w:t>
            </w:r>
          </w:p>
        </w:tc>
      </w:tr>
    </w:tbl>
    <w:p w:rsidR="001F341F" w:rsidRPr="001F341F" w:rsidRDefault="001F341F" w:rsidP="00C36B0B">
      <w:pPr>
        <w:widowControl/>
        <w:ind w:firstLineChars="200" w:firstLine="480"/>
        <w:jc w:val="left"/>
        <w:rPr>
          <w:rFonts w:ascii="楷体" w:eastAsia="楷体" w:hAnsi="楷体" w:cs="宋体"/>
          <w:kern w:val="0"/>
          <w:sz w:val="24"/>
          <w:szCs w:val="24"/>
        </w:rPr>
      </w:pPr>
    </w:p>
    <w:p w:rsidR="00985F77" w:rsidRPr="00985F77" w:rsidRDefault="00985F77" w:rsidP="00C36B0B">
      <w:pPr>
        <w:widowControl/>
        <w:ind w:firstLineChars="200" w:firstLine="480"/>
        <w:jc w:val="left"/>
        <w:rPr>
          <w:rFonts w:ascii="楷体" w:eastAsia="楷体" w:hAnsi="楷体" w:cs="宋体"/>
          <w:kern w:val="0"/>
          <w:sz w:val="24"/>
          <w:szCs w:val="24"/>
        </w:rPr>
      </w:pPr>
      <w:r w:rsidRPr="00985F77">
        <w:rPr>
          <w:rFonts w:ascii="楷体" w:eastAsia="楷体" w:hAnsi="楷体" w:cs="宋体" w:hint="eastAsia"/>
          <w:kern w:val="0"/>
          <w:sz w:val="24"/>
          <w:szCs w:val="24"/>
        </w:rPr>
        <w:t>1、请发行人代表补充说明，报告期内发行人及其加盟店被监管部门或媒体发现存在食品安全问题的具体情况，结合经销模式的特点进一步说明发行人在食品质量管控方面存在的风险、采取的整改措施与实施效果，相关信息披露和风险揭示是否充分。请保荐代表人发表核查意见。</w:t>
      </w:r>
    </w:p>
    <w:p w:rsidR="00985F77" w:rsidRPr="00985F77" w:rsidRDefault="00985F77" w:rsidP="00C36B0B">
      <w:pPr>
        <w:widowControl/>
        <w:ind w:firstLineChars="200" w:firstLine="480"/>
        <w:jc w:val="left"/>
        <w:rPr>
          <w:rFonts w:ascii="楷体" w:eastAsia="楷体" w:hAnsi="楷体" w:cs="宋体"/>
          <w:kern w:val="0"/>
          <w:sz w:val="24"/>
          <w:szCs w:val="24"/>
        </w:rPr>
      </w:pPr>
      <w:r w:rsidRPr="00985F77">
        <w:rPr>
          <w:rFonts w:ascii="楷体" w:eastAsia="楷体" w:hAnsi="楷体" w:cs="宋体" w:hint="eastAsia"/>
          <w:kern w:val="0"/>
          <w:sz w:val="24"/>
          <w:szCs w:val="24"/>
        </w:rPr>
        <w:t>2、请发行人代表进一步说明对加盟商的管控手段和方法，对加盟商能否做到有效管控。加盟商的销售规模是否能够维持加盟门店的正常经营，其盈利能力是否处于正常水平。请保荐代表人对发行人SAP管理系统的实际运行情况，对主要加盟商经营能力、门店销售，以及发行人的加盟收入真实性等事项发表核查意见。</w:t>
      </w:r>
    </w:p>
    <w:p w:rsidR="00985F77" w:rsidRPr="00985F77" w:rsidRDefault="00985F77" w:rsidP="00C36B0B">
      <w:pPr>
        <w:widowControl/>
        <w:ind w:firstLineChars="200" w:firstLine="480"/>
        <w:jc w:val="left"/>
        <w:rPr>
          <w:rFonts w:ascii="楷体" w:eastAsia="楷体" w:hAnsi="楷体" w:cs="宋体"/>
          <w:kern w:val="0"/>
          <w:sz w:val="24"/>
          <w:szCs w:val="24"/>
        </w:rPr>
      </w:pPr>
      <w:r w:rsidRPr="00985F77">
        <w:rPr>
          <w:rFonts w:ascii="楷体" w:eastAsia="楷体" w:hAnsi="楷体" w:cs="宋体" w:hint="eastAsia"/>
          <w:kern w:val="0"/>
          <w:sz w:val="24"/>
          <w:szCs w:val="24"/>
        </w:rPr>
        <w:t>3、请发行人代表进一步说明报告期物流收入与加盟商收入变动并不完全匹配的原因，主要物流合作方的冷链运输价格与可比公司或者市场公允价格比较是否合理。请保荐代表人发表核查意见。</w:t>
      </w:r>
    </w:p>
    <w:p w:rsidR="00985F77" w:rsidRPr="00985F77" w:rsidRDefault="00985F77" w:rsidP="00C36B0B">
      <w:pPr>
        <w:widowControl/>
        <w:ind w:firstLineChars="200" w:firstLine="480"/>
        <w:jc w:val="left"/>
        <w:rPr>
          <w:rFonts w:ascii="楷体" w:eastAsia="楷体" w:hAnsi="楷体" w:cs="宋体"/>
          <w:kern w:val="0"/>
          <w:sz w:val="24"/>
          <w:szCs w:val="24"/>
        </w:rPr>
      </w:pPr>
      <w:r w:rsidRPr="00985F77">
        <w:rPr>
          <w:rFonts w:ascii="楷体" w:eastAsia="楷体" w:hAnsi="楷体" w:cs="宋体" w:hint="eastAsia"/>
          <w:kern w:val="0"/>
          <w:sz w:val="24"/>
          <w:szCs w:val="24"/>
        </w:rPr>
        <w:t>4、请发行人代表进一步说明报告期发行人原材料进货数量及金额，对应发行人终端网点销售数量及金额是否匹配。报告期发行人主要供应商是否曾出现重大食品质量问题的情况。请保荐代表人发表核查意见。</w:t>
      </w:r>
    </w:p>
    <w:p w:rsidR="00985F77" w:rsidRDefault="00985F77" w:rsidP="00C36B0B">
      <w:pPr>
        <w:widowControl/>
        <w:ind w:firstLineChars="200" w:firstLine="480"/>
        <w:jc w:val="left"/>
        <w:rPr>
          <w:rFonts w:ascii="楷体" w:eastAsia="楷体" w:hAnsi="楷体" w:cs="宋体"/>
          <w:kern w:val="0"/>
          <w:sz w:val="24"/>
          <w:szCs w:val="24"/>
        </w:rPr>
      </w:pPr>
      <w:r w:rsidRPr="00985F77">
        <w:rPr>
          <w:rFonts w:ascii="楷体" w:eastAsia="楷体" w:hAnsi="楷体" w:cs="宋体" w:hint="eastAsia"/>
          <w:kern w:val="0"/>
          <w:sz w:val="24"/>
          <w:szCs w:val="24"/>
        </w:rPr>
        <w:t>5、请发行人代表进一步说明，直营店与加盟店转换时相关人员的劳动合同关系的变换情况，相关做法是否符合法律、法规的规定，是否与相关员工存在法律纠纷。请保荐代表人发表核查意见。</w:t>
      </w:r>
    </w:p>
    <w:p w:rsidR="001F341F" w:rsidRPr="00985F77" w:rsidRDefault="001F341F" w:rsidP="00C36B0B">
      <w:pPr>
        <w:widowControl/>
        <w:ind w:firstLineChars="200" w:firstLine="480"/>
        <w:jc w:val="left"/>
        <w:rPr>
          <w:rFonts w:ascii="楷体" w:eastAsia="楷体" w:hAnsi="楷体" w:cs="宋体"/>
          <w:kern w:val="0"/>
          <w:sz w:val="24"/>
          <w:szCs w:val="24"/>
        </w:rPr>
      </w:pPr>
    </w:p>
    <w:p w:rsidR="00985F77" w:rsidRPr="007E1DC7" w:rsidRDefault="005A6A6D" w:rsidP="00C36B0B">
      <w:pPr>
        <w:keepNext/>
        <w:keepLines/>
        <w:spacing w:line="415" w:lineRule="auto"/>
        <w:outlineLvl w:val="2"/>
        <w:rPr>
          <w:b/>
          <w:bCs/>
          <w:szCs w:val="21"/>
        </w:rPr>
      </w:pPr>
      <w:r>
        <w:rPr>
          <w:rFonts w:hint="eastAsia"/>
          <w:b/>
          <w:bCs/>
          <w:szCs w:val="21"/>
        </w:rPr>
        <w:lastRenderedPageBreak/>
        <w:t>17</w:t>
      </w:r>
      <w:r>
        <w:rPr>
          <w:rFonts w:hint="eastAsia"/>
          <w:b/>
          <w:bCs/>
          <w:szCs w:val="21"/>
        </w:rPr>
        <w:t>、</w:t>
      </w:r>
      <w:r w:rsidR="00985F77" w:rsidRPr="007E1DC7">
        <w:rPr>
          <w:rFonts w:hint="eastAsia"/>
          <w:b/>
          <w:bCs/>
          <w:szCs w:val="21"/>
        </w:rPr>
        <w:t>宁波圣龙汽车动力系统股份有限公司</w:t>
      </w:r>
    </w:p>
    <w:tbl>
      <w:tblPr>
        <w:tblW w:w="8931" w:type="dxa"/>
        <w:jc w:val="center"/>
        <w:tblLook w:val="04A0" w:firstRow="1" w:lastRow="0" w:firstColumn="1" w:lastColumn="0" w:noHBand="0" w:noVBand="1"/>
      </w:tblPr>
      <w:tblGrid>
        <w:gridCol w:w="2500"/>
        <w:gridCol w:w="3029"/>
        <w:gridCol w:w="1842"/>
        <w:gridCol w:w="1560"/>
      </w:tblGrid>
      <w:tr w:rsidR="001F341F" w:rsidRPr="001F341F" w:rsidTr="001F341F">
        <w:trPr>
          <w:trHeight w:val="525"/>
          <w:jc w:val="center"/>
        </w:trPr>
        <w:tc>
          <w:tcPr>
            <w:tcW w:w="2500"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1F341F" w:rsidRPr="001F341F" w:rsidRDefault="001F341F" w:rsidP="001F341F">
            <w:pPr>
              <w:widowControl/>
              <w:jc w:val="center"/>
              <w:rPr>
                <w:rFonts w:ascii="宋体" w:eastAsia="宋体" w:hAnsi="宋体" w:cs="宋体"/>
                <w:b/>
                <w:bCs/>
                <w:color w:val="000000"/>
                <w:kern w:val="0"/>
                <w:szCs w:val="21"/>
              </w:rPr>
            </w:pPr>
            <w:r w:rsidRPr="001F341F">
              <w:rPr>
                <w:rFonts w:ascii="宋体" w:eastAsia="宋体" w:hAnsi="宋体" w:cs="宋体" w:hint="eastAsia"/>
                <w:b/>
                <w:bCs/>
                <w:color w:val="000000"/>
                <w:kern w:val="0"/>
                <w:szCs w:val="21"/>
              </w:rPr>
              <w:t>设立时间</w:t>
            </w:r>
          </w:p>
        </w:tc>
        <w:tc>
          <w:tcPr>
            <w:tcW w:w="3029" w:type="dxa"/>
            <w:tcBorders>
              <w:top w:val="single" w:sz="8" w:space="0" w:color="000000"/>
              <w:left w:val="nil"/>
              <w:bottom w:val="single" w:sz="8" w:space="0" w:color="000000"/>
              <w:right w:val="single" w:sz="8" w:space="0" w:color="000000"/>
            </w:tcBorders>
            <w:shd w:val="clear" w:color="auto" w:fill="auto"/>
            <w:vAlign w:val="center"/>
            <w:hideMark/>
          </w:tcPr>
          <w:p w:rsidR="001F341F" w:rsidRPr="001F341F" w:rsidRDefault="001F341F" w:rsidP="001F341F">
            <w:pPr>
              <w:widowControl/>
              <w:jc w:val="left"/>
              <w:rPr>
                <w:rFonts w:ascii="Calibri" w:eastAsia="宋体" w:hAnsi="Calibri" w:cs="Calibri"/>
                <w:color w:val="000000"/>
                <w:kern w:val="0"/>
                <w:szCs w:val="21"/>
              </w:rPr>
            </w:pPr>
            <w:r w:rsidRPr="001F341F">
              <w:rPr>
                <w:rFonts w:ascii="Calibri" w:eastAsia="宋体" w:hAnsi="Calibri" w:cs="Calibri"/>
                <w:color w:val="000000"/>
                <w:kern w:val="0"/>
                <w:szCs w:val="21"/>
              </w:rPr>
              <w:t>2007-4-17</w:t>
            </w:r>
          </w:p>
        </w:tc>
        <w:tc>
          <w:tcPr>
            <w:tcW w:w="1842" w:type="dxa"/>
            <w:tcBorders>
              <w:top w:val="single" w:sz="8" w:space="0" w:color="000000"/>
              <w:left w:val="nil"/>
              <w:bottom w:val="single" w:sz="8" w:space="0" w:color="000000"/>
              <w:right w:val="single" w:sz="8" w:space="0" w:color="000000"/>
            </w:tcBorders>
            <w:shd w:val="clear" w:color="auto" w:fill="auto"/>
            <w:vAlign w:val="center"/>
            <w:hideMark/>
          </w:tcPr>
          <w:p w:rsidR="001F341F" w:rsidRPr="001F341F" w:rsidRDefault="001F341F" w:rsidP="001F341F">
            <w:pPr>
              <w:widowControl/>
              <w:jc w:val="center"/>
              <w:rPr>
                <w:rFonts w:ascii="宋体" w:eastAsia="宋体" w:hAnsi="宋体" w:cs="宋体"/>
                <w:b/>
                <w:bCs/>
                <w:color w:val="000000"/>
                <w:kern w:val="0"/>
                <w:szCs w:val="21"/>
              </w:rPr>
            </w:pPr>
            <w:r w:rsidRPr="001F341F">
              <w:rPr>
                <w:rFonts w:ascii="宋体" w:eastAsia="宋体" w:hAnsi="宋体" w:cs="宋体" w:hint="eastAsia"/>
                <w:b/>
                <w:bCs/>
                <w:color w:val="000000"/>
                <w:kern w:val="0"/>
                <w:szCs w:val="21"/>
              </w:rPr>
              <w:t>省市</w:t>
            </w:r>
          </w:p>
        </w:tc>
        <w:tc>
          <w:tcPr>
            <w:tcW w:w="1560" w:type="dxa"/>
            <w:tcBorders>
              <w:top w:val="single" w:sz="8" w:space="0" w:color="000000"/>
              <w:left w:val="nil"/>
              <w:bottom w:val="single" w:sz="8" w:space="0" w:color="000000"/>
              <w:right w:val="single" w:sz="8" w:space="0" w:color="000000"/>
            </w:tcBorders>
            <w:shd w:val="clear" w:color="auto" w:fill="auto"/>
            <w:vAlign w:val="center"/>
            <w:hideMark/>
          </w:tcPr>
          <w:p w:rsidR="001F341F" w:rsidRPr="001F341F" w:rsidRDefault="001F341F" w:rsidP="001F341F">
            <w:pPr>
              <w:widowControl/>
              <w:rPr>
                <w:rFonts w:ascii="宋体" w:eastAsia="宋体" w:hAnsi="宋体" w:cs="宋体"/>
                <w:color w:val="000000"/>
                <w:kern w:val="0"/>
                <w:szCs w:val="21"/>
              </w:rPr>
            </w:pPr>
            <w:r w:rsidRPr="001F341F">
              <w:rPr>
                <w:rFonts w:ascii="宋体" w:eastAsia="宋体" w:hAnsi="宋体" w:cs="宋体" w:hint="eastAsia"/>
                <w:color w:val="000000"/>
                <w:kern w:val="0"/>
                <w:szCs w:val="21"/>
              </w:rPr>
              <w:t>浙江省宁波市</w:t>
            </w:r>
          </w:p>
        </w:tc>
      </w:tr>
      <w:tr w:rsidR="001F341F" w:rsidRPr="001F341F" w:rsidTr="001F341F">
        <w:trPr>
          <w:trHeight w:val="525"/>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1F341F" w:rsidRPr="001F341F" w:rsidRDefault="001F341F" w:rsidP="001F341F">
            <w:pPr>
              <w:widowControl/>
              <w:jc w:val="center"/>
              <w:rPr>
                <w:rFonts w:ascii="宋体" w:eastAsia="宋体" w:hAnsi="宋体" w:cs="宋体"/>
                <w:b/>
                <w:bCs/>
                <w:color w:val="000000"/>
                <w:kern w:val="0"/>
                <w:szCs w:val="21"/>
              </w:rPr>
            </w:pPr>
            <w:r w:rsidRPr="001F341F">
              <w:rPr>
                <w:rFonts w:ascii="宋体" w:eastAsia="宋体" w:hAnsi="宋体" w:cs="宋体" w:hint="eastAsia"/>
                <w:b/>
                <w:bCs/>
                <w:color w:val="000000"/>
                <w:kern w:val="0"/>
                <w:szCs w:val="21"/>
              </w:rPr>
              <w:t>所属行业</w:t>
            </w:r>
          </w:p>
        </w:tc>
        <w:tc>
          <w:tcPr>
            <w:tcW w:w="3029" w:type="dxa"/>
            <w:tcBorders>
              <w:top w:val="nil"/>
              <w:left w:val="nil"/>
              <w:bottom w:val="single" w:sz="8" w:space="0" w:color="000000"/>
              <w:right w:val="single" w:sz="8" w:space="0" w:color="000000"/>
            </w:tcBorders>
            <w:shd w:val="clear" w:color="auto" w:fill="auto"/>
            <w:vAlign w:val="center"/>
            <w:hideMark/>
          </w:tcPr>
          <w:p w:rsidR="001F341F" w:rsidRPr="001F341F" w:rsidRDefault="001F341F" w:rsidP="001F341F">
            <w:pPr>
              <w:widowControl/>
              <w:jc w:val="left"/>
              <w:rPr>
                <w:rFonts w:ascii="宋体" w:eastAsia="宋体" w:hAnsi="宋体" w:cs="宋体"/>
                <w:color w:val="000000"/>
                <w:kern w:val="0"/>
                <w:szCs w:val="21"/>
              </w:rPr>
            </w:pPr>
            <w:r w:rsidRPr="001F341F">
              <w:rPr>
                <w:rFonts w:ascii="宋体" w:eastAsia="宋体" w:hAnsi="宋体" w:cs="宋体" w:hint="eastAsia"/>
                <w:color w:val="000000"/>
                <w:kern w:val="0"/>
                <w:szCs w:val="21"/>
              </w:rPr>
              <w:t>汽车制造业</w:t>
            </w:r>
          </w:p>
        </w:tc>
        <w:tc>
          <w:tcPr>
            <w:tcW w:w="1842" w:type="dxa"/>
            <w:tcBorders>
              <w:top w:val="nil"/>
              <w:left w:val="nil"/>
              <w:bottom w:val="single" w:sz="8" w:space="0" w:color="000000"/>
              <w:right w:val="single" w:sz="8" w:space="0" w:color="000000"/>
            </w:tcBorders>
            <w:shd w:val="clear" w:color="auto" w:fill="auto"/>
            <w:vAlign w:val="center"/>
            <w:hideMark/>
          </w:tcPr>
          <w:p w:rsidR="001F341F" w:rsidRPr="001F341F" w:rsidRDefault="001F341F" w:rsidP="001F341F">
            <w:pPr>
              <w:widowControl/>
              <w:jc w:val="center"/>
              <w:rPr>
                <w:rFonts w:ascii="宋体" w:eastAsia="宋体" w:hAnsi="宋体" w:cs="宋体"/>
                <w:b/>
                <w:bCs/>
                <w:color w:val="000000"/>
                <w:kern w:val="0"/>
                <w:szCs w:val="21"/>
              </w:rPr>
            </w:pPr>
            <w:r w:rsidRPr="001F341F">
              <w:rPr>
                <w:rFonts w:ascii="宋体" w:eastAsia="宋体" w:hAnsi="宋体" w:cs="宋体" w:hint="eastAsia"/>
                <w:b/>
                <w:bCs/>
                <w:color w:val="000000"/>
                <w:kern w:val="0"/>
                <w:szCs w:val="21"/>
              </w:rPr>
              <w:t>拟上市交易所</w:t>
            </w:r>
          </w:p>
        </w:tc>
        <w:tc>
          <w:tcPr>
            <w:tcW w:w="1560" w:type="dxa"/>
            <w:tcBorders>
              <w:top w:val="nil"/>
              <w:left w:val="nil"/>
              <w:bottom w:val="single" w:sz="8" w:space="0" w:color="000000"/>
              <w:right w:val="single" w:sz="8" w:space="0" w:color="000000"/>
            </w:tcBorders>
            <w:shd w:val="clear" w:color="auto" w:fill="auto"/>
            <w:vAlign w:val="center"/>
            <w:hideMark/>
          </w:tcPr>
          <w:p w:rsidR="001F341F" w:rsidRPr="001F341F" w:rsidRDefault="001F341F" w:rsidP="001F341F">
            <w:pPr>
              <w:widowControl/>
              <w:rPr>
                <w:rFonts w:ascii="宋体" w:eastAsia="宋体" w:hAnsi="宋体" w:cs="宋体"/>
                <w:color w:val="000000"/>
                <w:kern w:val="0"/>
                <w:szCs w:val="21"/>
              </w:rPr>
            </w:pPr>
            <w:r w:rsidRPr="001F341F">
              <w:rPr>
                <w:rFonts w:ascii="宋体" w:eastAsia="宋体" w:hAnsi="宋体" w:cs="宋体" w:hint="eastAsia"/>
                <w:color w:val="000000"/>
                <w:kern w:val="0"/>
                <w:szCs w:val="21"/>
              </w:rPr>
              <w:t>主板</w:t>
            </w:r>
          </w:p>
        </w:tc>
      </w:tr>
      <w:tr w:rsidR="001F341F" w:rsidRPr="001F341F" w:rsidTr="001F341F">
        <w:trPr>
          <w:trHeight w:val="285"/>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1F341F" w:rsidRPr="001F341F" w:rsidRDefault="001F341F" w:rsidP="001F341F">
            <w:pPr>
              <w:widowControl/>
              <w:jc w:val="center"/>
              <w:rPr>
                <w:rFonts w:ascii="宋体" w:eastAsia="宋体" w:hAnsi="宋体" w:cs="宋体"/>
                <w:b/>
                <w:bCs/>
                <w:color w:val="000000"/>
                <w:kern w:val="0"/>
                <w:szCs w:val="21"/>
              </w:rPr>
            </w:pPr>
            <w:r w:rsidRPr="001F341F">
              <w:rPr>
                <w:rFonts w:ascii="宋体" w:eastAsia="宋体" w:hAnsi="宋体" w:cs="宋体" w:hint="eastAsia"/>
                <w:b/>
                <w:bCs/>
                <w:color w:val="000000"/>
                <w:kern w:val="0"/>
                <w:szCs w:val="21"/>
              </w:rPr>
              <w:t>控股股东／实际控制人</w:t>
            </w:r>
          </w:p>
        </w:tc>
        <w:tc>
          <w:tcPr>
            <w:tcW w:w="6431" w:type="dxa"/>
            <w:gridSpan w:val="3"/>
            <w:tcBorders>
              <w:top w:val="single" w:sz="8" w:space="0" w:color="000000"/>
              <w:left w:val="nil"/>
              <w:bottom w:val="single" w:sz="8" w:space="0" w:color="000000"/>
              <w:right w:val="single" w:sz="8" w:space="0" w:color="000000"/>
            </w:tcBorders>
            <w:shd w:val="clear" w:color="auto" w:fill="auto"/>
            <w:vAlign w:val="center"/>
            <w:hideMark/>
          </w:tcPr>
          <w:p w:rsidR="001F341F" w:rsidRPr="001F341F" w:rsidRDefault="001F341F" w:rsidP="001F341F">
            <w:pPr>
              <w:widowControl/>
              <w:jc w:val="left"/>
              <w:rPr>
                <w:rFonts w:ascii="宋体" w:eastAsia="宋体" w:hAnsi="宋体" w:cs="宋体"/>
                <w:color w:val="000000"/>
                <w:kern w:val="0"/>
                <w:szCs w:val="21"/>
              </w:rPr>
            </w:pPr>
            <w:r w:rsidRPr="001F341F">
              <w:rPr>
                <w:rFonts w:ascii="宋体" w:eastAsia="宋体" w:hAnsi="宋体" w:cs="宋体" w:hint="eastAsia"/>
                <w:color w:val="000000"/>
                <w:kern w:val="0"/>
                <w:szCs w:val="21"/>
              </w:rPr>
              <w:t>罗力成,罗玉龙,陈雅卿</w:t>
            </w:r>
          </w:p>
        </w:tc>
      </w:tr>
      <w:tr w:rsidR="001F341F" w:rsidRPr="001F341F" w:rsidTr="001F341F">
        <w:trPr>
          <w:trHeight w:val="510"/>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1F341F" w:rsidRPr="001F341F" w:rsidRDefault="001F341F" w:rsidP="001F341F">
            <w:pPr>
              <w:widowControl/>
              <w:jc w:val="center"/>
              <w:rPr>
                <w:rFonts w:ascii="宋体" w:eastAsia="宋体" w:hAnsi="宋体" w:cs="宋体"/>
                <w:b/>
                <w:bCs/>
                <w:color w:val="000000"/>
                <w:kern w:val="0"/>
                <w:szCs w:val="21"/>
              </w:rPr>
            </w:pPr>
            <w:r w:rsidRPr="001F341F">
              <w:rPr>
                <w:rFonts w:ascii="宋体" w:eastAsia="宋体" w:hAnsi="宋体" w:cs="宋体" w:hint="eastAsia"/>
                <w:b/>
                <w:bCs/>
                <w:color w:val="000000"/>
                <w:kern w:val="0"/>
                <w:szCs w:val="21"/>
              </w:rPr>
              <w:t>主营业务</w:t>
            </w:r>
          </w:p>
        </w:tc>
        <w:tc>
          <w:tcPr>
            <w:tcW w:w="6431" w:type="dxa"/>
            <w:gridSpan w:val="3"/>
            <w:tcBorders>
              <w:top w:val="single" w:sz="8" w:space="0" w:color="000000"/>
              <w:left w:val="nil"/>
              <w:bottom w:val="single" w:sz="8" w:space="0" w:color="000000"/>
              <w:right w:val="single" w:sz="8" w:space="0" w:color="000000"/>
            </w:tcBorders>
            <w:shd w:val="clear" w:color="auto" w:fill="auto"/>
            <w:vAlign w:val="center"/>
            <w:hideMark/>
          </w:tcPr>
          <w:p w:rsidR="001F341F" w:rsidRPr="001F341F" w:rsidRDefault="001F341F" w:rsidP="001F341F">
            <w:pPr>
              <w:widowControl/>
              <w:jc w:val="left"/>
              <w:rPr>
                <w:rFonts w:ascii="宋体" w:eastAsia="宋体" w:hAnsi="宋体" w:cs="宋体"/>
                <w:color w:val="000000"/>
                <w:kern w:val="0"/>
                <w:szCs w:val="21"/>
              </w:rPr>
            </w:pPr>
            <w:r w:rsidRPr="001F341F">
              <w:rPr>
                <w:rFonts w:ascii="宋体" w:eastAsia="宋体" w:hAnsi="宋体" w:cs="宋体" w:hint="eastAsia"/>
                <w:color w:val="000000"/>
                <w:kern w:val="0"/>
                <w:szCs w:val="21"/>
              </w:rPr>
              <w:t>汽车动力总成领域零部件的研发、生产和销售</w:t>
            </w:r>
          </w:p>
        </w:tc>
      </w:tr>
    </w:tbl>
    <w:p w:rsidR="001F341F" w:rsidRPr="001F341F" w:rsidRDefault="001F341F" w:rsidP="00C36B0B">
      <w:pPr>
        <w:widowControl/>
        <w:ind w:firstLineChars="200" w:firstLine="480"/>
        <w:jc w:val="left"/>
        <w:rPr>
          <w:rFonts w:ascii="楷体" w:eastAsia="楷体" w:hAnsi="楷体" w:cs="宋体"/>
          <w:kern w:val="0"/>
          <w:sz w:val="24"/>
          <w:szCs w:val="24"/>
        </w:rPr>
      </w:pPr>
    </w:p>
    <w:p w:rsidR="00985F77" w:rsidRPr="00985F77" w:rsidRDefault="00985F77" w:rsidP="00C36B0B">
      <w:pPr>
        <w:widowControl/>
        <w:ind w:firstLineChars="200" w:firstLine="480"/>
        <w:jc w:val="left"/>
        <w:rPr>
          <w:rFonts w:ascii="楷体" w:eastAsia="楷体" w:hAnsi="楷体" w:cs="宋体"/>
          <w:kern w:val="0"/>
          <w:sz w:val="24"/>
          <w:szCs w:val="24"/>
        </w:rPr>
      </w:pPr>
      <w:r w:rsidRPr="00985F77">
        <w:rPr>
          <w:rFonts w:ascii="楷体" w:eastAsia="楷体" w:hAnsi="楷体" w:cs="宋体" w:hint="eastAsia"/>
          <w:kern w:val="0"/>
          <w:sz w:val="24"/>
          <w:szCs w:val="24"/>
        </w:rPr>
        <w:t>1、请发行人代表进一步说明：（1）境外客户的开发方式、交易背景，有关大额合同订单的签订依据、执行过程。（2）发行人报告期内境外收入递减的具体原因及其合理性。请保荐代表人结合物流运输记录、资金划款凭证、发货验收单据、出口单证与海关数据、中国出口信用保险公司数据、最终销售或使用等情况，说明境外客户销售收入的核查情况，包括实地走访客户、电话访谈客户和邮件访谈客户的期间、数量、收入占比、访谈次数等，说明核查方法、获取的证据、数据及结果是否充分、有效并足以说明交易和收入的真实性。</w:t>
      </w:r>
    </w:p>
    <w:p w:rsidR="00985F77" w:rsidRPr="00985F77" w:rsidRDefault="00985F77" w:rsidP="00C36B0B">
      <w:pPr>
        <w:widowControl/>
        <w:ind w:firstLineChars="200" w:firstLine="480"/>
        <w:jc w:val="left"/>
        <w:rPr>
          <w:rFonts w:ascii="楷体" w:eastAsia="楷体" w:hAnsi="楷体" w:cs="宋体"/>
          <w:kern w:val="0"/>
          <w:sz w:val="24"/>
          <w:szCs w:val="24"/>
        </w:rPr>
      </w:pPr>
      <w:r w:rsidRPr="00985F77">
        <w:rPr>
          <w:rFonts w:ascii="楷体" w:eastAsia="楷体" w:hAnsi="楷体" w:cs="宋体" w:hint="eastAsia"/>
          <w:kern w:val="0"/>
          <w:sz w:val="24"/>
          <w:szCs w:val="24"/>
        </w:rPr>
        <w:t>2、请发行人代表进一步说明SLWAutomotiveInc(以下简称SLW公司）不直接由发行人收购的原因；宁波圣龙（集团）有限公司转让SLW公司股权价格，作价依据，对照前期收购价格是否公允，是否侵害了发行人利益。请保荐代表人发表核查意见。</w:t>
      </w:r>
    </w:p>
    <w:p w:rsidR="00985F77" w:rsidRPr="00985F77" w:rsidRDefault="00985F77" w:rsidP="00C36B0B">
      <w:pPr>
        <w:widowControl/>
        <w:ind w:firstLineChars="200" w:firstLine="480"/>
        <w:jc w:val="left"/>
        <w:rPr>
          <w:rFonts w:ascii="楷体" w:eastAsia="楷体" w:hAnsi="楷体" w:cs="宋体"/>
          <w:kern w:val="0"/>
          <w:sz w:val="24"/>
          <w:szCs w:val="24"/>
        </w:rPr>
      </w:pPr>
      <w:r w:rsidRPr="00985F77">
        <w:rPr>
          <w:rFonts w:ascii="楷体" w:eastAsia="楷体" w:hAnsi="楷体" w:cs="宋体" w:hint="eastAsia"/>
          <w:kern w:val="0"/>
          <w:sz w:val="24"/>
          <w:szCs w:val="24"/>
        </w:rPr>
        <w:t>3、请发行人代表进一步说明2016年度AJ200项目双联泵产品的销售量以及毛利率情况，上述产品未来预计订单情况，毛利率较低的情况能否得到改善。请保荐代表人发表核查意见。</w:t>
      </w:r>
    </w:p>
    <w:p w:rsidR="00985F77" w:rsidRPr="00985F77" w:rsidRDefault="00985F77" w:rsidP="00C36B0B">
      <w:pPr>
        <w:widowControl/>
        <w:ind w:firstLineChars="200" w:firstLine="480"/>
        <w:jc w:val="left"/>
        <w:rPr>
          <w:rFonts w:ascii="楷体" w:eastAsia="楷体" w:hAnsi="楷体" w:cs="宋体"/>
          <w:kern w:val="0"/>
          <w:sz w:val="24"/>
          <w:szCs w:val="24"/>
        </w:rPr>
      </w:pPr>
      <w:r w:rsidRPr="00985F77">
        <w:rPr>
          <w:rFonts w:ascii="楷体" w:eastAsia="楷体" w:hAnsi="楷体" w:cs="宋体" w:hint="eastAsia"/>
          <w:kern w:val="0"/>
          <w:sz w:val="24"/>
          <w:szCs w:val="24"/>
        </w:rPr>
        <w:t>4、请发行人代表进一步说明采用“因客户一次性支付金额与公司模具实际开发成本存在差额的，余下的模具开发成本计入固定资产或长期待摊费用”会计处理的具体依据，是否符合行业惯例，是否符合《企业会计准则》的相关规定。请保荐代表人说明核查意见。</w:t>
      </w:r>
    </w:p>
    <w:p w:rsidR="00985F77" w:rsidRDefault="00985F77" w:rsidP="00C36B0B">
      <w:pPr>
        <w:widowControl/>
        <w:ind w:firstLineChars="200" w:firstLine="480"/>
        <w:jc w:val="left"/>
        <w:rPr>
          <w:rFonts w:ascii="楷体" w:eastAsia="楷体" w:hAnsi="楷体" w:cs="宋体"/>
          <w:kern w:val="0"/>
          <w:sz w:val="24"/>
          <w:szCs w:val="24"/>
        </w:rPr>
      </w:pPr>
      <w:r w:rsidRPr="00985F77">
        <w:rPr>
          <w:rFonts w:ascii="楷体" w:eastAsia="楷体" w:hAnsi="楷体" w:cs="宋体" w:hint="eastAsia"/>
          <w:kern w:val="0"/>
          <w:sz w:val="24"/>
          <w:szCs w:val="24"/>
        </w:rPr>
        <w:t>5、请发行人代表进一步说明：（1）报告期各期期末应收账款余额与应收票据余额均较高和2015年底、2016年6月30日应收票据余额增长较大的具体原因；是否会对发行人的业绩和持续经营产生不利影响；（2）结合信用期限、期后回款时间，补充说明报告期各期末是否存在对主要客户放宽应收账款信用期限的情形；（3）结合发行人客户的信用情况、信用期限、期后回款时间，说明坏账准备计提比例是否谨慎、充分；（4）是否存在开具没有真实交易背景的承兑汇票和应收票据因无法到期收回而转为应收账款的情形。请保荐代表人发表核查意见。</w:t>
      </w:r>
    </w:p>
    <w:p w:rsidR="00645794" w:rsidRPr="00985F77" w:rsidRDefault="00645794" w:rsidP="00C36B0B">
      <w:pPr>
        <w:widowControl/>
        <w:ind w:firstLineChars="200" w:firstLine="480"/>
        <w:jc w:val="left"/>
        <w:rPr>
          <w:rFonts w:ascii="楷体" w:eastAsia="楷体" w:hAnsi="楷体" w:cs="宋体"/>
          <w:kern w:val="0"/>
          <w:sz w:val="24"/>
          <w:szCs w:val="24"/>
        </w:rPr>
      </w:pPr>
    </w:p>
    <w:p w:rsidR="003F5D38" w:rsidRPr="007E1DC7" w:rsidRDefault="005A6A6D" w:rsidP="00C36B0B">
      <w:pPr>
        <w:keepNext/>
        <w:keepLines/>
        <w:spacing w:line="415" w:lineRule="auto"/>
        <w:outlineLvl w:val="2"/>
        <w:rPr>
          <w:b/>
          <w:bCs/>
          <w:szCs w:val="21"/>
        </w:rPr>
      </w:pPr>
      <w:r>
        <w:rPr>
          <w:rFonts w:hint="eastAsia"/>
          <w:b/>
          <w:bCs/>
          <w:szCs w:val="21"/>
        </w:rPr>
        <w:t>1</w:t>
      </w:r>
      <w:r>
        <w:rPr>
          <w:b/>
          <w:bCs/>
          <w:szCs w:val="21"/>
        </w:rPr>
        <w:t>8</w:t>
      </w:r>
      <w:r>
        <w:rPr>
          <w:rFonts w:hint="eastAsia"/>
          <w:b/>
          <w:bCs/>
          <w:szCs w:val="21"/>
        </w:rPr>
        <w:t>、</w:t>
      </w:r>
      <w:r w:rsidR="003F5D38" w:rsidRPr="007E1DC7">
        <w:rPr>
          <w:rFonts w:hint="eastAsia"/>
          <w:b/>
          <w:bCs/>
          <w:szCs w:val="21"/>
        </w:rPr>
        <w:t>上海至正道化高分子材料股份有限公司</w:t>
      </w:r>
    </w:p>
    <w:tbl>
      <w:tblPr>
        <w:tblW w:w="8921" w:type="dxa"/>
        <w:jc w:val="center"/>
        <w:tblLook w:val="04A0" w:firstRow="1" w:lastRow="0" w:firstColumn="1" w:lastColumn="0" w:noHBand="0" w:noVBand="1"/>
      </w:tblPr>
      <w:tblGrid>
        <w:gridCol w:w="2500"/>
        <w:gridCol w:w="2310"/>
        <w:gridCol w:w="2126"/>
        <w:gridCol w:w="1985"/>
      </w:tblGrid>
      <w:tr w:rsidR="00645794" w:rsidRPr="00645794" w:rsidTr="00645794">
        <w:trPr>
          <w:trHeight w:val="525"/>
          <w:jc w:val="center"/>
        </w:trPr>
        <w:tc>
          <w:tcPr>
            <w:tcW w:w="2500"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645794" w:rsidRPr="00645794" w:rsidRDefault="00645794" w:rsidP="00645794">
            <w:pPr>
              <w:widowControl/>
              <w:jc w:val="center"/>
              <w:rPr>
                <w:rFonts w:ascii="宋体" w:eastAsia="宋体" w:hAnsi="宋体" w:cs="宋体"/>
                <w:b/>
                <w:bCs/>
                <w:color w:val="000000"/>
                <w:kern w:val="0"/>
                <w:szCs w:val="21"/>
              </w:rPr>
            </w:pPr>
            <w:r w:rsidRPr="00645794">
              <w:rPr>
                <w:rFonts w:ascii="宋体" w:eastAsia="宋体" w:hAnsi="宋体" w:cs="宋体" w:hint="eastAsia"/>
                <w:b/>
                <w:bCs/>
                <w:color w:val="000000"/>
                <w:kern w:val="0"/>
                <w:szCs w:val="21"/>
              </w:rPr>
              <w:t>设立时间</w:t>
            </w:r>
          </w:p>
        </w:tc>
        <w:tc>
          <w:tcPr>
            <w:tcW w:w="2310" w:type="dxa"/>
            <w:tcBorders>
              <w:top w:val="single" w:sz="8" w:space="0" w:color="000000"/>
              <w:left w:val="nil"/>
              <w:bottom w:val="single" w:sz="8" w:space="0" w:color="000000"/>
              <w:right w:val="single" w:sz="8" w:space="0" w:color="000000"/>
            </w:tcBorders>
            <w:shd w:val="clear" w:color="auto" w:fill="auto"/>
            <w:vAlign w:val="center"/>
            <w:hideMark/>
          </w:tcPr>
          <w:p w:rsidR="00645794" w:rsidRPr="00645794" w:rsidRDefault="00645794" w:rsidP="00645794">
            <w:pPr>
              <w:widowControl/>
              <w:jc w:val="left"/>
              <w:rPr>
                <w:rFonts w:ascii="Calibri" w:eastAsia="宋体" w:hAnsi="Calibri" w:cs="Calibri"/>
                <w:color w:val="000000"/>
                <w:kern w:val="0"/>
                <w:szCs w:val="21"/>
              </w:rPr>
            </w:pPr>
            <w:r w:rsidRPr="00645794">
              <w:rPr>
                <w:rFonts w:ascii="Calibri" w:eastAsia="宋体" w:hAnsi="Calibri" w:cs="Calibri"/>
                <w:color w:val="000000"/>
                <w:kern w:val="0"/>
                <w:szCs w:val="21"/>
              </w:rPr>
              <w:t>2004-12-27</w:t>
            </w:r>
          </w:p>
        </w:tc>
        <w:tc>
          <w:tcPr>
            <w:tcW w:w="2126" w:type="dxa"/>
            <w:tcBorders>
              <w:top w:val="single" w:sz="8" w:space="0" w:color="000000"/>
              <w:left w:val="nil"/>
              <w:bottom w:val="single" w:sz="8" w:space="0" w:color="000000"/>
              <w:right w:val="single" w:sz="8" w:space="0" w:color="000000"/>
            </w:tcBorders>
            <w:shd w:val="clear" w:color="auto" w:fill="auto"/>
            <w:vAlign w:val="center"/>
            <w:hideMark/>
          </w:tcPr>
          <w:p w:rsidR="00645794" w:rsidRPr="00645794" w:rsidRDefault="00645794" w:rsidP="00645794">
            <w:pPr>
              <w:widowControl/>
              <w:jc w:val="center"/>
              <w:rPr>
                <w:rFonts w:ascii="宋体" w:eastAsia="宋体" w:hAnsi="宋体" w:cs="宋体"/>
                <w:b/>
                <w:bCs/>
                <w:color w:val="000000"/>
                <w:kern w:val="0"/>
                <w:szCs w:val="21"/>
              </w:rPr>
            </w:pPr>
            <w:r w:rsidRPr="00645794">
              <w:rPr>
                <w:rFonts w:ascii="宋体" w:eastAsia="宋体" w:hAnsi="宋体" w:cs="宋体" w:hint="eastAsia"/>
                <w:b/>
                <w:bCs/>
                <w:color w:val="000000"/>
                <w:kern w:val="0"/>
                <w:szCs w:val="21"/>
              </w:rPr>
              <w:t>省市</w:t>
            </w:r>
          </w:p>
        </w:tc>
        <w:tc>
          <w:tcPr>
            <w:tcW w:w="1985" w:type="dxa"/>
            <w:tcBorders>
              <w:top w:val="single" w:sz="8" w:space="0" w:color="000000"/>
              <w:left w:val="nil"/>
              <w:bottom w:val="single" w:sz="8" w:space="0" w:color="000000"/>
              <w:right w:val="single" w:sz="8" w:space="0" w:color="000000"/>
            </w:tcBorders>
            <w:shd w:val="clear" w:color="auto" w:fill="auto"/>
            <w:vAlign w:val="center"/>
            <w:hideMark/>
          </w:tcPr>
          <w:p w:rsidR="00645794" w:rsidRPr="00645794" w:rsidRDefault="00645794" w:rsidP="00645794">
            <w:pPr>
              <w:widowControl/>
              <w:rPr>
                <w:rFonts w:ascii="宋体" w:eastAsia="宋体" w:hAnsi="宋体" w:cs="宋体"/>
                <w:color w:val="000000"/>
                <w:kern w:val="0"/>
                <w:szCs w:val="21"/>
              </w:rPr>
            </w:pPr>
            <w:r w:rsidRPr="00645794">
              <w:rPr>
                <w:rFonts w:ascii="宋体" w:eastAsia="宋体" w:hAnsi="宋体" w:cs="宋体" w:hint="eastAsia"/>
                <w:color w:val="000000"/>
                <w:kern w:val="0"/>
                <w:szCs w:val="21"/>
              </w:rPr>
              <w:t>上海市闵行区</w:t>
            </w:r>
          </w:p>
        </w:tc>
      </w:tr>
      <w:tr w:rsidR="00645794" w:rsidRPr="00645794" w:rsidTr="00645794">
        <w:trPr>
          <w:trHeight w:val="525"/>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645794" w:rsidRPr="00645794" w:rsidRDefault="00645794" w:rsidP="00645794">
            <w:pPr>
              <w:widowControl/>
              <w:jc w:val="center"/>
              <w:rPr>
                <w:rFonts w:ascii="宋体" w:eastAsia="宋体" w:hAnsi="宋体" w:cs="宋体"/>
                <w:b/>
                <w:bCs/>
                <w:color w:val="000000"/>
                <w:kern w:val="0"/>
                <w:szCs w:val="21"/>
              </w:rPr>
            </w:pPr>
            <w:r w:rsidRPr="00645794">
              <w:rPr>
                <w:rFonts w:ascii="宋体" w:eastAsia="宋体" w:hAnsi="宋体" w:cs="宋体" w:hint="eastAsia"/>
                <w:b/>
                <w:bCs/>
                <w:color w:val="000000"/>
                <w:kern w:val="0"/>
                <w:szCs w:val="21"/>
              </w:rPr>
              <w:t>所属行业</w:t>
            </w:r>
          </w:p>
        </w:tc>
        <w:tc>
          <w:tcPr>
            <w:tcW w:w="2310" w:type="dxa"/>
            <w:tcBorders>
              <w:top w:val="nil"/>
              <w:left w:val="nil"/>
              <w:bottom w:val="single" w:sz="8" w:space="0" w:color="000000"/>
              <w:right w:val="single" w:sz="8" w:space="0" w:color="000000"/>
            </w:tcBorders>
            <w:shd w:val="clear" w:color="auto" w:fill="auto"/>
            <w:vAlign w:val="center"/>
            <w:hideMark/>
          </w:tcPr>
          <w:p w:rsidR="00645794" w:rsidRPr="00645794" w:rsidRDefault="00645794" w:rsidP="00645794">
            <w:pPr>
              <w:widowControl/>
              <w:jc w:val="left"/>
              <w:rPr>
                <w:rFonts w:ascii="宋体" w:eastAsia="宋体" w:hAnsi="宋体" w:cs="宋体"/>
                <w:color w:val="000000"/>
                <w:kern w:val="0"/>
                <w:szCs w:val="21"/>
              </w:rPr>
            </w:pPr>
            <w:r w:rsidRPr="00645794">
              <w:rPr>
                <w:rFonts w:ascii="宋体" w:eastAsia="宋体" w:hAnsi="宋体" w:cs="宋体" w:hint="eastAsia"/>
                <w:color w:val="000000"/>
                <w:kern w:val="0"/>
                <w:szCs w:val="21"/>
              </w:rPr>
              <w:t>橡胶和塑料制品业</w:t>
            </w:r>
          </w:p>
        </w:tc>
        <w:tc>
          <w:tcPr>
            <w:tcW w:w="2126" w:type="dxa"/>
            <w:tcBorders>
              <w:top w:val="nil"/>
              <w:left w:val="nil"/>
              <w:bottom w:val="single" w:sz="8" w:space="0" w:color="000000"/>
              <w:right w:val="single" w:sz="8" w:space="0" w:color="000000"/>
            </w:tcBorders>
            <w:shd w:val="clear" w:color="auto" w:fill="auto"/>
            <w:vAlign w:val="center"/>
            <w:hideMark/>
          </w:tcPr>
          <w:p w:rsidR="00645794" w:rsidRPr="00645794" w:rsidRDefault="00645794" w:rsidP="00645794">
            <w:pPr>
              <w:widowControl/>
              <w:jc w:val="center"/>
              <w:rPr>
                <w:rFonts w:ascii="宋体" w:eastAsia="宋体" w:hAnsi="宋体" w:cs="宋体"/>
                <w:b/>
                <w:bCs/>
                <w:color w:val="000000"/>
                <w:kern w:val="0"/>
                <w:szCs w:val="21"/>
              </w:rPr>
            </w:pPr>
            <w:r w:rsidRPr="00645794">
              <w:rPr>
                <w:rFonts w:ascii="宋体" w:eastAsia="宋体" w:hAnsi="宋体" w:cs="宋体" w:hint="eastAsia"/>
                <w:b/>
                <w:bCs/>
                <w:color w:val="000000"/>
                <w:kern w:val="0"/>
                <w:szCs w:val="21"/>
              </w:rPr>
              <w:t>拟上市交易所</w:t>
            </w:r>
          </w:p>
        </w:tc>
        <w:tc>
          <w:tcPr>
            <w:tcW w:w="1985" w:type="dxa"/>
            <w:tcBorders>
              <w:top w:val="nil"/>
              <w:left w:val="nil"/>
              <w:bottom w:val="single" w:sz="8" w:space="0" w:color="000000"/>
              <w:right w:val="single" w:sz="8" w:space="0" w:color="000000"/>
            </w:tcBorders>
            <w:shd w:val="clear" w:color="auto" w:fill="auto"/>
            <w:vAlign w:val="center"/>
            <w:hideMark/>
          </w:tcPr>
          <w:p w:rsidR="00645794" w:rsidRPr="00645794" w:rsidRDefault="00645794" w:rsidP="00645794">
            <w:pPr>
              <w:widowControl/>
              <w:rPr>
                <w:rFonts w:ascii="宋体" w:eastAsia="宋体" w:hAnsi="宋体" w:cs="宋体"/>
                <w:color w:val="000000"/>
                <w:kern w:val="0"/>
                <w:szCs w:val="21"/>
              </w:rPr>
            </w:pPr>
            <w:r w:rsidRPr="00645794">
              <w:rPr>
                <w:rFonts w:ascii="宋体" w:eastAsia="宋体" w:hAnsi="宋体" w:cs="宋体" w:hint="eastAsia"/>
                <w:color w:val="000000"/>
                <w:kern w:val="0"/>
                <w:szCs w:val="21"/>
              </w:rPr>
              <w:t>主板</w:t>
            </w:r>
          </w:p>
        </w:tc>
      </w:tr>
      <w:tr w:rsidR="00645794" w:rsidRPr="00645794" w:rsidTr="00645794">
        <w:trPr>
          <w:trHeight w:val="285"/>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645794" w:rsidRPr="00645794" w:rsidRDefault="00645794" w:rsidP="00645794">
            <w:pPr>
              <w:widowControl/>
              <w:jc w:val="center"/>
              <w:rPr>
                <w:rFonts w:ascii="宋体" w:eastAsia="宋体" w:hAnsi="宋体" w:cs="宋体"/>
                <w:b/>
                <w:bCs/>
                <w:color w:val="000000"/>
                <w:kern w:val="0"/>
                <w:szCs w:val="21"/>
              </w:rPr>
            </w:pPr>
            <w:r w:rsidRPr="00645794">
              <w:rPr>
                <w:rFonts w:ascii="宋体" w:eastAsia="宋体" w:hAnsi="宋体" w:cs="宋体" w:hint="eastAsia"/>
                <w:b/>
                <w:bCs/>
                <w:color w:val="000000"/>
                <w:kern w:val="0"/>
                <w:szCs w:val="21"/>
              </w:rPr>
              <w:t>控股股东／实际控制人</w:t>
            </w:r>
          </w:p>
        </w:tc>
        <w:tc>
          <w:tcPr>
            <w:tcW w:w="6421" w:type="dxa"/>
            <w:gridSpan w:val="3"/>
            <w:tcBorders>
              <w:top w:val="single" w:sz="8" w:space="0" w:color="000000"/>
              <w:left w:val="nil"/>
              <w:bottom w:val="single" w:sz="8" w:space="0" w:color="000000"/>
              <w:right w:val="single" w:sz="8" w:space="0" w:color="000000"/>
            </w:tcBorders>
            <w:shd w:val="clear" w:color="auto" w:fill="auto"/>
            <w:vAlign w:val="center"/>
            <w:hideMark/>
          </w:tcPr>
          <w:p w:rsidR="00645794" w:rsidRPr="00645794" w:rsidRDefault="00645794" w:rsidP="00645794">
            <w:pPr>
              <w:widowControl/>
              <w:jc w:val="left"/>
              <w:rPr>
                <w:rFonts w:ascii="宋体" w:eastAsia="宋体" w:hAnsi="宋体" w:cs="宋体"/>
                <w:color w:val="000000"/>
                <w:kern w:val="0"/>
                <w:szCs w:val="21"/>
              </w:rPr>
            </w:pPr>
            <w:r w:rsidRPr="00645794">
              <w:rPr>
                <w:rFonts w:ascii="宋体" w:eastAsia="宋体" w:hAnsi="宋体" w:cs="宋体" w:hint="eastAsia"/>
                <w:color w:val="000000"/>
                <w:kern w:val="0"/>
                <w:szCs w:val="21"/>
              </w:rPr>
              <w:t>侯海良</w:t>
            </w:r>
          </w:p>
        </w:tc>
      </w:tr>
      <w:tr w:rsidR="00645794" w:rsidRPr="00645794" w:rsidTr="00645794">
        <w:trPr>
          <w:trHeight w:val="510"/>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645794" w:rsidRPr="00645794" w:rsidRDefault="00645794" w:rsidP="00645794">
            <w:pPr>
              <w:widowControl/>
              <w:jc w:val="center"/>
              <w:rPr>
                <w:rFonts w:ascii="宋体" w:eastAsia="宋体" w:hAnsi="宋体" w:cs="宋体"/>
                <w:b/>
                <w:bCs/>
                <w:color w:val="000000"/>
                <w:kern w:val="0"/>
                <w:szCs w:val="21"/>
              </w:rPr>
            </w:pPr>
            <w:r w:rsidRPr="00645794">
              <w:rPr>
                <w:rFonts w:ascii="宋体" w:eastAsia="宋体" w:hAnsi="宋体" w:cs="宋体" w:hint="eastAsia"/>
                <w:b/>
                <w:bCs/>
                <w:color w:val="000000"/>
                <w:kern w:val="0"/>
                <w:szCs w:val="21"/>
              </w:rPr>
              <w:t>主营业务</w:t>
            </w:r>
          </w:p>
        </w:tc>
        <w:tc>
          <w:tcPr>
            <w:tcW w:w="6421" w:type="dxa"/>
            <w:gridSpan w:val="3"/>
            <w:tcBorders>
              <w:top w:val="single" w:sz="8" w:space="0" w:color="000000"/>
              <w:left w:val="nil"/>
              <w:bottom w:val="single" w:sz="8" w:space="0" w:color="000000"/>
              <w:right w:val="single" w:sz="8" w:space="0" w:color="000000"/>
            </w:tcBorders>
            <w:shd w:val="clear" w:color="auto" w:fill="auto"/>
            <w:vAlign w:val="center"/>
            <w:hideMark/>
          </w:tcPr>
          <w:p w:rsidR="00645794" w:rsidRPr="00645794" w:rsidRDefault="00645794" w:rsidP="00645794">
            <w:pPr>
              <w:widowControl/>
              <w:jc w:val="left"/>
              <w:rPr>
                <w:rFonts w:ascii="宋体" w:eastAsia="宋体" w:hAnsi="宋体" w:cs="宋体"/>
                <w:color w:val="000000"/>
                <w:kern w:val="0"/>
                <w:szCs w:val="21"/>
              </w:rPr>
            </w:pPr>
            <w:r w:rsidRPr="00645794">
              <w:rPr>
                <w:rFonts w:ascii="宋体" w:eastAsia="宋体" w:hAnsi="宋体" w:cs="宋体" w:hint="eastAsia"/>
                <w:color w:val="000000"/>
                <w:kern w:val="0"/>
                <w:szCs w:val="21"/>
              </w:rPr>
              <w:t>电线电缆、光缆用绿色环保型聚烯烃高分子材料的研发、生产和销售。</w:t>
            </w:r>
          </w:p>
        </w:tc>
      </w:tr>
    </w:tbl>
    <w:p w:rsidR="00645794" w:rsidRPr="00645794" w:rsidRDefault="00645794" w:rsidP="00C36B0B">
      <w:pPr>
        <w:widowControl/>
        <w:ind w:firstLineChars="200" w:firstLine="480"/>
        <w:jc w:val="left"/>
        <w:rPr>
          <w:rFonts w:ascii="楷体" w:eastAsia="楷体" w:hAnsi="楷体" w:cs="宋体"/>
          <w:kern w:val="0"/>
          <w:sz w:val="24"/>
          <w:szCs w:val="24"/>
        </w:rPr>
      </w:pPr>
    </w:p>
    <w:p w:rsidR="003F5D38" w:rsidRPr="003F5D38" w:rsidRDefault="003F5D38" w:rsidP="00C36B0B">
      <w:pPr>
        <w:widowControl/>
        <w:ind w:firstLineChars="200" w:firstLine="480"/>
        <w:jc w:val="left"/>
        <w:rPr>
          <w:rFonts w:ascii="楷体" w:eastAsia="楷体" w:hAnsi="楷体" w:cs="宋体"/>
          <w:kern w:val="0"/>
          <w:sz w:val="24"/>
          <w:szCs w:val="24"/>
        </w:rPr>
      </w:pPr>
      <w:r w:rsidRPr="003F5D38">
        <w:rPr>
          <w:rFonts w:ascii="楷体" w:eastAsia="楷体" w:hAnsi="楷体" w:cs="宋体" w:hint="eastAsia"/>
          <w:kern w:val="0"/>
          <w:sz w:val="24"/>
          <w:szCs w:val="24"/>
        </w:rPr>
        <w:t>1、请发行人代表进一步说明：（1）公司实现的经营性现金流净额与净利润差异较大且变动不一致的原因和合理性，发行人收入和成本是否真实、完整、准确进行归集，收入是否存在跨期调节的情况，是否存在其他利益安排；（2）发行人2013年借款给控股股东的具体用途以及未收取利息的原因及合理性，关联交易价格是否公允，是否损害公司和其他股东利益；（3）发行人通过分红解决股东资金占用问题而不是直接收回股东借款的原因，分红解决股东资金占用问题对发行人当期及下一期生产经营用资金的影响；（4）发行人是否存在通过体外资金循环虚构采购、销售的情况，发行人关于资金管理、关联交易等相关内控制度是否健全并有效执行；（5）发行人的对赌协议的具体情况及其合法有效性，是否存在触发对赌条款的违约情形，目前存在的相关对赌协议是否已经全部终止，发行人历史沿革中是否还存在未披露的含有对赌条款的相关增资及股权转让协议，是否存在影响发行人股权结构稳定性的因素或问题，是否存在应披露未披露事项，相关信息是否充分、真实、准确披露。请保荐代表人发表核查意见。</w:t>
      </w:r>
    </w:p>
    <w:p w:rsidR="003F5D38" w:rsidRDefault="003F5D38" w:rsidP="00C36B0B">
      <w:pPr>
        <w:widowControl/>
        <w:ind w:firstLineChars="200" w:firstLine="480"/>
        <w:jc w:val="left"/>
        <w:rPr>
          <w:rFonts w:ascii="楷体" w:eastAsia="楷体" w:hAnsi="楷体" w:cs="宋体"/>
          <w:kern w:val="0"/>
          <w:sz w:val="24"/>
          <w:szCs w:val="24"/>
        </w:rPr>
      </w:pPr>
      <w:r w:rsidRPr="003F5D38">
        <w:rPr>
          <w:rFonts w:ascii="楷体" w:eastAsia="楷体" w:hAnsi="楷体" w:cs="宋体" w:hint="eastAsia"/>
          <w:kern w:val="0"/>
          <w:sz w:val="24"/>
          <w:szCs w:val="24"/>
        </w:rPr>
        <w:t>2、请发行人代表进一步说明，报告期应收账款、应收票据余额较高且持续增长的原因和合理性，是否存在放宽信用政策的情况；报告期调整应收账款坏账准备计提政策的理由、依据和合理性，是否符合公司的实际经营情况，是否履行必要的批准程序，报告期各期末坏账准备是否充分合理计提。请保荐代表人发表核查意见。</w:t>
      </w:r>
    </w:p>
    <w:p w:rsidR="00645794" w:rsidRPr="003F5D38" w:rsidRDefault="00645794" w:rsidP="00C36B0B">
      <w:pPr>
        <w:widowControl/>
        <w:ind w:firstLineChars="200" w:firstLine="480"/>
        <w:jc w:val="left"/>
        <w:rPr>
          <w:rFonts w:ascii="楷体" w:eastAsia="楷体" w:hAnsi="楷体" w:cs="宋体"/>
          <w:kern w:val="0"/>
          <w:sz w:val="24"/>
          <w:szCs w:val="24"/>
        </w:rPr>
      </w:pPr>
    </w:p>
    <w:p w:rsidR="003F5D38" w:rsidRPr="007E1DC7" w:rsidRDefault="005A6A6D" w:rsidP="00C36B0B">
      <w:pPr>
        <w:keepNext/>
        <w:keepLines/>
        <w:spacing w:line="415" w:lineRule="auto"/>
        <w:outlineLvl w:val="2"/>
        <w:rPr>
          <w:b/>
          <w:bCs/>
          <w:szCs w:val="21"/>
        </w:rPr>
      </w:pPr>
      <w:r>
        <w:rPr>
          <w:rFonts w:hint="eastAsia"/>
          <w:b/>
          <w:bCs/>
          <w:szCs w:val="21"/>
        </w:rPr>
        <w:t>19</w:t>
      </w:r>
      <w:r>
        <w:rPr>
          <w:rFonts w:hint="eastAsia"/>
          <w:b/>
          <w:bCs/>
          <w:szCs w:val="21"/>
        </w:rPr>
        <w:t>、</w:t>
      </w:r>
      <w:r w:rsidR="003F5D38" w:rsidRPr="007E1DC7">
        <w:rPr>
          <w:rFonts w:hint="eastAsia"/>
          <w:b/>
          <w:bCs/>
          <w:szCs w:val="21"/>
        </w:rPr>
        <w:t>中持水务股份有限公司</w:t>
      </w:r>
    </w:p>
    <w:tbl>
      <w:tblPr>
        <w:tblW w:w="8789" w:type="dxa"/>
        <w:tblInd w:w="-10" w:type="dxa"/>
        <w:tblLook w:val="04A0" w:firstRow="1" w:lastRow="0" w:firstColumn="1" w:lastColumn="0" w:noHBand="0" w:noVBand="1"/>
      </w:tblPr>
      <w:tblGrid>
        <w:gridCol w:w="2500"/>
        <w:gridCol w:w="2745"/>
        <w:gridCol w:w="1843"/>
        <w:gridCol w:w="1701"/>
      </w:tblGrid>
      <w:tr w:rsidR="00645794" w:rsidRPr="00645794" w:rsidTr="00645794">
        <w:trPr>
          <w:trHeight w:val="525"/>
        </w:trPr>
        <w:tc>
          <w:tcPr>
            <w:tcW w:w="2500"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645794" w:rsidRPr="00645794" w:rsidRDefault="00645794" w:rsidP="00645794">
            <w:pPr>
              <w:widowControl/>
              <w:jc w:val="center"/>
              <w:rPr>
                <w:rFonts w:ascii="宋体" w:eastAsia="宋体" w:hAnsi="宋体" w:cs="宋体"/>
                <w:b/>
                <w:bCs/>
                <w:color w:val="000000"/>
                <w:kern w:val="0"/>
                <w:szCs w:val="21"/>
              </w:rPr>
            </w:pPr>
            <w:r w:rsidRPr="00645794">
              <w:rPr>
                <w:rFonts w:ascii="宋体" w:eastAsia="宋体" w:hAnsi="宋体" w:cs="宋体" w:hint="eastAsia"/>
                <w:b/>
                <w:bCs/>
                <w:color w:val="000000"/>
                <w:kern w:val="0"/>
                <w:szCs w:val="21"/>
              </w:rPr>
              <w:t>设立时间</w:t>
            </w:r>
          </w:p>
        </w:tc>
        <w:tc>
          <w:tcPr>
            <w:tcW w:w="2745" w:type="dxa"/>
            <w:tcBorders>
              <w:top w:val="single" w:sz="8" w:space="0" w:color="000000"/>
              <w:left w:val="nil"/>
              <w:bottom w:val="single" w:sz="8" w:space="0" w:color="000000"/>
              <w:right w:val="single" w:sz="8" w:space="0" w:color="000000"/>
            </w:tcBorders>
            <w:shd w:val="clear" w:color="auto" w:fill="auto"/>
            <w:vAlign w:val="center"/>
            <w:hideMark/>
          </w:tcPr>
          <w:p w:rsidR="00645794" w:rsidRPr="00645794" w:rsidRDefault="00645794" w:rsidP="00645794">
            <w:pPr>
              <w:widowControl/>
              <w:jc w:val="left"/>
              <w:rPr>
                <w:rFonts w:ascii="Calibri" w:eastAsia="宋体" w:hAnsi="Calibri" w:cs="Calibri"/>
                <w:color w:val="000000"/>
                <w:kern w:val="0"/>
                <w:szCs w:val="21"/>
              </w:rPr>
            </w:pPr>
            <w:r w:rsidRPr="00645794">
              <w:rPr>
                <w:rFonts w:ascii="Calibri" w:eastAsia="宋体" w:hAnsi="Calibri" w:cs="Calibri"/>
                <w:color w:val="000000"/>
                <w:kern w:val="0"/>
                <w:szCs w:val="21"/>
              </w:rPr>
              <w:t>2009-12-31</w:t>
            </w:r>
          </w:p>
        </w:tc>
        <w:tc>
          <w:tcPr>
            <w:tcW w:w="1843" w:type="dxa"/>
            <w:tcBorders>
              <w:top w:val="single" w:sz="8" w:space="0" w:color="000000"/>
              <w:left w:val="nil"/>
              <w:bottom w:val="single" w:sz="8" w:space="0" w:color="000000"/>
              <w:right w:val="single" w:sz="8" w:space="0" w:color="000000"/>
            </w:tcBorders>
            <w:shd w:val="clear" w:color="auto" w:fill="auto"/>
            <w:vAlign w:val="center"/>
            <w:hideMark/>
          </w:tcPr>
          <w:p w:rsidR="00645794" w:rsidRPr="00645794" w:rsidRDefault="00645794" w:rsidP="00645794">
            <w:pPr>
              <w:widowControl/>
              <w:jc w:val="center"/>
              <w:rPr>
                <w:rFonts w:ascii="宋体" w:eastAsia="宋体" w:hAnsi="宋体" w:cs="宋体"/>
                <w:b/>
                <w:bCs/>
                <w:color w:val="000000"/>
                <w:kern w:val="0"/>
                <w:szCs w:val="21"/>
              </w:rPr>
            </w:pPr>
            <w:r w:rsidRPr="00645794">
              <w:rPr>
                <w:rFonts w:ascii="宋体" w:eastAsia="宋体" w:hAnsi="宋体" w:cs="宋体" w:hint="eastAsia"/>
                <w:b/>
                <w:bCs/>
                <w:color w:val="000000"/>
                <w:kern w:val="0"/>
                <w:szCs w:val="21"/>
              </w:rPr>
              <w:t>省市</w:t>
            </w:r>
          </w:p>
        </w:tc>
        <w:tc>
          <w:tcPr>
            <w:tcW w:w="1701" w:type="dxa"/>
            <w:tcBorders>
              <w:top w:val="single" w:sz="8" w:space="0" w:color="000000"/>
              <w:left w:val="nil"/>
              <w:bottom w:val="single" w:sz="8" w:space="0" w:color="000000"/>
              <w:right w:val="single" w:sz="8" w:space="0" w:color="000000"/>
            </w:tcBorders>
            <w:shd w:val="clear" w:color="auto" w:fill="auto"/>
            <w:vAlign w:val="center"/>
            <w:hideMark/>
          </w:tcPr>
          <w:p w:rsidR="00645794" w:rsidRPr="00645794" w:rsidRDefault="00645794" w:rsidP="00645794">
            <w:pPr>
              <w:widowControl/>
              <w:rPr>
                <w:rFonts w:ascii="宋体" w:eastAsia="宋体" w:hAnsi="宋体" w:cs="宋体"/>
                <w:color w:val="000000"/>
                <w:kern w:val="0"/>
                <w:szCs w:val="21"/>
              </w:rPr>
            </w:pPr>
            <w:r w:rsidRPr="00645794">
              <w:rPr>
                <w:rFonts w:ascii="宋体" w:eastAsia="宋体" w:hAnsi="宋体" w:cs="宋体" w:hint="eastAsia"/>
                <w:color w:val="000000"/>
                <w:kern w:val="0"/>
                <w:szCs w:val="21"/>
              </w:rPr>
              <w:t>北京市海淀区</w:t>
            </w:r>
          </w:p>
        </w:tc>
      </w:tr>
      <w:tr w:rsidR="00645794" w:rsidRPr="00645794" w:rsidTr="00645794">
        <w:trPr>
          <w:trHeight w:val="525"/>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645794" w:rsidRPr="00645794" w:rsidRDefault="00645794" w:rsidP="00645794">
            <w:pPr>
              <w:widowControl/>
              <w:jc w:val="center"/>
              <w:rPr>
                <w:rFonts w:ascii="宋体" w:eastAsia="宋体" w:hAnsi="宋体" w:cs="宋体"/>
                <w:b/>
                <w:bCs/>
                <w:color w:val="000000"/>
                <w:kern w:val="0"/>
                <w:szCs w:val="21"/>
              </w:rPr>
            </w:pPr>
            <w:r w:rsidRPr="00645794">
              <w:rPr>
                <w:rFonts w:ascii="宋体" w:eastAsia="宋体" w:hAnsi="宋体" w:cs="宋体" w:hint="eastAsia"/>
                <w:b/>
                <w:bCs/>
                <w:color w:val="000000"/>
                <w:kern w:val="0"/>
                <w:szCs w:val="21"/>
              </w:rPr>
              <w:t>所属行业</w:t>
            </w:r>
          </w:p>
        </w:tc>
        <w:tc>
          <w:tcPr>
            <w:tcW w:w="2745" w:type="dxa"/>
            <w:tcBorders>
              <w:top w:val="nil"/>
              <w:left w:val="nil"/>
              <w:bottom w:val="single" w:sz="8" w:space="0" w:color="000000"/>
              <w:right w:val="single" w:sz="8" w:space="0" w:color="000000"/>
            </w:tcBorders>
            <w:shd w:val="clear" w:color="auto" w:fill="auto"/>
            <w:vAlign w:val="center"/>
            <w:hideMark/>
          </w:tcPr>
          <w:p w:rsidR="00645794" w:rsidRPr="00645794" w:rsidRDefault="00645794" w:rsidP="00645794">
            <w:pPr>
              <w:widowControl/>
              <w:jc w:val="left"/>
              <w:rPr>
                <w:rFonts w:ascii="宋体" w:eastAsia="宋体" w:hAnsi="宋体" w:cs="宋体"/>
                <w:color w:val="000000"/>
                <w:kern w:val="0"/>
                <w:szCs w:val="21"/>
              </w:rPr>
            </w:pPr>
            <w:r w:rsidRPr="00645794">
              <w:rPr>
                <w:rFonts w:ascii="宋体" w:eastAsia="宋体" w:hAnsi="宋体" w:cs="宋体" w:hint="eastAsia"/>
                <w:color w:val="000000"/>
                <w:kern w:val="0"/>
                <w:szCs w:val="21"/>
              </w:rPr>
              <w:t>生态保护和环境治理业</w:t>
            </w:r>
          </w:p>
        </w:tc>
        <w:tc>
          <w:tcPr>
            <w:tcW w:w="1843" w:type="dxa"/>
            <w:tcBorders>
              <w:top w:val="nil"/>
              <w:left w:val="nil"/>
              <w:bottom w:val="single" w:sz="8" w:space="0" w:color="000000"/>
              <w:right w:val="single" w:sz="8" w:space="0" w:color="000000"/>
            </w:tcBorders>
            <w:shd w:val="clear" w:color="auto" w:fill="auto"/>
            <w:vAlign w:val="center"/>
            <w:hideMark/>
          </w:tcPr>
          <w:p w:rsidR="00645794" w:rsidRPr="00645794" w:rsidRDefault="00645794" w:rsidP="00645794">
            <w:pPr>
              <w:widowControl/>
              <w:jc w:val="center"/>
              <w:rPr>
                <w:rFonts w:ascii="宋体" w:eastAsia="宋体" w:hAnsi="宋体" w:cs="宋体"/>
                <w:b/>
                <w:bCs/>
                <w:color w:val="000000"/>
                <w:kern w:val="0"/>
                <w:szCs w:val="21"/>
              </w:rPr>
            </w:pPr>
            <w:r w:rsidRPr="00645794">
              <w:rPr>
                <w:rFonts w:ascii="宋体" w:eastAsia="宋体" w:hAnsi="宋体" w:cs="宋体" w:hint="eastAsia"/>
                <w:b/>
                <w:bCs/>
                <w:color w:val="000000"/>
                <w:kern w:val="0"/>
                <w:szCs w:val="21"/>
              </w:rPr>
              <w:t>拟上市交易所</w:t>
            </w:r>
          </w:p>
        </w:tc>
        <w:tc>
          <w:tcPr>
            <w:tcW w:w="1701" w:type="dxa"/>
            <w:tcBorders>
              <w:top w:val="nil"/>
              <w:left w:val="nil"/>
              <w:bottom w:val="single" w:sz="8" w:space="0" w:color="000000"/>
              <w:right w:val="single" w:sz="8" w:space="0" w:color="000000"/>
            </w:tcBorders>
            <w:shd w:val="clear" w:color="auto" w:fill="auto"/>
            <w:vAlign w:val="center"/>
            <w:hideMark/>
          </w:tcPr>
          <w:p w:rsidR="00645794" w:rsidRPr="00645794" w:rsidRDefault="00645794" w:rsidP="00645794">
            <w:pPr>
              <w:widowControl/>
              <w:rPr>
                <w:rFonts w:ascii="宋体" w:eastAsia="宋体" w:hAnsi="宋体" w:cs="宋体"/>
                <w:color w:val="000000"/>
                <w:kern w:val="0"/>
                <w:szCs w:val="21"/>
              </w:rPr>
            </w:pPr>
            <w:r w:rsidRPr="00645794">
              <w:rPr>
                <w:rFonts w:ascii="宋体" w:eastAsia="宋体" w:hAnsi="宋体" w:cs="宋体" w:hint="eastAsia"/>
                <w:color w:val="000000"/>
                <w:kern w:val="0"/>
                <w:szCs w:val="21"/>
              </w:rPr>
              <w:t>主板</w:t>
            </w:r>
          </w:p>
        </w:tc>
      </w:tr>
      <w:tr w:rsidR="00645794" w:rsidRPr="00645794" w:rsidTr="00645794">
        <w:trPr>
          <w:trHeight w:val="285"/>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645794" w:rsidRPr="00645794" w:rsidRDefault="00645794" w:rsidP="00645794">
            <w:pPr>
              <w:widowControl/>
              <w:jc w:val="center"/>
              <w:rPr>
                <w:rFonts w:ascii="宋体" w:eastAsia="宋体" w:hAnsi="宋体" w:cs="宋体"/>
                <w:b/>
                <w:bCs/>
                <w:color w:val="000000"/>
                <w:kern w:val="0"/>
                <w:szCs w:val="21"/>
              </w:rPr>
            </w:pPr>
            <w:r w:rsidRPr="00645794">
              <w:rPr>
                <w:rFonts w:ascii="宋体" w:eastAsia="宋体" w:hAnsi="宋体" w:cs="宋体" w:hint="eastAsia"/>
                <w:b/>
                <w:bCs/>
                <w:color w:val="000000"/>
                <w:kern w:val="0"/>
                <w:szCs w:val="21"/>
              </w:rPr>
              <w:t>控股股东／实际控制人</w:t>
            </w:r>
          </w:p>
        </w:tc>
        <w:tc>
          <w:tcPr>
            <w:tcW w:w="6289" w:type="dxa"/>
            <w:gridSpan w:val="3"/>
            <w:tcBorders>
              <w:top w:val="single" w:sz="8" w:space="0" w:color="000000"/>
              <w:left w:val="nil"/>
              <w:bottom w:val="single" w:sz="8" w:space="0" w:color="000000"/>
              <w:right w:val="single" w:sz="8" w:space="0" w:color="000000"/>
            </w:tcBorders>
            <w:shd w:val="clear" w:color="auto" w:fill="auto"/>
            <w:vAlign w:val="center"/>
            <w:hideMark/>
          </w:tcPr>
          <w:p w:rsidR="00645794" w:rsidRPr="00645794" w:rsidRDefault="00645794" w:rsidP="00645794">
            <w:pPr>
              <w:widowControl/>
              <w:jc w:val="left"/>
              <w:rPr>
                <w:rFonts w:ascii="宋体" w:eastAsia="宋体" w:hAnsi="宋体" w:cs="宋体"/>
                <w:color w:val="000000"/>
                <w:kern w:val="0"/>
                <w:szCs w:val="21"/>
              </w:rPr>
            </w:pPr>
            <w:r w:rsidRPr="00645794">
              <w:rPr>
                <w:rFonts w:ascii="宋体" w:eastAsia="宋体" w:hAnsi="宋体" w:cs="宋体" w:hint="eastAsia"/>
                <w:color w:val="000000"/>
                <w:kern w:val="0"/>
                <w:szCs w:val="21"/>
              </w:rPr>
              <w:t>许国栋</w:t>
            </w:r>
          </w:p>
        </w:tc>
      </w:tr>
      <w:tr w:rsidR="00645794" w:rsidRPr="00645794" w:rsidTr="00645794">
        <w:trPr>
          <w:trHeight w:val="510"/>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645794" w:rsidRPr="00645794" w:rsidRDefault="00645794" w:rsidP="00645794">
            <w:pPr>
              <w:widowControl/>
              <w:jc w:val="center"/>
              <w:rPr>
                <w:rFonts w:ascii="宋体" w:eastAsia="宋体" w:hAnsi="宋体" w:cs="宋体"/>
                <w:b/>
                <w:bCs/>
                <w:color w:val="000000"/>
                <w:kern w:val="0"/>
                <w:szCs w:val="21"/>
              </w:rPr>
            </w:pPr>
            <w:r w:rsidRPr="00645794">
              <w:rPr>
                <w:rFonts w:ascii="宋体" w:eastAsia="宋体" w:hAnsi="宋体" w:cs="宋体" w:hint="eastAsia"/>
                <w:b/>
                <w:bCs/>
                <w:color w:val="000000"/>
                <w:kern w:val="0"/>
                <w:szCs w:val="21"/>
              </w:rPr>
              <w:t>主营业务</w:t>
            </w:r>
          </w:p>
        </w:tc>
        <w:tc>
          <w:tcPr>
            <w:tcW w:w="6289" w:type="dxa"/>
            <w:gridSpan w:val="3"/>
            <w:tcBorders>
              <w:top w:val="single" w:sz="8" w:space="0" w:color="000000"/>
              <w:left w:val="nil"/>
              <w:bottom w:val="single" w:sz="8" w:space="0" w:color="000000"/>
              <w:right w:val="single" w:sz="8" w:space="0" w:color="000000"/>
            </w:tcBorders>
            <w:shd w:val="clear" w:color="auto" w:fill="auto"/>
            <w:vAlign w:val="center"/>
            <w:hideMark/>
          </w:tcPr>
          <w:p w:rsidR="00645794" w:rsidRPr="00645794" w:rsidRDefault="00645794" w:rsidP="00645794">
            <w:pPr>
              <w:widowControl/>
              <w:jc w:val="left"/>
              <w:rPr>
                <w:rFonts w:ascii="宋体" w:eastAsia="宋体" w:hAnsi="宋体" w:cs="宋体"/>
                <w:color w:val="000000"/>
                <w:kern w:val="0"/>
                <w:szCs w:val="21"/>
              </w:rPr>
            </w:pPr>
            <w:r w:rsidRPr="00645794">
              <w:rPr>
                <w:rFonts w:ascii="宋体" w:eastAsia="宋体" w:hAnsi="宋体" w:cs="宋体" w:hint="eastAsia"/>
                <w:color w:val="000000"/>
                <w:kern w:val="0"/>
                <w:szCs w:val="21"/>
              </w:rPr>
              <w:t>污水处理运营、污水及污泥处理EPC、技术产品销售及其它综合服务。</w:t>
            </w:r>
          </w:p>
        </w:tc>
      </w:tr>
    </w:tbl>
    <w:p w:rsidR="00645794" w:rsidRPr="00645794" w:rsidRDefault="00645794" w:rsidP="00C36B0B">
      <w:pPr>
        <w:widowControl/>
        <w:ind w:firstLineChars="200" w:firstLine="480"/>
        <w:jc w:val="left"/>
        <w:rPr>
          <w:rFonts w:ascii="楷体" w:eastAsia="楷体" w:hAnsi="楷体" w:cs="宋体"/>
          <w:kern w:val="0"/>
          <w:sz w:val="24"/>
          <w:szCs w:val="24"/>
        </w:rPr>
      </w:pPr>
    </w:p>
    <w:p w:rsidR="003F5D38" w:rsidRPr="003F5D38" w:rsidRDefault="003F5D38" w:rsidP="00C36B0B">
      <w:pPr>
        <w:widowControl/>
        <w:ind w:firstLineChars="200" w:firstLine="480"/>
        <w:jc w:val="left"/>
        <w:rPr>
          <w:rFonts w:ascii="楷体" w:eastAsia="楷体" w:hAnsi="楷体" w:cs="宋体"/>
          <w:kern w:val="0"/>
          <w:sz w:val="24"/>
          <w:szCs w:val="24"/>
        </w:rPr>
      </w:pPr>
      <w:r w:rsidRPr="003F5D38">
        <w:rPr>
          <w:rFonts w:ascii="楷体" w:eastAsia="楷体" w:hAnsi="楷体" w:cs="宋体" w:hint="eastAsia"/>
          <w:kern w:val="0"/>
          <w:sz w:val="24"/>
          <w:szCs w:val="24"/>
        </w:rPr>
        <w:t>1、请发行人代表结合历次对赌协议签署和相关条款约定情况进一步说明：（1）对赌协议的权利义务条款、违约责任以及对赌条款触发生效情形等约定情况，发行人及其相关股东和实际控制人是否存在触发对赌条款的违约情形；（2）发行人历史沿革中是否还存在未披露的含有对赌条款的相关增资及股权转让协议、目前是否存在相关对赌协议的承诺和/或其他利益安排；（3）发行人与2015年2月引进的新股东之间是否签署终止对赌条款的协议或《声明》及其主要内容，前述对赌条款的终止方式否合法有效；（4）发行人关于对赌协议终止的说明与相关对赌股东关于附条件终止对赌协议的声明存在不一致的原因和依据，是否为附条件的终止，对赌协议是否均已清理完成，是否对发行人的股权结构产生不利影响，发行人目前的股权结构是否清晰、稳定，是否存在潜在的争议或纠纷，是否存在应披露而未披露的情形。请保荐代表人发表核查意见。</w:t>
      </w:r>
    </w:p>
    <w:p w:rsidR="003F5D38" w:rsidRDefault="003F5D38" w:rsidP="00C36B0B">
      <w:pPr>
        <w:widowControl/>
        <w:ind w:firstLineChars="200" w:firstLine="480"/>
        <w:jc w:val="left"/>
        <w:rPr>
          <w:rFonts w:ascii="楷体" w:eastAsia="楷体" w:hAnsi="楷体" w:cs="宋体"/>
          <w:kern w:val="0"/>
          <w:sz w:val="24"/>
          <w:szCs w:val="24"/>
        </w:rPr>
      </w:pPr>
      <w:r w:rsidRPr="003F5D38">
        <w:rPr>
          <w:rFonts w:ascii="楷体" w:eastAsia="楷体" w:hAnsi="楷体" w:cs="宋体" w:hint="eastAsia"/>
          <w:kern w:val="0"/>
          <w:sz w:val="24"/>
          <w:szCs w:val="24"/>
        </w:rPr>
        <w:t>2、请发行人代表进一步说明将特许经营权划分为长期应收款和无形资产的具体依据，无形资产减值测试的方法，未计提减值准备的原因及合理性，有关会计处理是否符合《企业会计准则》的规定。请保荐代表人发表核查意见。</w:t>
      </w:r>
    </w:p>
    <w:p w:rsidR="008220A2" w:rsidRPr="003F5D38" w:rsidRDefault="008220A2" w:rsidP="00C36B0B">
      <w:pPr>
        <w:widowControl/>
        <w:ind w:firstLineChars="200" w:firstLine="480"/>
        <w:jc w:val="left"/>
        <w:rPr>
          <w:rFonts w:ascii="楷体" w:eastAsia="楷体" w:hAnsi="楷体" w:cs="宋体"/>
          <w:kern w:val="0"/>
          <w:sz w:val="24"/>
          <w:szCs w:val="24"/>
        </w:rPr>
      </w:pPr>
    </w:p>
    <w:p w:rsidR="000D4EAC" w:rsidRPr="007E1DC7" w:rsidRDefault="005A6A6D" w:rsidP="00C36B0B">
      <w:pPr>
        <w:keepNext/>
        <w:keepLines/>
        <w:spacing w:line="415" w:lineRule="auto"/>
        <w:outlineLvl w:val="2"/>
        <w:rPr>
          <w:b/>
          <w:bCs/>
          <w:szCs w:val="21"/>
        </w:rPr>
      </w:pPr>
      <w:r>
        <w:rPr>
          <w:rFonts w:hint="eastAsia"/>
          <w:b/>
          <w:bCs/>
          <w:szCs w:val="21"/>
        </w:rPr>
        <w:lastRenderedPageBreak/>
        <w:t>2</w:t>
      </w:r>
      <w:r>
        <w:rPr>
          <w:b/>
          <w:bCs/>
          <w:szCs w:val="21"/>
        </w:rPr>
        <w:t>0</w:t>
      </w:r>
      <w:r>
        <w:rPr>
          <w:rFonts w:hint="eastAsia"/>
          <w:b/>
          <w:bCs/>
          <w:szCs w:val="21"/>
        </w:rPr>
        <w:t>、</w:t>
      </w:r>
      <w:r w:rsidR="000D4EAC" w:rsidRPr="007E1DC7">
        <w:rPr>
          <w:rFonts w:hint="eastAsia"/>
          <w:b/>
          <w:bCs/>
          <w:szCs w:val="21"/>
        </w:rPr>
        <w:t>上海克来机电自动化工程股份有限公司</w:t>
      </w:r>
    </w:p>
    <w:tbl>
      <w:tblPr>
        <w:tblW w:w="8931" w:type="dxa"/>
        <w:jc w:val="center"/>
        <w:tblLook w:val="04A0" w:firstRow="1" w:lastRow="0" w:firstColumn="1" w:lastColumn="0" w:noHBand="0" w:noVBand="1"/>
      </w:tblPr>
      <w:tblGrid>
        <w:gridCol w:w="2500"/>
        <w:gridCol w:w="2603"/>
        <w:gridCol w:w="1985"/>
        <w:gridCol w:w="1843"/>
      </w:tblGrid>
      <w:tr w:rsidR="008220A2" w:rsidRPr="008220A2" w:rsidTr="008220A2">
        <w:trPr>
          <w:trHeight w:val="525"/>
          <w:jc w:val="center"/>
        </w:trPr>
        <w:tc>
          <w:tcPr>
            <w:tcW w:w="2500"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8220A2" w:rsidRPr="008220A2" w:rsidRDefault="008220A2" w:rsidP="008220A2">
            <w:pPr>
              <w:widowControl/>
              <w:jc w:val="center"/>
              <w:rPr>
                <w:rFonts w:ascii="宋体" w:eastAsia="宋体" w:hAnsi="宋体" w:cs="宋体"/>
                <w:b/>
                <w:bCs/>
                <w:color w:val="000000"/>
                <w:kern w:val="0"/>
                <w:szCs w:val="21"/>
              </w:rPr>
            </w:pPr>
            <w:r w:rsidRPr="008220A2">
              <w:rPr>
                <w:rFonts w:ascii="宋体" w:eastAsia="宋体" w:hAnsi="宋体" w:cs="宋体" w:hint="eastAsia"/>
                <w:b/>
                <w:bCs/>
                <w:color w:val="000000"/>
                <w:kern w:val="0"/>
                <w:szCs w:val="21"/>
              </w:rPr>
              <w:t>设立时间</w:t>
            </w:r>
          </w:p>
        </w:tc>
        <w:tc>
          <w:tcPr>
            <w:tcW w:w="2603" w:type="dxa"/>
            <w:tcBorders>
              <w:top w:val="single" w:sz="8" w:space="0" w:color="000000"/>
              <w:left w:val="nil"/>
              <w:bottom w:val="single" w:sz="8" w:space="0" w:color="000000"/>
              <w:right w:val="single" w:sz="8" w:space="0" w:color="000000"/>
            </w:tcBorders>
            <w:shd w:val="clear" w:color="auto" w:fill="auto"/>
            <w:vAlign w:val="center"/>
            <w:hideMark/>
          </w:tcPr>
          <w:p w:rsidR="008220A2" w:rsidRPr="008220A2" w:rsidRDefault="008220A2" w:rsidP="008220A2">
            <w:pPr>
              <w:widowControl/>
              <w:jc w:val="left"/>
              <w:rPr>
                <w:rFonts w:ascii="Calibri" w:eastAsia="宋体" w:hAnsi="Calibri" w:cs="Calibri"/>
                <w:color w:val="000000"/>
                <w:kern w:val="0"/>
                <w:szCs w:val="21"/>
              </w:rPr>
            </w:pPr>
            <w:r w:rsidRPr="008220A2">
              <w:rPr>
                <w:rFonts w:ascii="Calibri" w:eastAsia="宋体" w:hAnsi="Calibri" w:cs="Calibri"/>
                <w:color w:val="000000"/>
                <w:kern w:val="0"/>
                <w:szCs w:val="21"/>
              </w:rPr>
              <w:t>2003-5-30</w:t>
            </w:r>
          </w:p>
        </w:tc>
        <w:tc>
          <w:tcPr>
            <w:tcW w:w="1985" w:type="dxa"/>
            <w:tcBorders>
              <w:top w:val="single" w:sz="8" w:space="0" w:color="000000"/>
              <w:left w:val="nil"/>
              <w:bottom w:val="single" w:sz="8" w:space="0" w:color="000000"/>
              <w:right w:val="single" w:sz="8" w:space="0" w:color="000000"/>
            </w:tcBorders>
            <w:shd w:val="clear" w:color="auto" w:fill="auto"/>
            <w:vAlign w:val="center"/>
            <w:hideMark/>
          </w:tcPr>
          <w:p w:rsidR="008220A2" w:rsidRPr="008220A2" w:rsidRDefault="008220A2" w:rsidP="008220A2">
            <w:pPr>
              <w:widowControl/>
              <w:jc w:val="center"/>
              <w:rPr>
                <w:rFonts w:ascii="宋体" w:eastAsia="宋体" w:hAnsi="宋体" w:cs="宋体"/>
                <w:b/>
                <w:bCs/>
                <w:color w:val="000000"/>
                <w:kern w:val="0"/>
                <w:szCs w:val="21"/>
              </w:rPr>
            </w:pPr>
            <w:r w:rsidRPr="008220A2">
              <w:rPr>
                <w:rFonts w:ascii="宋体" w:eastAsia="宋体" w:hAnsi="宋体" w:cs="宋体" w:hint="eastAsia"/>
                <w:b/>
                <w:bCs/>
                <w:color w:val="000000"/>
                <w:kern w:val="0"/>
                <w:szCs w:val="21"/>
              </w:rPr>
              <w:t>省市</w:t>
            </w:r>
          </w:p>
        </w:tc>
        <w:tc>
          <w:tcPr>
            <w:tcW w:w="1843" w:type="dxa"/>
            <w:tcBorders>
              <w:top w:val="single" w:sz="8" w:space="0" w:color="000000"/>
              <w:left w:val="nil"/>
              <w:bottom w:val="single" w:sz="8" w:space="0" w:color="000000"/>
              <w:right w:val="single" w:sz="8" w:space="0" w:color="000000"/>
            </w:tcBorders>
            <w:shd w:val="clear" w:color="auto" w:fill="auto"/>
            <w:vAlign w:val="center"/>
            <w:hideMark/>
          </w:tcPr>
          <w:p w:rsidR="008220A2" w:rsidRPr="008220A2" w:rsidRDefault="008220A2" w:rsidP="008220A2">
            <w:pPr>
              <w:widowControl/>
              <w:rPr>
                <w:rFonts w:ascii="宋体" w:eastAsia="宋体" w:hAnsi="宋体" w:cs="宋体"/>
                <w:color w:val="000000"/>
                <w:kern w:val="0"/>
                <w:szCs w:val="21"/>
              </w:rPr>
            </w:pPr>
            <w:r w:rsidRPr="008220A2">
              <w:rPr>
                <w:rFonts w:ascii="宋体" w:eastAsia="宋体" w:hAnsi="宋体" w:cs="宋体" w:hint="eastAsia"/>
                <w:color w:val="000000"/>
                <w:kern w:val="0"/>
                <w:szCs w:val="21"/>
              </w:rPr>
              <w:t>上海市浦东新区</w:t>
            </w:r>
          </w:p>
        </w:tc>
      </w:tr>
      <w:tr w:rsidR="008220A2" w:rsidRPr="008220A2" w:rsidTr="008220A2">
        <w:trPr>
          <w:trHeight w:val="525"/>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8220A2" w:rsidRPr="008220A2" w:rsidRDefault="008220A2" w:rsidP="008220A2">
            <w:pPr>
              <w:widowControl/>
              <w:jc w:val="center"/>
              <w:rPr>
                <w:rFonts w:ascii="宋体" w:eastAsia="宋体" w:hAnsi="宋体" w:cs="宋体"/>
                <w:b/>
                <w:bCs/>
                <w:color w:val="000000"/>
                <w:kern w:val="0"/>
                <w:szCs w:val="21"/>
              </w:rPr>
            </w:pPr>
            <w:r w:rsidRPr="008220A2">
              <w:rPr>
                <w:rFonts w:ascii="宋体" w:eastAsia="宋体" w:hAnsi="宋体" w:cs="宋体" w:hint="eastAsia"/>
                <w:b/>
                <w:bCs/>
                <w:color w:val="000000"/>
                <w:kern w:val="0"/>
                <w:szCs w:val="21"/>
              </w:rPr>
              <w:t>所属行业</w:t>
            </w:r>
          </w:p>
        </w:tc>
        <w:tc>
          <w:tcPr>
            <w:tcW w:w="2603" w:type="dxa"/>
            <w:tcBorders>
              <w:top w:val="nil"/>
              <w:left w:val="nil"/>
              <w:bottom w:val="single" w:sz="8" w:space="0" w:color="000000"/>
              <w:right w:val="single" w:sz="8" w:space="0" w:color="000000"/>
            </w:tcBorders>
            <w:shd w:val="clear" w:color="auto" w:fill="auto"/>
            <w:vAlign w:val="center"/>
            <w:hideMark/>
          </w:tcPr>
          <w:p w:rsidR="008220A2" w:rsidRPr="008220A2" w:rsidRDefault="008220A2" w:rsidP="008220A2">
            <w:pPr>
              <w:widowControl/>
              <w:jc w:val="left"/>
              <w:rPr>
                <w:rFonts w:ascii="宋体" w:eastAsia="宋体" w:hAnsi="宋体" w:cs="宋体"/>
                <w:color w:val="000000"/>
                <w:kern w:val="0"/>
                <w:szCs w:val="21"/>
              </w:rPr>
            </w:pPr>
            <w:r w:rsidRPr="008220A2">
              <w:rPr>
                <w:rFonts w:ascii="宋体" w:eastAsia="宋体" w:hAnsi="宋体" w:cs="宋体" w:hint="eastAsia"/>
                <w:color w:val="000000"/>
                <w:kern w:val="0"/>
                <w:szCs w:val="21"/>
              </w:rPr>
              <w:t>专用设备制造业</w:t>
            </w:r>
          </w:p>
        </w:tc>
        <w:tc>
          <w:tcPr>
            <w:tcW w:w="1985" w:type="dxa"/>
            <w:tcBorders>
              <w:top w:val="nil"/>
              <w:left w:val="nil"/>
              <w:bottom w:val="single" w:sz="8" w:space="0" w:color="000000"/>
              <w:right w:val="single" w:sz="8" w:space="0" w:color="000000"/>
            </w:tcBorders>
            <w:shd w:val="clear" w:color="auto" w:fill="auto"/>
            <w:vAlign w:val="center"/>
            <w:hideMark/>
          </w:tcPr>
          <w:p w:rsidR="008220A2" w:rsidRPr="008220A2" w:rsidRDefault="008220A2" w:rsidP="008220A2">
            <w:pPr>
              <w:widowControl/>
              <w:jc w:val="center"/>
              <w:rPr>
                <w:rFonts w:ascii="宋体" w:eastAsia="宋体" w:hAnsi="宋体" w:cs="宋体"/>
                <w:b/>
                <w:bCs/>
                <w:color w:val="000000"/>
                <w:kern w:val="0"/>
                <w:szCs w:val="21"/>
              </w:rPr>
            </w:pPr>
            <w:r w:rsidRPr="008220A2">
              <w:rPr>
                <w:rFonts w:ascii="宋体" w:eastAsia="宋体" w:hAnsi="宋体" w:cs="宋体" w:hint="eastAsia"/>
                <w:b/>
                <w:bCs/>
                <w:color w:val="000000"/>
                <w:kern w:val="0"/>
                <w:szCs w:val="21"/>
              </w:rPr>
              <w:t>拟上市交易所</w:t>
            </w:r>
          </w:p>
        </w:tc>
        <w:tc>
          <w:tcPr>
            <w:tcW w:w="1843" w:type="dxa"/>
            <w:tcBorders>
              <w:top w:val="nil"/>
              <w:left w:val="nil"/>
              <w:bottom w:val="single" w:sz="8" w:space="0" w:color="000000"/>
              <w:right w:val="single" w:sz="8" w:space="0" w:color="000000"/>
            </w:tcBorders>
            <w:shd w:val="clear" w:color="auto" w:fill="auto"/>
            <w:vAlign w:val="center"/>
            <w:hideMark/>
          </w:tcPr>
          <w:p w:rsidR="008220A2" w:rsidRPr="008220A2" w:rsidRDefault="008220A2" w:rsidP="008220A2">
            <w:pPr>
              <w:widowControl/>
              <w:rPr>
                <w:rFonts w:ascii="宋体" w:eastAsia="宋体" w:hAnsi="宋体" w:cs="宋体"/>
                <w:color w:val="000000"/>
                <w:kern w:val="0"/>
                <w:szCs w:val="21"/>
              </w:rPr>
            </w:pPr>
            <w:r w:rsidRPr="008220A2">
              <w:rPr>
                <w:rFonts w:ascii="宋体" w:eastAsia="宋体" w:hAnsi="宋体" w:cs="宋体" w:hint="eastAsia"/>
                <w:color w:val="000000"/>
                <w:kern w:val="0"/>
                <w:szCs w:val="21"/>
              </w:rPr>
              <w:t>主板</w:t>
            </w:r>
          </w:p>
        </w:tc>
      </w:tr>
      <w:tr w:rsidR="008220A2" w:rsidRPr="008220A2" w:rsidTr="008220A2">
        <w:trPr>
          <w:trHeight w:val="510"/>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8220A2" w:rsidRPr="008220A2" w:rsidRDefault="008220A2" w:rsidP="008220A2">
            <w:pPr>
              <w:widowControl/>
              <w:jc w:val="center"/>
              <w:rPr>
                <w:rFonts w:ascii="宋体" w:eastAsia="宋体" w:hAnsi="宋体" w:cs="宋体"/>
                <w:b/>
                <w:bCs/>
                <w:color w:val="000000"/>
                <w:kern w:val="0"/>
                <w:szCs w:val="21"/>
              </w:rPr>
            </w:pPr>
            <w:r w:rsidRPr="008220A2">
              <w:rPr>
                <w:rFonts w:ascii="宋体" w:eastAsia="宋体" w:hAnsi="宋体" w:cs="宋体" w:hint="eastAsia"/>
                <w:b/>
                <w:bCs/>
                <w:color w:val="000000"/>
                <w:kern w:val="0"/>
                <w:szCs w:val="21"/>
              </w:rPr>
              <w:t>控股股东／实际控制人</w:t>
            </w:r>
          </w:p>
        </w:tc>
        <w:tc>
          <w:tcPr>
            <w:tcW w:w="6431" w:type="dxa"/>
            <w:gridSpan w:val="3"/>
            <w:tcBorders>
              <w:top w:val="single" w:sz="8" w:space="0" w:color="000000"/>
              <w:left w:val="nil"/>
              <w:bottom w:val="single" w:sz="8" w:space="0" w:color="000000"/>
              <w:right w:val="single" w:sz="8" w:space="0" w:color="000000"/>
            </w:tcBorders>
            <w:shd w:val="clear" w:color="auto" w:fill="auto"/>
            <w:vAlign w:val="center"/>
            <w:hideMark/>
          </w:tcPr>
          <w:p w:rsidR="008220A2" w:rsidRPr="008220A2" w:rsidRDefault="008220A2" w:rsidP="008220A2">
            <w:pPr>
              <w:widowControl/>
              <w:jc w:val="left"/>
              <w:rPr>
                <w:rFonts w:ascii="宋体" w:eastAsia="宋体" w:hAnsi="宋体" w:cs="宋体"/>
                <w:color w:val="000000"/>
                <w:kern w:val="0"/>
                <w:szCs w:val="21"/>
              </w:rPr>
            </w:pPr>
            <w:r w:rsidRPr="008220A2">
              <w:rPr>
                <w:rFonts w:ascii="宋体" w:eastAsia="宋体" w:hAnsi="宋体" w:cs="宋体" w:hint="eastAsia"/>
                <w:color w:val="000000"/>
                <w:kern w:val="0"/>
                <w:szCs w:val="21"/>
              </w:rPr>
              <w:t>谈士力,陈久康</w:t>
            </w:r>
          </w:p>
        </w:tc>
      </w:tr>
      <w:tr w:rsidR="008220A2" w:rsidRPr="008220A2" w:rsidTr="008220A2">
        <w:trPr>
          <w:trHeight w:val="510"/>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8220A2" w:rsidRPr="008220A2" w:rsidRDefault="008220A2" w:rsidP="008220A2">
            <w:pPr>
              <w:widowControl/>
              <w:jc w:val="center"/>
              <w:rPr>
                <w:rFonts w:ascii="宋体" w:eastAsia="宋体" w:hAnsi="宋体" w:cs="宋体"/>
                <w:b/>
                <w:bCs/>
                <w:color w:val="000000"/>
                <w:kern w:val="0"/>
                <w:szCs w:val="21"/>
              </w:rPr>
            </w:pPr>
            <w:r w:rsidRPr="008220A2">
              <w:rPr>
                <w:rFonts w:ascii="宋体" w:eastAsia="宋体" w:hAnsi="宋体" w:cs="宋体" w:hint="eastAsia"/>
                <w:b/>
                <w:bCs/>
                <w:color w:val="000000"/>
                <w:kern w:val="0"/>
                <w:szCs w:val="21"/>
              </w:rPr>
              <w:t>主营业务</w:t>
            </w:r>
          </w:p>
        </w:tc>
        <w:tc>
          <w:tcPr>
            <w:tcW w:w="6431" w:type="dxa"/>
            <w:gridSpan w:val="3"/>
            <w:tcBorders>
              <w:top w:val="single" w:sz="8" w:space="0" w:color="000000"/>
              <w:left w:val="nil"/>
              <w:bottom w:val="single" w:sz="8" w:space="0" w:color="000000"/>
              <w:right w:val="single" w:sz="8" w:space="0" w:color="000000"/>
            </w:tcBorders>
            <w:shd w:val="clear" w:color="auto" w:fill="auto"/>
            <w:vAlign w:val="center"/>
            <w:hideMark/>
          </w:tcPr>
          <w:p w:rsidR="008220A2" w:rsidRPr="008220A2" w:rsidRDefault="008220A2" w:rsidP="008220A2">
            <w:pPr>
              <w:widowControl/>
              <w:jc w:val="left"/>
              <w:rPr>
                <w:rFonts w:ascii="宋体" w:eastAsia="宋体" w:hAnsi="宋体" w:cs="宋体"/>
                <w:color w:val="000000"/>
                <w:kern w:val="0"/>
                <w:szCs w:val="21"/>
              </w:rPr>
            </w:pPr>
            <w:r w:rsidRPr="008220A2">
              <w:rPr>
                <w:rFonts w:ascii="宋体" w:eastAsia="宋体" w:hAnsi="宋体" w:cs="宋体" w:hint="eastAsia"/>
                <w:color w:val="000000"/>
                <w:kern w:val="0"/>
                <w:szCs w:val="21"/>
              </w:rPr>
              <w:t>现代机电智能装备、工业机器人系统集成的研究、开发、制造</w:t>
            </w:r>
          </w:p>
        </w:tc>
      </w:tr>
    </w:tbl>
    <w:p w:rsidR="008220A2" w:rsidRPr="008220A2" w:rsidRDefault="008220A2" w:rsidP="00C36B0B">
      <w:pPr>
        <w:widowControl/>
        <w:ind w:firstLineChars="200" w:firstLine="480"/>
        <w:jc w:val="left"/>
        <w:rPr>
          <w:rFonts w:ascii="楷体" w:eastAsia="楷体" w:hAnsi="楷体" w:cs="宋体"/>
          <w:kern w:val="0"/>
          <w:sz w:val="24"/>
          <w:szCs w:val="24"/>
        </w:rPr>
      </w:pPr>
    </w:p>
    <w:p w:rsidR="000D4EAC" w:rsidRPr="000D4EAC" w:rsidRDefault="000D4EAC" w:rsidP="00C36B0B">
      <w:pPr>
        <w:widowControl/>
        <w:ind w:firstLineChars="200" w:firstLine="480"/>
        <w:jc w:val="left"/>
        <w:rPr>
          <w:rFonts w:ascii="楷体" w:eastAsia="楷体" w:hAnsi="楷体" w:cs="宋体"/>
          <w:kern w:val="0"/>
          <w:sz w:val="24"/>
          <w:szCs w:val="24"/>
        </w:rPr>
      </w:pPr>
      <w:r w:rsidRPr="000D4EAC">
        <w:rPr>
          <w:rFonts w:ascii="楷体" w:eastAsia="楷体" w:hAnsi="楷体" w:cs="宋体" w:hint="eastAsia"/>
          <w:kern w:val="0"/>
          <w:sz w:val="24"/>
          <w:szCs w:val="24"/>
        </w:rPr>
        <w:t>1、请发行人代表进一步说明：（1）既然专利技术均为公司自主研发，6项发明专利由发行人和上海大学共同申请并共同共有的原因及其合理性、合法合规性，这些技术是否来源于上海大学的研发成果，是否存在相关技术合作协议及其对相关专利申请、共有和使用的约定情况，上海大学依据相关法律法规以及规范性文件的规定是否有权无偿许可发行人使用并处置相关的发明专利，是否存在专利权属的纠纷，是否存在国有资产流失等情形；（2）目前上海大学教师在发行人处的兼职情况，兼职教师在上海大学所任职务，是否符合相关法律法规以及教育主管部门和上海大学的有关管理规定；（3）报告期各期发行人涉及上述共有发明专利的种类、主要使用范围、在公司生产中的作用、涉及的产品、是否属于发行人的核心专利、对公司销售收入和净利润金额及占比情况以及对发行人持续合法经营的影响；（4）发行人对专利和合作开发等进行有效管理的具体规章和内控制度及其有效执行情况，发行人正在使用的有关专利技术是否存在重大不利变化的风险及发行人后续拟采取的有效应对措施，是否会对发行人的持续盈利能力构成重大不利影响，是否存在应披露未披露事项，相关信息是否充分披露。请保荐代表人发表核查意见。</w:t>
      </w:r>
    </w:p>
    <w:p w:rsidR="000D4EAC" w:rsidRPr="000D4EAC" w:rsidRDefault="000D4EAC" w:rsidP="00C36B0B">
      <w:pPr>
        <w:widowControl/>
        <w:ind w:firstLineChars="200" w:firstLine="480"/>
        <w:jc w:val="left"/>
        <w:rPr>
          <w:rFonts w:ascii="楷体" w:eastAsia="楷体" w:hAnsi="楷体" w:cs="宋体"/>
          <w:kern w:val="0"/>
          <w:sz w:val="24"/>
          <w:szCs w:val="24"/>
        </w:rPr>
      </w:pPr>
      <w:r w:rsidRPr="000D4EAC">
        <w:rPr>
          <w:rFonts w:ascii="楷体" w:eastAsia="楷体" w:hAnsi="楷体" w:cs="宋体" w:hint="eastAsia"/>
          <w:kern w:val="0"/>
          <w:sz w:val="24"/>
          <w:szCs w:val="24"/>
        </w:rPr>
        <w:t>2、请发行人代表进一步说明与博世系客户销售比重逐年提高的原因，定价机制和定价公允性，对其是否存在重大依赖，双方是否存在长期合作协议，双方未来业务合作是否存在重大不确定性，发行人在拓展客户方面所面临的困难、解决措施及进展情况，相关信息和风险是否充分披露。请保荐代表人发表核查意见。</w:t>
      </w:r>
    </w:p>
    <w:p w:rsidR="000D4EAC" w:rsidRPr="000D4EAC" w:rsidRDefault="000D4EAC" w:rsidP="00C36B0B">
      <w:pPr>
        <w:widowControl/>
        <w:ind w:firstLineChars="200" w:firstLine="480"/>
        <w:jc w:val="left"/>
        <w:rPr>
          <w:rFonts w:ascii="楷体" w:eastAsia="楷体" w:hAnsi="楷体" w:cs="宋体"/>
          <w:kern w:val="0"/>
          <w:sz w:val="24"/>
          <w:szCs w:val="24"/>
        </w:rPr>
      </w:pPr>
      <w:r w:rsidRPr="000D4EAC">
        <w:rPr>
          <w:rFonts w:ascii="楷体" w:eastAsia="楷体" w:hAnsi="楷体" w:cs="宋体" w:hint="eastAsia"/>
          <w:kern w:val="0"/>
          <w:sz w:val="24"/>
          <w:szCs w:val="24"/>
        </w:rPr>
        <w:t>3、请发行人代表进一步说明:（1）发行人2015年末在产品余额较2014年大幅增长的原因，2015年末在产品项目目前交付验收情况；（2）报告期各期客户延期履行合同、全部或部分撤销订单、合同终止的情况及对发行人当期经营业绩的影响；（3）报告期各期发行人的存货跌价准备计提是否充分。请保荐代表人发表核查意见。</w:t>
      </w:r>
    </w:p>
    <w:p w:rsidR="000D4EAC" w:rsidRDefault="000D4EAC" w:rsidP="00C36B0B">
      <w:pPr>
        <w:widowControl/>
        <w:ind w:firstLineChars="200" w:firstLine="480"/>
        <w:jc w:val="left"/>
        <w:rPr>
          <w:rFonts w:ascii="楷体" w:eastAsia="楷体" w:hAnsi="楷体" w:cs="宋体"/>
          <w:kern w:val="0"/>
          <w:sz w:val="24"/>
          <w:szCs w:val="24"/>
        </w:rPr>
      </w:pPr>
      <w:r w:rsidRPr="000D4EAC">
        <w:rPr>
          <w:rFonts w:ascii="楷体" w:eastAsia="楷体" w:hAnsi="楷体" w:cs="宋体" w:hint="eastAsia"/>
          <w:kern w:val="0"/>
          <w:sz w:val="24"/>
          <w:szCs w:val="24"/>
        </w:rPr>
        <w:t>4、报告期各期末，公司在产品余额前10大项目中皆存在“事后补签合同”的情形。请发行人代表进一步说明补签合同的原因及其合法合规性和存在的风险，“事后补签合同”的项目收入占发行人总收入的比例，发行人合同管理的内控制度的建立及执行情况，补签合同的项目在签订合同前如何对项目的原材料采购、成本归集、收付款等进行管理，相关风险是否充分披露。请保荐代表人发表核查意见。</w:t>
      </w:r>
    </w:p>
    <w:p w:rsidR="008220A2" w:rsidRPr="000D4EAC" w:rsidRDefault="008220A2" w:rsidP="00C36B0B">
      <w:pPr>
        <w:widowControl/>
        <w:ind w:firstLineChars="200" w:firstLine="480"/>
        <w:jc w:val="left"/>
        <w:rPr>
          <w:rFonts w:ascii="楷体" w:eastAsia="楷体" w:hAnsi="楷体" w:cs="宋体"/>
          <w:kern w:val="0"/>
          <w:sz w:val="24"/>
          <w:szCs w:val="24"/>
        </w:rPr>
      </w:pPr>
    </w:p>
    <w:p w:rsidR="000D4EAC" w:rsidRDefault="005A6A6D" w:rsidP="00C36B0B">
      <w:pPr>
        <w:keepNext/>
        <w:keepLines/>
        <w:spacing w:line="415" w:lineRule="auto"/>
        <w:outlineLvl w:val="2"/>
        <w:rPr>
          <w:b/>
          <w:bCs/>
          <w:szCs w:val="21"/>
        </w:rPr>
      </w:pPr>
      <w:r>
        <w:rPr>
          <w:rFonts w:hint="eastAsia"/>
          <w:b/>
          <w:bCs/>
          <w:szCs w:val="21"/>
        </w:rPr>
        <w:t>21</w:t>
      </w:r>
      <w:r>
        <w:rPr>
          <w:rFonts w:hint="eastAsia"/>
          <w:b/>
          <w:bCs/>
          <w:szCs w:val="21"/>
        </w:rPr>
        <w:t>、</w:t>
      </w:r>
      <w:r w:rsidRPr="005A6A6D">
        <w:rPr>
          <w:rFonts w:hint="eastAsia"/>
          <w:b/>
          <w:bCs/>
          <w:szCs w:val="21"/>
        </w:rPr>
        <w:t>力合科技</w:t>
      </w:r>
      <w:r w:rsidRPr="005A6A6D">
        <w:rPr>
          <w:rFonts w:hint="eastAsia"/>
          <w:b/>
          <w:bCs/>
          <w:szCs w:val="21"/>
        </w:rPr>
        <w:t>(</w:t>
      </w:r>
      <w:r w:rsidRPr="005A6A6D">
        <w:rPr>
          <w:rFonts w:hint="eastAsia"/>
          <w:b/>
          <w:bCs/>
          <w:szCs w:val="21"/>
        </w:rPr>
        <w:t>湖南</w:t>
      </w:r>
      <w:r w:rsidRPr="005A6A6D">
        <w:rPr>
          <w:rFonts w:hint="eastAsia"/>
          <w:b/>
          <w:bCs/>
          <w:szCs w:val="21"/>
        </w:rPr>
        <w:t>)</w:t>
      </w:r>
      <w:r w:rsidRPr="005A6A6D">
        <w:rPr>
          <w:rFonts w:hint="eastAsia"/>
          <w:b/>
          <w:bCs/>
          <w:szCs w:val="21"/>
        </w:rPr>
        <w:t>股份有限公司</w:t>
      </w:r>
    </w:p>
    <w:tbl>
      <w:tblPr>
        <w:tblW w:w="8789" w:type="dxa"/>
        <w:jc w:val="center"/>
        <w:tblLook w:val="04A0" w:firstRow="1" w:lastRow="0" w:firstColumn="1" w:lastColumn="0" w:noHBand="0" w:noVBand="1"/>
      </w:tblPr>
      <w:tblGrid>
        <w:gridCol w:w="2500"/>
        <w:gridCol w:w="3029"/>
        <w:gridCol w:w="1701"/>
        <w:gridCol w:w="1559"/>
      </w:tblGrid>
      <w:tr w:rsidR="008220A2" w:rsidRPr="008220A2" w:rsidTr="008220A2">
        <w:trPr>
          <w:trHeight w:val="525"/>
          <w:jc w:val="center"/>
        </w:trPr>
        <w:tc>
          <w:tcPr>
            <w:tcW w:w="2500"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8220A2" w:rsidRPr="008220A2" w:rsidRDefault="008220A2" w:rsidP="008220A2">
            <w:pPr>
              <w:widowControl/>
              <w:jc w:val="center"/>
              <w:rPr>
                <w:rFonts w:ascii="宋体" w:eastAsia="宋体" w:hAnsi="宋体" w:cs="宋体"/>
                <w:b/>
                <w:bCs/>
                <w:color w:val="000000"/>
                <w:kern w:val="0"/>
                <w:szCs w:val="21"/>
              </w:rPr>
            </w:pPr>
            <w:r w:rsidRPr="008220A2">
              <w:rPr>
                <w:rFonts w:ascii="宋体" w:eastAsia="宋体" w:hAnsi="宋体" w:cs="宋体" w:hint="eastAsia"/>
                <w:b/>
                <w:bCs/>
                <w:color w:val="000000"/>
                <w:kern w:val="0"/>
                <w:szCs w:val="21"/>
              </w:rPr>
              <w:t>设立时间</w:t>
            </w:r>
          </w:p>
        </w:tc>
        <w:tc>
          <w:tcPr>
            <w:tcW w:w="3029" w:type="dxa"/>
            <w:tcBorders>
              <w:top w:val="single" w:sz="8" w:space="0" w:color="000000"/>
              <w:left w:val="nil"/>
              <w:bottom w:val="single" w:sz="8" w:space="0" w:color="000000"/>
              <w:right w:val="single" w:sz="8" w:space="0" w:color="000000"/>
            </w:tcBorders>
            <w:shd w:val="clear" w:color="auto" w:fill="auto"/>
            <w:vAlign w:val="center"/>
            <w:hideMark/>
          </w:tcPr>
          <w:p w:rsidR="008220A2" w:rsidRPr="008220A2" w:rsidRDefault="008220A2" w:rsidP="008220A2">
            <w:pPr>
              <w:widowControl/>
              <w:jc w:val="left"/>
              <w:rPr>
                <w:rFonts w:ascii="Calibri" w:eastAsia="宋体" w:hAnsi="Calibri" w:cs="Calibri"/>
                <w:color w:val="000000"/>
                <w:kern w:val="0"/>
                <w:szCs w:val="21"/>
              </w:rPr>
            </w:pPr>
            <w:r w:rsidRPr="008220A2">
              <w:rPr>
                <w:rFonts w:ascii="Calibri" w:eastAsia="宋体" w:hAnsi="Calibri" w:cs="Calibri"/>
                <w:color w:val="000000"/>
                <w:kern w:val="0"/>
                <w:szCs w:val="21"/>
              </w:rPr>
              <w:t>1997-5-29</w:t>
            </w:r>
          </w:p>
        </w:tc>
        <w:tc>
          <w:tcPr>
            <w:tcW w:w="1701" w:type="dxa"/>
            <w:tcBorders>
              <w:top w:val="single" w:sz="8" w:space="0" w:color="000000"/>
              <w:left w:val="nil"/>
              <w:bottom w:val="single" w:sz="8" w:space="0" w:color="000000"/>
              <w:right w:val="single" w:sz="8" w:space="0" w:color="000000"/>
            </w:tcBorders>
            <w:shd w:val="clear" w:color="auto" w:fill="auto"/>
            <w:vAlign w:val="center"/>
            <w:hideMark/>
          </w:tcPr>
          <w:p w:rsidR="008220A2" w:rsidRPr="008220A2" w:rsidRDefault="008220A2" w:rsidP="008220A2">
            <w:pPr>
              <w:widowControl/>
              <w:jc w:val="center"/>
              <w:rPr>
                <w:rFonts w:ascii="宋体" w:eastAsia="宋体" w:hAnsi="宋体" w:cs="宋体"/>
                <w:b/>
                <w:bCs/>
                <w:color w:val="000000"/>
                <w:kern w:val="0"/>
                <w:szCs w:val="21"/>
              </w:rPr>
            </w:pPr>
            <w:r w:rsidRPr="008220A2">
              <w:rPr>
                <w:rFonts w:ascii="宋体" w:eastAsia="宋体" w:hAnsi="宋体" w:cs="宋体" w:hint="eastAsia"/>
                <w:b/>
                <w:bCs/>
                <w:color w:val="000000"/>
                <w:kern w:val="0"/>
                <w:szCs w:val="21"/>
              </w:rPr>
              <w:t>省市</w:t>
            </w:r>
          </w:p>
        </w:tc>
        <w:tc>
          <w:tcPr>
            <w:tcW w:w="1559" w:type="dxa"/>
            <w:tcBorders>
              <w:top w:val="single" w:sz="8" w:space="0" w:color="000000"/>
              <w:left w:val="nil"/>
              <w:bottom w:val="single" w:sz="8" w:space="0" w:color="000000"/>
              <w:right w:val="single" w:sz="8" w:space="0" w:color="000000"/>
            </w:tcBorders>
            <w:shd w:val="clear" w:color="auto" w:fill="auto"/>
            <w:vAlign w:val="center"/>
            <w:hideMark/>
          </w:tcPr>
          <w:p w:rsidR="008220A2" w:rsidRPr="008220A2" w:rsidRDefault="008220A2" w:rsidP="008220A2">
            <w:pPr>
              <w:widowControl/>
              <w:rPr>
                <w:rFonts w:ascii="宋体" w:eastAsia="宋体" w:hAnsi="宋体" w:cs="宋体"/>
                <w:color w:val="000000"/>
                <w:kern w:val="0"/>
                <w:szCs w:val="21"/>
              </w:rPr>
            </w:pPr>
            <w:r w:rsidRPr="008220A2">
              <w:rPr>
                <w:rFonts w:ascii="宋体" w:eastAsia="宋体" w:hAnsi="宋体" w:cs="宋体" w:hint="eastAsia"/>
                <w:color w:val="000000"/>
                <w:kern w:val="0"/>
                <w:szCs w:val="21"/>
              </w:rPr>
              <w:t>湖南省长沙市</w:t>
            </w:r>
          </w:p>
        </w:tc>
      </w:tr>
      <w:tr w:rsidR="008220A2" w:rsidRPr="008220A2" w:rsidTr="008220A2">
        <w:trPr>
          <w:trHeight w:val="525"/>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8220A2" w:rsidRPr="008220A2" w:rsidRDefault="008220A2" w:rsidP="008220A2">
            <w:pPr>
              <w:widowControl/>
              <w:jc w:val="center"/>
              <w:rPr>
                <w:rFonts w:ascii="宋体" w:eastAsia="宋体" w:hAnsi="宋体" w:cs="宋体"/>
                <w:b/>
                <w:bCs/>
                <w:color w:val="000000"/>
                <w:kern w:val="0"/>
                <w:szCs w:val="21"/>
              </w:rPr>
            </w:pPr>
            <w:r w:rsidRPr="008220A2">
              <w:rPr>
                <w:rFonts w:ascii="宋体" w:eastAsia="宋体" w:hAnsi="宋体" w:cs="宋体" w:hint="eastAsia"/>
                <w:b/>
                <w:bCs/>
                <w:color w:val="000000"/>
                <w:kern w:val="0"/>
                <w:szCs w:val="21"/>
              </w:rPr>
              <w:lastRenderedPageBreak/>
              <w:t>所属行业</w:t>
            </w:r>
          </w:p>
        </w:tc>
        <w:tc>
          <w:tcPr>
            <w:tcW w:w="3029" w:type="dxa"/>
            <w:tcBorders>
              <w:top w:val="nil"/>
              <w:left w:val="nil"/>
              <w:bottom w:val="single" w:sz="8" w:space="0" w:color="000000"/>
              <w:right w:val="single" w:sz="8" w:space="0" w:color="000000"/>
            </w:tcBorders>
            <w:shd w:val="clear" w:color="auto" w:fill="auto"/>
            <w:vAlign w:val="center"/>
            <w:hideMark/>
          </w:tcPr>
          <w:p w:rsidR="008220A2" w:rsidRPr="008220A2" w:rsidRDefault="008220A2" w:rsidP="008220A2">
            <w:pPr>
              <w:widowControl/>
              <w:jc w:val="left"/>
              <w:rPr>
                <w:rFonts w:ascii="宋体" w:eastAsia="宋体" w:hAnsi="宋体" w:cs="宋体"/>
                <w:color w:val="000000"/>
                <w:kern w:val="0"/>
                <w:szCs w:val="21"/>
              </w:rPr>
            </w:pPr>
            <w:r w:rsidRPr="008220A2">
              <w:rPr>
                <w:rFonts w:ascii="宋体" w:eastAsia="宋体" w:hAnsi="宋体" w:cs="宋体" w:hint="eastAsia"/>
                <w:color w:val="000000"/>
                <w:kern w:val="0"/>
                <w:szCs w:val="21"/>
              </w:rPr>
              <w:t>环境监测专用仪器仪表制造</w:t>
            </w:r>
          </w:p>
        </w:tc>
        <w:tc>
          <w:tcPr>
            <w:tcW w:w="1701" w:type="dxa"/>
            <w:tcBorders>
              <w:top w:val="nil"/>
              <w:left w:val="nil"/>
              <w:bottom w:val="single" w:sz="8" w:space="0" w:color="000000"/>
              <w:right w:val="single" w:sz="8" w:space="0" w:color="000000"/>
            </w:tcBorders>
            <w:shd w:val="clear" w:color="auto" w:fill="auto"/>
            <w:vAlign w:val="center"/>
            <w:hideMark/>
          </w:tcPr>
          <w:p w:rsidR="008220A2" w:rsidRPr="008220A2" w:rsidRDefault="008220A2" w:rsidP="008220A2">
            <w:pPr>
              <w:widowControl/>
              <w:jc w:val="center"/>
              <w:rPr>
                <w:rFonts w:ascii="宋体" w:eastAsia="宋体" w:hAnsi="宋体" w:cs="宋体"/>
                <w:b/>
                <w:bCs/>
                <w:color w:val="000000"/>
                <w:kern w:val="0"/>
                <w:szCs w:val="21"/>
              </w:rPr>
            </w:pPr>
            <w:r w:rsidRPr="008220A2">
              <w:rPr>
                <w:rFonts w:ascii="宋体" w:eastAsia="宋体" w:hAnsi="宋体" w:cs="宋体" w:hint="eastAsia"/>
                <w:b/>
                <w:bCs/>
                <w:color w:val="000000"/>
                <w:kern w:val="0"/>
                <w:szCs w:val="21"/>
              </w:rPr>
              <w:t>拟上市交易所</w:t>
            </w:r>
          </w:p>
        </w:tc>
        <w:tc>
          <w:tcPr>
            <w:tcW w:w="1559" w:type="dxa"/>
            <w:tcBorders>
              <w:top w:val="nil"/>
              <w:left w:val="nil"/>
              <w:bottom w:val="single" w:sz="8" w:space="0" w:color="000000"/>
              <w:right w:val="single" w:sz="8" w:space="0" w:color="000000"/>
            </w:tcBorders>
            <w:shd w:val="clear" w:color="auto" w:fill="auto"/>
            <w:vAlign w:val="center"/>
            <w:hideMark/>
          </w:tcPr>
          <w:p w:rsidR="008220A2" w:rsidRPr="008220A2" w:rsidRDefault="008220A2" w:rsidP="008220A2">
            <w:pPr>
              <w:widowControl/>
              <w:rPr>
                <w:rFonts w:ascii="宋体" w:eastAsia="宋体" w:hAnsi="宋体" w:cs="宋体"/>
                <w:color w:val="000000"/>
                <w:kern w:val="0"/>
                <w:szCs w:val="21"/>
              </w:rPr>
            </w:pPr>
            <w:r w:rsidRPr="008220A2">
              <w:rPr>
                <w:rFonts w:ascii="宋体" w:eastAsia="宋体" w:hAnsi="宋体" w:cs="宋体" w:hint="eastAsia"/>
                <w:color w:val="000000"/>
                <w:kern w:val="0"/>
                <w:szCs w:val="21"/>
              </w:rPr>
              <w:t>主板</w:t>
            </w:r>
          </w:p>
        </w:tc>
      </w:tr>
      <w:tr w:rsidR="008220A2" w:rsidRPr="008220A2" w:rsidTr="008220A2">
        <w:trPr>
          <w:trHeight w:val="510"/>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8220A2" w:rsidRPr="008220A2" w:rsidRDefault="008220A2" w:rsidP="008220A2">
            <w:pPr>
              <w:widowControl/>
              <w:jc w:val="center"/>
              <w:rPr>
                <w:rFonts w:ascii="宋体" w:eastAsia="宋体" w:hAnsi="宋体" w:cs="宋体"/>
                <w:b/>
                <w:bCs/>
                <w:color w:val="000000"/>
                <w:kern w:val="0"/>
                <w:szCs w:val="21"/>
              </w:rPr>
            </w:pPr>
            <w:r w:rsidRPr="008220A2">
              <w:rPr>
                <w:rFonts w:ascii="宋体" w:eastAsia="宋体" w:hAnsi="宋体" w:cs="宋体" w:hint="eastAsia"/>
                <w:b/>
                <w:bCs/>
                <w:color w:val="000000"/>
                <w:kern w:val="0"/>
                <w:szCs w:val="21"/>
              </w:rPr>
              <w:t>控股股东／实际控制人</w:t>
            </w:r>
          </w:p>
        </w:tc>
        <w:tc>
          <w:tcPr>
            <w:tcW w:w="6289" w:type="dxa"/>
            <w:gridSpan w:val="3"/>
            <w:tcBorders>
              <w:top w:val="single" w:sz="8" w:space="0" w:color="000000"/>
              <w:left w:val="nil"/>
              <w:bottom w:val="single" w:sz="8" w:space="0" w:color="000000"/>
              <w:right w:val="single" w:sz="8" w:space="0" w:color="000000"/>
            </w:tcBorders>
            <w:shd w:val="clear" w:color="auto" w:fill="auto"/>
            <w:vAlign w:val="center"/>
            <w:hideMark/>
          </w:tcPr>
          <w:p w:rsidR="008220A2" w:rsidRPr="008220A2" w:rsidRDefault="008220A2" w:rsidP="008220A2">
            <w:pPr>
              <w:widowControl/>
              <w:jc w:val="left"/>
              <w:rPr>
                <w:rFonts w:ascii="宋体" w:eastAsia="宋体" w:hAnsi="宋体" w:cs="宋体"/>
                <w:color w:val="000000"/>
                <w:kern w:val="0"/>
                <w:szCs w:val="21"/>
              </w:rPr>
            </w:pPr>
            <w:r w:rsidRPr="008220A2">
              <w:rPr>
                <w:rFonts w:ascii="宋体" w:eastAsia="宋体" w:hAnsi="宋体" w:cs="宋体" w:hint="eastAsia"/>
                <w:color w:val="000000"/>
                <w:kern w:val="0"/>
                <w:szCs w:val="21"/>
              </w:rPr>
              <w:t>张广胜</w:t>
            </w:r>
          </w:p>
        </w:tc>
      </w:tr>
      <w:tr w:rsidR="008220A2" w:rsidRPr="008220A2" w:rsidTr="008220A2">
        <w:trPr>
          <w:trHeight w:val="510"/>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8220A2" w:rsidRPr="008220A2" w:rsidRDefault="008220A2" w:rsidP="008220A2">
            <w:pPr>
              <w:widowControl/>
              <w:jc w:val="center"/>
              <w:rPr>
                <w:rFonts w:ascii="宋体" w:eastAsia="宋体" w:hAnsi="宋体" w:cs="宋体"/>
                <w:b/>
                <w:bCs/>
                <w:color w:val="000000"/>
                <w:kern w:val="0"/>
                <w:szCs w:val="21"/>
              </w:rPr>
            </w:pPr>
            <w:r w:rsidRPr="008220A2">
              <w:rPr>
                <w:rFonts w:ascii="宋体" w:eastAsia="宋体" w:hAnsi="宋体" w:cs="宋体" w:hint="eastAsia"/>
                <w:b/>
                <w:bCs/>
                <w:color w:val="000000"/>
                <w:kern w:val="0"/>
                <w:szCs w:val="21"/>
              </w:rPr>
              <w:t>主营业务</w:t>
            </w:r>
          </w:p>
        </w:tc>
        <w:tc>
          <w:tcPr>
            <w:tcW w:w="6289" w:type="dxa"/>
            <w:gridSpan w:val="3"/>
            <w:tcBorders>
              <w:top w:val="single" w:sz="8" w:space="0" w:color="000000"/>
              <w:left w:val="nil"/>
              <w:bottom w:val="single" w:sz="8" w:space="0" w:color="000000"/>
              <w:right w:val="single" w:sz="8" w:space="0" w:color="000000"/>
            </w:tcBorders>
            <w:shd w:val="clear" w:color="auto" w:fill="auto"/>
            <w:vAlign w:val="center"/>
            <w:hideMark/>
          </w:tcPr>
          <w:p w:rsidR="008220A2" w:rsidRPr="008220A2" w:rsidRDefault="008220A2" w:rsidP="008220A2">
            <w:pPr>
              <w:widowControl/>
              <w:jc w:val="left"/>
              <w:rPr>
                <w:rFonts w:ascii="宋体" w:eastAsia="宋体" w:hAnsi="宋体" w:cs="宋体"/>
                <w:color w:val="000000"/>
                <w:kern w:val="0"/>
                <w:szCs w:val="21"/>
              </w:rPr>
            </w:pPr>
            <w:r w:rsidRPr="008220A2">
              <w:rPr>
                <w:rFonts w:ascii="宋体" w:eastAsia="宋体" w:hAnsi="宋体" w:cs="宋体" w:hint="eastAsia"/>
                <w:color w:val="000000"/>
                <w:kern w:val="0"/>
                <w:szCs w:val="21"/>
              </w:rPr>
              <w:t>提供自动化、智能化的环境监测系统及运营服务</w:t>
            </w:r>
          </w:p>
        </w:tc>
      </w:tr>
    </w:tbl>
    <w:p w:rsidR="008220A2" w:rsidRPr="008220A2" w:rsidRDefault="008220A2" w:rsidP="00C36B0B">
      <w:pPr>
        <w:ind w:firstLineChars="200" w:firstLine="480"/>
        <w:rPr>
          <w:rFonts w:ascii="楷体" w:eastAsia="楷体" w:hAnsi="楷体" w:cs="宋体"/>
          <w:kern w:val="0"/>
          <w:sz w:val="24"/>
          <w:szCs w:val="24"/>
        </w:rPr>
      </w:pPr>
    </w:p>
    <w:p w:rsidR="005A6A6D" w:rsidRDefault="005A6A6D" w:rsidP="00C36B0B">
      <w:pPr>
        <w:ind w:firstLineChars="200" w:firstLine="480"/>
        <w:rPr>
          <w:rFonts w:ascii="楷体" w:eastAsia="楷体" w:hAnsi="楷体" w:cs="宋体"/>
          <w:kern w:val="0"/>
          <w:sz w:val="24"/>
          <w:szCs w:val="24"/>
        </w:rPr>
      </w:pPr>
      <w:r w:rsidRPr="005A6A6D">
        <w:rPr>
          <w:rFonts w:ascii="楷体" w:eastAsia="楷体" w:hAnsi="楷体" w:cs="宋体"/>
          <w:kern w:val="0"/>
          <w:sz w:val="24"/>
          <w:szCs w:val="24"/>
        </w:rPr>
        <w:t>无</w:t>
      </w:r>
    </w:p>
    <w:p w:rsidR="008220A2" w:rsidRPr="005A6A6D" w:rsidRDefault="008220A2" w:rsidP="00C36B0B">
      <w:pPr>
        <w:ind w:firstLineChars="200" w:firstLine="480"/>
        <w:rPr>
          <w:rFonts w:ascii="楷体" w:eastAsia="楷体" w:hAnsi="楷体" w:cs="宋体"/>
          <w:kern w:val="0"/>
          <w:sz w:val="24"/>
          <w:szCs w:val="24"/>
        </w:rPr>
      </w:pPr>
    </w:p>
    <w:p w:rsidR="005A6A6D" w:rsidRPr="005A6A6D" w:rsidRDefault="005A6A6D" w:rsidP="00C36B0B">
      <w:pPr>
        <w:keepNext/>
        <w:keepLines/>
        <w:spacing w:line="415" w:lineRule="auto"/>
        <w:outlineLvl w:val="2"/>
        <w:rPr>
          <w:b/>
          <w:bCs/>
          <w:szCs w:val="21"/>
        </w:rPr>
      </w:pPr>
      <w:r>
        <w:rPr>
          <w:rFonts w:hint="eastAsia"/>
          <w:b/>
          <w:bCs/>
          <w:szCs w:val="21"/>
        </w:rPr>
        <w:t>2</w:t>
      </w:r>
      <w:r>
        <w:rPr>
          <w:b/>
          <w:bCs/>
          <w:szCs w:val="21"/>
        </w:rPr>
        <w:t>2</w:t>
      </w:r>
      <w:r>
        <w:rPr>
          <w:rFonts w:hint="eastAsia"/>
          <w:b/>
          <w:bCs/>
          <w:szCs w:val="21"/>
        </w:rPr>
        <w:t>、</w:t>
      </w:r>
      <w:r w:rsidRPr="007E1DC7">
        <w:rPr>
          <w:rFonts w:hint="eastAsia"/>
          <w:b/>
          <w:bCs/>
          <w:szCs w:val="21"/>
        </w:rPr>
        <w:t>广州港股份有限公司</w:t>
      </w:r>
    </w:p>
    <w:tbl>
      <w:tblPr>
        <w:tblW w:w="8647" w:type="dxa"/>
        <w:jc w:val="center"/>
        <w:tblLook w:val="04A0" w:firstRow="1" w:lastRow="0" w:firstColumn="1" w:lastColumn="0" w:noHBand="0" w:noVBand="1"/>
      </w:tblPr>
      <w:tblGrid>
        <w:gridCol w:w="2500"/>
        <w:gridCol w:w="2887"/>
        <w:gridCol w:w="1701"/>
        <w:gridCol w:w="1559"/>
      </w:tblGrid>
      <w:tr w:rsidR="008220A2" w:rsidRPr="008220A2" w:rsidTr="008220A2">
        <w:trPr>
          <w:trHeight w:val="525"/>
          <w:jc w:val="center"/>
        </w:trPr>
        <w:tc>
          <w:tcPr>
            <w:tcW w:w="2500"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8220A2" w:rsidRPr="008220A2" w:rsidRDefault="008220A2" w:rsidP="008220A2">
            <w:pPr>
              <w:widowControl/>
              <w:jc w:val="center"/>
              <w:rPr>
                <w:rFonts w:ascii="宋体" w:eastAsia="宋体" w:hAnsi="宋体" w:cs="宋体"/>
                <w:b/>
                <w:bCs/>
                <w:color w:val="000000"/>
                <w:kern w:val="0"/>
                <w:szCs w:val="21"/>
              </w:rPr>
            </w:pPr>
            <w:r w:rsidRPr="008220A2">
              <w:rPr>
                <w:rFonts w:ascii="宋体" w:eastAsia="宋体" w:hAnsi="宋体" w:cs="宋体" w:hint="eastAsia"/>
                <w:b/>
                <w:bCs/>
                <w:color w:val="000000"/>
                <w:kern w:val="0"/>
                <w:szCs w:val="21"/>
              </w:rPr>
              <w:t>设立时间</w:t>
            </w:r>
          </w:p>
        </w:tc>
        <w:tc>
          <w:tcPr>
            <w:tcW w:w="2887" w:type="dxa"/>
            <w:tcBorders>
              <w:top w:val="single" w:sz="8" w:space="0" w:color="000000"/>
              <w:left w:val="nil"/>
              <w:bottom w:val="single" w:sz="8" w:space="0" w:color="000000"/>
              <w:right w:val="single" w:sz="8" w:space="0" w:color="000000"/>
            </w:tcBorders>
            <w:shd w:val="clear" w:color="auto" w:fill="auto"/>
            <w:vAlign w:val="center"/>
            <w:hideMark/>
          </w:tcPr>
          <w:p w:rsidR="008220A2" w:rsidRPr="008220A2" w:rsidRDefault="008220A2" w:rsidP="008220A2">
            <w:pPr>
              <w:widowControl/>
              <w:jc w:val="left"/>
              <w:rPr>
                <w:rFonts w:ascii="Calibri" w:eastAsia="宋体" w:hAnsi="Calibri" w:cs="Calibri"/>
                <w:color w:val="000000"/>
                <w:kern w:val="0"/>
                <w:szCs w:val="21"/>
              </w:rPr>
            </w:pPr>
            <w:r w:rsidRPr="008220A2">
              <w:rPr>
                <w:rFonts w:ascii="Calibri" w:eastAsia="宋体" w:hAnsi="Calibri" w:cs="Calibri"/>
                <w:color w:val="000000"/>
                <w:kern w:val="0"/>
                <w:szCs w:val="21"/>
              </w:rPr>
              <w:t>2010-12-28</w:t>
            </w:r>
          </w:p>
        </w:tc>
        <w:tc>
          <w:tcPr>
            <w:tcW w:w="1701" w:type="dxa"/>
            <w:tcBorders>
              <w:top w:val="single" w:sz="8" w:space="0" w:color="000000"/>
              <w:left w:val="nil"/>
              <w:bottom w:val="single" w:sz="8" w:space="0" w:color="000000"/>
              <w:right w:val="single" w:sz="8" w:space="0" w:color="000000"/>
            </w:tcBorders>
            <w:shd w:val="clear" w:color="auto" w:fill="auto"/>
            <w:vAlign w:val="center"/>
            <w:hideMark/>
          </w:tcPr>
          <w:p w:rsidR="008220A2" w:rsidRPr="008220A2" w:rsidRDefault="008220A2" w:rsidP="008220A2">
            <w:pPr>
              <w:widowControl/>
              <w:jc w:val="center"/>
              <w:rPr>
                <w:rFonts w:ascii="宋体" w:eastAsia="宋体" w:hAnsi="宋体" w:cs="宋体"/>
                <w:b/>
                <w:bCs/>
                <w:color w:val="000000"/>
                <w:kern w:val="0"/>
                <w:szCs w:val="21"/>
              </w:rPr>
            </w:pPr>
            <w:r w:rsidRPr="008220A2">
              <w:rPr>
                <w:rFonts w:ascii="宋体" w:eastAsia="宋体" w:hAnsi="宋体" w:cs="宋体" w:hint="eastAsia"/>
                <w:b/>
                <w:bCs/>
                <w:color w:val="000000"/>
                <w:kern w:val="0"/>
                <w:szCs w:val="21"/>
              </w:rPr>
              <w:t>省市</w:t>
            </w:r>
          </w:p>
        </w:tc>
        <w:tc>
          <w:tcPr>
            <w:tcW w:w="1559" w:type="dxa"/>
            <w:tcBorders>
              <w:top w:val="single" w:sz="8" w:space="0" w:color="000000"/>
              <w:left w:val="nil"/>
              <w:bottom w:val="single" w:sz="8" w:space="0" w:color="000000"/>
              <w:right w:val="single" w:sz="8" w:space="0" w:color="000000"/>
            </w:tcBorders>
            <w:shd w:val="clear" w:color="auto" w:fill="auto"/>
            <w:vAlign w:val="center"/>
            <w:hideMark/>
          </w:tcPr>
          <w:p w:rsidR="008220A2" w:rsidRPr="008220A2" w:rsidRDefault="008220A2" w:rsidP="008220A2">
            <w:pPr>
              <w:widowControl/>
              <w:rPr>
                <w:rFonts w:ascii="宋体" w:eastAsia="宋体" w:hAnsi="宋体" w:cs="宋体"/>
                <w:color w:val="000000"/>
                <w:kern w:val="0"/>
                <w:szCs w:val="21"/>
              </w:rPr>
            </w:pPr>
            <w:r w:rsidRPr="008220A2">
              <w:rPr>
                <w:rFonts w:ascii="宋体" w:eastAsia="宋体" w:hAnsi="宋体" w:cs="宋体" w:hint="eastAsia"/>
                <w:color w:val="000000"/>
                <w:kern w:val="0"/>
                <w:szCs w:val="21"/>
              </w:rPr>
              <w:t>广东省广州市</w:t>
            </w:r>
          </w:p>
        </w:tc>
      </w:tr>
      <w:tr w:rsidR="008220A2" w:rsidRPr="008220A2" w:rsidTr="008220A2">
        <w:trPr>
          <w:trHeight w:val="525"/>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8220A2" w:rsidRPr="008220A2" w:rsidRDefault="008220A2" w:rsidP="008220A2">
            <w:pPr>
              <w:widowControl/>
              <w:jc w:val="center"/>
              <w:rPr>
                <w:rFonts w:ascii="宋体" w:eastAsia="宋体" w:hAnsi="宋体" w:cs="宋体"/>
                <w:b/>
                <w:bCs/>
                <w:color w:val="000000"/>
                <w:kern w:val="0"/>
                <w:szCs w:val="21"/>
              </w:rPr>
            </w:pPr>
            <w:r w:rsidRPr="008220A2">
              <w:rPr>
                <w:rFonts w:ascii="宋体" w:eastAsia="宋体" w:hAnsi="宋体" w:cs="宋体" w:hint="eastAsia"/>
                <w:b/>
                <w:bCs/>
                <w:color w:val="000000"/>
                <w:kern w:val="0"/>
                <w:szCs w:val="21"/>
              </w:rPr>
              <w:t>所属行业</w:t>
            </w:r>
          </w:p>
        </w:tc>
        <w:tc>
          <w:tcPr>
            <w:tcW w:w="2887" w:type="dxa"/>
            <w:tcBorders>
              <w:top w:val="nil"/>
              <w:left w:val="nil"/>
              <w:bottom w:val="single" w:sz="8" w:space="0" w:color="000000"/>
              <w:right w:val="single" w:sz="8" w:space="0" w:color="000000"/>
            </w:tcBorders>
            <w:shd w:val="clear" w:color="auto" w:fill="auto"/>
            <w:vAlign w:val="center"/>
            <w:hideMark/>
          </w:tcPr>
          <w:p w:rsidR="008220A2" w:rsidRPr="008220A2" w:rsidRDefault="008220A2" w:rsidP="008220A2">
            <w:pPr>
              <w:widowControl/>
              <w:jc w:val="left"/>
              <w:rPr>
                <w:rFonts w:ascii="宋体" w:eastAsia="宋体" w:hAnsi="宋体" w:cs="宋体"/>
                <w:color w:val="000000"/>
                <w:kern w:val="0"/>
                <w:szCs w:val="21"/>
              </w:rPr>
            </w:pPr>
            <w:r w:rsidRPr="008220A2">
              <w:rPr>
                <w:rFonts w:ascii="宋体" w:eastAsia="宋体" w:hAnsi="宋体" w:cs="宋体" w:hint="eastAsia"/>
                <w:color w:val="000000"/>
                <w:kern w:val="0"/>
                <w:szCs w:val="21"/>
              </w:rPr>
              <w:t>水上运输业</w:t>
            </w:r>
          </w:p>
        </w:tc>
        <w:tc>
          <w:tcPr>
            <w:tcW w:w="1701" w:type="dxa"/>
            <w:tcBorders>
              <w:top w:val="nil"/>
              <w:left w:val="nil"/>
              <w:bottom w:val="single" w:sz="8" w:space="0" w:color="000000"/>
              <w:right w:val="single" w:sz="8" w:space="0" w:color="000000"/>
            </w:tcBorders>
            <w:shd w:val="clear" w:color="auto" w:fill="auto"/>
            <w:vAlign w:val="center"/>
            <w:hideMark/>
          </w:tcPr>
          <w:p w:rsidR="008220A2" w:rsidRPr="008220A2" w:rsidRDefault="008220A2" w:rsidP="008220A2">
            <w:pPr>
              <w:widowControl/>
              <w:jc w:val="center"/>
              <w:rPr>
                <w:rFonts w:ascii="宋体" w:eastAsia="宋体" w:hAnsi="宋体" w:cs="宋体"/>
                <w:b/>
                <w:bCs/>
                <w:color w:val="000000"/>
                <w:kern w:val="0"/>
                <w:szCs w:val="21"/>
              </w:rPr>
            </w:pPr>
            <w:r w:rsidRPr="008220A2">
              <w:rPr>
                <w:rFonts w:ascii="宋体" w:eastAsia="宋体" w:hAnsi="宋体" w:cs="宋体" w:hint="eastAsia"/>
                <w:b/>
                <w:bCs/>
                <w:color w:val="000000"/>
                <w:kern w:val="0"/>
                <w:szCs w:val="21"/>
              </w:rPr>
              <w:t>拟上市交易所</w:t>
            </w:r>
          </w:p>
        </w:tc>
        <w:tc>
          <w:tcPr>
            <w:tcW w:w="1559" w:type="dxa"/>
            <w:tcBorders>
              <w:top w:val="nil"/>
              <w:left w:val="nil"/>
              <w:bottom w:val="single" w:sz="8" w:space="0" w:color="000000"/>
              <w:right w:val="single" w:sz="8" w:space="0" w:color="000000"/>
            </w:tcBorders>
            <w:shd w:val="clear" w:color="auto" w:fill="auto"/>
            <w:vAlign w:val="center"/>
            <w:hideMark/>
          </w:tcPr>
          <w:p w:rsidR="008220A2" w:rsidRPr="008220A2" w:rsidRDefault="008220A2" w:rsidP="008220A2">
            <w:pPr>
              <w:widowControl/>
              <w:rPr>
                <w:rFonts w:ascii="宋体" w:eastAsia="宋体" w:hAnsi="宋体" w:cs="宋体"/>
                <w:color w:val="000000"/>
                <w:kern w:val="0"/>
                <w:szCs w:val="21"/>
              </w:rPr>
            </w:pPr>
            <w:r w:rsidRPr="008220A2">
              <w:rPr>
                <w:rFonts w:ascii="宋体" w:eastAsia="宋体" w:hAnsi="宋体" w:cs="宋体" w:hint="eastAsia"/>
                <w:color w:val="000000"/>
                <w:kern w:val="0"/>
                <w:szCs w:val="21"/>
              </w:rPr>
              <w:t>主板</w:t>
            </w:r>
          </w:p>
        </w:tc>
      </w:tr>
      <w:tr w:rsidR="008220A2" w:rsidRPr="008220A2" w:rsidTr="008220A2">
        <w:trPr>
          <w:trHeight w:val="510"/>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8220A2" w:rsidRPr="008220A2" w:rsidRDefault="008220A2" w:rsidP="008220A2">
            <w:pPr>
              <w:widowControl/>
              <w:jc w:val="center"/>
              <w:rPr>
                <w:rFonts w:ascii="宋体" w:eastAsia="宋体" w:hAnsi="宋体" w:cs="宋体"/>
                <w:b/>
                <w:bCs/>
                <w:color w:val="000000"/>
                <w:kern w:val="0"/>
                <w:szCs w:val="21"/>
              </w:rPr>
            </w:pPr>
            <w:r w:rsidRPr="008220A2">
              <w:rPr>
                <w:rFonts w:ascii="宋体" w:eastAsia="宋体" w:hAnsi="宋体" w:cs="宋体" w:hint="eastAsia"/>
                <w:b/>
                <w:bCs/>
                <w:color w:val="000000"/>
                <w:kern w:val="0"/>
                <w:szCs w:val="21"/>
              </w:rPr>
              <w:t>控股股东／实际控制人</w:t>
            </w:r>
          </w:p>
        </w:tc>
        <w:tc>
          <w:tcPr>
            <w:tcW w:w="6147" w:type="dxa"/>
            <w:gridSpan w:val="3"/>
            <w:tcBorders>
              <w:top w:val="single" w:sz="8" w:space="0" w:color="000000"/>
              <w:left w:val="nil"/>
              <w:bottom w:val="single" w:sz="8" w:space="0" w:color="000000"/>
              <w:right w:val="single" w:sz="8" w:space="0" w:color="000000"/>
            </w:tcBorders>
            <w:shd w:val="clear" w:color="auto" w:fill="auto"/>
            <w:vAlign w:val="center"/>
            <w:hideMark/>
          </w:tcPr>
          <w:p w:rsidR="008220A2" w:rsidRPr="008220A2" w:rsidRDefault="008220A2" w:rsidP="008220A2">
            <w:pPr>
              <w:widowControl/>
              <w:jc w:val="left"/>
              <w:rPr>
                <w:rFonts w:ascii="宋体" w:eastAsia="宋体" w:hAnsi="宋体" w:cs="宋体"/>
                <w:color w:val="000000"/>
                <w:kern w:val="0"/>
                <w:szCs w:val="21"/>
              </w:rPr>
            </w:pPr>
            <w:r w:rsidRPr="008220A2">
              <w:rPr>
                <w:rFonts w:ascii="宋体" w:eastAsia="宋体" w:hAnsi="宋体" w:cs="宋体" w:hint="eastAsia"/>
                <w:color w:val="000000"/>
                <w:kern w:val="0"/>
                <w:szCs w:val="21"/>
              </w:rPr>
              <w:t>广州市人民政府国有资产监督管理委员会</w:t>
            </w:r>
          </w:p>
        </w:tc>
      </w:tr>
      <w:tr w:rsidR="008220A2" w:rsidRPr="008220A2" w:rsidTr="008220A2">
        <w:trPr>
          <w:trHeight w:val="510"/>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8220A2" w:rsidRPr="008220A2" w:rsidRDefault="008220A2" w:rsidP="008220A2">
            <w:pPr>
              <w:widowControl/>
              <w:jc w:val="center"/>
              <w:rPr>
                <w:rFonts w:ascii="宋体" w:eastAsia="宋体" w:hAnsi="宋体" w:cs="宋体"/>
                <w:b/>
                <w:bCs/>
                <w:color w:val="000000"/>
                <w:kern w:val="0"/>
                <w:szCs w:val="21"/>
              </w:rPr>
            </w:pPr>
            <w:r w:rsidRPr="008220A2">
              <w:rPr>
                <w:rFonts w:ascii="宋体" w:eastAsia="宋体" w:hAnsi="宋体" w:cs="宋体" w:hint="eastAsia"/>
                <w:b/>
                <w:bCs/>
                <w:color w:val="000000"/>
                <w:kern w:val="0"/>
                <w:szCs w:val="21"/>
              </w:rPr>
              <w:t>主营业务</w:t>
            </w:r>
          </w:p>
        </w:tc>
        <w:tc>
          <w:tcPr>
            <w:tcW w:w="6147" w:type="dxa"/>
            <w:gridSpan w:val="3"/>
            <w:tcBorders>
              <w:top w:val="single" w:sz="8" w:space="0" w:color="000000"/>
              <w:left w:val="nil"/>
              <w:bottom w:val="single" w:sz="8" w:space="0" w:color="000000"/>
              <w:right w:val="single" w:sz="8" w:space="0" w:color="000000"/>
            </w:tcBorders>
            <w:shd w:val="clear" w:color="auto" w:fill="auto"/>
            <w:vAlign w:val="center"/>
            <w:hideMark/>
          </w:tcPr>
          <w:p w:rsidR="008220A2" w:rsidRPr="008220A2" w:rsidRDefault="008220A2" w:rsidP="008220A2">
            <w:pPr>
              <w:widowControl/>
              <w:jc w:val="left"/>
              <w:rPr>
                <w:rFonts w:ascii="宋体" w:eastAsia="宋体" w:hAnsi="宋体" w:cs="宋体"/>
                <w:color w:val="000000"/>
                <w:kern w:val="0"/>
                <w:szCs w:val="21"/>
              </w:rPr>
            </w:pPr>
            <w:r w:rsidRPr="008220A2">
              <w:rPr>
                <w:rFonts w:ascii="宋体" w:eastAsia="宋体" w:hAnsi="宋体" w:cs="宋体" w:hint="eastAsia"/>
                <w:color w:val="000000"/>
                <w:kern w:val="0"/>
                <w:szCs w:val="21"/>
              </w:rPr>
              <w:t>港口装卸业务</w:t>
            </w:r>
          </w:p>
        </w:tc>
      </w:tr>
    </w:tbl>
    <w:p w:rsidR="008220A2" w:rsidRDefault="008220A2" w:rsidP="00C36B0B">
      <w:pPr>
        <w:widowControl/>
        <w:ind w:firstLineChars="200" w:firstLine="480"/>
        <w:jc w:val="left"/>
        <w:rPr>
          <w:rFonts w:ascii="楷体" w:eastAsia="楷体" w:hAnsi="楷体" w:cs="宋体"/>
          <w:kern w:val="0"/>
          <w:sz w:val="24"/>
          <w:szCs w:val="24"/>
        </w:rPr>
      </w:pPr>
    </w:p>
    <w:p w:rsidR="000D4EAC" w:rsidRPr="000D4EAC" w:rsidRDefault="000D4EAC" w:rsidP="00C36B0B">
      <w:pPr>
        <w:widowControl/>
        <w:ind w:firstLineChars="200" w:firstLine="480"/>
        <w:jc w:val="left"/>
        <w:rPr>
          <w:rFonts w:ascii="楷体" w:eastAsia="楷体" w:hAnsi="楷体" w:cs="宋体"/>
          <w:kern w:val="0"/>
          <w:sz w:val="24"/>
          <w:szCs w:val="24"/>
        </w:rPr>
      </w:pPr>
      <w:r w:rsidRPr="000D4EAC">
        <w:rPr>
          <w:rFonts w:ascii="楷体" w:eastAsia="楷体" w:hAnsi="楷体" w:cs="宋体" w:hint="eastAsia"/>
          <w:kern w:val="0"/>
          <w:sz w:val="24"/>
          <w:szCs w:val="24"/>
        </w:rPr>
        <w:t>1、关于同业竞争。请发行人代表进一步说明：（1）发行人的控股股东下属企业新风港务分公司及广州港集团实施委托管理的穗航实业公司经营煤炭、油品及液体化工等装卸业务的具体情况，发行人是否与控股股东及其下属企业之间存在同业竞争；（2）目前广州港集团托管穗航实业公司相关安排具体情况，如具体期限、方式、利益分配以及委托管理终止后的后续安排等具体条款，相关的解决同业竞争的措施；（3）新风公司主营业务和未来发展规划，关停货物装卸业务是否有明确时间表；（4）广州港全港除发行人外的其他主体经营集装箱、煤炭、油品及液体化工以及其他散杂货万吨级以上专用泊位的具体情况，是否属于控股股东下属企业，是否与发行人构成同业竞争。请保荐代表人就上述问题说明核查程序、依据和结论，并就发行人是否符合《首次公开发行股票并上市管理办法》第四十二条的规定发表核查意见。</w:t>
      </w:r>
    </w:p>
    <w:p w:rsidR="000D4EAC" w:rsidRPr="000D4EAC" w:rsidRDefault="000D4EAC" w:rsidP="00C36B0B">
      <w:pPr>
        <w:widowControl/>
        <w:ind w:firstLineChars="200" w:firstLine="480"/>
        <w:jc w:val="left"/>
        <w:rPr>
          <w:rFonts w:ascii="楷体" w:eastAsia="楷体" w:hAnsi="楷体" w:cs="宋体"/>
          <w:kern w:val="0"/>
          <w:sz w:val="24"/>
          <w:szCs w:val="24"/>
        </w:rPr>
      </w:pPr>
      <w:r w:rsidRPr="000D4EAC">
        <w:rPr>
          <w:rFonts w:ascii="楷体" w:eastAsia="楷体" w:hAnsi="楷体" w:cs="宋体" w:hint="eastAsia"/>
          <w:kern w:val="0"/>
          <w:sz w:val="24"/>
          <w:szCs w:val="24"/>
        </w:rPr>
        <w:t>2、关于关联交易。请发行人代表进一步说明：（1）发行人与股东中远集团有关客户以及广州保安服务公司、广州港集团有限公司、广州港物业管理有限公司、广州宏港人力资源开发有限公司、广州南沙海港集装箱码头有限公司、上海泛亚航运有限公司、中海集装箱运输股份有限公司等关联方关联交易的定价政策和定价依据；（2）报告期内与广州港集团有限公司及其关联企业存在较多日常关联交易及资金拆借的必要性，相关内控是否完善执行是否有效，关联交易是否履行了完整的决策程序。请保荐代表人说明核查程序、依据和结论。</w:t>
      </w:r>
    </w:p>
    <w:p w:rsidR="000D4EAC" w:rsidRDefault="000D4EAC" w:rsidP="00C36B0B">
      <w:pPr>
        <w:widowControl/>
        <w:ind w:firstLineChars="200" w:firstLine="480"/>
        <w:jc w:val="left"/>
        <w:rPr>
          <w:rFonts w:ascii="楷体" w:eastAsia="楷体" w:hAnsi="楷体" w:cs="宋体"/>
          <w:kern w:val="0"/>
          <w:sz w:val="24"/>
          <w:szCs w:val="24"/>
        </w:rPr>
      </w:pPr>
      <w:r w:rsidRPr="000D4EAC">
        <w:rPr>
          <w:rFonts w:ascii="楷体" w:eastAsia="楷体" w:hAnsi="楷体" w:cs="宋体" w:hint="eastAsia"/>
          <w:kern w:val="0"/>
          <w:sz w:val="24"/>
          <w:szCs w:val="24"/>
        </w:rPr>
        <w:t>3、相关会计问题。根据招股书披露，在编制母公司财务报表时，广州港集团作为出资投入的资产及负债，按广州市国资委批准的评估值为基础记入发行人母公司资产负债表；在编制发行人合并报表时，上述资产及负债仍然以账面价值列示，将评估增值予以冲回。请发行人代表进一步说明合并报表和母公司报表采用不同编制基础是否符合相关会计准则的规定。请保荐代表人说明核查情况。</w:t>
      </w:r>
    </w:p>
    <w:p w:rsidR="008220A2" w:rsidRPr="000D4EAC" w:rsidRDefault="008220A2" w:rsidP="00C36B0B">
      <w:pPr>
        <w:widowControl/>
        <w:ind w:firstLineChars="200" w:firstLine="480"/>
        <w:jc w:val="left"/>
        <w:rPr>
          <w:rFonts w:ascii="楷体" w:eastAsia="楷体" w:hAnsi="楷体" w:cs="宋体"/>
          <w:kern w:val="0"/>
          <w:sz w:val="24"/>
          <w:szCs w:val="24"/>
        </w:rPr>
      </w:pPr>
    </w:p>
    <w:p w:rsidR="000D4EAC" w:rsidRPr="007E1DC7" w:rsidRDefault="005A6A6D" w:rsidP="00C36B0B">
      <w:pPr>
        <w:keepNext/>
        <w:keepLines/>
        <w:spacing w:line="415" w:lineRule="auto"/>
        <w:outlineLvl w:val="2"/>
        <w:rPr>
          <w:b/>
          <w:bCs/>
          <w:szCs w:val="21"/>
        </w:rPr>
      </w:pPr>
      <w:r>
        <w:rPr>
          <w:rFonts w:hint="eastAsia"/>
          <w:b/>
          <w:bCs/>
          <w:szCs w:val="21"/>
        </w:rPr>
        <w:lastRenderedPageBreak/>
        <w:t>2</w:t>
      </w:r>
      <w:r>
        <w:rPr>
          <w:b/>
          <w:bCs/>
          <w:szCs w:val="21"/>
        </w:rPr>
        <w:t>3</w:t>
      </w:r>
      <w:r>
        <w:rPr>
          <w:rFonts w:hint="eastAsia"/>
          <w:b/>
          <w:bCs/>
          <w:szCs w:val="21"/>
        </w:rPr>
        <w:t>、</w:t>
      </w:r>
      <w:r w:rsidR="000D4EAC" w:rsidRPr="007E1DC7">
        <w:rPr>
          <w:rFonts w:hint="eastAsia"/>
          <w:b/>
          <w:bCs/>
          <w:szCs w:val="21"/>
        </w:rPr>
        <w:t>江苏新泉汽车饰件股份有限公司</w:t>
      </w:r>
    </w:p>
    <w:tbl>
      <w:tblPr>
        <w:tblW w:w="8495" w:type="dxa"/>
        <w:jc w:val="center"/>
        <w:tblLook w:val="04A0" w:firstRow="1" w:lastRow="0" w:firstColumn="1" w:lastColumn="0" w:noHBand="0" w:noVBand="1"/>
      </w:tblPr>
      <w:tblGrid>
        <w:gridCol w:w="2500"/>
        <w:gridCol w:w="2593"/>
        <w:gridCol w:w="1701"/>
        <w:gridCol w:w="1701"/>
      </w:tblGrid>
      <w:tr w:rsidR="008220A2" w:rsidRPr="008220A2" w:rsidTr="008220A2">
        <w:trPr>
          <w:trHeight w:val="525"/>
          <w:jc w:val="center"/>
        </w:trPr>
        <w:tc>
          <w:tcPr>
            <w:tcW w:w="2500"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8220A2" w:rsidRPr="008220A2" w:rsidRDefault="008220A2" w:rsidP="008220A2">
            <w:pPr>
              <w:widowControl/>
              <w:jc w:val="center"/>
              <w:rPr>
                <w:rFonts w:ascii="宋体" w:eastAsia="宋体" w:hAnsi="宋体" w:cs="宋体"/>
                <w:b/>
                <w:bCs/>
                <w:color w:val="000000"/>
                <w:kern w:val="0"/>
                <w:szCs w:val="21"/>
              </w:rPr>
            </w:pPr>
            <w:r w:rsidRPr="008220A2">
              <w:rPr>
                <w:rFonts w:ascii="宋体" w:eastAsia="宋体" w:hAnsi="宋体" w:cs="宋体" w:hint="eastAsia"/>
                <w:b/>
                <w:bCs/>
                <w:color w:val="000000"/>
                <w:kern w:val="0"/>
                <w:szCs w:val="21"/>
              </w:rPr>
              <w:t>设立时间</w:t>
            </w:r>
          </w:p>
        </w:tc>
        <w:tc>
          <w:tcPr>
            <w:tcW w:w="2593" w:type="dxa"/>
            <w:tcBorders>
              <w:top w:val="single" w:sz="8" w:space="0" w:color="000000"/>
              <w:left w:val="nil"/>
              <w:bottom w:val="single" w:sz="8" w:space="0" w:color="000000"/>
              <w:right w:val="single" w:sz="8" w:space="0" w:color="000000"/>
            </w:tcBorders>
            <w:shd w:val="clear" w:color="auto" w:fill="auto"/>
            <w:vAlign w:val="center"/>
            <w:hideMark/>
          </w:tcPr>
          <w:p w:rsidR="008220A2" w:rsidRPr="008220A2" w:rsidRDefault="008220A2" w:rsidP="008220A2">
            <w:pPr>
              <w:widowControl/>
              <w:jc w:val="left"/>
              <w:rPr>
                <w:rFonts w:ascii="Calibri" w:eastAsia="宋体" w:hAnsi="Calibri" w:cs="Calibri"/>
                <w:color w:val="000000"/>
                <w:kern w:val="0"/>
                <w:szCs w:val="21"/>
              </w:rPr>
            </w:pPr>
            <w:r w:rsidRPr="008220A2">
              <w:rPr>
                <w:rFonts w:ascii="Calibri" w:eastAsia="宋体" w:hAnsi="Calibri" w:cs="Calibri"/>
                <w:color w:val="000000"/>
                <w:kern w:val="0"/>
                <w:szCs w:val="21"/>
              </w:rPr>
              <w:t>2001-4-28</w:t>
            </w:r>
          </w:p>
        </w:tc>
        <w:tc>
          <w:tcPr>
            <w:tcW w:w="1701" w:type="dxa"/>
            <w:tcBorders>
              <w:top w:val="single" w:sz="8" w:space="0" w:color="000000"/>
              <w:left w:val="nil"/>
              <w:bottom w:val="single" w:sz="8" w:space="0" w:color="000000"/>
              <w:right w:val="single" w:sz="8" w:space="0" w:color="000000"/>
            </w:tcBorders>
            <w:shd w:val="clear" w:color="auto" w:fill="auto"/>
            <w:vAlign w:val="center"/>
            <w:hideMark/>
          </w:tcPr>
          <w:p w:rsidR="008220A2" w:rsidRPr="008220A2" w:rsidRDefault="008220A2" w:rsidP="008220A2">
            <w:pPr>
              <w:widowControl/>
              <w:jc w:val="center"/>
              <w:rPr>
                <w:rFonts w:ascii="宋体" w:eastAsia="宋体" w:hAnsi="宋体" w:cs="宋体"/>
                <w:b/>
                <w:bCs/>
                <w:color w:val="000000"/>
                <w:kern w:val="0"/>
                <w:szCs w:val="21"/>
              </w:rPr>
            </w:pPr>
            <w:r w:rsidRPr="008220A2">
              <w:rPr>
                <w:rFonts w:ascii="宋体" w:eastAsia="宋体" w:hAnsi="宋体" w:cs="宋体" w:hint="eastAsia"/>
                <w:b/>
                <w:bCs/>
                <w:color w:val="000000"/>
                <w:kern w:val="0"/>
                <w:szCs w:val="21"/>
              </w:rPr>
              <w:t>省市</w:t>
            </w:r>
          </w:p>
        </w:tc>
        <w:tc>
          <w:tcPr>
            <w:tcW w:w="1701" w:type="dxa"/>
            <w:tcBorders>
              <w:top w:val="single" w:sz="8" w:space="0" w:color="000000"/>
              <w:left w:val="nil"/>
              <w:bottom w:val="single" w:sz="8" w:space="0" w:color="000000"/>
              <w:right w:val="single" w:sz="8" w:space="0" w:color="000000"/>
            </w:tcBorders>
            <w:shd w:val="clear" w:color="auto" w:fill="auto"/>
            <w:vAlign w:val="center"/>
            <w:hideMark/>
          </w:tcPr>
          <w:p w:rsidR="008220A2" w:rsidRPr="008220A2" w:rsidRDefault="008220A2" w:rsidP="008220A2">
            <w:pPr>
              <w:widowControl/>
              <w:rPr>
                <w:rFonts w:ascii="宋体" w:eastAsia="宋体" w:hAnsi="宋体" w:cs="宋体"/>
                <w:color w:val="000000"/>
                <w:kern w:val="0"/>
                <w:szCs w:val="21"/>
              </w:rPr>
            </w:pPr>
            <w:r w:rsidRPr="008220A2">
              <w:rPr>
                <w:rFonts w:ascii="宋体" w:eastAsia="宋体" w:hAnsi="宋体" w:cs="宋体" w:hint="eastAsia"/>
                <w:color w:val="000000"/>
                <w:kern w:val="0"/>
                <w:szCs w:val="21"/>
              </w:rPr>
              <w:t>江苏省镇江市</w:t>
            </w:r>
          </w:p>
        </w:tc>
      </w:tr>
      <w:tr w:rsidR="008220A2" w:rsidRPr="008220A2" w:rsidTr="008220A2">
        <w:trPr>
          <w:trHeight w:val="525"/>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8220A2" w:rsidRPr="008220A2" w:rsidRDefault="008220A2" w:rsidP="008220A2">
            <w:pPr>
              <w:widowControl/>
              <w:jc w:val="center"/>
              <w:rPr>
                <w:rFonts w:ascii="宋体" w:eastAsia="宋体" w:hAnsi="宋体" w:cs="宋体"/>
                <w:b/>
                <w:bCs/>
                <w:color w:val="000000"/>
                <w:kern w:val="0"/>
                <w:szCs w:val="21"/>
              </w:rPr>
            </w:pPr>
            <w:r w:rsidRPr="008220A2">
              <w:rPr>
                <w:rFonts w:ascii="宋体" w:eastAsia="宋体" w:hAnsi="宋体" w:cs="宋体" w:hint="eastAsia"/>
                <w:b/>
                <w:bCs/>
                <w:color w:val="000000"/>
                <w:kern w:val="0"/>
                <w:szCs w:val="21"/>
              </w:rPr>
              <w:t>所属行业</w:t>
            </w:r>
          </w:p>
        </w:tc>
        <w:tc>
          <w:tcPr>
            <w:tcW w:w="2593" w:type="dxa"/>
            <w:tcBorders>
              <w:top w:val="nil"/>
              <w:left w:val="nil"/>
              <w:bottom w:val="single" w:sz="8" w:space="0" w:color="000000"/>
              <w:right w:val="single" w:sz="8" w:space="0" w:color="000000"/>
            </w:tcBorders>
            <w:shd w:val="clear" w:color="auto" w:fill="auto"/>
            <w:vAlign w:val="center"/>
            <w:hideMark/>
          </w:tcPr>
          <w:p w:rsidR="008220A2" w:rsidRPr="008220A2" w:rsidRDefault="008220A2" w:rsidP="008220A2">
            <w:pPr>
              <w:widowControl/>
              <w:jc w:val="left"/>
              <w:rPr>
                <w:rFonts w:ascii="宋体" w:eastAsia="宋体" w:hAnsi="宋体" w:cs="宋体"/>
                <w:color w:val="000000"/>
                <w:kern w:val="0"/>
                <w:szCs w:val="21"/>
              </w:rPr>
            </w:pPr>
            <w:r w:rsidRPr="008220A2">
              <w:rPr>
                <w:rFonts w:ascii="宋体" w:eastAsia="宋体" w:hAnsi="宋体" w:cs="宋体" w:hint="eastAsia"/>
                <w:color w:val="000000"/>
                <w:kern w:val="0"/>
                <w:szCs w:val="21"/>
              </w:rPr>
              <w:t>汽车制造业</w:t>
            </w:r>
          </w:p>
        </w:tc>
        <w:tc>
          <w:tcPr>
            <w:tcW w:w="1701" w:type="dxa"/>
            <w:tcBorders>
              <w:top w:val="nil"/>
              <w:left w:val="nil"/>
              <w:bottom w:val="single" w:sz="8" w:space="0" w:color="000000"/>
              <w:right w:val="single" w:sz="8" w:space="0" w:color="000000"/>
            </w:tcBorders>
            <w:shd w:val="clear" w:color="auto" w:fill="auto"/>
            <w:vAlign w:val="center"/>
            <w:hideMark/>
          </w:tcPr>
          <w:p w:rsidR="008220A2" w:rsidRPr="008220A2" w:rsidRDefault="008220A2" w:rsidP="008220A2">
            <w:pPr>
              <w:widowControl/>
              <w:jc w:val="center"/>
              <w:rPr>
                <w:rFonts w:ascii="宋体" w:eastAsia="宋体" w:hAnsi="宋体" w:cs="宋体"/>
                <w:b/>
                <w:bCs/>
                <w:color w:val="000000"/>
                <w:kern w:val="0"/>
                <w:szCs w:val="21"/>
              </w:rPr>
            </w:pPr>
            <w:r w:rsidRPr="008220A2">
              <w:rPr>
                <w:rFonts w:ascii="宋体" w:eastAsia="宋体" w:hAnsi="宋体" w:cs="宋体" w:hint="eastAsia"/>
                <w:b/>
                <w:bCs/>
                <w:color w:val="000000"/>
                <w:kern w:val="0"/>
                <w:szCs w:val="21"/>
              </w:rPr>
              <w:t>拟上市交易所</w:t>
            </w:r>
          </w:p>
        </w:tc>
        <w:tc>
          <w:tcPr>
            <w:tcW w:w="1701" w:type="dxa"/>
            <w:tcBorders>
              <w:top w:val="nil"/>
              <w:left w:val="nil"/>
              <w:bottom w:val="single" w:sz="8" w:space="0" w:color="000000"/>
              <w:right w:val="single" w:sz="8" w:space="0" w:color="000000"/>
            </w:tcBorders>
            <w:shd w:val="clear" w:color="auto" w:fill="auto"/>
            <w:vAlign w:val="center"/>
            <w:hideMark/>
          </w:tcPr>
          <w:p w:rsidR="008220A2" w:rsidRPr="008220A2" w:rsidRDefault="008220A2" w:rsidP="008220A2">
            <w:pPr>
              <w:widowControl/>
              <w:rPr>
                <w:rFonts w:ascii="宋体" w:eastAsia="宋体" w:hAnsi="宋体" w:cs="宋体"/>
                <w:color w:val="000000"/>
                <w:kern w:val="0"/>
                <w:szCs w:val="21"/>
              </w:rPr>
            </w:pPr>
            <w:r w:rsidRPr="008220A2">
              <w:rPr>
                <w:rFonts w:ascii="宋体" w:eastAsia="宋体" w:hAnsi="宋体" w:cs="宋体" w:hint="eastAsia"/>
                <w:color w:val="000000"/>
                <w:kern w:val="0"/>
                <w:szCs w:val="21"/>
              </w:rPr>
              <w:t>主板</w:t>
            </w:r>
          </w:p>
        </w:tc>
      </w:tr>
      <w:tr w:rsidR="008220A2" w:rsidRPr="008220A2" w:rsidTr="008220A2">
        <w:trPr>
          <w:trHeight w:val="510"/>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8220A2" w:rsidRPr="008220A2" w:rsidRDefault="008220A2" w:rsidP="008220A2">
            <w:pPr>
              <w:widowControl/>
              <w:jc w:val="center"/>
              <w:rPr>
                <w:rFonts w:ascii="宋体" w:eastAsia="宋体" w:hAnsi="宋体" w:cs="宋体"/>
                <w:b/>
                <w:bCs/>
                <w:color w:val="000000"/>
                <w:kern w:val="0"/>
                <w:szCs w:val="21"/>
              </w:rPr>
            </w:pPr>
            <w:r w:rsidRPr="008220A2">
              <w:rPr>
                <w:rFonts w:ascii="宋体" w:eastAsia="宋体" w:hAnsi="宋体" w:cs="宋体" w:hint="eastAsia"/>
                <w:b/>
                <w:bCs/>
                <w:color w:val="000000"/>
                <w:kern w:val="0"/>
                <w:szCs w:val="21"/>
              </w:rPr>
              <w:t>控股股东／实际控制人</w:t>
            </w:r>
          </w:p>
        </w:tc>
        <w:tc>
          <w:tcPr>
            <w:tcW w:w="5995" w:type="dxa"/>
            <w:gridSpan w:val="3"/>
            <w:tcBorders>
              <w:top w:val="single" w:sz="8" w:space="0" w:color="000000"/>
              <w:left w:val="nil"/>
              <w:bottom w:val="single" w:sz="8" w:space="0" w:color="000000"/>
              <w:right w:val="single" w:sz="8" w:space="0" w:color="000000"/>
            </w:tcBorders>
            <w:shd w:val="clear" w:color="auto" w:fill="auto"/>
            <w:vAlign w:val="center"/>
            <w:hideMark/>
          </w:tcPr>
          <w:p w:rsidR="008220A2" w:rsidRPr="008220A2" w:rsidRDefault="008220A2" w:rsidP="008220A2">
            <w:pPr>
              <w:widowControl/>
              <w:jc w:val="left"/>
              <w:rPr>
                <w:rFonts w:ascii="宋体" w:eastAsia="宋体" w:hAnsi="宋体" w:cs="宋体"/>
                <w:color w:val="000000"/>
                <w:kern w:val="0"/>
                <w:szCs w:val="21"/>
              </w:rPr>
            </w:pPr>
            <w:r w:rsidRPr="008220A2">
              <w:rPr>
                <w:rFonts w:ascii="宋体" w:eastAsia="宋体" w:hAnsi="宋体" w:cs="宋体" w:hint="eastAsia"/>
                <w:color w:val="000000"/>
                <w:kern w:val="0"/>
                <w:szCs w:val="21"/>
              </w:rPr>
              <w:t>唐敖齐,唐志华</w:t>
            </w:r>
          </w:p>
        </w:tc>
      </w:tr>
      <w:tr w:rsidR="008220A2" w:rsidRPr="008220A2" w:rsidTr="008220A2">
        <w:trPr>
          <w:trHeight w:val="510"/>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8220A2" w:rsidRPr="008220A2" w:rsidRDefault="008220A2" w:rsidP="008220A2">
            <w:pPr>
              <w:widowControl/>
              <w:jc w:val="center"/>
              <w:rPr>
                <w:rFonts w:ascii="宋体" w:eastAsia="宋体" w:hAnsi="宋体" w:cs="宋体"/>
                <w:b/>
                <w:bCs/>
                <w:color w:val="000000"/>
                <w:kern w:val="0"/>
                <w:szCs w:val="21"/>
              </w:rPr>
            </w:pPr>
            <w:r w:rsidRPr="008220A2">
              <w:rPr>
                <w:rFonts w:ascii="宋体" w:eastAsia="宋体" w:hAnsi="宋体" w:cs="宋体" w:hint="eastAsia"/>
                <w:b/>
                <w:bCs/>
                <w:color w:val="000000"/>
                <w:kern w:val="0"/>
                <w:szCs w:val="21"/>
              </w:rPr>
              <w:t>主营业务</w:t>
            </w:r>
          </w:p>
        </w:tc>
        <w:tc>
          <w:tcPr>
            <w:tcW w:w="5995" w:type="dxa"/>
            <w:gridSpan w:val="3"/>
            <w:tcBorders>
              <w:top w:val="single" w:sz="8" w:space="0" w:color="000000"/>
              <w:left w:val="nil"/>
              <w:bottom w:val="single" w:sz="8" w:space="0" w:color="000000"/>
              <w:right w:val="single" w:sz="8" w:space="0" w:color="000000"/>
            </w:tcBorders>
            <w:shd w:val="clear" w:color="auto" w:fill="auto"/>
            <w:vAlign w:val="center"/>
            <w:hideMark/>
          </w:tcPr>
          <w:p w:rsidR="008220A2" w:rsidRPr="008220A2" w:rsidRDefault="008220A2" w:rsidP="008220A2">
            <w:pPr>
              <w:widowControl/>
              <w:jc w:val="left"/>
              <w:rPr>
                <w:rFonts w:ascii="宋体" w:eastAsia="宋体" w:hAnsi="宋体" w:cs="宋体"/>
                <w:color w:val="000000"/>
                <w:kern w:val="0"/>
                <w:szCs w:val="21"/>
              </w:rPr>
            </w:pPr>
            <w:r w:rsidRPr="008220A2">
              <w:rPr>
                <w:rFonts w:ascii="宋体" w:eastAsia="宋体" w:hAnsi="宋体" w:cs="宋体" w:hint="eastAsia"/>
                <w:color w:val="000000"/>
                <w:kern w:val="0"/>
                <w:szCs w:val="21"/>
              </w:rPr>
              <w:t>汽车饰件整体解决方案</w:t>
            </w:r>
          </w:p>
        </w:tc>
      </w:tr>
    </w:tbl>
    <w:p w:rsidR="008220A2" w:rsidRPr="008220A2" w:rsidRDefault="008220A2" w:rsidP="00C36B0B">
      <w:pPr>
        <w:widowControl/>
        <w:ind w:firstLineChars="200" w:firstLine="480"/>
        <w:jc w:val="left"/>
        <w:rPr>
          <w:rFonts w:ascii="楷体" w:eastAsia="楷体" w:hAnsi="楷体" w:cs="宋体"/>
          <w:kern w:val="0"/>
          <w:sz w:val="24"/>
          <w:szCs w:val="24"/>
        </w:rPr>
      </w:pPr>
    </w:p>
    <w:p w:rsidR="000D4EAC" w:rsidRPr="000D4EAC" w:rsidRDefault="000D4EAC" w:rsidP="00C36B0B">
      <w:pPr>
        <w:widowControl/>
        <w:ind w:firstLineChars="200" w:firstLine="480"/>
        <w:jc w:val="left"/>
        <w:rPr>
          <w:rFonts w:ascii="楷体" w:eastAsia="楷体" w:hAnsi="楷体" w:cs="宋体"/>
          <w:kern w:val="0"/>
          <w:sz w:val="24"/>
          <w:szCs w:val="24"/>
        </w:rPr>
      </w:pPr>
      <w:r w:rsidRPr="000D4EAC">
        <w:rPr>
          <w:rFonts w:ascii="楷体" w:eastAsia="楷体" w:hAnsi="楷体" w:cs="宋体" w:hint="eastAsia"/>
          <w:kern w:val="0"/>
          <w:sz w:val="24"/>
          <w:szCs w:val="24"/>
        </w:rPr>
        <w:t>1、请发行人代表进一步说明模具开发、收入确认、成本结转（摊销）的会计处理方式，是否符合行业惯例和企业会计准则的规定。请保荐代表人发表核查意见。</w:t>
      </w:r>
    </w:p>
    <w:p w:rsidR="000D4EAC" w:rsidRDefault="000D4EAC" w:rsidP="00C36B0B">
      <w:pPr>
        <w:widowControl/>
        <w:ind w:firstLineChars="200" w:firstLine="480"/>
        <w:jc w:val="left"/>
        <w:rPr>
          <w:rFonts w:ascii="楷体" w:eastAsia="楷体" w:hAnsi="楷体" w:cs="宋体"/>
          <w:kern w:val="0"/>
          <w:sz w:val="24"/>
          <w:szCs w:val="24"/>
        </w:rPr>
      </w:pPr>
      <w:r w:rsidRPr="000D4EAC">
        <w:rPr>
          <w:rFonts w:ascii="楷体" w:eastAsia="楷体" w:hAnsi="楷体" w:cs="宋体" w:hint="eastAsia"/>
          <w:kern w:val="0"/>
          <w:sz w:val="24"/>
          <w:szCs w:val="24"/>
        </w:rPr>
        <w:t>2、请发行人代表进一步说明本次发行股票募集资金使用计划及相关决策情况，前述募集资金安排的必要性和合理性，相关内部控制制度建设情况及其有效性。请保荐代表人发表核查意见。</w:t>
      </w:r>
    </w:p>
    <w:p w:rsidR="008220A2" w:rsidRPr="000D4EAC" w:rsidRDefault="008220A2" w:rsidP="00C36B0B">
      <w:pPr>
        <w:widowControl/>
        <w:ind w:firstLineChars="200" w:firstLine="480"/>
        <w:jc w:val="left"/>
        <w:rPr>
          <w:rFonts w:ascii="楷体" w:eastAsia="楷体" w:hAnsi="楷体" w:cs="宋体"/>
          <w:kern w:val="0"/>
          <w:sz w:val="24"/>
          <w:szCs w:val="24"/>
        </w:rPr>
      </w:pPr>
    </w:p>
    <w:p w:rsidR="000D4EAC" w:rsidRPr="007E1DC7" w:rsidRDefault="005A6A6D" w:rsidP="00C36B0B">
      <w:pPr>
        <w:keepNext/>
        <w:keepLines/>
        <w:spacing w:line="415" w:lineRule="auto"/>
        <w:outlineLvl w:val="2"/>
        <w:rPr>
          <w:b/>
          <w:bCs/>
          <w:szCs w:val="21"/>
        </w:rPr>
      </w:pPr>
      <w:r>
        <w:rPr>
          <w:rFonts w:hint="eastAsia"/>
          <w:b/>
          <w:bCs/>
          <w:szCs w:val="21"/>
        </w:rPr>
        <w:t>24</w:t>
      </w:r>
      <w:r>
        <w:rPr>
          <w:rFonts w:hint="eastAsia"/>
          <w:b/>
          <w:bCs/>
          <w:szCs w:val="21"/>
        </w:rPr>
        <w:t>、</w:t>
      </w:r>
      <w:r w:rsidR="000D4EAC" w:rsidRPr="007E1DC7">
        <w:rPr>
          <w:rFonts w:hint="eastAsia"/>
          <w:b/>
          <w:bCs/>
          <w:szCs w:val="21"/>
        </w:rPr>
        <w:t>碳元科技股份有限公司</w:t>
      </w:r>
    </w:p>
    <w:tbl>
      <w:tblPr>
        <w:tblW w:w="9214" w:type="dxa"/>
        <w:jc w:val="center"/>
        <w:tblLook w:val="04A0" w:firstRow="1" w:lastRow="0" w:firstColumn="1" w:lastColumn="0" w:noHBand="0" w:noVBand="1"/>
      </w:tblPr>
      <w:tblGrid>
        <w:gridCol w:w="2500"/>
        <w:gridCol w:w="3596"/>
        <w:gridCol w:w="1559"/>
        <w:gridCol w:w="1559"/>
      </w:tblGrid>
      <w:tr w:rsidR="008220A2" w:rsidRPr="008220A2" w:rsidTr="008220A2">
        <w:trPr>
          <w:trHeight w:val="525"/>
          <w:jc w:val="center"/>
        </w:trPr>
        <w:tc>
          <w:tcPr>
            <w:tcW w:w="2500"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8220A2" w:rsidRPr="008220A2" w:rsidRDefault="008220A2" w:rsidP="008220A2">
            <w:pPr>
              <w:widowControl/>
              <w:jc w:val="center"/>
              <w:rPr>
                <w:rFonts w:ascii="宋体" w:eastAsia="宋体" w:hAnsi="宋体" w:cs="宋体"/>
                <w:b/>
                <w:bCs/>
                <w:color w:val="000000"/>
                <w:kern w:val="0"/>
                <w:szCs w:val="21"/>
              </w:rPr>
            </w:pPr>
            <w:r w:rsidRPr="008220A2">
              <w:rPr>
                <w:rFonts w:ascii="宋体" w:eastAsia="宋体" w:hAnsi="宋体" w:cs="宋体" w:hint="eastAsia"/>
                <w:b/>
                <w:bCs/>
                <w:color w:val="000000"/>
                <w:kern w:val="0"/>
                <w:szCs w:val="21"/>
              </w:rPr>
              <w:t>设立时间</w:t>
            </w:r>
          </w:p>
        </w:tc>
        <w:tc>
          <w:tcPr>
            <w:tcW w:w="3596" w:type="dxa"/>
            <w:tcBorders>
              <w:top w:val="single" w:sz="8" w:space="0" w:color="000000"/>
              <w:left w:val="nil"/>
              <w:bottom w:val="single" w:sz="8" w:space="0" w:color="000000"/>
              <w:right w:val="single" w:sz="8" w:space="0" w:color="000000"/>
            </w:tcBorders>
            <w:shd w:val="clear" w:color="auto" w:fill="auto"/>
            <w:vAlign w:val="center"/>
            <w:hideMark/>
          </w:tcPr>
          <w:p w:rsidR="008220A2" w:rsidRPr="008220A2" w:rsidRDefault="008220A2" w:rsidP="008220A2">
            <w:pPr>
              <w:widowControl/>
              <w:jc w:val="left"/>
              <w:rPr>
                <w:rFonts w:ascii="Calibri" w:eastAsia="宋体" w:hAnsi="Calibri" w:cs="Calibri"/>
                <w:color w:val="000000"/>
                <w:kern w:val="0"/>
                <w:szCs w:val="21"/>
              </w:rPr>
            </w:pPr>
            <w:r w:rsidRPr="008220A2">
              <w:rPr>
                <w:rFonts w:ascii="Calibri" w:eastAsia="宋体" w:hAnsi="Calibri" w:cs="Calibri"/>
                <w:color w:val="000000"/>
                <w:kern w:val="0"/>
                <w:szCs w:val="21"/>
              </w:rPr>
              <w:t>2010-8-13</w:t>
            </w:r>
          </w:p>
        </w:tc>
        <w:tc>
          <w:tcPr>
            <w:tcW w:w="1559" w:type="dxa"/>
            <w:tcBorders>
              <w:top w:val="single" w:sz="8" w:space="0" w:color="000000"/>
              <w:left w:val="nil"/>
              <w:bottom w:val="single" w:sz="8" w:space="0" w:color="000000"/>
              <w:right w:val="single" w:sz="8" w:space="0" w:color="000000"/>
            </w:tcBorders>
            <w:shd w:val="clear" w:color="auto" w:fill="auto"/>
            <w:vAlign w:val="center"/>
            <w:hideMark/>
          </w:tcPr>
          <w:p w:rsidR="008220A2" w:rsidRPr="008220A2" w:rsidRDefault="008220A2" w:rsidP="008220A2">
            <w:pPr>
              <w:widowControl/>
              <w:jc w:val="center"/>
              <w:rPr>
                <w:rFonts w:ascii="宋体" w:eastAsia="宋体" w:hAnsi="宋体" w:cs="宋体"/>
                <w:b/>
                <w:bCs/>
                <w:color w:val="000000"/>
                <w:kern w:val="0"/>
                <w:szCs w:val="21"/>
              </w:rPr>
            </w:pPr>
            <w:r w:rsidRPr="008220A2">
              <w:rPr>
                <w:rFonts w:ascii="宋体" w:eastAsia="宋体" w:hAnsi="宋体" w:cs="宋体" w:hint="eastAsia"/>
                <w:b/>
                <w:bCs/>
                <w:color w:val="000000"/>
                <w:kern w:val="0"/>
                <w:szCs w:val="21"/>
              </w:rPr>
              <w:t>省市</w:t>
            </w:r>
          </w:p>
        </w:tc>
        <w:tc>
          <w:tcPr>
            <w:tcW w:w="1559" w:type="dxa"/>
            <w:tcBorders>
              <w:top w:val="single" w:sz="8" w:space="0" w:color="000000"/>
              <w:left w:val="nil"/>
              <w:bottom w:val="single" w:sz="8" w:space="0" w:color="000000"/>
              <w:right w:val="single" w:sz="8" w:space="0" w:color="000000"/>
            </w:tcBorders>
            <w:shd w:val="clear" w:color="auto" w:fill="auto"/>
            <w:vAlign w:val="center"/>
            <w:hideMark/>
          </w:tcPr>
          <w:p w:rsidR="008220A2" w:rsidRPr="008220A2" w:rsidRDefault="008220A2" w:rsidP="008220A2">
            <w:pPr>
              <w:widowControl/>
              <w:rPr>
                <w:rFonts w:ascii="宋体" w:eastAsia="宋体" w:hAnsi="宋体" w:cs="宋体"/>
                <w:color w:val="000000"/>
                <w:kern w:val="0"/>
                <w:szCs w:val="21"/>
              </w:rPr>
            </w:pPr>
            <w:r w:rsidRPr="008220A2">
              <w:rPr>
                <w:rFonts w:ascii="宋体" w:eastAsia="宋体" w:hAnsi="宋体" w:cs="宋体" w:hint="eastAsia"/>
                <w:color w:val="000000"/>
                <w:kern w:val="0"/>
                <w:szCs w:val="21"/>
              </w:rPr>
              <w:t>江苏省常州市</w:t>
            </w:r>
          </w:p>
        </w:tc>
      </w:tr>
      <w:tr w:rsidR="008220A2" w:rsidRPr="008220A2" w:rsidTr="008220A2">
        <w:trPr>
          <w:trHeight w:val="525"/>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8220A2" w:rsidRPr="008220A2" w:rsidRDefault="008220A2" w:rsidP="008220A2">
            <w:pPr>
              <w:widowControl/>
              <w:jc w:val="center"/>
              <w:rPr>
                <w:rFonts w:ascii="宋体" w:eastAsia="宋体" w:hAnsi="宋体" w:cs="宋体"/>
                <w:b/>
                <w:bCs/>
                <w:color w:val="000000"/>
                <w:kern w:val="0"/>
                <w:szCs w:val="21"/>
              </w:rPr>
            </w:pPr>
            <w:r w:rsidRPr="008220A2">
              <w:rPr>
                <w:rFonts w:ascii="宋体" w:eastAsia="宋体" w:hAnsi="宋体" w:cs="宋体" w:hint="eastAsia"/>
                <w:b/>
                <w:bCs/>
                <w:color w:val="000000"/>
                <w:kern w:val="0"/>
                <w:szCs w:val="21"/>
              </w:rPr>
              <w:t>所属行业</w:t>
            </w:r>
          </w:p>
        </w:tc>
        <w:tc>
          <w:tcPr>
            <w:tcW w:w="3596" w:type="dxa"/>
            <w:tcBorders>
              <w:top w:val="nil"/>
              <w:left w:val="nil"/>
              <w:bottom w:val="single" w:sz="8" w:space="0" w:color="000000"/>
              <w:right w:val="single" w:sz="8" w:space="0" w:color="000000"/>
            </w:tcBorders>
            <w:shd w:val="clear" w:color="auto" w:fill="auto"/>
            <w:vAlign w:val="center"/>
            <w:hideMark/>
          </w:tcPr>
          <w:p w:rsidR="008220A2" w:rsidRPr="008220A2" w:rsidRDefault="008220A2" w:rsidP="008220A2">
            <w:pPr>
              <w:widowControl/>
              <w:jc w:val="left"/>
              <w:rPr>
                <w:rFonts w:ascii="宋体" w:eastAsia="宋体" w:hAnsi="宋体" w:cs="宋体"/>
                <w:color w:val="000000"/>
                <w:kern w:val="0"/>
                <w:szCs w:val="21"/>
              </w:rPr>
            </w:pPr>
            <w:r w:rsidRPr="008220A2">
              <w:rPr>
                <w:rFonts w:ascii="宋体" w:eastAsia="宋体" w:hAnsi="宋体" w:cs="宋体" w:hint="eastAsia"/>
                <w:color w:val="000000"/>
                <w:kern w:val="0"/>
                <w:szCs w:val="21"/>
              </w:rPr>
              <w:t>计算机、通信和其他电子设备制造业</w:t>
            </w:r>
          </w:p>
        </w:tc>
        <w:tc>
          <w:tcPr>
            <w:tcW w:w="1559" w:type="dxa"/>
            <w:tcBorders>
              <w:top w:val="nil"/>
              <w:left w:val="nil"/>
              <w:bottom w:val="single" w:sz="8" w:space="0" w:color="000000"/>
              <w:right w:val="single" w:sz="8" w:space="0" w:color="000000"/>
            </w:tcBorders>
            <w:shd w:val="clear" w:color="auto" w:fill="auto"/>
            <w:vAlign w:val="center"/>
            <w:hideMark/>
          </w:tcPr>
          <w:p w:rsidR="008220A2" w:rsidRPr="008220A2" w:rsidRDefault="008220A2" w:rsidP="008220A2">
            <w:pPr>
              <w:widowControl/>
              <w:jc w:val="center"/>
              <w:rPr>
                <w:rFonts w:ascii="宋体" w:eastAsia="宋体" w:hAnsi="宋体" w:cs="宋体"/>
                <w:b/>
                <w:bCs/>
                <w:color w:val="000000"/>
                <w:kern w:val="0"/>
                <w:szCs w:val="21"/>
              </w:rPr>
            </w:pPr>
            <w:r w:rsidRPr="008220A2">
              <w:rPr>
                <w:rFonts w:ascii="宋体" w:eastAsia="宋体" w:hAnsi="宋体" w:cs="宋体" w:hint="eastAsia"/>
                <w:b/>
                <w:bCs/>
                <w:color w:val="000000"/>
                <w:kern w:val="0"/>
                <w:szCs w:val="21"/>
              </w:rPr>
              <w:t>拟上市交易所</w:t>
            </w:r>
          </w:p>
        </w:tc>
        <w:tc>
          <w:tcPr>
            <w:tcW w:w="1559" w:type="dxa"/>
            <w:tcBorders>
              <w:top w:val="nil"/>
              <w:left w:val="nil"/>
              <w:bottom w:val="single" w:sz="8" w:space="0" w:color="000000"/>
              <w:right w:val="single" w:sz="8" w:space="0" w:color="000000"/>
            </w:tcBorders>
            <w:shd w:val="clear" w:color="auto" w:fill="auto"/>
            <w:vAlign w:val="center"/>
            <w:hideMark/>
          </w:tcPr>
          <w:p w:rsidR="008220A2" w:rsidRPr="008220A2" w:rsidRDefault="008220A2" w:rsidP="008220A2">
            <w:pPr>
              <w:widowControl/>
              <w:rPr>
                <w:rFonts w:ascii="宋体" w:eastAsia="宋体" w:hAnsi="宋体" w:cs="宋体"/>
                <w:color w:val="000000"/>
                <w:kern w:val="0"/>
                <w:szCs w:val="21"/>
              </w:rPr>
            </w:pPr>
            <w:r w:rsidRPr="008220A2">
              <w:rPr>
                <w:rFonts w:ascii="宋体" w:eastAsia="宋体" w:hAnsi="宋体" w:cs="宋体" w:hint="eastAsia"/>
                <w:color w:val="000000"/>
                <w:kern w:val="0"/>
                <w:szCs w:val="21"/>
              </w:rPr>
              <w:t>主板</w:t>
            </w:r>
          </w:p>
        </w:tc>
      </w:tr>
      <w:tr w:rsidR="008220A2" w:rsidRPr="008220A2" w:rsidTr="008220A2">
        <w:trPr>
          <w:trHeight w:val="510"/>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8220A2" w:rsidRPr="008220A2" w:rsidRDefault="008220A2" w:rsidP="008220A2">
            <w:pPr>
              <w:widowControl/>
              <w:jc w:val="center"/>
              <w:rPr>
                <w:rFonts w:ascii="宋体" w:eastAsia="宋体" w:hAnsi="宋体" w:cs="宋体"/>
                <w:b/>
                <w:bCs/>
                <w:color w:val="000000"/>
                <w:kern w:val="0"/>
                <w:szCs w:val="21"/>
              </w:rPr>
            </w:pPr>
            <w:r w:rsidRPr="008220A2">
              <w:rPr>
                <w:rFonts w:ascii="宋体" w:eastAsia="宋体" w:hAnsi="宋体" w:cs="宋体" w:hint="eastAsia"/>
                <w:b/>
                <w:bCs/>
                <w:color w:val="000000"/>
                <w:kern w:val="0"/>
                <w:szCs w:val="21"/>
              </w:rPr>
              <w:t>控股股东／实际控制人</w:t>
            </w:r>
          </w:p>
        </w:tc>
        <w:tc>
          <w:tcPr>
            <w:tcW w:w="6714" w:type="dxa"/>
            <w:gridSpan w:val="3"/>
            <w:tcBorders>
              <w:top w:val="single" w:sz="8" w:space="0" w:color="000000"/>
              <w:left w:val="nil"/>
              <w:bottom w:val="single" w:sz="8" w:space="0" w:color="000000"/>
              <w:right w:val="single" w:sz="8" w:space="0" w:color="000000"/>
            </w:tcBorders>
            <w:shd w:val="clear" w:color="auto" w:fill="auto"/>
            <w:vAlign w:val="center"/>
            <w:hideMark/>
          </w:tcPr>
          <w:p w:rsidR="008220A2" w:rsidRPr="008220A2" w:rsidRDefault="008220A2" w:rsidP="008220A2">
            <w:pPr>
              <w:widowControl/>
              <w:jc w:val="left"/>
              <w:rPr>
                <w:rFonts w:ascii="宋体" w:eastAsia="宋体" w:hAnsi="宋体" w:cs="宋体"/>
                <w:color w:val="000000"/>
                <w:kern w:val="0"/>
                <w:szCs w:val="21"/>
              </w:rPr>
            </w:pPr>
            <w:r w:rsidRPr="008220A2">
              <w:rPr>
                <w:rFonts w:ascii="宋体" w:eastAsia="宋体" w:hAnsi="宋体" w:cs="宋体" w:hint="eastAsia"/>
                <w:color w:val="000000"/>
                <w:kern w:val="0"/>
                <w:szCs w:val="21"/>
              </w:rPr>
              <w:t>徐世中</w:t>
            </w:r>
          </w:p>
        </w:tc>
      </w:tr>
      <w:tr w:rsidR="008220A2" w:rsidRPr="008220A2" w:rsidTr="008220A2">
        <w:trPr>
          <w:trHeight w:val="510"/>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8220A2" w:rsidRPr="008220A2" w:rsidRDefault="008220A2" w:rsidP="008220A2">
            <w:pPr>
              <w:widowControl/>
              <w:jc w:val="center"/>
              <w:rPr>
                <w:rFonts w:ascii="宋体" w:eastAsia="宋体" w:hAnsi="宋体" w:cs="宋体"/>
                <w:b/>
                <w:bCs/>
                <w:color w:val="000000"/>
                <w:kern w:val="0"/>
                <w:szCs w:val="21"/>
              </w:rPr>
            </w:pPr>
            <w:r w:rsidRPr="008220A2">
              <w:rPr>
                <w:rFonts w:ascii="宋体" w:eastAsia="宋体" w:hAnsi="宋体" w:cs="宋体" w:hint="eastAsia"/>
                <w:b/>
                <w:bCs/>
                <w:color w:val="000000"/>
                <w:kern w:val="0"/>
                <w:szCs w:val="21"/>
              </w:rPr>
              <w:t>主营业务</w:t>
            </w:r>
          </w:p>
        </w:tc>
        <w:tc>
          <w:tcPr>
            <w:tcW w:w="6714" w:type="dxa"/>
            <w:gridSpan w:val="3"/>
            <w:tcBorders>
              <w:top w:val="single" w:sz="8" w:space="0" w:color="000000"/>
              <w:left w:val="nil"/>
              <w:bottom w:val="single" w:sz="8" w:space="0" w:color="000000"/>
              <w:right w:val="single" w:sz="8" w:space="0" w:color="000000"/>
            </w:tcBorders>
            <w:shd w:val="clear" w:color="auto" w:fill="auto"/>
            <w:vAlign w:val="center"/>
            <w:hideMark/>
          </w:tcPr>
          <w:p w:rsidR="008220A2" w:rsidRPr="008220A2" w:rsidRDefault="008220A2" w:rsidP="008220A2">
            <w:pPr>
              <w:widowControl/>
              <w:jc w:val="left"/>
              <w:rPr>
                <w:rFonts w:ascii="宋体" w:eastAsia="宋体" w:hAnsi="宋体" w:cs="宋体"/>
                <w:color w:val="000000"/>
                <w:kern w:val="0"/>
                <w:szCs w:val="21"/>
              </w:rPr>
            </w:pPr>
            <w:r w:rsidRPr="008220A2">
              <w:rPr>
                <w:rFonts w:ascii="宋体" w:eastAsia="宋体" w:hAnsi="宋体" w:cs="宋体" w:hint="eastAsia"/>
                <w:color w:val="000000"/>
                <w:kern w:val="0"/>
                <w:szCs w:val="21"/>
              </w:rPr>
              <w:t>高导热石墨散热材料开发、制造与销售</w:t>
            </w:r>
          </w:p>
        </w:tc>
      </w:tr>
    </w:tbl>
    <w:p w:rsidR="008220A2" w:rsidRPr="008220A2" w:rsidRDefault="008220A2" w:rsidP="00C36B0B">
      <w:pPr>
        <w:widowControl/>
        <w:ind w:firstLineChars="200" w:firstLine="480"/>
        <w:jc w:val="left"/>
        <w:rPr>
          <w:rFonts w:ascii="楷体" w:eastAsia="楷体" w:hAnsi="楷体" w:cs="宋体"/>
          <w:kern w:val="0"/>
          <w:sz w:val="24"/>
          <w:szCs w:val="24"/>
        </w:rPr>
      </w:pPr>
    </w:p>
    <w:p w:rsidR="000D4EAC" w:rsidRPr="000D4EAC" w:rsidRDefault="000D4EAC" w:rsidP="00C36B0B">
      <w:pPr>
        <w:widowControl/>
        <w:ind w:firstLineChars="200" w:firstLine="480"/>
        <w:jc w:val="left"/>
        <w:rPr>
          <w:rFonts w:ascii="楷体" w:eastAsia="楷体" w:hAnsi="楷体" w:cs="宋体"/>
          <w:kern w:val="0"/>
          <w:sz w:val="24"/>
          <w:szCs w:val="24"/>
        </w:rPr>
      </w:pPr>
      <w:r w:rsidRPr="000D4EAC">
        <w:rPr>
          <w:rFonts w:ascii="楷体" w:eastAsia="楷体" w:hAnsi="楷体" w:cs="宋体" w:hint="eastAsia"/>
          <w:kern w:val="0"/>
          <w:sz w:val="24"/>
          <w:szCs w:val="24"/>
        </w:rPr>
        <w:t>1、请发行人代表结合报告期和2016年全年的经营情况，进一步说明发行人的行业地位或行业的经营环境是否已经或者将发生重大变化，是否对发行人的持续盈利能力构成重大不利影响。请结合在手订单情况，进一步说明销售收入及毛利率是否存在大幅下滑风险。相关披露是否准确、充分。请保荐代表人发表核查意见。</w:t>
      </w:r>
    </w:p>
    <w:p w:rsidR="000D4EAC" w:rsidRPr="000D4EAC" w:rsidRDefault="000D4EAC" w:rsidP="00C36B0B">
      <w:pPr>
        <w:widowControl/>
        <w:ind w:firstLineChars="200" w:firstLine="480"/>
        <w:jc w:val="left"/>
        <w:rPr>
          <w:rFonts w:ascii="楷体" w:eastAsia="楷体" w:hAnsi="楷体" w:cs="宋体"/>
          <w:kern w:val="0"/>
          <w:sz w:val="24"/>
          <w:szCs w:val="24"/>
        </w:rPr>
      </w:pPr>
      <w:r w:rsidRPr="000D4EAC">
        <w:rPr>
          <w:rFonts w:ascii="楷体" w:eastAsia="楷体" w:hAnsi="楷体" w:cs="宋体" w:hint="eastAsia"/>
          <w:kern w:val="0"/>
          <w:sz w:val="24"/>
          <w:szCs w:val="24"/>
        </w:rPr>
        <w:t>2、上海宇为电子科技有限公司（以下简称上海宇为）为发行人自然人股东控制的企业，是发行人的主要经销商客户。请发行人代表进一步说明，报告期内与上海宇为的交易情况。其他经销商相比，该公司的利润率水平是否符合行业特点，是否存在异常。请保荐代表人发表核查意见。</w:t>
      </w:r>
    </w:p>
    <w:p w:rsidR="000D4EAC" w:rsidRPr="000D4EAC" w:rsidRDefault="000D4EAC" w:rsidP="00C36B0B">
      <w:pPr>
        <w:widowControl/>
        <w:ind w:firstLineChars="200" w:firstLine="480"/>
        <w:jc w:val="left"/>
        <w:rPr>
          <w:rFonts w:ascii="楷体" w:eastAsia="楷体" w:hAnsi="楷体" w:cs="宋体"/>
          <w:kern w:val="0"/>
          <w:sz w:val="24"/>
          <w:szCs w:val="24"/>
        </w:rPr>
      </w:pPr>
      <w:r w:rsidRPr="000D4EAC">
        <w:rPr>
          <w:rFonts w:ascii="楷体" w:eastAsia="楷体" w:hAnsi="楷体" w:cs="宋体" w:hint="eastAsia"/>
          <w:kern w:val="0"/>
          <w:sz w:val="24"/>
          <w:szCs w:val="24"/>
        </w:rPr>
        <w:t>3、请发行人代表结合主要核心技术人员、核心技术来源、发明专利主要开发者等情况进一步说明发行人技术优势及可持续性。相关信息披露和风险揭示是否充分。请保荐代表人发表核查意见。</w:t>
      </w:r>
    </w:p>
    <w:p w:rsidR="000D4EAC" w:rsidRPr="000D4EAC" w:rsidRDefault="000D4EAC" w:rsidP="00C36B0B">
      <w:pPr>
        <w:widowControl/>
        <w:ind w:firstLineChars="200" w:firstLine="480"/>
        <w:jc w:val="left"/>
        <w:rPr>
          <w:rFonts w:ascii="楷体" w:eastAsia="楷体" w:hAnsi="楷体" w:cs="宋体"/>
          <w:kern w:val="0"/>
          <w:sz w:val="24"/>
          <w:szCs w:val="24"/>
        </w:rPr>
      </w:pPr>
      <w:r w:rsidRPr="000D4EAC">
        <w:rPr>
          <w:rFonts w:ascii="楷体" w:eastAsia="楷体" w:hAnsi="楷体" w:cs="宋体" w:hint="eastAsia"/>
          <w:kern w:val="0"/>
          <w:sz w:val="24"/>
          <w:szCs w:val="24"/>
        </w:rPr>
        <w:t>4、请发行人代表进一步说明境外客户的开发方式、交易背景，主要外销客户的基本情况，报告期内主要外销客户发生变动的原因。请保荐代表人进一步说明外销客户和外销业务核查的方法、程序和结论。</w:t>
      </w:r>
    </w:p>
    <w:p w:rsidR="000D4EAC" w:rsidRDefault="000D4EAC" w:rsidP="00C36B0B">
      <w:pPr>
        <w:widowControl/>
        <w:ind w:firstLineChars="200" w:firstLine="480"/>
        <w:jc w:val="left"/>
        <w:rPr>
          <w:rFonts w:ascii="楷体" w:eastAsia="楷体" w:hAnsi="楷体" w:cs="宋体"/>
          <w:kern w:val="0"/>
          <w:sz w:val="24"/>
          <w:szCs w:val="24"/>
        </w:rPr>
      </w:pPr>
      <w:r w:rsidRPr="000D4EAC">
        <w:rPr>
          <w:rFonts w:ascii="楷体" w:eastAsia="楷体" w:hAnsi="楷体" w:cs="宋体" w:hint="eastAsia"/>
          <w:kern w:val="0"/>
          <w:sz w:val="24"/>
          <w:szCs w:val="24"/>
        </w:rPr>
        <w:t>5、请发行人代表进一步说明未严格按规定缴纳“五险一金”的具体原因，是否损害发行人员工利益，是否符合相关规定，是否存在潜在纠纷和处罚风险。请保荐代表人发表核查意见。</w:t>
      </w:r>
    </w:p>
    <w:p w:rsidR="008220A2" w:rsidRPr="000D4EAC" w:rsidRDefault="008220A2" w:rsidP="00C36B0B">
      <w:pPr>
        <w:widowControl/>
        <w:ind w:firstLineChars="200" w:firstLine="480"/>
        <w:jc w:val="left"/>
        <w:rPr>
          <w:rFonts w:ascii="楷体" w:eastAsia="楷体" w:hAnsi="楷体" w:cs="宋体"/>
          <w:kern w:val="0"/>
          <w:sz w:val="24"/>
          <w:szCs w:val="24"/>
        </w:rPr>
      </w:pPr>
    </w:p>
    <w:p w:rsidR="000D4EAC" w:rsidRPr="007E1DC7" w:rsidRDefault="005A6A6D" w:rsidP="00C36B0B">
      <w:pPr>
        <w:keepNext/>
        <w:keepLines/>
        <w:spacing w:line="415" w:lineRule="auto"/>
        <w:outlineLvl w:val="2"/>
        <w:rPr>
          <w:b/>
          <w:bCs/>
          <w:szCs w:val="21"/>
        </w:rPr>
      </w:pPr>
      <w:r>
        <w:rPr>
          <w:rFonts w:hint="eastAsia"/>
          <w:b/>
          <w:bCs/>
          <w:szCs w:val="21"/>
        </w:rPr>
        <w:t>25</w:t>
      </w:r>
      <w:r>
        <w:rPr>
          <w:rFonts w:hint="eastAsia"/>
          <w:b/>
          <w:bCs/>
          <w:szCs w:val="21"/>
        </w:rPr>
        <w:t>、</w:t>
      </w:r>
      <w:r w:rsidR="000D4EAC" w:rsidRPr="007E1DC7">
        <w:rPr>
          <w:rFonts w:hint="eastAsia"/>
          <w:b/>
          <w:bCs/>
          <w:szCs w:val="21"/>
        </w:rPr>
        <w:t>江苏新日电动车股份有限公司</w:t>
      </w:r>
    </w:p>
    <w:tbl>
      <w:tblPr>
        <w:tblW w:w="8931" w:type="dxa"/>
        <w:jc w:val="center"/>
        <w:tblLook w:val="04A0" w:firstRow="1" w:lastRow="0" w:firstColumn="1" w:lastColumn="0" w:noHBand="0" w:noVBand="1"/>
      </w:tblPr>
      <w:tblGrid>
        <w:gridCol w:w="2500"/>
        <w:gridCol w:w="3029"/>
        <w:gridCol w:w="1842"/>
        <w:gridCol w:w="1560"/>
      </w:tblGrid>
      <w:tr w:rsidR="008220A2" w:rsidRPr="008220A2" w:rsidTr="008220A2">
        <w:trPr>
          <w:trHeight w:val="525"/>
          <w:jc w:val="center"/>
        </w:trPr>
        <w:tc>
          <w:tcPr>
            <w:tcW w:w="2500"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8220A2" w:rsidRPr="008220A2" w:rsidRDefault="008220A2" w:rsidP="008220A2">
            <w:pPr>
              <w:widowControl/>
              <w:jc w:val="center"/>
              <w:rPr>
                <w:rFonts w:ascii="宋体" w:eastAsia="宋体" w:hAnsi="宋体" w:cs="宋体"/>
                <w:b/>
                <w:bCs/>
                <w:color w:val="000000"/>
                <w:kern w:val="0"/>
                <w:szCs w:val="21"/>
              </w:rPr>
            </w:pPr>
            <w:r w:rsidRPr="008220A2">
              <w:rPr>
                <w:rFonts w:ascii="宋体" w:eastAsia="宋体" w:hAnsi="宋体" w:cs="宋体" w:hint="eastAsia"/>
                <w:b/>
                <w:bCs/>
                <w:color w:val="000000"/>
                <w:kern w:val="0"/>
                <w:szCs w:val="21"/>
              </w:rPr>
              <w:t>设立时间</w:t>
            </w:r>
          </w:p>
        </w:tc>
        <w:tc>
          <w:tcPr>
            <w:tcW w:w="3029" w:type="dxa"/>
            <w:tcBorders>
              <w:top w:val="single" w:sz="8" w:space="0" w:color="000000"/>
              <w:left w:val="nil"/>
              <w:bottom w:val="single" w:sz="8" w:space="0" w:color="000000"/>
              <w:right w:val="single" w:sz="8" w:space="0" w:color="000000"/>
            </w:tcBorders>
            <w:shd w:val="clear" w:color="auto" w:fill="auto"/>
            <w:vAlign w:val="center"/>
            <w:hideMark/>
          </w:tcPr>
          <w:p w:rsidR="008220A2" w:rsidRPr="008220A2" w:rsidRDefault="008220A2" w:rsidP="008220A2">
            <w:pPr>
              <w:widowControl/>
              <w:jc w:val="left"/>
              <w:rPr>
                <w:rFonts w:ascii="Calibri" w:eastAsia="宋体" w:hAnsi="Calibri" w:cs="Calibri"/>
                <w:color w:val="000000"/>
                <w:kern w:val="0"/>
                <w:szCs w:val="21"/>
              </w:rPr>
            </w:pPr>
            <w:r w:rsidRPr="008220A2">
              <w:rPr>
                <w:rFonts w:ascii="Calibri" w:eastAsia="宋体" w:hAnsi="Calibri" w:cs="Calibri"/>
                <w:color w:val="000000"/>
                <w:kern w:val="0"/>
                <w:szCs w:val="21"/>
              </w:rPr>
              <w:t>2007-7-16</w:t>
            </w:r>
          </w:p>
        </w:tc>
        <w:tc>
          <w:tcPr>
            <w:tcW w:w="1842" w:type="dxa"/>
            <w:tcBorders>
              <w:top w:val="single" w:sz="8" w:space="0" w:color="000000"/>
              <w:left w:val="nil"/>
              <w:bottom w:val="single" w:sz="8" w:space="0" w:color="000000"/>
              <w:right w:val="single" w:sz="8" w:space="0" w:color="000000"/>
            </w:tcBorders>
            <w:shd w:val="clear" w:color="auto" w:fill="auto"/>
            <w:vAlign w:val="center"/>
            <w:hideMark/>
          </w:tcPr>
          <w:p w:rsidR="008220A2" w:rsidRPr="008220A2" w:rsidRDefault="008220A2" w:rsidP="008220A2">
            <w:pPr>
              <w:widowControl/>
              <w:jc w:val="center"/>
              <w:rPr>
                <w:rFonts w:ascii="宋体" w:eastAsia="宋体" w:hAnsi="宋体" w:cs="宋体"/>
                <w:b/>
                <w:bCs/>
                <w:color w:val="000000"/>
                <w:kern w:val="0"/>
                <w:szCs w:val="21"/>
              </w:rPr>
            </w:pPr>
            <w:r w:rsidRPr="008220A2">
              <w:rPr>
                <w:rFonts w:ascii="宋体" w:eastAsia="宋体" w:hAnsi="宋体" w:cs="宋体" w:hint="eastAsia"/>
                <w:b/>
                <w:bCs/>
                <w:color w:val="000000"/>
                <w:kern w:val="0"/>
                <w:szCs w:val="21"/>
              </w:rPr>
              <w:t>省市</w:t>
            </w:r>
          </w:p>
        </w:tc>
        <w:tc>
          <w:tcPr>
            <w:tcW w:w="1560" w:type="dxa"/>
            <w:tcBorders>
              <w:top w:val="single" w:sz="8" w:space="0" w:color="000000"/>
              <w:left w:val="nil"/>
              <w:bottom w:val="single" w:sz="8" w:space="0" w:color="000000"/>
              <w:right w:val="single" w:sz="8" w:space="0" w:color="000000"/>
            </w:tcBorders>
            <w:shd w:val="clear" w:color="auto" w:fill="auto"/>
            <w:vAlign w:val="center"/>
            <w:hideMark/>
          </w:tcPr>
          <w:p w:rsidR="008220A2" w:rsidRPr="008220A2" w:rsidRDefault="008220A2" w:rsidP="008220A2">
            <w:pPr>
              <w:widowControl/>
              <w:rPr>
                <w:rFonts w:ascii="宋体" w:eastAsia="宋体" w:hAnsi="宋体" w:cs="宋体"/>
                <w:color w:val="000000"/>
                <w:kern w:val="0"/>
                <w:szCs w:val="21"/>
              </w:rPr>
            </w:pPr>
            <w:r w:rsidRPr="008220A2">
              <w:rPr>
                <w:rFonts w:ascii="宋体" w:eastAsia="宋体" w:hAnsi="宋体" w:cs="宋体" w:hint="eastAsia"/>
                <w:color w:val="000000"/>
                <w:kern w:val="0"/>
                <w:szCs w:val="21"/>
              </w:rPr>
              <w:t>江苏省无锡市</w:t>
            </w:r>
          </w:p>
        </w:tc>
      </w:tr>
      <w:tr w:rsidR="008220A2" w:rsidRPr="008220A2" w:rsidTr="008220A2">
        <w:trPr>
          <w:trHeight w:val="525"/>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8220A2" w:rsidRPr="008220A2" w:rsidRDefault="008220A2" w:rsidP="008220A2">
            <w:pPr>
              <w:widowControl/>
              <w:jc w:val="center"/>
              <w:rPr>
                <w:rFonts w:ascii="宋体" w:eastAsia="宋体" w:hAnsi="宋体" w:cs="宋体"/>
                <w:b/>
                <w:bCs/>
                <w:color w:val="000000"/>
                <w:kern w:val="0"/>
                <w:szCs w:val="21"/>
              </w:rPr>
            </w:pPr>
            <w:r w:rsidRPr="008220A2">
              <w:rPr>
                <w:rFonts w:ascii="宋体" w:eastAsia="宋体" w:hAnsi="宋体" w:cs="宋体" w:hint="eastAsia"/>
                <w:b/>
                <w:bCs/>
                <w:color w:val="000000"/>
                <w:kern w:val="0"/>
                <w:szCs w:val="21"/>
              </w:rPr>
              <w:t>所属行业</w:t>
            </w:r>
          </w:p>
        </w:tc>
        <w:tc>
          <w:tcPr>
            <w:tcW w:w="3029" w:type="dxa"/>
            <w:tcBorders>
              <w:top w:val="nil"/>
              <w:left w:val="nil"/>
              <w:bottom w:val="single" w:sz="8" w:space="0" w:color="000000"/>
              <w:right w:val="single" w:sz="8" w:space="0" w:color="000000"/>
            </w:tcBorders>
            <w:shd w:val="clear" w:color="auto" w:fill="auto"/>
            <w:vAlign w:val="center"/>
            <w:hideMark/>
          </w:tcPr>
          <w:p w:rsidR="008220A2" w:rsidRPr="008220A2" w:rsidRDefault="008220A2" w:rsidP="008220A2">
            <w:pPr>
              <w:widowControl/>
              <w:jc w:val="left"/>
              <w:rPr>
                <w:rFonts w:ascii="宋体" w:eastAsia="宋体" w:hAnsi="宋体" w:cs="宋体"/>
                <w:color w:val="000000"/>
                <w:kern w:val="0"/>
                <w:szCs w:val="21"/>
              </w:rPr>
            </w:pPr>
            <w:r w:rsidRPr="008220A2">
              <w:rPr>
                <w:rFonts w:ascii="宋体" w:eastAsia="宋体" w:hAnsi="宋体" w:cs="宋体" w:hint="eastAsia"/>
                <w:color w:val="000000"/>
                <w:kern w:val="0"/>
                <w:szCs w:val="21"/>
              </w:rPr>
              <w:t>铁路、船舶、航空航天和其他运输设备制造业</w:t>
            </w:r>
          </w:p>
        </w:tc>
        <w:tc>
          <w:tcPr>
            <w:tcW w:w="1842" w:type="dxa"/>
            <w:tcBorders>
              <w:top w:val="nil"/>
              <w:left w:val="nil"/>
              <w:bottom w:val="single" w:sz="8" w:space="0" w:color="000000"/>
              <w:right w:val="single" w:sz="8" w:space="0" w:color="000000"/>
            </w:tcBorders>
            <w:shd w:val="clear" w:color="auto" w:fill="auto"/>
            <w:vAlign w:val="center"/>
            <w:hideMark/>
          </w:tcPr>
          <w:p w:rsidR="008220A2" w:rsidRPr="008220A2" w:rsidRDefault="008220A2" w:rsidP="008220A2">
            <w:pPr>
              <w:widowControl/>
              <w:jc w:val="center"/>
              <w:rPr>
                <w:rFonts w:ascii="宋体" w:eastAsia="宋体" w:hAnsi="宋体" w:cs="宋体"/>
                <w:b/>
                <w:bCs/>
                <w:color w:val="000000"/>
                <w:kern w:val="0"/>
                <w:szCs w:val="21"/>
              </w:rPr>
            </w:pPr>
            <w:r w:rsidRPr="008220A2">
              <w:rPr>
                <w:rFonts w:ascii="宋体" w:eastAsia="宋体" w:hAnsi="宋体" w:cs="宋体" w:hint="eastAsia"/>
                <w:b/>
                <w:bCs/>
                <w:color w:val="000000"/>
                <w:kern w:val="0"/>
                <w:szCs w:val="21"/>
              </w:rPr>
              <w:t>拟上市交易所</w:t>
            </w:r>
          </w:p>
        </w:tc>
        <w:tc>
          <w:tcPr>
            <w:tcW w:w="1560" w:type="dxa"/>
            <w:tcBorders>
              <w:top w:val="nil"/>
              <w:left w:val="nil"/>
              <w:bottom w:val="single" w:sz="8" w:space="0" w:color="000000"/>
              <w:right w:val="single" w:sz="8" w:space="0" w:color="000000"/>
            </w:tcBorders>
            <w:shd w:val="clear" w:color="auto" w:fill="auto"/>
            <w:vAlign w:val="center"/>
            <w:hideMark/>
          </w:tcPr>
          <w:p w:rsidR="008220A2" w:rsidRPr="008220A2" w:rsidRDefault="008220A2" w:rsidP="008220A2">
            <w:pPr>
              <w:widowControl/>
              <w:rPr>
                <w:rFonts w:ascii="宋体" w:eastAsia="宋体" w:hAnsi="宋体" w:cs="宋体"/>
                <w:color w:val="000000"/>
                <w:kern w:val="0"/>
                <w:szCs w:val="21"/>
              </w:rPr>
            </w:pPr>
            <w:r w:rsidRPr="008220A2">
              <w:rPr>
                <w:rFonts w:ascii="宋体" w:eastAsia="宋体" w:hAnsi="宋体" w:cs="宋体" w:hint="eastAsia"/>
                <w:color w:val="000000"/>
                <w:kern w:val="0"/>
                <w:szCs w:val="21"/>
              </w:rPr>
              <w:t>主板</w:t>
            </w:r>
          </w:p>
        </w:tc>
      </w:tr>
      <w:tr w:rsidR="008220A2" w:rsidRPr="008220A2" w:rsidTr="008220A2">
        <w:trPr>
          <w:trHeight w:val="510"/>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8220A2" w:rsidRPr="008220A2" w:rsidRDefault="008220A2" w:rsidP="008220A2">
            <w:pPr>
              <w:widowControl/>
              <w:jc w:val="center"/>
              <w:rPr>
                <w:rFonts w:ascii="宋体" w:eastAsia="宋体" w:hAnsi="宋体" w:cs="宋体"/>
                <w:b/>
                <w:bCs/>
                <w:color w:val="000000"/>
                <w:kern w:val="0"/>
                <w:szCs w:val="21"/>
              </w:rPr>
            </w:pPr>
            <w:r w:rsidRPr="008220A2">
              <w:rPr>
                <w:rFonts w:ascii="宋体" w:eastAsia="宋体" w:hAnsi="宋体" w:cs="宋体" w:hint="eastAsia"/>
                <w:b/>
                <w:bCs/>
                <w:color w:val="000000"/>
                <w:kern w:val="0"/>
                <w:szCs w:val="21"/>
              </w:rPr>
              <w:t>控股股东／实际控制人</w:t>
            </w:r>
          </w:p>
        </w:tc>
        <w:tc>
          <w:tcPr>
            <w:tcW w:w="6431" w:type="dxa"/>
            <w:gridSpan w:val="3"/>
            <w:tcBorders>
              <w:top w:val="single" w:sz="8" w:space="0" w:color="000000"/>
              <w:left w:val="nil"/>
              <w:bottom w:val="single" w:sz="8" w:space="0" w:color="000000"/>
              <w:right w:val="single" w:sz="8" w:space="0" w:color="000000"/>
            </w:tcBorders>
            <w:shd w:val="clear" w:color="auto" w:fill="auto"/>
            <w:vAlign w:val="center"/>
            <w:hideMark/>
          </w:tcPr>
          <w:p w:rsidR="008220A2" w:rsidRPr="008220A2" w:rsidRDefault="008220A2" w:rsidP="008220A2">
            <w:pPr>
              <w:widowControl/>
              <w:jc w:val="left"/>
              <w:rPr>
                <w:rFonts w:ascii="宋体" w:eastAsia="宋体" w:hAnsi="宋体" w:cs="宋体"/>
                <w:color w:val="000000"/>
                <w:kern w:val="0"/>
                <w:szCs w:val="21"/>
              </w:rPr>
            </w:pPr>
            <w:r w:rsidRPr="008220A2">
              <w:rPr>
                <w:rFonts w:ascii="宋体" w:eastAsia="宋体" w:hAnsi="宋体" w:cs="宋体" w:hint="eastAsia"/>
                <w:color w:val="000000"/>
                <w:kern w:val="0"/>
                <w:szCs w:val="21"/>
              </w:rPr>
              <w:t>张崇舜,陈玉英</w:t>
            </w:r>
          </w:p>
        </w:tc>
      </w:tr>
      <w:tr w:rsidR="008220A2" w:rsidRPr="008220A2" w:rsidTr="008220A2">
        <w:trPr>
          <w:trHeight w:val="510"/>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8220A2" w:rsidRPr="008220A2" w:rsidRDefault="008220A2" w:rsidP="008220A2">
            <w:pPr>
              <w:widowControl/>
              <w:jc w:val="center"/>
              <w:rPr>
                <w:rFonts w:ascii="宋体" w:eastAsia="宋体" w:hAnsi="宋体" w:cs="宋体"/>
                <w:b/>
                <w:bCs/>
                <w:color w:val="000000"/>
                <w:kern w:val="0"/>
                <w:szCs w:val="21"/>
              </w:rPr>
            </w:pPr>
            <w:r w:rsidRPr="008220A2">
              <w:rPr>
                <w:rFonts w:ascii="宋体" w:eastAsia="宋体" w:hAnsi="宋体" w:cs="宋体" w:hint="eastAsia"/>
                <w:b/>
                <w:bCs/>
                <w:color w:val="000000"/>
                <w:kern w:val="0"/>
                <w:szCs w:val="21"/>
              </w:rPr>
              <w:t>主营业务</w:t>
            </w:r>
          </w:p>
        </w:tc>
        <w:tc>
          <w:tcPr>
            <w:tcW w:w="6431" w:type="dxa"/>
            <w:gridSpan w:val="3"/>
            <w:tcBorders>
              <w:top w:val="single" w:sz="8" w:space="0" w:color="000000"/>
              <w:left w:val="nil"/>
              <w:bottom w:val="single" w:sz="8" w:space="0" w:color="000000"/>
              <w:right w:val="single" w:sz="8" w:space="0" w:color="000000"/>
            </w:tcBorders>
            <w:shd w:val="clear" w:color="auto" w:fill="auto"/>
            <w:vAlign w:val="center"/>
            <w:hideMark/>
          </w:tcPr>
          <w:p w:rsidR="008220A2" w:rsidRPr="008220A2" w:rsidRDefault="008220A2" w:rsidP="008220A2">
            <w:pPr>
              <w:widowControl/>
              <w:jc w:val="left"/>
              <w:rPr>
                <w:rFonts w:ascii="宋体" w:eastAsia="宋体" w:hAnsi="宋体" w:cs="宋体"/>
                <w:color w:val="000000"/>
                <w:kern w:val="0"/>
                <w:szCs w:val="21"/>
              </w:rPr>
            </w:pPr>
            <w:r w:rsidRPr="008220A2">
              <w:rPr>
                <w:rFonts w:ascii="宋体" w:eastAsia="宋体" w:hAnsi="宋体" w:cs="宋体" w:hint="eastAsia"/>
                <w:color w:val="000000"/>
                <w:kern w:val="0"/>
                <w:szCs w:val="21"/>
              </w:rPr>
              <w:t>电动自行车的研发、生产与销售</w:t>
            </w:r>
          </w:p>
        </w:tc>
      </w:tr>
    </w:tbl>
    <w:p w:rsidR="008220A2" w:rsidRPr="008220A2" w:rsidRDefault="008220A2" w:rsidP="00C36B0B">
      <w:pPr>
        <w:widowControl/>
        <w:ind w:firstLineChars="200" w:firstLine="480"/>
        <w:jc w:val="left"/>
        <w:rPr>
          <w:rFonts w:ascii="楷体" w:eastAsia="楷体" w:hAnsi="楷体" w:cs="宋体"/>
          <w:kern w:val="0"/>
          <w:sz w:val="24"/>
          <w:szCs w:val="24"/>
        </w:rPr>
      </w:pPr>
    </w:p>
    <w:p w:rsidR="000D4EAC" w:rsidRDefault="000D4EAC" w:rsidP="00C36B0B">
      <w:pPr>
        <w:widowControl/>
        <w:ind w:firstLineChars="200" w:firstLine="480"/>
        <w:jc w:val="left"/>
        <w:rPr>
          <w:rFonts w:ascii="楷体" w:eastAsia="楷体" w:hAnsi="楷体" w:cs="宋体"/>
          <w:kern w:val="0"/>
          <w:sz w:val="24"/>
          <w:szCs w:val="24"/>
        </w:rPr>
      </w:pPr>
      <w:r w:rsidRPr="000D4EAC">
        <w:rPr>
          <w:rFonts w:ascii="楷体" w:eastAsia="楷体" w:hAnsi="楷体" w:cs="宋体" w:hint="eastAsia"/>
          <w:kern w:val="0"/>
          <w:sz w:val="24"/>
          <w:szCs w:val="24"/>
        </w:rPr>
        <w:t>无</w:t>
      </w:r>
    </w:p>
    <w:p w:rsidR="008220A2" w:rsidRPr="000D4EAC" w:rsidRDefault="008220A2" w:rsidP="00C36B0B">
      <w:pPr>
        <w:widowControl/>
        <w:ind w:firstLineChars="200" w:firstLine="480"/>
        <w:jc w:val="left"/>
        <w:rPr>
          <w:rFonts w:ascii="楷体" w:eastAsia="楷体" w:hAnsi="楷体" w:cs="宋体"/>
          <w:kern w:val="0"/>
          <w:sz w:val="24"/>
          <w:szCs w:val="24"/>
        </w:rPr>
      </w:pPr>
    </w:p>
    <w:p w:rsidR="00551A44" w:rsidRPr="007E1DC7" w:rsidRDefault="005A6A6D" w:rsidP="00C36B0B">
      <w:pPr>
        <w:keepNext/>
        <w:keepLines/>
        <w:spacing w:line="415" w:lineRule="auto"/>
        <w:outlineLvl w:val="2"/>
        <w:rPr>
          <w:b/>
          <w:bCs/>
          <w:szCs w:val="21"/>
        </w:rPr>
      </w:pPr>
      <w:r>
        <w:rPr>
          <w:rFonts w:hint="eastAsia"/>
          <w:b/>
          <w:bCs/>
          <w:szCs w:val="21"/>
        </w:rPr>
        <w:t>26</w:t>
      </w:r>
      <w:r>
        <w:rPr>
          <w:rFonts w:hint="eastAsia"/>
          <w:b/>
          <w:bCs/>
          <w:szCs w:val="21"/>
        </w:rPr>
        <w:t>、</w:t>
      </w:r>
      <w:r w:rsidR="00551A44" w:rsidRPr="007E1DC7">
        <w:rPr>
          <w:rFonts w:hint="eastAsia"/>
          <w:b/>
          <w:bCs/>
          <w:szCs w:val="21"/>
        </w:rPr>
        <w:t>合肥泰禾光电科技股份有限公司</w:t>
      </w:r>
    </w:p>
    <w:tbl>
      <w:tblPr>
        <w:tblW w:w="8647" w:type="dxa"/>
        <w:jc w:val="center"/>
        <w:tblLook w:val="04A0" w:firstRow="1" w:lastRow="0" w:firstColumn="1" w:lastColumn="0" w:noHBand="0" w:noVBand="1"/>
      </w:tblPr>
      <w:tblGrid>
        <w:gridCol w:w="2500"/>
        <w:gridCol w:w="2745"/>
        <w:gridCol w:w="1559"/>
        <w:gridCol w:w="1843"/>
      </w:tblGrid>
      <w:tr w:rsidR="008220A2" w:rsidRPr="008220A2" w:rsidTr="008220A2">
        <w:trPr>
          <w:trHeight w:val="525"/>
          <w:jc w:val="center"/>
        </w:trPr>
        <w:tc>
          <w:tcPr>
            <w:tcW w:w="2500"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8220A2" w:rsidRPr="008220A2" w:rsidRDefault="008220A2" w:rsidP="008220A2">
            <w:pPr>
              <w:widowControl/>
              <w:jc w:val="center"/>
              <w:rPr>
                <w:rFonts w:ascii="宋体" w:eastAsia="宋体" w:hAnsi="宋体" w:cs="宋体"/>
                <w:b/>
                <w:bCs/>
                <w:color w:val="000000"/>
                <w:kern w:val="0"/>
                <w:szCs w:val="21"/>
              </w:rPr>
            </w:pPr>
            <w:r w:rsidRPr="008220A2">
              <w:rPr>
                <w:rFonts w:ascii="宋体" w:eastAsia="宋体" w:hAnsi="宋体" w:cs="宋体" w:hint="eastAsia"/>
                <w:b/>
                <w:bCs/>
                <w:color w:val="000000"/>
                <w:kern w:val="0"/>
                <w:szCs w:val="21"/>
              </w:rPr>
              <w:t>设立时间</w:t>
            </w:r>
          </w:p>
        </w:tc>
        <w:tc>
          <w:tcPr>
            <w:tcW w:w="2745" w:type="dxa"/>
            <w:tcBorders>
              <w:top w:val="single" w:sz="8" w:space="0" w:color="000000"/>
              <w:left w:val="nil"/>
              <w:bottom w:val="single" w:sz="8" w:space="0" w:color="000000"/>
              <w:right w:val="single" w:sz="8" w:space="0" w:color="000000"/>
            </w:tcBorders>
            <w:shd w:val="clear" w:color="auto" w:fill="auto"/>
            <w:vAlign w:val="center"/>
            <w:hideMark/>
          </w:tcPr>
          <w:p w:rsidR="008220A2" w:rsidRPr="008220A2" w:rsidRDefault="008220A2" w:rsidP="008220A2">
            <w:pPr>
              <w:widowControl/>
              <w:jc w:val="left"/>
              <w:rPr>
                <w:rFonts w:ascii="Calibri" w:eastAsia="宋体" w:hAnsi="Calibri" w:cs="Calibri"/>
                <w:color w:val="000000"/>
                <w:kern w:val="0"/>
                <w:szCs w:val="21"/>
              </w:rPr>
            </w:pPr>
            <w:r w:rsidRPr="008220A2">
              <w:rPr>
                <w:rFonts w:ascii="Calibri" w:eastAsia="宋体" w:hAnsi="Calibri" w:cs="Calibri"/>
                <w:color w:val="000000"/>
                <w:kern w:val="0"/>
                <w:szCs w:val="21"/>
              </w:rPr>
              <w:t>2004-12-10</w:t>
            </w:r>
          </w:p>
        </w:tc>
        <w:tc>
          <w:tcPr>
            <w:tcW w:w="1559" w:type="dxa"/>
            <w:tcBorders>
              <w:top w:val="single" w:sz="8" w:space="0" w:color="000000"/>
              <w:left w:val="nil"/>
              <w:bottom w:val="single" w:sz="8" w:space="0" w:color="000000"/>
              <w:right w:val="single" w:sz="8" w:space="0" w:color="000000"/>
            </w:tcBorders>
            <w:shd w:val="clear" w:color="auto" w:fill="auto"/>
            <w:vAlign w:val="center"/>
            <w:hideMark/>
          </w:tcPr>
          <w:p w:rsidR="008220A2" w:rsidRPr="008220A2" w:rsidRDefault="008220A2" w:rsidP="008220A2">
            <w:pPr>
              <w:widowControl/>
              <w:jc w:val="center"/>
              <w:rPr>
                <w:rFonts w:ascii="宋体" w:eastAsia="宋体" w:hAnsi="宋体" w:cs="宋体"/>
                <w:b/>
                <w:bCs/>
                <w:color w:val="000000"/>
                <w:kern w:val="0"/>
                <w:szCs w:val="21"/>
              </w:rPr>
            </w:pPr>
            <w:r w:rsidRPr="008220A2">
              <w:rPr>
                <w:rFonts w:ascii="宋体" w:eastAsia="宋体" w:hAnsi="宋体" w:cs="宋体" w:hint="eastAsia"/>
                <w:b/>
                <w:bCs/>
                <w:color w:val="000000"/>
                <w:kern w:val="0"/>
                <w:szCs w:val="21"/>
              </w:rPr>
              <w:t>省市</w:t>
            </w:r>
          </w:p>
        </w:tc>
        <w:tc>
          <w:tcPr>
            <w:tcW w:w="1843" w:type="dxa"/>
            <w:tcBorders>
              <w:top w:val="single" w:sz="8" w:space="0" w:color="000000"/>
              <w:left w:val="nil"/>
              <w:bottom w:val="single" w:sz="8" w:space="0" w:color="000000"/>
              <w:right w:val="single" w:sz="8" w:space="0" w:color="000000"/>
            </w:tcBorders>
            <w:shd w:val="clear" w:color="auto" w:fill="auto"/>
            <w:vAlign w:val="center"/>
            <w:hideMark/>
          </w:tcPr>
          <w:p w:rsidR="008220A2" w:rsidRPr="008220A2" w:rsidRDefault="008220A2" w:rsidP="008220A2">
            <w:pPr>
              <w:widowControl/>
              <w:rPr>
                <w:rFonts w:ascii="宋体" w:eastAsia="宋体" w:hAnsi="宋体" w:cs="宋体"/>
                <w:color w:val="000000"/>
                <w:kern w:val="0"/>
                <w:szCs w:val="21"/>
              </w:rPr>
            </w:pPr>
            <w:r w:rsidRPr="008220A2">
              <w:rPr>
                <w:rFonts w:ascii="宋体" w:eastAsia="宋体" w:hAnsi="宋体" w:cs="宋体" w:hint="eastAsia"/>
                <w:color w:val="000000"/>
                <w:kern w:val="0"/>
                <w:szCs w:val="21"/>
              </w:rPr>
              <w:t>安徽省合肥市</w:t>
            </w:r>
          </w:p>
        </w:tc>
      </w:tr>
      <w:tr w:rsidR="008220A2" w:rsidRPr="008220A2" w:rsidTr="008220A2">
        <w:trPr>
          <w:trHeight w:val="525"/>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8220A2" w:rsidRPr="008220A2" w:rsidRDefault="008220A2" w:rsidP="008220A2">
            <w:pPr>
              <w:widowControl/>
              <w:jc w:val="center"/>
              <w:rPr>
                <w:rFonts w:ascii="宋体" w:eastAsia="宋体" w:hAnsi="宋体" w:cs="宋体"/>
                <w:b/>
                <w:bCs/>
                <w:color w:val="000000"/>
                <w:kern w:val="0"/>
                <w:szCs w:val="21"/>
              </w:rPr>
            </w:pPr>
            <w:r w:rsidRPr="008220A2">
              <w:rPr>
                <w:rFonts w:ascii="宋体" w:eastAsia="宋体" w:hAnsi="宋体" w:cs="宋体" w:hint="eastAsia"/>
                <w:b/>
                <w:bCs/>
                <w:color w:val="000000"/>
                <w:kern w:val="0"/>
                <w:szCs w:val="21"/>
              </w:rPr>
              <w:t>所属行业</w:t>
            </w:r>
          </w:p>
        </w:tc>
        <w:tc>
          <w:tcPr>
            <w:tcW w:w="2745" w:type="dxa"/>
            <w:tcBorders>
              <w:top w:val="nil"/>
              <w:left w:val="nil"/>
              <w:bottom w:val="single" w:sz="8" w:space="0" w:color="000000"/>
              <w:right w:val="single" w:sz="8" w:space="0" w:color="000000"/>
            </w:tcBorders>
            <w:shd w:val="clear" w:color="auto" w:fill="auto"/>
            <w:vAlign w:val="center"/>
            <w:hideMark/>
          </w:tcPr>
          <w:p w:rsidR="008220A2" w:rsidRPr="008220A2" w:rsidRDefault="008220A2" w:rsidP="008220A2">
            <w:pPr>
              <w:widowControl/>
              <w:jc w:val="left"/>
              <w:rPr>
                <w:rFonts w:ascii="宋体" w:eastAsia="宋体" w:hAnsi="宋体" w:cs="宋体"/>
                <w:color w:val="000000"/>
                <w:kern w:val="0"/>
                <w:szCs w:val="21"/>
              </w:rPr>
            </w:pPr>
            <w:r w:rsidRPr="008220A2">
              <w:rPr>
                <w:rFonts w:ascii="宋体" w:eastAsia="宋体" w:hAnsi="宋体" w:cs="宋体" w:hint="eastAsia"/>
                <w:color w:val="000000"/>
                <w:kern w:val="0"/>
                <w:szCs w:val="21"/>
              </w:rPr>
              <w:t>专用设备制造业</w:t>
            </w:r>
          </w:p>
        </w:tc>
        <w:tc>
          <w:tcPr>
            <w:tcW w:w="1559" w:type="dxa"/>
            <w:tcBorders>
              <w:top w:val="nil"/>
              <w:left w:val="nil"/>
              <w:bottom w:val="single" w:sz="8" w:space="0" w:color="000000"/>
              <w:right w:val="single" w:sz="8" w:space="0" w:color="000000"/>
            </w:tcBorders>
            <w:shd w:val="clear" w:color="auto" w:fill="auto"/>
            <w:vAlign w:val="center"/>
            <w:hideMark/>
          </w:tcPr>
          <w:p w:rsidR="008220A2" w:rsidRPr="008220A2" w:rsidRDefault="008220A2" w:rsidP="008220A2">
            <w:pPr>
              <w:widowControl/>
              <w:jc w:val="center"/>
              <w:rPr>
                <w:rFonts w:ascii="宋体" w:eastAsia="宋体" w:hAnsi="宋体" w:cs="宋体"/>
                <w:b/>
                <w:bCs/>
                <w:color w:val="000000"/>
                <w:kern w:val="0"/>
                <w:szCs w:val="21"/>
              </w:rPr>
            </w:pPr>
            <w:r w:rsidRPr="008220A2">
              <w:rPr>
                <w:rFonts w:ascii="宋体" w:eastAsia="宋体" w:hAnsi="宋体" w:cs="宋体" w:hint="eastAsia"/>
                <w:b/>
                <w:bCs/>
                <w:color w:val="000000"/>
                <w:kern w:val="0"/>
                <w:szCs w:val="21"/>
              </w:rPr>
              <w:t>拟上市交易所</w:t>
            </w:r>
          </w:p>
        </w:tc>
        <w:tc>
          <w:tcPr>
            <w:tcW w:w="1843" w:type="dxa"/>
            <w:tcBorders>
              <w:top w:val="nil"/>
              <w:left w:val="nil"/>
              <w:bottom w:val="single" w:sz="8" w:space="0" w:color="000000"/>
              <w:right w:val="single" w:sz="8" w:space="0" w:color="000000"/>
            </w:tcBorders>
            <w:shd w:val="clear" w:color="auto" w:fill="auto"/>
            <w:vAlign w:val="center"/>
            <w:hideMark/>
          </w:tcPr>
          <w:p w:rsidR="008220A2" w:rsidRPr="008220A2" w:rsidRDefault="008220A2" w:rsidP="008220A2">
            <w:pPr>
              <w:widowControl/>
              <w:rPr>
                <w:rFonts w:ascii="宋体" w:eastAsia="宋体" w:hAnsi="宋体" w:cs="宋体"/>
                <w:color w:val="000000"/>
                <w:kern w:val="0"/>
                <w:szCs w:val="21"/>
              </w:rPr>
            </w:pPr>
            <w:r w:rsidRPr="008220A2">
              <w:rPr>
                <w:rFonts w:ascii="宋体" w:eastAsia="宋体" w:hAnsi="宋体" w:cs="宋体" w:hint="eastAsia"/>
                <w:color w:val="000000"/>
                <w:kern w:val="0"/>
                <w:szCs w:val="21"/>
              </w:rPr>
              <w:t>主板</w:t>
            </w:r>
          </w:p>
        </w:tc>
      </w:tr>
      <w:tr w:rsidR="008220A2" w:rsidRPr="008220A2" w:rsidTr="008220A2">
        <w:trPr>
          <w:trHeight w:val="510"/>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8220A2" w:rsidRPr="008220A2" w:rsidRDefault="008220A2" w:rsidP="008220A2">
            <w:pPr>
              <w:widowControl/>
              <w:jc w:val="center"/>
              <w:rPr>
                <w:rFonts w:ascii="宋体" w:eastAsia="宋体" w:hAnsi="宋体" w:cs="宋体"/>
                <w:b/>
                <w:bCs/>
                <w:color w:val="000000"/>
                <w:kern w:val="0"/>
                <w:szCs w:val="21"/>
              </w:rPr>
            </w:pPr>
            <w:r w:rsidRPr="008220A2">
              <w:rPr>
                <w:rFonts w:ascii="宋体" w:eastAsia="宋体" w:hAnsi="宋体" w:cs="宋体" w:hint="eastAsia"/>
                <w:b/>
                <w:bCs/>
                <w:color w:val="000000"/>
                <w:kern w:val="0"/>
                <w:szCs w:val="21"/>
              </w:rPr>
              <w:t>控股股东／实际控制人</w:t>
            </w:r>
          </w:p>
        </w:tc>
        <w:tc>
          <w:tcPr>
            <w:tcW w:w="6147" w:type="dxa"/>
            <w:gridSpan w:val="3"/>
            <w:tcBorders>
              <w:top w:val="single" w:sz="8" w:space="0" w:color="000000"/>
              <w:left w:val="nil"/>
              <w:bottom w:val="single" w:sz="8" w:space="0" w:color="000000"/>
              <w:right w:val="single" w:sz="8" w:space="0" w:color="000000"/>
            </w:tcBorders>
            <w:shd w:val="clear" w:color="auto" w:fill="auto"/>
            <w:vAlign w:val="center"/>
            <w:hideMark/>
          </w:tcPr>
          <w:p w:rsidR="008220A2" w:rsidRPr="008220A2" w:rsidRDefault="008220A2" w:rsidP="008220A2">
            <w:pPr>
              <w:widowControl/>
              <w:jc w:val="left"/>
              <w:rPr>
                <w:rFonts w:ascii="宋体" w:eastAsia="宋体" w:hAnsi="宋体" w:cs="宋体"/>
                <w:color w:val="000000"/>
                <w:kern w:val="0"/>
                <w:szCs w:val="21"/>
              </w:rPr>
            </w:pPr>
            <w:r w:rsidRPr="008220A2">
              <w:rPr>
                <w:rFonts w:ascii="宋体" w:eastAsia="宋体" w:hAnsi="宋体" w:cs="宋体" w:hint="eastAsia"/>
                <w:color w:val="000000"/>
                <w:kern w:val="0"/>
                <w:szCs w:val="21"/>
              </w:rPr>
              <w:t>许大红</w:t>
            </w:r>
          </w:p>
        </w:tc>
      </w:tr>
      <w:tr w:rsidR="008220A2" w:rsidRPr="008220A2" w:rsidTr="008220A2">
        <w:trPr>
          <w:trHeight w:val="510"/>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8220A2" w:rsidRPr="008220A2" w:rsidRDefault="008220A2" w:rsidP="008220A2">
            <w:pPr>
              <w:widowControl/>
              <w:jc w:val="center"/>
              <w:rPr>
                <w:rFonts w:ascii="宋体" w:eastAsia="宋体" w:hAnsi="宋体" w:cs="宋体"/>
                <w:b/>
                <w:bCs/>
                <w:color w:val="000000"/>
                <w:kern w:val="0"/>
                <w:szCs w:val="21"/>
              </w:rPr>
            </w:pPr>
            <w:r w:rsidRPr="008220A2">
              <w:rPr>
                <w:rFonts w:ascii="宋体" w:eastAsia="宋体" w:hAnsi="宋体" w:cs="宋体" w:hint="eastAsia"/>
                <w:b/>
                <w:bCs/>
                <w:color w:val="000000"/>
                <w:kern w:val="0"/>
                <w:szCs w:val="21"/>
              </w:rPr>
              <w:t>主营业务</w:t>
            </w:r>
          </w:p>
        </w:tc>
        <w:tc>
          <w:tcPr>
            <w:tcW w:w="6147" w:type="dxa"/>
            <w:gridSpan w:val="3"/>
            <w:tcBorders>
              <w:top w:val="single" w:sz="8" w:space="0" w:color="000000"/>
              <w:left w:val="nil"/>
              <w:bottom w:val="single" w:sz="8" w:space="0" w:color="000000"/>
              <w:right w:val="single" w:sz="8" w:space="0" w:color="000000"/>
            </w:tcBorders>
            <w:shd w:val="clear" w:color="auto" w:fill="auto"/>
            <w:vAlign w:val="center"/>
            <w:hideMark/>
          </w:tcPr>
          <w:p w:rsidR="008220A2" w:rsidRPr="008220A2" w:rsidRDefault="008220A2" w:rsidP="008220A2">
            <w:pPr>
              <w:widowControl/>
              <w:jc w:val="left"/>
              <w:rPr>
                <w:rFonts w:ascii="宋体" w:eastAsia="宋体" w:hAnsi="宋体" w:cs="宋体"/>
                <w:color w:val="000000"/>
                <w:kern w:val="0"/>
                <w:szCs w:val="21"/>
              </w:rPr>
            </w:pPr>
            <w:r w:rsidRPr="008220A2">
              <w:rPr>
                <w:rFonts w:ascii="宋体" w:eastAsia="宋体" w:hAnsi="宋体" w:cs="宋体" w:hint="eastAsia"/>
                <w:color w:val="000000"/>
                <w:kern w:val="0"/>
                <w:szCs w:val="21"/>
              </w:rPr>
              <w:t>研发、生产和销售智能检测分选装备与工业机器人</w:t>
            </w:r>
          </w:p>
        </w:tc>
      </w:tr>
    </w:tbl>
    <w:p w:rsidR="008220A2" w:rsidRPr="008220A2" w:rsidRDefault="008220A2" w:rsidP="00C36B0B">
      <w:pPr>
        <w:widowControl/>
        <w:ind w:firstLineChars="200" w:firstLine="480"/>
        <w:jc w:val="left"/>
        <w:rPr>
          <w:rFonts w:ascii="楷体" w:eastAsia="楷体" w:hAnsi="楷体" w:cs="宋体"/>
          <w:kern w:val="0"/>
          <w:sz w:val="24"/>
          <w:szCs w:val="24"/>
        </w:rPr>
      </w:pPr>
    </w:p>
    <w:p w:rsidR="00551A44" w:rsidRPr="00551A44" w:rsidRDefault="00551A44" w:rsidP="00C36B0B">
      <w:pPr>
        <w:widowControl/>
        <w:ind w:firstLineChars="200" w:firstLine="480"/>
        <w:jc w:val="left"/>
        <w:rPr>
          <w:rFonts w:ascii="楷体" w:eastAsia="楷体" w:hAnsi="楷体" w:cs="宋体"/>
          <w:kern w:val="0"/>
          <w:sz w:val="24"/>
          <w:szCs w:val="24"/>
        </w:rPr>
      </w:pPr>
      <w:r w:rsidRPr="00551A44">
        <w:rPr>
          <w:rFonts w:ascii="楷体" w:eastAsia="楷体" w:hAnsi="楷体" w:cs="宋体" w:hint="eastAsia"/>
          <w:kern w:val="0"/>
          <w:sz w:val="24"/>
          <w:szCs w:val="24"/>
        </w:rPr>
        <w:t>1、请发行人代表进一步说明报告期内自行设计装配阀体的单位成本显著低于外购阀体的单位成本的原因及合理性，自行设计装配阀体的成本确认是否准确、完整，在阀体自制成本显著低于外购成本的情况下仍保持一定比例外购的原因及合理性，相关情况与国内同行业可比上市公司是否一致。请保荐代表人发表核查意见。</w:t>
      </w:r>
    </w:p>
    <w:p w:rsidR="00551A44" w:rsidRPr="00551A44" w:rsidRDefault="00551A44" w:rsidP="00C36B0B">
      <w:pPr>
        <w:widowControl/>
        <w:ind w:firstLineChars="200" w:firstLine="480"/>
        <w:jc w:val="left"/>
        <w:rPr>
          <w:rFonts w:ascii="楷体" w:eastAsia="楷体" w:hAnsi="楷体" w:cs="宋体"/>
          <w:kern w:val="0"/>
          <w:sz w:val="24"/>
          <w:szCs w:val="24"/>
        </w:rPr>
      </w:pPr>
      <w:r w:rsidRPr="00551A44">
        <w:rPr>
          <w:rFonts w:ascii="楷体" w:eastAsia="楷体" w:hAnsi="楷体" w:cs="宋体" w:hint="eastAsia"/>
          <w:kern w:val="0"/>
          <w:sz w:val="24"/>
          <w:szCs w:val="24"/>
        </w:rPr>
        <w:t>2、报告期内发行人在境内、外销售中存在通过员工个人账户代收收入和由第三方付款的情形。请发行人代表进一步说明：（1）代收收入和第三方付款的原因，行业内或境外销售区域是否普遍存在类似情况，付款的第三方与销售客户的关系、发行人是否取得第三方签订的代付款协议或付款确认函；（2）代收收入及第三方付款的规范情况，发行人的现金管理制度及通过第三方付款的相关内控制度的建立和有效执行的情况；（3）货款销售的真实性，代收收入及第三方付款对销售收入确认的影响，相关会计处理是否符合《企业会计准则》的规定。请保荐代表人发表核查意见。</w:t>
      </w:r>
    </w:p>
    <w:p w:rsidR="00551A44" w:rsidRDefault="00551A44" w:rsidP="00C36B0B">
      <w:pPr>
        <w:widowControl/>
        <w:ind w:firstLineChars="200" w:firstLine="480"/>
        <w:jc w:val="left"/>
        <w:rPr>
          <w:rFonts w:ascii="楷体" w:eastAsia="楷体" w:hAnsi="楷体" w:cs="宋体"/>
          <w:kern w:val="0"/>
          <w:sz w:val="24"/>
          <w:szCs w:val="24"/>
        </w:rPr>
      </w:pPr>
      <w:r w:rsidRPr="00551A44">
        <w:rPr>
          <w:rFonts w:ascii="楷体" w:eastAsia="楷体" w:hAnsi="楷体" w:cs="宋体" w:hint="eastAsia"/>
          <w:kern w:val="0"/>
          <w:sz w:val="24"/>
          <w:szCs w:val="24"/>
        </w:rPr>
        <w:t>3、请发行人代表进一步说明：（1）报告期各期发行人因被宣告无效提起诉讼的专利和过有效期的专利的种类、主要使用范围和涉及的产品、是否属于发行人的核心专利，对公司销售收入、净利润金额及占比情况以及对发行人持续合法经营的影响；（2）发行人对专利等进行管理的内控制度的建立和有效执行情况；（3）除上述两起专利诉讼和过期情况外，是否还存在其他注销、终止、被第三方提起异议或无效宣告等异常情况，是否存在其他知识产权争议或纠纷；（4）发行人产品外销合法合规性，发行人报告期内是否存在因违反海关、税收等相关法规而受到相关部门行政处罚的情况和风险，发行人在境外的经营销售是否面临诉讼等法律风险；（5）上述专利诉讼案件的最新进展情况和发行人拟采取的相</w:t>
      </w:r>
      <w:r w:rsidRPr="00551A44">
        <w:rPr>
          <w:rFonts w:ascii="楷体" w:eastAsia="楷体" w:hAnsi="楷体" w:cs="宋体" w:hint="eastAsia"/>
          <w:kern w:val="0"/>
          <w:sz w:val="24"/>
          <w:szCs w:val="24"/>
        </w:rPr>
        <w:lastRenderedPageBreak/>
        <w:t>应措施，是否会对发行人的业绩和持续经营产生重大影响，相关风险是否充分披露。请保荐代表人发表核查意见。</w:t>
      </w:r>
    </w:p>
    <w:p w:rsidR="008220A2" w:rsidRPr="00551A44" w:rsidRDefault="008220A2" w:rsidP="00C36B0B">
      <w:pPr>
        <w:widowControl/>
        <w:ind w:firstLineChars="200" w:firstLine="480"/>
        <w:jc w:val="left"/>
        <w:rPr>
          <w:rFonts w:ascii="楷体" w:eastAsia="楷体" w:hAnsi="楷体" w:cs="宋体"/>
          <w:kern w:val="0"/>
          <w:sz w:val="24"/>
          <w:szCs w:val="24"/>
        </w:rPr>
      </w:pPr>
    </w:p>
    <w:p w:rsidR="00551A44" w:rsidRPr="007E1DC7" w:rsidRDefault="005A6A6D" w:rsidP="00C36B0B">
      <w:pPr>
        <w:keepNext/>
        <w:keepLines/>
        <w:spacing w:line="415" w:lineRule="auto"/>
        <w:outlineLvl w:val="2"/>
        <w:rPr>
          <w:b/>
          <w:bCs/>
          <w:szCs w:val="21"/>
        </w:rPr>
      </w:pPr>
      <w:r>
        <w:rPr>
          <w:rFonts w:hint="eastAsia"/>
          <w:b/>
          <w:bCs/>
          <w:szCs w:val="21"/>
        </w:rPr>
        <w:t>27</w:t>
      </w:r>
      <w:r>
        <w:rPr>
          <w:rFonts w:hint="eastAsia"/>
          <w:b/>
          <w:bCs/>
          <w:szCs w:val="21"/>
        </w:rPr>
        <w:t>、</w:t>
      </w:r>
      <w:r w:rsidR="00551A44" w:rsidRPr="007E1DC7">
        <w:rPr>
          <w:rFonts w:hint="eastAsia"/>
          <w:b/>
          <w:bCs/>
          <w:szCs w:val="21"/>
        </w:rPr>
        <w:t>江苏美思德化学股份有限公司</w:t>
      </w:r>
    </w:p>
    <w:tbl>
      <w:tblPr>
        <w:tblW w:w="8789" w:type="dxa"/>
        <w:jc w:val="center"/>
        <w:tblLook w:val="04A0" w:firstRow="1" w:lastRow="0" w:firstColumn="1" w:lastColumn="0" w:noHBand="0" w:noVBand="1"/>
      </w:tblPr>
      <w:tblGrid>
        <w:gridCol w:w="2500"/>
        <w:gridCol w:w="2887"/>
        <w:gridCol w:w="1843"/>
        <w:gridCol w:w="1559"/>
      </w:tblGrid>
      <w:tr w:rsidR="008220A2" w:rsidRPr="008220A2" w:rsidTr="008220A2">
        <w:trPr>
          <w:trHeight w:val="525"/>
          <w:jc w:val="center"/>
        </w:trPr>
        <w:tc>
          <w:tcPr>
            <w:tcW w:w="2500"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8220A2" w:rsidRPr="008220A2" w:rsidRDefault="008220A2" w:rsidP="008220A2">
            <w:pPr>
              <w:widowControl/>
              <w:jc w:val="center"/>
              <w:rPr>
                <w:rFonts w:ascii="宋体" w:eastAsia="宋体" w:hAnsi="宋体" w:cs="宋体"/>
                <w:b/>
                <w:bCs/>
                <w:color w:val="000000"/>
                <w:kern w:val="0"/>
                <w:szCs w:val="21"/>
              </w:rPr>
            </w:pPr>
            <w:r w:rsidRPr="008220A2">
              <w:rPr>
                <w:rFonts w:ascii="宋体" w:eastAsia="宋体" w:hAnsi="宋体" w:cs="宋体" w:hint="eastAsia"/>
                <w:b/>
                <w:bCs/>
                <w:color w:val="000000"/>
                <w:kern w:val="0"/>
                <w:szCs w:val="21"/>
              </w:rPr>
              <w:t>设立时间</w:t>
            </w:r>
          </w:p>
        </w:tc>
        <w:tc>
          <w:tcPr>
            <w:tcW w:w="2887" w:type="dxa"/>
            <w:tcBorders>
              <w:top w:val="single" w:sz="8" w:space="0" w:color="000000"/>
              <w:left w:val="nil"/>
              <w:bottom w:val="single" w:sz="8" w:space="0" w:color="000000"/>
              <w:right w:val="single" w:sz="8" w:space="0" w:color="000000"/>
            </w:tcBorders>
            <w:shd w:val="clear" w:color="auto" w:fill="auto"/>
            <w:vAlign w:val="center"/>
            <w:hideMark/>
          </w:tcPr>
          <w:p w:rsidR="008220A2" w:rsidRPr="008220A2" w:rsidRDefault="008220A2" w:rsidP="008220A2">
            <w:pPr>
              <w:widowControl/>
              <w:jc w:val="left"/>
              <w:rPr>
                <w:rFonts w:ascii="Calibri" w:eastAsia="宋体" w:hAnsi="Calibri" w:cs="Calibri"/>
                <w:color w:val="000000"/>
                <w:kern w:val="0"/>
                <w:szCs w:val="21"/>
              </w:rPr>
            </w:pPr>
            <w:r w:rsidRPr="008220A2">
              <w:rPr>
                <w:rFonts w:ascii="Calibri" w:eastAsia="宋体" w:hAnsi="Calibri" w:cs="Calibri"/>
                <w:color w:val="000000"/>
                <w:kern w:val="0"/>
                <w:szCs w:val="21"/>
              </w:rPr>
              <w:t>2000-11-24</w:t>
            </w:r>
          </w:p>
        </w:tc>
        <w:tc>
          <w:tcPr>
            <w:tcW w:w="1843" w:type="dxa"/>
            <w:tcBorders>
              <w:top w:val="single" w:sz="8" w:space="0" w:color="000000"/>
              <w:left w:val="nil"/>
              <w:bottom w:val="single" w:sz="8" w:space="0" w:color="000000"/>
              <w:right w:val="single" w:sz="8" w:space="0" w:color="000000"/>
            </w:tcBorders>
            <w:shd w:val="clear" w:color="auto" w:fill="auto"/>
            <w:vAlign w:val="center"/>
            <w:hideMark/>
          </w:tcPr>
          <w:p w:rsidR="008220A2" w:rsidRPr="008220A2" w:rsidRDefault="008220A2" w:rsidP="008220A2">
            <w:pPr>
              <w:widowControl/>
              <w:jc w:val="center"/>
              <w:rPr>
                <w:rFonts w:ascii="宋体" w:eastAsia="宋体" w:hAnsi="宋体" w:cs="宋体"/>
                <w:b/>
                <w:bCs/>
                <w:color w:val="000000"/>
                <w:kern w:val="0"/>
                <w:szCs w:val="21"/>
              </w:rPr>
            </w:pPr>
            <w:r w:rsidRPr="008220A2">
              <w:rPr>
                <w:rFonts w:ascii="宋体" w:eastAsia="宋体" w:hAnsi="宋体" w:cs="宋体" w:hint="eastAsia"/>
                <w:b/>
                <w:bCs/>
                <w:color w:val="000000"/>
                <w:kern w:val="0"/>
                <w:szCs w:val="21"/>
              </w:rPr>
              <w:t>省市</w:t>
            </w:r>
          </w:p>
        </w:tc>
        <w:tc>
          <w:tcPr>
            <w:tcW w:w="1559" w:type="dxa"/>
            <w:tcBorders>
              <w:top w:val="single" w:sz="8" w:space="0" w:color="000000"/>
              <w:left w:val="nil"/>
              <w:bottom w:val="single" w:sz="8" w:space="0" w:color="000000"/>
              <w:right w:val="single" w:sz="8" w:space="0" w:color="000000"/>
            </w:tcBorders>
            <w:shd w:val="clear" w:color="auto" w:fill="auto"/>
            <w:vAlign w:val="center"/>
            <w:hideMark/>
          </w:tcPr>
          <w:p w:rsidR="008220A2" w:rsidRPr="008220A2" w:rsidRDefault="008220A2" w:rsidP="008220A2">
            <w:pPr>
              <w:widowControl/>
              <w:rPr>
                <w:rFonts w:ascii="宋体" w:eastAsia="宋体" w:hAnsi="宋体" w:cs="宋体"/>
                <w:color w:val="000000"/>
                <w:kern w:val="0"/>
                <w:szCs w:val="21"/>
              </w:rPr>
            </w:pPr>
            <w:r w:rsidRPr="008220A2">
              <w:rPr>
                <w:rFonts w:ascii="宋体" w:eastAsia="宋体" w:hAnsi="宋体" w:cs="宋体" w:hint="eastAsia"/>
                <w:color w:val="000000"/>
                <w:kern w:val="0"/>
                <w:szCs w:val="21"/>
              </w:rPr>
              <w:t>江苏省南京市</w:t>
            </w:r>
          </w:p>
        </w:tc>
      </w:tr>
      <w:tr w:rsidR="008220A2" w:rsidRPr="008220A2" w:rsidTr="008220A2">
        <w:trPr>
          <w:trHeight w:val="525"/>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8220A2" w:rsidRPr="008220A2" w:rsidRDefault="008220A2" w:rsidP="008220A2">
            <w:pPr>
              <w:widowControl/>
              <w:jc w:val="center"/>
              <w:rPr>
                <w:rFonts w:ascii="宋体" w:eastAsia="宋体" w:hAnsi="宋体" w:cs="宋体"/>
                <w:b/>
                <w:bCs/>
                <w:color w:val="000000"/>
                <w:kern w:val="0"/>
                <w:szCs w:val="21"/>
              </w:rPr>
            </w:pPr>
            <w:r w:rsidRPr="008220A2">
              <w:rPr>
                <w:rFonts w:ascii="宋体" w:eastAsia="宋体" w:hAnsi="宋体" w:cs="宋体" w:hint="eastAsia"/>
                <w:b/>
                <w:bCs/>
                <w:color w:val="000000"/>
                <w:kern w:val="0"/>
                <w:szCs w:val="21"/>
              </w:rPr>
              <w:t>所属行业</w:t>
            </w:r>
          </w:p>
        </w:tc>
        <w:tc>
          <w:tcPr>
            <w:tcW w:w="2887" w:type="dxa"/>
            <w:tcBorders>
              <w:top w:val="nil"/>
              <w:left w:val="nil"/>
              <w:bottom w:val="single" w:sz="8" w:space="0" w:color="000000"/>
              <w:right w:val="single" w:sz="8" w:space="0" w:color="000000"/>
            </w:tcBorders>
            <w:shd w:val="clear" w:color="auto" w:fill="auto"/>
            <w:vAlign w:val="center"/>
            <w:hideMark/>
          </w:tcPr>
          <w:p w:rsidR="008220A2" w:rsidRPr="008220A2" w:rsidRDefault="008220A2" w:rsidP="008220A2">
            <w:pPr>
              <w:widowControl/>
              <w:jc w:val="left"/>
              <w:rPr>
                <w:rFonts w:ascii="宋体" w:eastAsia="宋体" w:hAnsi="宋体" w:cs="宋体"/>
                <w:color w:val="000000"/>
                <w:kern w:val="0"/>
                <w:szCs w:val="21"/>
              </w:rPr>
            </w:pPr>
            <w:r w:rsidRPr="008220A2">
              <w:rPr>
                <w:rFonts w:ascii="宋体" w:eastAsia="宋体" w:hAnsi="宋体" w:cs="宋体" w:hint="eastAsia"/>
                <w:color w:val="000000"/>
                <w:kern w:val="0"/>
                <w:szCs w:val="21"/>
              </w:rPr>
              <w:t>化学原料和化学制品制造业</w:t>
            </w:r>
          </w:p>
        </w:tc>
        <w:tc>
          <w:tcPr>
            <w:tcW w:w="1843" w:type="dxa"/>
            <w:tcBorders>
              <w:top w:val="nil"/>
              <w:left w:val="nil"/>
              <w:bottom w:val="single" w:sz="8" w:space="0" w:color="000000"/>
              <w:right w:val="single" w:sz="8" w:space="0" w:color="000000"/>
            </w:tcBorders>
            <w:shd w:val="clear" w:color="auto" w:fill="auto"/>
            <w:vAlign w:val="center"/>
            <w:hideMark/>
          </w:tcPr>
          <w:p w:rsidR="008220A2" w:rsidRPr="008220A2" w:rsidRDefault="008220A2" w:rsidP="008220A2">
            <w:pPr>
              <w:widowControl/>
              <w:jc w:val="center"/>
              <w:rPr>
                <w:rFonts w:ascii="宋体" w:eastAsia="宋体" w:hAnsi="宋体" w:cs="宋体"/>
                <w:b/>
                <w:bCs/>
                <w:color w:val="000000"/>
                <w:kern w:val="0"/>
                <w:szCs w:val="21"/>
              </w:rPr>
            </w:pPr>
            <w:r w:rsidRPr="008220A2">
              <w:rPr>
                <w:rFonts w:ascii="宋体" w:eastAsia="宋体" w:hAnsi="宋体" w:cs="宋体" w:hint="eastAsia"/>
                <w:b/>
                <w:bCs/>
                <w:color w:val="000000"/>
                <w:kern w:val="0"/>
                <w:szCs w:val="21"/>
              </w:rPr>
              <w:t>拟上市交易所</w:t>
            </w:r>
          </w:p>
        </w:tc>
        <w:tc>
          <w:tcPr>
            <w:tcW w:w="1559" w:type="dxa"/>
            <w:tcBorders>
              <w:top w:val="nil"/>
              <w:left w:val="nil"/>
              <w:bottom w:val="single" w:sz="8" w:space="0" w:color="000000"/>
              <w:right w:val="single" w:sz="8" w:space="0" w:color="000000"/>
            </w:tcBorders>
            <w:shd w:val="clear" w:color="auto" w:fill="auto"/>
            <w:vAlign w:val="center"/>
            <w:hideMark/>
          </w:tcPr>
          <w:p w:rsidR="008220A2" w:rsidRPr="008220A2" w:rsidRDefault="008220A2" w:rsidP="008220A2">
            <w:pPr>
              <w:widowControl/>
              <w:rPr>
                <w:rFonts w:ascii="宋体" w:eastAsia="宋体" w:hAnsi="宋体" w:cs="宋体"/>
                <w:color w:val="000000"/>
                <w:kern w:val="0"/>
                <w:szCs w:val="21"/>
              </w:rPr>
            </w:pPr>
            <w:r w:rsidRPr="008220A2">
              <w:rPr>
                <w:rFonts w:ascii="宋体" w:eastAsia="宋体" w:hAnsi="宋体" w:cs="宋体" w:hint="eastAsia"/>
                <w:color w:val="000000"/>
                <w:kern w:val="0"/>
                <w:szCs w:val="21"/>
              </w:rPr>
              <w:t>主板</w:t>
            </w:r>
          </w:p>
        </w:tc>
      </w:tr>
      <w:tr w:rsidR="008220A2" w:rsidRPr="008220A2" w:rsidTr="008220A2">
        <w:trPr>
          <w:trHeight w:val="510"/>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8220A2" w:rsidRPr="008220A2" w:rsidRDefault="008220A2" w:rsidP="008220A2">
            <w:pPr>
              <w:widowControl/>
              <w:jc w:val="center"/>
              <w:rPr>
                <w:rFonts w:ascii="宋体" w:eastAsia="宋体" w:hAnsi="宋体" w:cs="宋体"/>
                <w:b/>
                <w:bCs/>
                <w:color w:val="000000"/>
                <w:kern w:val="0"/>
                <w:szCs w:val="21"/>
              </w:rPr>
            </w:pPr>
            <w:r w:rsidRPr="008220A2">
              <w:rPr>
                <w:rFonts w:ascii="宋体" w:eastAsia="宋体" w:hAnsi="宋体" w:cs="宋体" w:hint="eastAsia"/>
                <w:b/>
                <w:bCs/>
                <w:color w:val="000000"/>
                <w:kern w:val="0"/>
                <w:szCs w:val="21"/>
              </w:rPr>
              <w:t>控股股东／实际控制人</w:t>
            </w:r>
          </w:p>
        </w:tc>
        <w:tc>
          <w:tcPr>
            <w:tcW w:w="6289" w:type="dxa"/>
            <w:gridSpan w:val="3"/>
            <w:tcBorders>
              <w:top w:val="single" w:sz="8" w:space="0" w:color="000000"/>
              <w:left w:val="nil"/>
              <w:bottom w:val="single" w:sz="8" w:space="0" w:color="000000"/>
              <w:right w:val="single" w:sz="8" w:space="0" w:color="000000"/>
            </w:tcBorders>
            <w:shd w:val="clear" w:color="auto" w:fill="auto"/>
            <w:vAlign w:val="center"/>
            <w:hideMark/>
          </w:tcPr>
          <w:p w:rsidR="008220A2" w:rsidRPr="008220A2" w:rsidRDefault="008220A2" w:rsidP="008220A2">
            <w:pPr>
              <w:widowControl/>
              <w:jc w:val="left"/>
              <w:rPr>
                <w:rFonts w:ascii="宋体" w:eastAsia="宋体" w:hAnsi="宋体" w:cs="宋体"/>
                <w:color w:val="000000"/>
                <w:kern w:val="0"/>
                <w:szCs w:val="21"/>
              </w:rPr>
            </w:pPr>
            <w:r w:rsidRPr="008220A2">
              <w:rPr>
                <w:rFonts w:ascii="宋体" w:eastAsia="宋体" w:hAnsi="宋体" w:cs="宋体" w:hint="eastAsia"/>
                <w:color w:val="000000"/>
                <w:kern w:val="0"/>
                <w:szCs w:val="21"/>
              </w:rPr>
              <w:t>黄冠雄</w:t>
            </w:r>
          </w:p>
        </w:tc>
      </w:tr>
      <w:tr w:rsidR="008220A2" w:rsidRPr="008220A2" w:rsidTr="008220A2">
        <w:trPr>
          <w:trHeight w:val="510"/>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8220A2" w:rsidRPr="008220A2" w:rsidRDefault="008220A2" w:rsidP="008220A2">
            <w:pPr>
              <w:widowControl/>
              <w:jc w:val="center"/>
              <w:rPr>
                <w:rFonts w:ascii="宋体" w:eastAsia="宋体" w:hAnsi="宋体" w:cs="宋体"/>
                <w:b/>
                <w:bCs/>
                <w:color w:val="000000"/>
                <w:kern w:val="0"/>
                <w:szCs w:val="21"/>
              </w:rPr>
            </w:pPr>
            <w:r w:rsidRPr="008220A2">
              <w:rPr>
                <w:rFonts w:ascii="宋体" w:eastAsia="宋体" w:hAnsi="宋体" w:cs="宋体" w:hint="eastAsia"/>
                <w:b/>
                <w:bCs/>
                <w:color w:val="000000"/>
                <w:kern w:val="0"/>
                <w:szCs w:val="21"/>
              </w:rPr>
              <w:t>主营业务</w:t>
            </w:r>
          </w:p>
        </w:tc>
        <w:tc>
          <w:tcPr>
            <w:tcW w:w="6289" w:type="dxa"/>
            <w:gridSpan w:val="3"/>
            <w:tcBorders>
              <w:top w:val="single" w:sz="8" w:space="0" w:color="000000"/>
              <w:left w:val="nil"/>
              <w:bottom w:val="single" w:sz="8" w:space="0" w:color="000000"/>
              <w:right w:val="single" w:sz="8" w:space="0" w:color="000000"/>
            </w:tcBorders>
            <w:shd w:val="clear" w:color="auto" w:fill="auto"/>
            <w:vAlign w:val="center"/>
            <w:hideMark/>
          </w:tcPr>
          <w:p w:rsidR="008220A2" w:rsidRPr="008220A2" w:rsidRDefault="008220A2" w:rsidP="008220A2">
            <w:pPr>
              <w:widowControl/>
              <w:jc w:val="left"/>
              <w:rPr>
                <w:rFonts w:ascii="宋体" w:eastAsia="宋体" w:hAnsi="宋体" w:cs="宋体"/>
                <w:color w:val="000000"/>
                <w:kern w:val="0"/>
                <w:szCs w:val="21"/>
              </w:rPr>
            </w:pPr>
            <w:r w:rsidRPr="008220A2">
              <w:rPr>
                <w:rFonts w:ascii="宋体" w:eastAsia="宋体" w:hAnsi="宋体" w:cs="宋体" w:hint="eastAsia"/>
                <w:color w:val="000000"/>
                <w:kern w:val="0"/>
                <w:szCs w:val="21"/>
              </w:rPr>
              <w:t>聚氨酯泡沫稳定剂的研发、生产和销售。</w:t>
            </w:r>
          </w:p>
        </w:tc>
      </w:tr>
    </w:tbl>
    <w:p w:rsidR="008220A2" w:rsidRPr="008220A2" w:rsidRDefault="008220A2" w:rsidP="00C36B0B">
      <w:pPr>
        <w:widowControl/>
        <w:ind w:firstLineChars="200" w:firstLine="480"/>
        <w:jc w:val="left"/>
        <w:rPr>
          <w:rFonts w:ascii="楷体" w:eastAsia="楷体" w:hAnsi="楷体" w:cs="宋体"/>
          <w:kern w:val="0"/>
          <w:sz w:val="24"/>
          <w:szCs w:val="24"/>
        </w:rPr>
      </w:pPr>
    </w:p>
    <w:p w:rsidR="00551A44" w:rsidRPr="00551A44" w:rsidRDefault="00551A44" w:rsidP="00C36B0B">
      <w:pPr>
        <w:widowControl/>
        <w:ind w:firstLineChars="200" w:firstLine="480"/>
        <w:jc w:val="left"/>
        <w:rPr>
          <w:rFonts w:ascii="楷体" w:eastAsia="楷体" w:hAnsi="楷体" w:cs="宋体"/>
          <w:kern w:val="0"/>
          <w:sz w:val="24"/>
          <w:szCs w:val="24"/>
        </w:rPr>
      </w:pPr>
      <w:r w:rsidRPr="00551A44">
        <w:rPr>
          <w:rFonts w:ascii="楷体" w:eastAsia="楷体" w:hAnsi="楷体" w:cs="宋体" w:hint="eastAsia"/>
          <w:kern w:val="0"/>
          <w:sz w:val="24"/>
          <w:szCs w:val="24"/>
        </w:rPr>
        <w:t>1、请发行人代表结合《上市公司行业分类指引》及《国民经济行业分类》（GB/T4754-2011）的规定，以及公司的产品与广东德美精细化工股份有限公司（以下简称德美化工）的助剂产品及炼化产品在原材料、生产、销售、客户等方面的相同点及不同点，就发行人与发行人的实际控制人黄冠雄所控制上市公司德美化工之间是否存在同业竞争做进一步说明；发行人与德美化工是否因为存在同业竞争而丧失相似业务的商业机会。请保荐代表人对上述问题的核查情况进行说明。</w:t>
      </w:r>
    </w:p>
    <w:p w:rsidR="00551A44" w:rsidRPr="00551A44" w:rsidRDefault="00551A44" w:rsidP="00C36B0B">
      <w:pPr>
        <w:widowControl/>
        <w:ind w:firstLineChars="200" w:firstLine="480"/>
        <w:jc w:val="left"/>
        <w:rPr>
          <w:rFonts w:ascii="楷体" w:eastAsia="楷体" w:hAnsi="楷体" w:cs="宋体"/>
          <w:kern w:val="0"/>
          <w:sz w:val="24"/>
          <w:szCs w:val="24"/>
        </w:rPr>
      </w:pPr>
      <w:r w:rsidRPr="00551A44">
        <w:rPr>
          <w:rFonts w:ascii="楷体" w:eastAsia="楷体" w:hAnsi="楷体" w:cs="宋体" w:hint="eastAsia"/>
          <w:kern w:val="0"/>
          <w:sz w:val="24"/>
          <w:szCs w:val="24"/>
        </w:rPr>
        <w:t>2、请发行人代表结合产品品种、产能、产量、售价、单位成本、销售模式以及产品市场定位和行业竞争优势等因素，进一步说明销售净利率高于行业可比公司平均水平的合理性及可持续性，相关风险披露是否充分。请保荐代表人发表核查意见。</w:t>
      </w:r>
    </w:p>
    <w:p w:rsidR="00551A44" w:rsidRPr="007E1DC7" w:rsidRDefault="005A6A6D" w:rsidP="00C36B0B">
      <w:pPr>
        <w:keepNext/>
        <w:keepLines/>
        <w:spacing w:line="415" w:lineRule="auto"/>
        <w:outlineLvl w:val="2"/>
        <w:rPr>
          <w:b/>
          <w:bCs/>
          <w:szCs w:val="21"/>
        </w:rPr>
      </w:pPr>
      <w:r>
        <w:rPr>
          <w:rFonts w:hint="eastAsia"/>
          <w:b/>
          <w:bCs/>
          <w:szCs w:val="21"/>
        </w:rPr>
        <w:t>28</w:t>
      </w:r>
      <w:r>
        <w:rPr>
          <w:rFonts w:hint="eastAsia"/>
          <w:b/>
          <w:bCs/>
          <w:szCs w:val="21"/>
        </w:rPr>
        <w:t>、</w:t>
      </w:r>
      <w:r w:rsidR="00551A44" w:rsidRPr="007E1DC7">
        <w:rPr>
          <w:rFonts w:hint="eastAsia"/>
          <w:b/>
          <w:bCs/>
          <w:szCs w:val="21"/>
        </w:rPr>
        <w:t>新经典文化股份有限公司</w:t>
      </w:r>
    </w:p>
    <w:tbl>
      <w:tblPr>
        <w:tblW w:w="8789" w:type="dxa"/>
        <w:jc w:val="center"/>
        <w:tblLook w:val="04A0" w:firstRow="1" w:lastRow="0" w:firstColumn="1" w:lastColumn="0" w:noHBand="0" w:noVBand="1"/>
      </w:tblPr>
      <w:tblGrid>
        <w:gridCol w:w="2500"/>
        <w:gridCol w:w="2887"/>
        <w:gridCol w:w="1559"/>
        <w:gridCol w:w="1843"/>
      </w:tblGrid>
      <w:tr w:rsidR="008220A2" w:rsidRPr="008220A2" w:rsidTr="008220A2">
        <w:trPr>
          <w:trHeight w:val="525"/>
          <w:jc w:val="center"/>
        </w:trPr>
        <w:tc>
          <w:tcPr>
            <w:tcW w:w="2500"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8220A2" w:rsidRPr="008220A2" w:rsidRDefault="008220A2" w:rsidP="008220A2">
            <w:pPr>
              <w:widowControl/>
              <w:jc w:val="center"/>
              <w:rPr>
                <w:rFonts w:ascii="宋体" w:eastAsia="宋体" w:hAnsi="宋体" w:cs="宋体"/>
                <w:b/>
                <w:bCs/>
                <w:color w:val="000000"/>
                <w:kern w:val="0"/>
                <w:szCs w:val="21"/>
              </w:rPr>
            </w:pPr>
            <w:r w:rsidRPr="008220A2">
              <w:rPr>
                <w:rFonts w:ascii="宋体" w:eastAsia="宋体" w:hAnsi="宋体" w:cs="宋体" w:hint="eastAsia"/>
                <w:b/>
                <w:bCs/>
                <w:color w:val="000000"/>
                <w:kern w:val="0"/>
                <w:szCs w:val="21"/>
              </w:rPr>
              <w:t>设立时间</w:t>
            </w:r>
          </w:p>
        </w:tc>
        <w:tc>
          <w:tcPr>
            <w:tcW w:w="2887" w:type="dxa"/>
            <w:tcBorders>
              <w:top w:val="single" w:sz="8" w:space="0" w:color="000000"/>
              <w:left w:val="nil"/>
              <w:bottom w:val="single" w:sz="8" w:space="0" w:color="000000"/>
              <w:right w:val="single" w:sz="8" w:space="0" w:color="000000"/>
            </w:tcBorders>
            <w:shd w:val="clear" w:color="auto" w:fill="auto"/>
            <w:vAlign w:val="center"/>
            <w:hideMark/>
          </w:tcPr>
          <w:p w:rsidR="008220A2" w:rsidRPr="008220A2" w:rsidRDefault="008220A2" w:rsidP="008220A2">
            <w:pPr>
              <w:widowControl/>
              <w:jc w:val="left"/>
              <w:rPr>
                <w:rFonts w:ascii="Calibri" w:eastAsia="宋体" w:hAnsi="Calibri" w:cs="Calibri"/>
                <w:color w:val="000000"/>
                <w:kern w:val="0"/>
                <w:szCs w:val="21"/>
              </w:rPr>
            </w:pPr>
            <w:r w:rsidRPr="008220A2">
              <w:rPr>
                <w:rFonts w:ascii="Calibri" w:eastAsia="宋体" w:hAnsi="Calibri" w:cs="Calibri"/>
                <w:color w:val="000000"/>
                <w:kern w:val="0"/>
                <w:szCs w:val="21"/>
              </w:rPr>
              <w:t>2009-8-13</w:t>
            </w:r>
          </w:p>
        </w:tc>
        <w:tc>
          <w:tcPr>
            <w:tcW w:w="1559" w:type="dxa"/>
            <w:tcBorders>
              <w:top w:val="single" w:sz="8" w:space="0" w:color="000000"/>
              <w:left w:val="nil"/>
              <w:bottom w:val="single" w:sz="8" w:space="0" w:color="000000"/>
              <w:right w:val="single" w:sz="8" w:space="0" w:color="000000"/>
            </w:tcBorders>
            <w:shd w:val="clear" w:color="auto" w:fill="auto"/>
            <w:vAlign w:val="center"/>
            <w:hideMark/>
          </w:tcPr>
          <w:p w:rsidR="008220A2" w:rsidRPr="008220A2" w:rsidRDefault="008220A2" w:rsidP="008220A2">
            <w:pPr>
              <w:widowControl/>
              <w:jc w:val="center"/>
              <w:rPr>
                <w:rFonts w:ascii="宋体" w:eastAsia="宋体" w:hAnsi="宋体" w:cs="宋体"/>
                <w:b/>
                <w:bCs/>
                <w:color w:val="000000"/>
                <w:kern w:val="0"/>
                <w:szCs w:val="21"/>
              </w:rPr>
            </w:pPr>
            <w:r w:rsidRPr="008220A2">
              <w:rPr>
                <w:rFonts w:ascii="宋体" w:eastAsia="宋体" w:hAnsi="宋体" w:cs="宋体" w:hint="eastAsia"/>
                <w:b/>
                <w:bCs/>
                <w:color w:val="000000"/>
                <w:kern w:val="0"/>
                <w:szCs w:val="21"/>
              </w:rPr>
              <w:t>省市</w:t>
            </w:r>
          </w:p>
        </w:tc>
        <w:tc>
          <w:tcPr>
            <w:tcW w:w="1843" w:type="dxa"/>
            <w:tcBorders>
              <w:top w:val="single" w:sz="8" w:space="0" w:color="000000"/>
              <w:left w:val="nil"/>
              <w:bottom w:val="single" w:sz="8" w:space="0" w:color="000000"/>
              <w:right w:val="single" w:sz="8" w:space="0" w:color="000000"/>
            </w:tcBorders>
            <w:shd w:val="clear" w:color="auto" w:fill="auto"/>
            <w:vAlign w:val="center"/>
            <w:hideMark/>
          </w:tcPr>
          <w:p w:rsidR="008220A2" w:rsidRPr="008220A2" w:rsidRDefault="008220A2" w:rsidP="008220A2">
            <w:pPr>
              <w:widowControl/>
              <w:rPr>
                <w:rFonts w:ascii="宋体" w:eastAsia="宋体" w:hAnsi="宋体" w:cs="宋体"/>
                <w:color w:val="000000"/>
                <w:kern w:val="0"/>
                <w:szCs w:val="21"/>
              </w:rPr>
            </w:pPr>
            <w:r w:rsidRPr="008220A2">
              <w:rPr>
                <w:rFonts w:ascii="宋体" w:eastAsia="宋体" w:hAnsi="宋体" w:cs="宋体" w:hint="eastAsia"/>
                <w:color w:val="000000"/>
                <w:kern w:val="0"/>
                <w:szCs w:val="21"/>
              </w:rPr>
              <w:t>天津市滨海新区</w:t>
            </w:r>
          </w:p>
        </w:tc>
      </w:tr>
      <w:tr w:rsidR="008220A2" w:rsidRPr="008220A2" w:rsidTr="008220A2">
        <w:trPr>
          <w:trHeight w:val="525"/>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8220A2" w:rsidRPr="008220A2" w:rsidRDefault="008220A2" w:rsidP="008220A2">
            <w:pPr>
              <w:widowControl/>
              <w:jc w:val="center"/>
              <w:rPr>
                <w:rFonts w:ascii="宋体" w:eastAsia="宋体" w:hAnsi="宋体" w:cs="宋体"/>
                <w:b/>
                <w:bCs/>
                <w:color w:val="000000"/>
                <w:kern w:val="0"/>
                <w:szCs w:val="21"/>
              </w:rPr>
            </w:pPr>
            <w:r w:rsidRPr="008220A2">
              <w:rPr>
                <w:rFonts w:ascii="宋体" w:eastAsia="宋体" w:hAnsi="宋体" w:cs="宋体" w:hint="eastAsia"/>
                <w:b/>
                <w:bCs/>
                <w:color w:val="000000"/>
                <w:kern w:val="0"/>
                <w:szCs w:val="21"/>
              </w:rPr>
              <w:t>所属行业</w:t>
            </w:r>
          </w:p>
        </w:tc>
        <w:tc>
          <w:tcPr>
            <w:tcW w:w="2887" w:type="dxa"/>
            <w:tcBorders>
              <w:top w:val="nil"/>
              <w:left w:val="nil"/>
              <w:bottom w:val="single" w:sz="8" w:space="0" w:color="000000"/>
              <w:right w:val="single" w:sz="8" w:space="0" w:color="000000"/>
            </w:tcBorders>
            <w:shd w:val="clear" w:color="auto" w:fill="auto"/>
            <w:vAlign w:val="center"/>
            <w:hideMark/>
          </w:tcPr>
          <w:p w:rsidR="008220A2" w:rsidRPr="008220A2" w:rsidRDefault="008220A2" w:rsidP="008220A2">
            <w:pPr>
              <w:widowControl/>
              <w:jc w:val="left"/>
              <w:rPr>
                <w:rFonts w:ascii="宋体" w:eastAsia="宋体" w:hAnsi="宋体" w:cs="宋体"/>
                <w:color w:val="000000"/>
                <w:kern w:val="0"/>
                <w:szCs w:val="21"/>
              </w:rPr>
            </w:pPr>
            <w:r w:rsidRPr="008220A2">
              <w:rPr>
                <w:rFonts w:ascii="宋体" w:eastAsia="宋体" w:hAnsi="宋体" w:cs="宋体" w:hint="eastAsia"/>
                <w:color w:val="000000"/>
                <w:kern w:val="0"/>
                <w:szCs w:val="21"/>
              </w:rPr>
              <w:t>新闻和出版业</w:t>
            </w:r>
          </w:p>
        </w:tc>
        <w:tc>
          <w:tcPr>
            <w:tcW w:w="1559" w:type="dxa"/>
            <w:tcBorders>
              <w:top w:val="nil"/>
              <w:left w:val="nil"/>
              <w:bottom w:val="single" w:sz="8" w:space="0" w:color="000000"/>
              <w:right w:val="single" w:sz="8" w:space="0" w:color="000000"/>
            </w:tcBorders>
            <w:shd w:val="clear" w:color="auto" w:fill="auto"/>
            <w:vAlign w:val="center"/>
            <w:hideMark/>
          </w:tcPr>
          <w:p w:rsidR="008220A2" w:rsidRPr="008220A2" w:rsidRDefault="008220A2" w:rsidP="008220A2">
            <w:pPr>
              <w:widowControl/>
              <w:jc w:val="center"/>
              <w:rPr>
                <w:rFonts w:ascii="宋体" w:eastAsia="宋体" w:hAnsi="宋体" w:cs="宋体"/>
                <w:b/>
                <w:bCs/>
                <w:color w:val="000000"/>
                <w:kern w:val="0"/>
                <w:szCs w:val="21"/>
              </w:rPr>
            </w:pPr>
            <w:r w:rsidRPr="008220A2">
              <w:rPr>
                <w:rFonts w:ascii="宋体" w:eastAsia="宋体" w:hAnsi="宋体" w:cs="宋体" w:hint="eastAsia"/>
                <w:b/>
                <w:bCs/>
                <w:color w:val="000000"/>
                <w:kern w:val="0"/>
                <w:szCs w:val="21"/>
              </w:rPr>
              <w:t>拟上市交易所</w:t>
            </w:r>
          </w:p>
        </w:tc>
        <w:tc>
          <w:tcPr>
            <w:tcW w:w="1843" w:type="dxa"/>
            <w:tcBorders>
              <w:top w:val="nil"/>
              <w:left w:val="nil"/>
              <w:bottom w:val="single" w:sz="8" w:space="0" w:color="000000"/>
              <w:right w:val="single" w:sz="8" w:space="0" w:color="000000"/>
            </w:tcBorders>
            <w:shd w:val="clear" w:color="auto" w:fill="auto"/>
            <w:vAlign w:val="center"/>
            <w:hideMark/>
          </w:tcPr>
          <w:p w:rsidR="008220A2" w:rsidRPr="008220A2" w:rsidRDefault="008220A2" w:rsidP="008220A2">
            <w:pPr>
              <w:widowControl/>
              <w:rPr>
                <w:rFonts w:ascii="宋体" w:eastAsia="宋体" w:hAnsi="宋体" w:cs="宋体"/>
                <w:color w:val="000000"/>
                <w:kern w:val="0"/>
                <w:szCs w:val="21"/>
              </w:rPr>
            </w:pPr>
            <w:r w:rsidRPr="008220A2">
              <w:rPr>
                <w:rFonts w:ascii="宋体" w:eastAsia="宋体" w:hAnsi="宋体" w:cs="宋体" w:hint="eastAsia"/>
                <w:color w:val="000000"/>
                <w:kern w:val="0"/>
                <w:szCs w:val="21"/>
              </w:rPr>
              <w:t>主板</w:t>
            </w:r>
          </w:p>
        </w:tc>
      </w:tr>
      <w:tr w:rsidR="008220A2" w:rsidRPr="008220A2" w:rsidTr="008220A2">
        <w:trPr>
          <w:trHeight w:val="510"/>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8220A2" w:rsidRPr="008220A2" w:rsidRDefault="008220A2" w:rsidP="008220A2">
            <w:pPr>
              <w:widowControl/>
              <w:jc w:val="center"/>
              <w:rPr>
                <w:rFonts w:ascii="宋体" w:eastAsia="宋体" w:hAnsi="宋体" w:cs="宋体"/>
                <w:b/>
                <w:bCs/>
                <w:color w:val="000000"/>
                <w:kern w:val="0"/>
                <w:szCs w:val="21"/>
              </w:rPr>
            </w:pPr>
            <w:r w:rsidRPr="008220A2">
              <w:rPr>
                <w:rFonts w:ascii="宋体" w:eastAsia="宋体" w:hAnsi="宋体" w:cs="宋体" w:hint="eastAsia"/>
                <w:b/>
                <w:bCs/>
                <w:color w:val="000000"/>
                <w:kern w:val="0"/>
                <w:szCs w:val="21"/>
              </w:rPr>
              <w:t>控股股东／实际控制人</w:t>
            </w:r>
          </w:p>
        </w:tc>
        <w:tc>
          <w:tcPr>
            <w:tcW w:w="6289" w:type="dxa"/>
            <w:gridSpan w:val="3"/>
            <w:tcBorders>
              <w:top w:val="single" w:sz="8" w:space="0" w:color="000000"/>
              <w:left w:val="nil"/>
              <w:bottom w:val="single" w:sz="8" w:space="0" w:color="000000"/>
              <w:right w:val="single" w:sz="8" w:space="0" w:color="000000"/>
            </w:tcBorders>
            <w:shd w:val="clear" w:color="auto" w:fill="auto"/>
            <w:vAlign w:val="center"/>
            <w:hideMark/>
          </w:tcPr>
          <w:p w:rsidR="008220A2" w:rsidRPr="008220A2" w:rsidRDefault="008220A2" w:rsidP="008220A2">
            <w:pPr>
              <w:widowControl/>
              <w:jc w:val="left"/>
              <w:rPr>
                <w:rFonts w:ascii="宋体" w:eastAsia="宋体" w:hAnsi="宋体" w:cs="宋体"/>
                <w:color w:val="000000"/>
                <w:kern w:val="0"/>
                <w:szCs w:val="21"/>
              </w:rPr>
            </w:pPr>
            <w:r w:rsidRPr="008220A2">
              <w:rPr>
                <w:rFonts w:ascii="宋体" w:eastAsia="宋体" w:hAnsi="宋体" w:cs="宋体" w:hint="eastAsia"/>
                <w:color w:val="000000"/>
                <w:kern w:val="0"/>
                <w:szCs w:val="21"/>
              </w:rPr>
              <w:t>陈李平,陈明俊</w:t>
            </w:r>
          </w:p>
        </w:tc>
      </w:tr>
      <w:tr w:rsidR="008220A2" w:rsidRPr="008220A2" w:rsidTr="008220A2">
        <w:trPr>
          <w:trHeight w:val="510"/>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8220A2" w:rsidRPr="008220A2" w:rsidRDefault="008220A2" w:rsidP="008220A2">
            <w:pPr>
              <w:widowControl/>
              <w:jc w:val="center"/>
              <w:rPr>
                <w:rFonts w:ascii="宋体" w:eastAsia="宋体" w:hAnsi="宋体" w:cs="宋体"/>
                <w:b/>
                <w:bCs/>
                <w:color w:val="000000"/>
                <w:kern w:val="0"/>
                <w:szCs w:val="21"/>
              </w:rPr>
            </w:pPr>
            <w:r w:rsidRPr="008220A2">
              <w:rPr>
                <w:rFonts w:ascii="宋体" w:eastAsia="宋体" w:hAnsi="宋体" w:cs="宋体" w:hint="eastAsia"/>
                <w:b/>
                <w:bCs/>
                <w:color w:val="000000"/>
                <w:kern w:val="0"/>
                <w:szCs w:val="21"/>
              </w:rPr>
              <w:t>主营业务</w:t>
            </w:r>
          </w:p>
        </w:tc>
        <w:tc>
          <w:tcPr>
            <w:tcW w:w="6289" w:type="dxa"/>
            <w:gridSpan w:val="3"/>
            <w:tcBorders>
              <w:top w:val="single" w:sz="8" w:space="0" w:color="000000"/>
              <w:left w:val="nil"/>
              <w:bottom w:val="single" w:sz="8" w:space="0" w:color="000000"/>
              <w:right w:val="single" w:sz="8" w:space="0" w:color="000000"/>
            </w:tcBorders>
            <w:shd w:val="clear" w:color="auto" w:fill="auto"/>
            <w:vAlign w:val="center"/>
            <w:hideMark/>
          </w:tcPr>
          <w:p w:rsidR="008220A2" w:rsidRPr="008220A2" w:rsidRDefault="008220A2" w:rsidP="008220A2">
            <w:pPr>
              <w:widowControl/>
              <w:jc w:val="left"/>
              <w:rPr>
                <w:rFonts w:ascii="宋体" w:eastAsia="宋体" w:hAnsi="宋体" w:cs="宋体"/>
                <w:color w:val="000000"/>
                <w:kern w:val="0"/>
                <w:szCs w:val="21"/>
              </w:rPr>
            </w:pPr>
            <w:r w:rsidRPr="008220A2">
              <w:rPr>
                <w:rFonts w:ascii="宋体" w:eastAsia="宋体" w:hAnsi="宋体" w:cs="宋体" w:hint="eastAsia"/>
                <w:color w:val="000000"/>
                <w:kern w:val="0"/>
                <w:szCs w:val="21"/>
              </w:rPr>
              <w:t>图书策划与发行、图书分销、影视投资</w:t>
            </w:r>
          </w:p>
        </w:tc>
      </w:tr>
    </w:tbl>
    <w:p w:rsidR="008220A2" w:rsidRPr="008220A2" w:rsidRDefault="008220A2" w:rsidP="00C36B0B">
      <w:pPr>
        <w:widowControl/>
        <w:ind w:firstLineChars="200" w:firstLine="480"/>
        <w:jc w:val="left"/>
        <w:rPr>
          <w:rFonts w:ascii="楷体" w:eastAsia="楷体" w:hAnsi="楷体" w:cs="宋体"/>
          <w:kern w:val="0"/>
          <w:sz w:val="24"/>
          <w:szCs w:val="24"/>
        </w:rPr>
      </w:pPr>
    </w:p>
    <w:p w:rsidR="00551A44" w:rsidRPr="00551A44" w:rsidRDefault="00551A44" w:rsidP="00C36B0B">
      <w:pPr>
        <w:widowControl/>
        <w:ind w:firstLineChars="200" w:firstLine="480"/>
        <w:jc w:val="left"/>
        <w:rPr>
          <w:rFonts w:ascii="楷体" w:eastAsia="楷体" w:hAnsi="楷体" w:cs="宋体"/>
          <w:kern w:val="0"/>
          <w:sz w:val="24"/>
          <w:szCs w:val="24"/>
        </w:rPr>
      </w:pPr>
      <w:r w:rsidRPr="00551A44">
        <w:rPr>
          <w:rFonts w:ascii="楷体" w:eastAsia="楷体" w:hAnsi="楷体" w:cs="宋体" w:hint="eastAsia"/>
          <w:kern w:val="0"/>
          <w:sz w:val="24"/>
          <w:szCs w:val="24"/>
        </w:rPr>
        <w:t>1、请发行人代表结合发行人新近进入影视剧业务的原因和进展，减少图书分销业务投入情况以及行业税收政策变化等，进一步说明发行人的经营模式、产品或者服务的业务结构、行业经营环境是否已经或者将要发生重大变化，对于发行人的持续盈利能力是否构成重大不利影响。请保荐代表人说明核查情况、依据和结论。</w:t>
      </w:r>
    </w:p>
    <w:p w:rsidR="00551A44" w:rsidRPr="00551A44" w:rsidRDefault="00551A44" w:rsidP="00C36B0B">
      <w:pPr>
        <w:widowControl/>
        <w:ind w:firstLineChars="200" w:firstLine="480"/>
        <w:jc w:val="left"/>
        <w:rPr>
          <w:rFonts w:ascii="楷体" w:eastAsia="楷体" w:hAnsi="楷体" w:cs="宋体"/>
          <w:kern w:val="0"/>
          <w:sz w:val="24"/>
          <w:szCs w:val="24"/>
        </w:rPr>
      </w:pPr>
      <w:r w:rsidRPr="00551A44">
        <w:rPr>
          <w:rFonts w:ascii="楷体" w:eastAsia="楷体" w:hAnsi="楷体" w:cs="宋体" w:hint="eastAsia"/>
          <w:kern w:val="0"/>
          <w:sz w:val="24"/>
          <w:szCs w:val="24"/>
        </w:rPr>
        <w:t>2、请发行人代表进一步说明电子商务渠道客户的交易对手、开发方式、交易流程、定价方法，有关合同订单的签订依据、执行过程，有关物流配送、资金结算、信息流转以及收入确认依据等具体情况。请保荐代表人进一步说明对上述电子商务渠道客户销售收入真实性的核查程序、依据和结论。</w:t>
      </w:r>
    </w:p>
    <w:p w:rsidR="00551A44" w:rsidRPr="00551A44" w:rsidRDefault="00551A44" w:rsidP="00C36B0B">
      <w:pPr>
        <w:widowControl/>
        <w:ind w:firstLineChars="200" w:firstLine="480"/>
        <w:jc w:val="left"/>
        <w:rPr>
          <w:rFonts w:ascii="楷体" w:eastAsia="楷体" w:hAnsi="楷体" w:cs="宋体"/>
          <w:kern w:val="0"/>
          <w:sz w:val="24"/>
          <w:szCs w:val="24"/>
        </w:rPr>
      </w:pPr>
      <w:r w:rsidRPr="00551A44">
        <w:rPr>
          <w:rFonts w:ascii="楷体" w:eastAsia="楷体" w:hAnsi="楷体" w:cs="宋体" w:hint="eastAsia"/>
          <w:kern w:val="0"/>
          <w:sz w:val="24"/>
          <w:szCs w:val="24"/>
        </w:rPr>
        <w:t>3、请发行人代表结合2013年捐赠及报废部分库存图书等，进一步说明存货跌价准备计提会计政策的公允性和恰当性。请保荐代表人说明核查情况。</w:t>
      </w:r>
    </w:p>
    <w:p w:rsidR="00551A44" w:rsidRDefault="00551A44" w:rsidP="00C36B0B">
      <w:pPr>
        <w:widowControl/>
        <w:ind w:firstLineChars="200" w:firstLine="480"/>
        <w:jc w:val="left"/>
        <w:rPr>
          <w:rFonts w:ascii="楷体" w:eastAsia="楷体" w:hAnsi="楷体" w:cs="宋体"/>
          <w:kern w:val="0"/>
          <w:sz w:val="24"/>
          <w:szCs w:val="24"/>
        </w:rPr>
      </w:pPr>
      <w:r w:rsidRPr="00551A44">
        <w:rPr>
          <w:rFonts w:ascii="楷体" w:eastAsia="楷体" w:hAnsi="楷体" w:cs="宋体" w:hint="eastAsia"/>
          <w:kern w:val="0"/>
          <w:sz w:val="24"/>
          <w:szCs w:val="24"/>
        </w:rPr>
        <w:lastRenderedPageBreak/>
        <w:t>4、请发行人代表结合报告期各期末发行人货币资金余额、持有可供出售金融资产及资产负债率，以及本次募集资金使用计划和投入进展情况等，进一步说明发行人本次募集资金投资项目的必要性和合理性，并说明募集资金数额与发行人现有生产经营规模、财务状况是否相适应。请保荐代表人说明核查情况。</w:t>
      </w:r>
    </w:p>
    <w:p w:rsidR="008220A2" w:rsidRPr="00551A44" w:rsidRDefault="008220A2" w:rsidP="00C36B0B">
      <w:pPr>
        <w:widowControl/>
        <w:ind w:firstLineChars="200" w:firstLine="480"/>
        <w:jc w:val="left"/>
        <w:rPr>
          <w:rFonts w:ascii="楷体" w:eastAsia="楷体" w:hAnsi="楷体" w:cs="宋体"/>
          <w:kern w:val="0"/>
          <w:sz w:val="24"/>
          <w:szCs w:val="24"/>
        </w:rPr>
      </w:pPr>
    </w:p>
    <w:p w:rsidR="00551A44" w:rsidRPr="007E1DC7" w:rsidRDefault="005A6A6D" w:rsidP="00C36B0B">
      <w:pPr>
        <w:keepNext/>
        <w:keepLines/>
        <w:spacing w:line="415" w:lineRule="auto"/>
        <w:outlineLvl w:val="2"/>
        <w:rPr>
          <w:b/>
          <w:bCs/>
          <w:szCs w:val="21"/>
        </w:rPr>
      </w:pPr>
      <w:r>
        <w:rPr>
          <w:rFonts w:hint="eastAsia"/>
          <w:b/>
          <w:bCs/>
          <w:szCs w:val="21"/>
        </w:rPr>
        <w:t>29</w:t>
      </w:r>
      <w:r>
        <w:rPr>
          <w:rFonts w:hint="eastAsia"/>
          <w:b/>
          <w:bCs/>
          <w:szCs w:val="21"/>
        </w:rPr>
        <w:t>、</w:t>
      </w:r>
      <w:r w:rsidR="00551A44" w:rsidRPr="007E1DC7">
        <w:rPr>
          <w:rFonts w:hint="eastAsia"/>
          <w:b/>
          <w:bCs/>
          <w:szCs w:val="21"/>
        </w:rPr>
        <w:t>广东世运电路科技股份有限公司</w:t>
      </w:r>
    </w:p>
    <w:tbl>
      <w:tblPr>
        <w:tblW w:w="9214" w:type="dxa"/>
        <w:jc w:val="center"/>
        <w:tblLook w:val="04A0" w:firstRow="1" w:lastRow="0" w:firstColumn="1" w:lastColumn="0" w:noHBand="0" w:noVBand="1"/>
      </w:tblPr>
      <w:tblGrid>
        <w:gridCol w:w="2500"/>
        <w:gridCol w:w="3596"/>
        <w:gridCol w:w="1559"/>
        <w:gridCol w:w="1559"/>
      </w:tblGrid>
      <w:tr w:rsidR="008220A2" w:rsidRPr="008220A2" w:rsidTr="008220A2">
        <w:trPr>
          <w:trHeight w:val="525"/>
          <w:jc w:val="center"/>
        </w:trPr>
        <w:tc>
          <w:tcPr>
            <w:tcW w:w="2500"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8220A2" w:rsidRPr="008220A2" w:rsidRDefault="008220A2" w:rsidP="008220A2">
            <w:pPr>
              <w:widowControl/>
              <w:jc w:val="center"/>
              <w:rPr>
                <w:rFonts w:ascii="宋体" w:eastAsia="宋体" w:hAnsi="宋体" w:cs="宋体"/>
                <w:b/>
                <w:bCs/>
                <w:color w:val="000000"/>
                <w:kern w:val="0"/>
                <w:szCs w:val="21"/>
              </w:rPr>
            </w:pPr>
            <w:r w:rsidRPr="008220A2">
              <w:rPr>
                <w:rFonts w:ascii="宋体" w:eastAsia="宋体" w:hAnsi="宋体" w:cs="宋体" w:hint="eastAsia"/>
                <w:b/>
                <w:bCs/>
                <w:color w:val="000000"/>
                <w:kern w:val="0"/>
                <w:szCs w:val="21"/>
              </w:rPr>
              <w:t>设立时间</w:t>
            </w:r>
          </w:p>
        </w:tc>
        <w:tc>
          <w:tcPr>
            <w:tcW w:w="3596" w:type="dxa"/>
            <w:tcBorders>
              <w:top w:val="single" w:sz="8" w:space="0" w:color="000000"/>
              <w:left w:val="nil"/>
              <w:bottom w:val="single" w:sz="8" w:space="0" w:color="000000"/>
              <w:right w:val="single" w:sz="8" w:space="0" w:color="000000"/>
            </w:tcBorders>
            <w:shd w:val="clear" w:color="auto" w:fill="auto"/>
            <w:vAlign w:val="center"/>
            <w:hideMark/>
          </w:tcPr>
          <w:p w:rsidR="008220A2" w:rsidRPr="008220A2" w:rsidRDefault="008220A2" w:rsidP="008220A2">
            <w:pPr>
              <w:widowControl/>
              <w:jc w:val="left"/>
              <w:rPr>
                <w:rFonts w:ascii="Calibri" w:eastAsia="宋体" w:hAnsi="Calibri" w:cs="Calibri"/>
                <w:color w:val="000000"/>
                <w:kern w:val="0"/>
                <w:szCs w:val="21"/>
              </w:rPr>
            </w:pPr>
            <w:r w:rsidRPr="008220A2">
              <w:rPr>
                <w:rFonts w:ascii="Calibri" w:eastAsia="宋体" w:hAnsi="Calibri" w:cs="Calibri"/>
                <w:color w:val="000000"/>
                <w:kern w:val="0"/>
                <w:szCs w:val="21"/>
              </w:rPr>
              <w:t>2005-5-11</w:t>
            </w:r>
          </w:p>
        </w:tc>
        <w:tc>
          <w:tcPr>
            <w:tcW w:w="1559" w:type="dxa"/>
            <w:tcBorders>
              <w:top w:val="single" w:sz="8" w:space="0" w:color="000000"/>
              <w:left w:val="nil"/>
              <w:bottom w:val="single" w:sz="8" w:space="0" w:color="000000"/>
              <w:right w:val="single" w:sz="8" w:space="0" w:color="000000"/>
            </w:tcBorders>
            <w:shd w:val="clear" w:color="auto" w:fill="auto"/>
            <w:vAlign w:val="center"/>
            <w:hideMark/>
          </w:tcPr>
          <w:p w:rsidR="008220A2" w:rsidRPr="008220A2" w:rsidRDefault="008220A2" w:rsidP="008220A2">
            <w:pPr>
              <w:widowControl/>
              <w:jc w:val="center"/>
              <w:rPr>
                <w:rFonts w:ascii="宋体" w:eastAsia="宋体" w:hAnsi="宋体" w:cs="宋体"/>
                <w:b/>
                <w:bCs/>
                <w:color w:val="000000"/>
                <w:kern w:val="0"/>
                <w:szCs w:val="21"/>
              </w:rPr>
            </w:pPr>
            <w:r w:rsidRPr="008220A2">
              <w:rPr>
                <w:rFonts w:ascii="宋体" w:eastAsia="宋体" w:hAnsi="宋体" w:cs="宋体" w:hint="eastAsia"/>
                <w:b/>
                <w:bCs/>
                <w:color w:val="000000"/>
                <w:kern w:val="0"/>
                <w:szCs w:val="21"/>
              </w:rPr>
              <w:t>省市</w:t>
            </w:r>
          </w:p>
        </w:tc>
        <w:tc>
          <w:tcPr>
            <w:tcW w:w="1559" w:type="dxa"/>
            <w:tcBorders>
              <w:top w:val="single" w:sz="8" w:space="0" w:color="000000"/>
              <w:left w:val="nil"/>
              <w:bottom w:val="single" w:sz="8" w:space="0" w:color="000000"/>
              <w:right w:val="single" w:sz="8" w:space="0" w:color="000000"/>
            </w:tcBorders>
            <w:shd w:val="clear" w:color="auto" w:fill="auto"/>
            <w:vAlign w:val="center"/>
            <w:hideMark/>
          </w:tcPr>
          <w:p w:rsidR="008220A2" w:rsidRPr="008220A2" w:rsidRDefault="008220A2" w:rsidP="008220A2">
            <w:pPr>
              <w:widowControl/>
              <w:rPr>
                <w:rFonts w:ascii="宋体" w:eastAsia="宋体" w:hAnsi="宋体" w:cs="宋体"/>
                <w:color w:val="000000"/>
                <w:kern w:val="0"/>
                <w:szCs w:val="21"/>
              </w:rPr>
            </w:pPr>
            <w:r w:rsidRPr="008220A2">
              <w:rPr>
                <w:rFonts w:ascii="宋体" w:eastAsia="宋体" w:hAnsi="宋体" w:cs="宋体" w:hint="eastAsia"/>
                <w:color w:val="000000"/>
                <w:kern w:val="0"/>
                <w:szCs w:val="21"/>
              </w:rPr>
              <w:t>广东省江门市</w:t>
            </w:r>
          </w:p>
        </w:tc>
      </w:tr>
      <w:tr w:rsidR="008220A2" w:rsidRPr="008220A2" w:rsidTr="008220A2">
        <w:trPr>
          <w:trHeight w:val="525"/>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8220A2" w:rsidRPr="008220A2" w:rsidRDefault="008220A2" w:rsidP="008220A2">
            <w:pPr>
              <w:widowControl/>
              <w:jc w:val="center"/>
              <w:rPr>
                <w:rFonts w:ascii="宋体" w:eastAsia="宋体" w:hAnsi="宋体" w:cs="宋体"/>
                <w:b/>
                <w:bCs/>
                <w:color w:val="000000"/>
                <w:kern w:val="0"/>
                <w:szCs w:val="21"/>
              </w:rPr>
            </w:pPr>
            <w:r w:rsidRPr="008220A2">
              <w:rPr>
                <w:rFonts w:ascii="宋体" w:eastAsia="宋体" w:hAnsi="宋体" w:cs="宋体" w:hint="eastAsia"/>
                <w:b/>
                <w:bCs/>
                <w:color w:val="000000"/>
                <w:kern w:val="0"/>
                <w:szCs w:val="21"/>
              </w:rPr>
              <w:t>所属行业</w:t>
            </w:r>
          </w:p>
        </w:tc>
        <w:tc>
          <w:tcPr>
            <w:tcW w:w="3596" w:type="dxa"/>
            <w:tcBorders>
              <w:top w:val="nil"/>
              <w:left w:val="nil"/>
              <w:bottom w:val="single" w:sz="8" w:space="0" w:color="000000"/>
              <w:right w:val="single" w:sz="8" w:space="0" w:color="000000"/>
            </w:tcBorders>
            <w:shd w:val="clear" w:color="auto" w:fill="auto"/>
            <w:vAlign w:val="center"/>
            <w:hideMark/>
          </w:tcPr>
          <w:p w:rsidR="008220A2" w:rsidRPr="008220A2" w:rsidRDefault="008220A2" w:rsidP="008220A2">
            <w:pPr>
              <w:widowControl/>
              <w:jc w:val="left"/>
              <w:rPr>
                <w:rFonts w:ascii="宋体" w:eastAsia="宋体" w:hAnsi="宋体" w:cs="宋体"/>
                <w:color w:val="000000"/>
                <w:kern w:val="0"/>
                <w:szCs w:val="21"/>
              </w:rPr>
            </w:pPr>
            <w:r w:rsidRPr="008220A2">
              <w:rPr>
                <w:rFonts w:ascii="宋体" w:eastAsia="宋体" w:hAnsi="宋体" w:cs="宋体" w:hint="eastAsia"/>
                <w:color w:val="000000"/>
                <w:kern w:val="0"/>
                <w:szCs w:val="21"/>
              </w:rPr>
              <w:t>计算机、通信和其他电子设备制造业</w:t>
            </w:r>
          </w:p>
        </w:tc>
        <w:tc>
          <w:tcPr>
            <w:tcW w:w="1559" w:type="dxa"/>
            <w:tcBorders>
              <w:top w:val="nil"/>
              <w:left w:val="nil"/>
              <w:bottom w:val="single" w:sz="8" w:space="0" w:color="000000"/>
              <w:right w:val="single" w:sz="8" w:space="0" w:color="000000"/>
            </w:tcBorders>
            <w:shd w:val="clear" w:color="auto" w:fill="auto"/>
            <w:vAlign w:val="center"/>
            <w:hideMark/>
          </w:tcPr>
          <w:p w:rsidR="008220A2" w:rsidRPr="008220A2" w:rsidRDefault="008220A2" w:rsidP="008220A2">
            <w:pPr>
              <w:widowControl/>
              <w:jc w:val="center"/>
              <w:rPr>
                <w:rFonts w:ascii="宋体" w:eastAsia="宋体" w:hAnsi="宋体" w:cs="宋体"/>
                <w:b/>
                <w:bCs/>
                <w:color w:val="000000"/>
                <w:kern w:val="0"/>
                <w:szCs w:val="21"/>
              </w:rPr>
            </w:pPr>
            <w:r w:rsidRPr="008220A2">
              <w:rPr>
                <w:rFonts w:ascii="宋体" w:eastAsia="宋体" w:hAnsi="宋体" w:cs="宋体" w:hint="eastAsia"/>
                <w:b/>
                <w:bCs/>
                <w:color w:val="000000"/>
                <w:kern w:val="0"/>
                <w:szCs w:val="21"/>
              </w:rPr>
              <w:t>拟上市交易所</w:t>
            </w:r>
          </w:p>
        </w:tc>
        <w:tc>
          <w:tcPr>
            <w:tcW w:w="1559" w:type="dxa"/>
            <w:tcBorders>
              <w:top w:val="nil"/>
              <w:left w:val="nil"/>
              <w:bottom w:val="single" w:sz="8" w:space="0" w:color="000000"/>
              <w:right w:val="single" w:sz="8" w:space="0" w:color="000000"/>
            </w:tcBorders>
            <w:shd w:val="clear" w:color="auto" w:fill="auto"/>
            <w:vAlign w:val="center"/>
            <w:hideMark/>
          </w:tcPr>
          <w:p w:rsidR="008220A2" w:rsidRPr="008220A2" w:rsidRDefault="008220A2" w:rsidP="008220A2">
            <w:pPr>
              <w:widowControl/>
              <w:rPr>
                <w:rFonts w:ascii="宋体" w:eastAsia="宋体" w:hAnsi="宋体" w:cs="宋体"/>
                <w:color w:val="000000"/>
                <w:kern w:val="0"/>
                <w:szCs w:val="21"/>
              </w:rPr>
            </w:pPr>
            <w:r w:rsidRPr="008220A2">
              <w:rPr>
                <w:rFonts w:ascii="宋体" w:eastAsia="宋体" w:hAnsi="宋体" w:cs="宋体" w:hint="eastAsia"/>
                <w:color w:val="000000"/>
                <w:kern w:val="0"/>
                <w:szCs w:val="21"/>
              </w:rPr>
              <w:t>主板</w:t>
            </w:r>
          </w:p>
        </w:tc>
      </w:tr>
      <w:tr w:rsidR="008220A2" w:rsidRPr="008220A2" w:rsidTr="008220A2">
        <w:trPr>
          <w:trHeight w:val="510"/>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8220A2" w:rsidRPr="008220A2" w:rsidRDefault="008220A2" w:rsidP="008220A2">
            <w:pPr>
              <w:widowControl/>
              <w:jc w:val="center"/>
              <w:rPr>
                <w:rFonts w:ascii="宋体" w:eastAsia="宋体" w:hAnsi="宋体" w:cs="宋体"/>
                <w:b/>
                <w:bCs/>
                <w:color w:val="000000"/>
                <w:kern w:val="0"/>
                <w:szCs w:val="21"/>
              </w:rPr>
            </w:pPr>
            <w:r w:rsidRPr="008220A2">
              <w:rPr>
                <w:rFonts w:ascii="宋体" w:eastAsia="宋体" w:hAnsi="宋体" w:cs="宋体" w:hint="eastAsia"/>
                <w:b/>
                <w:bCs/>
                <w:color w:val="000000"/>
                <w:kern w:val="0"/>
                <w:szCs w:val="21"/>
              </w:rPr>
              <w:t>控股股东／实际控制人</w:t>
            </w:r>
          </w:p>
        </w:tc>
        <w:tc>
          <w:tcPr>
            <w:tcW w:w="6714" w:type="dxa"/>
            <w:gridSpan w:val="3"/>
            <w:tcBorders>
              <w:top w:val="single" w:sz="8" w:space="0" w:color="000000"/>
              <w:left w:val="nil"/>
              <w:bottom w:val="single" w:sz="8" w:space="0" w:color="000000"/>
              <w:right w:val="single" w:sz="8" w:space="0" w:color="000000"/>
            </w:tcBorders>
            <w:shd w:val="clear" w:color="auto" w:fill="auto"/>
            <w:vAlign w:val="center"/>
            <w:hideMark/>
          </w:tcPr>
          <w:p w:rsidR="008220A2" w:rsidRPr="008220A2" w:rsidRDefault="008220A2" w:rsidP="008220A2">
            <w:pPr>
              <w:widowControl/>
              <w:jc w:val="left"/>
              <w:rPr>
                <w:rFonts w:ascii="宋体" w:eastAsia="宋体" w:hAnsi="宋体" w:cs="宋体"/>
                <w:color w:val="000000"/>
                <w:kern w:val="0"/>
                <w:szCs w:val="21"/>
              </w:rPr>
            </w:pPr>
            <w:r w:rsidRPr="008220A2">
              <w:rPr>
                <w:rFonts w:ascii="宋体" w:eastAsia="宋体" w:hAnsi="宋体" w:cs="宋体" w:hint="eastAsia"/>
                <w:color w:val="000000"/>
                <w:kern w:val="0"/>
                <w:szCs w:val="21"/>
              </w:rPr>
              <w:t>佘英杰</w:t>
            </w:r>
          </w:p>
        </w:tc>
      </w:tr>
      <w:tr w:rsidR="008220A2" w:rsidRPr="008220A2" w:rsidTr="008220A2">
        <w:trPr>
          <w:trHeight w:val="510"/>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8220A2" w:rsidRPr="008220A2" w:rsidRDefault="008220A2" w:rsidP="008220A2">
            <w:pPr>
              <w:widowControl/>
              <w:jc w:val="center"/>
              <w:rPr>
                <w:rFonts w:ascii="宋体" w:eastAsia="宋体" w:hAnsi="宋体" w:cs="宋体"/>
                <w:b/>
                <w:bCs/>
                <w:color w:val="000000"/>
                <w:kern w:val="0"/>
                <w:szCs w:val="21"/>
              </w:rPr>
            </w:pPr>
            <w:r w:rsidRPr="008220A2">
              <w:rPr>
                <w:rFonts w:ascii="宋体" w:eastAsia="宋体" w:hAnsi="宋体" w:cs="宋体" w:hint="eastAsia"/>
                <w:b/>
                <w:bCs/>
                <w:color w:val="000000"/>
                <w:kern w:val="0"/>
                <w:szCs w:val="21"/>
              </w:rPr>
              <w:t>主营业务</w:t>
            </w:r>
          </w:p>
        </w:tc>
        <w:tc>
          <w:tcPr>
            <w:tcW w:w="6714" w:type="dxa"/>
            <w:gridSpan w:val="3"/>
            <w:tcBorders>
              <w:top w:val="single" w:sz="8" w:space="0" w:color="000000"/>
              <w:left w:val="nil"/>
              <w:bottom w:val="single" w:sz="8" w:space="0" w:color="000000"/>
              <w:right w:val="single" w:sz="8" w:space="0" w:color="000000"/>
            </w:tcBorders>
            <w:shd w:val="clear" w:color="auto" w:fill="auto"/>
            <w:vAlign w:val="center"/>
            <w:hideMark/>
          </w:tcPr>
          <w:p w:rsidR="008220A2" w:rsidRPr="008220A2" w:rsidRDefault="008220A2" w:rsidP="008220A2">
            <w:pPr>
              <w:widowControl/>
              <w:jc w:val="left"/>
              <w:rPr>
                <w:rFonts w:ascii="宋体" w:eastAsia="宋体" w:hAnsi="宋体" w:cs="宋体"/>
                <w:color w:val="000000"/>
                <w:kern w:val="0"/>
                <w:szCs w:val="21"/>
              </w:rPr>
            </w:pPr>
            <w:r w:rsidRPr="008220A2">
              <w:rPr>
                <w:rFonts w:ascii="宋体" w:eastAsia="宋体" w:hAnsi="宋体" w:cs="宋体" w:hint="eastAsia"/>
                <w:color w:val="000000"/>
                <w:kern w:val="0"/>
                <w:szCs w:val="21"/>
              </w:rPr>
              <w:t>各类印制电路板(PCB)的研发、生产与销售</w:t>
            </w:r>
          </w:p>
        </w:tc>
      </w:tr>
    </w:tbl>
    <w:p w:rsidR="008220A2" w:rsidRPr="008220A2" w:rsidRDefault="008220A2" w:rsidP="00C36B0B">
      <w:pPr>
        <w:widowControl/>
        <w:ind w:firstLineChars="200" w:firstLine="480"/>
        <w:jc w:val="left"/>
        <w:rPr>
          <w:rFonts w:ascii="楷体" w:eastAsia="楷体" w:hAnsi="楷体" w:cs="宋体"/>
          <w:kern w:val="0"/>
          <w:sz w:val="24"/>
          <w:szCs w:val="24"/>
        </w:rPr>
      </w:pPr>
    </w:p>
    <w:p w:rsidR="00551A44" w:rsidRPr="00551A44" w:rsidRDefault="00551A44" w:rsidP="00C36B0B">
      <w:pPr>
        <w:widowControl/>
        <w:ind w:firstLineChars="200" w:firstLine="480"/>
        <w:jc w:val="left"/>
        <w:rPr>
          <w:rFonts w:ascii="楷体" w:eastAsia="楷体" w:hAnsi="楷体" w:cs="宋体"/>
          <w:kern w:val="0"/>
          <w:sz w:val="24"/>
          <w:szCs w:val="24"/>
        </w:rPr>
      </w:pPr>
      <w:r w:rsidRPr="00551A44">
        <w:rPr>
          <w:rFonts w:ascii="楷体" w:eastAsia="楷体" w:hAnsi="楷体" w:cs="宋体" w:hint="eastAsia"/>
          <w:kern w:val="0"/>
          <w:sz w:val="24"/>
          <w:szCs w:val="24"/>
        </w:rPr>
        <w:t>1、Shinko（日本伸光制作所）是发行人第一大客户和主要贸易商，持有发行人1.03%的股份。请发行人代表进一步说明：（1）发行人与日本伸光制作所之间交易的销售价格、交易条件、信用政策与其他主要客户的对比情况，交易是否公允，对其的销售金额与最终客户的需求是否匹配，双方是否签署合作框架性买卖协议，是否存在关联关系或最低采购量等特殊利益安排，日本伸光制作所从发行人采购货物是否正常并最终实现销售，是否为代工性质，是否具有可持续性；（2）报告期发行人对伸光制作所的信用政策实际执行情况与披露是否一致，报告期各期对伸光制作所的应收账款期后回款情况；（3）伸光制作所是否兼有为发行人维护客户的职责，相关的费用约定情况。请保荐代表人发表核查意见。</w:t>
      </w:r>
    </w:p>
    <w:p w:rsidR="00551A44" w:rsidRPr="00551A44" w:rsidRDefault="00551A44" w:rsidP="00C36B0B">
      <w:pPr>
        <w:widowControl/>
        <w:ind w:firstLineChars="200" w:firstLine="480"/>
        <w:jc w:val="left"/>
        <w:rPr>
          <w:rFonts w:ascii="楷体" w:eastAsia="楷体" w:hAnsi="楷体" w:cs="宋体"/>
          <w:kern w:val="0"/>
          <w:sz w:val="24"/>
          <w:szCs w:val="24"/>
        </w:rPr>
      </w:pPr>
      <w:r w:rsidRPr="00551A44">
        <w:rPr>
          <w:rFonts w:ascii="楷体" w:eastAsia="楷体" w:hAnsi="楷体" w:cs="宋体" w:hint="eastAsia"/>
          <w:kern w:val="0"/>
          <w:sz w:val="24"/>
          <w:szCs w:val="24"/>
        </w:rPr>
        <w:t>2、请发行人代表进一步说明：（1）报告期连续发生多次超标排放而被环保部门责令限期改正的原因，所采取的整改措施及其效果，与环保相关制度建设、环保设施建设和运行、相关工艺流程是否符合要求并得到有效实施；（2）2015年火灾事故发生的原因和认定的责任，是否为安全责任事故，所采取的整改措施及其效果；（3）2013年税务行政处罚的具体情况、发生原因，所采取的整改措施及其效果；（4）发行人2013-2016年在环境保护、安全生产、税收征管方面多次受到行政处罚或行政监管措施，是否构成重大违法违规行为，相关内部控制制度是否建立健全并得到有效执行。请保荐代表人发表核查意见，并说明核查方法、过程和依据。</w:t>
      </w:r>
    </w:p>
    <w:p w:rsidR="00551A44" w:rsidRDefault="00551A44" w:rsidP="00C36B0B">
      <w:pPr>
        <w:widowControl/>
        <w:ind w:firstLineChars="200" w:firstLine="480"/>
        <w:jc w:val="left"/>
        <w:rPr>
          <w:rFonts w:ascii="楷体" w:eastAsia="楷体" w:hAnsi="楷体" w:cs="宋体"/>
          <w:kern w:val="0"/>
          <w:sz w:val="24"/>
          <w:szCs w:val="24"/>
        </w:rPr>
      </w:pPr>
      <w:r w:rsidRPr="00551A44">
        <w:rPr>
          <w:rFonts w:ascii="楷体" w:eastAsia="楷体" w:hAnsi="楷体" w:cs="宋体" w:hint="eastAsia"/>
          <w:kern w:val="0"/>
          <w:sz w:val="24"/>
          <w:szCs w:val="24"/>
        </w:rPr>
        <w:t>3、请发行人代表进一步说明：（1）报告期各期发行人计提的销售顾问佣金和客户佣金（销售回馈）的比例是否符合发行人相关内部制度的规定，发行人关于佣金计提、支付相关内控制度的建立和有效执行情况；（2）发行人向直接客户支付客户佣金（销售回馈）的原因，是否是发行人所在行业的普遍现象，发行人关于客户佣金（销售回馈）的会计核算是否符合相关会计准则的规定；（3）发行人支付的佣金是否如实入账，佣金支付的对象是企业还是个人，有无相关的发票或单据，在商品销售过程中是否涉及商业贿赂。请保荐代表人发表核查意见。</w:t>
      </w:r>
    </w:p>
    <w:p w:rsidR="008220A2" w:rsidRPr="00551A44" w:rsidRDefault="008220A2" w:rsidP="00C36B0B">
      <w:pPr>
        <w:widowControl/>
        <w:ind w:firstLineChars="200" w:firstLine="480"/>
        <w:jc w:val="left"/>
        <w:rPr>
          <w:rFonts w:ascii="楷体" w:eastAsia="楷体" w:hAnsi="楷体" w:cs="宋体"/>
          <w:kern w:val="0"/>
          <w:sz w:val="24"/>
          <w:szCs w:val="24"/>
        </w:rPr>
      </w:pPr>
    </w:p>
    <w:p w:rsidR="00551A44" w:rsidRPr="007E1DC7" w:rsidRDefault="005A6A6D" w:rsidP="00C36B0B">
      <w:pPr>
        <w:keepNext/>
        <w:keepLines/>
        <w:spacing w:line="415" w:lineRule="auto"/>
        <w:outlineLvl w:val="2"/>
        <w:rPr>
          <w:b/>
          <w:bCs/>
          <w:szCs w:val="21"/>
        </w:rPr>
      </w:pPr>
      <w:r>
        <w:rPr>
          <w:rFonts w:hint="eastAsia"/>
          <w:b/>
          <w:bCs/>
          <w:szCs w:val="21"/>
        </w:rPr>
        <w:t>30</w:t>
      </w:r>
      <w:r>
        <w:rPr>
          <w:rFonts w:hint="eastAsia"/>
          <w:b/>
          <w:bCs/>
          <w:szCs w:val="21"/>
        </w:rPr>
        <w:t>、</w:t>
      </w:r>
      <w:r w:rsidR="00551A44" w:rsidRPr="007E1DC7">
        <w:rPr>
          <w:rFonts w:hint="eastAsia"/>
          <w:b/>
          <w:bCs/>
          <w:szCs w:val="21"/>
        </w:rPr>
        <w:t>惠达卫浴股份有限公司</w:t>
      </w:r>
    </w:p>
    <w:tbl>
      <w:tblPr>
        <w:tblW w:w="8505" w:type="dxa"/>
        <w:jc w:val="center"/>
        <w:tblLook w:val="04A0" w:firstRow="1" w:lastRow="0" w:firstColumn="1" w:lastColumn="0" w:noHBand="0" w:noVBand="1"/>
      </w:tblPr>
      <w:tblGrid>
        <w:gridCol w:w="2500"/>
        <w:gridCol w:w="2887"/>
        <w:gridCol w:w="1559"/>
        <w:gridCol w:w="1559"/>
      </w:tblGrid>
      <w:tr w:rsidR="008220A2" w:rsidRPr="008220A2" w:rsidTr="008220A2">
        <w:trPr>
          <w:trHeight w:val="525"/>
          <w:jc w:val="center"/>
        </w:trPr>
        <w:tc>
          <w:tcPr>
            <w:tcW w:w="2500"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8220A2" w:rsidRPr="008220A2" w:rsidRDefault="008220A2" w:rsidP="008220A2">
            <w:pPr>
              <w:widowControl/>
              <w:jc w:val="center"/>
              <w:rPr>
                <w:rFonts w:ascii="宋体" w:eastAsia="宋体" w:hAnsi="宋体" w:cs="宋体"/>
                <w:b/>
                <w:bCs/>
                <w:color w:val="000000"/>
                <w:kern w:val="0"/>
                <w:szCs w:val="21"/>
              </w:rPr>
            </w:pPr>
            <w:r w:rsidRPr="008220A2">
              <w:rPr>
                <w:rFonts w:ascii="宋体" w:eastAsia="宋体" w:hAnsi="宋体" w:cs="宋体" w:hint="eastAsia"/>
                <w:b/>
                <w:bCs/>
                <w:color w:val="000000"/>
                <w:kern w:val="0"/>
                <w:szCs w:val="21"/>
              </w:rPr>
              <w:t>设立时间</w:t>
            </w:r>
          </w:p>
        </w:tc>
        <w:tc>
          <w:tcPr>
            <w:tcW w:w="2887" w:type="dxa"/>
            <w:tcBorders>
              <w:top w:val="single" w:sz="8" w:space="0" w:color="000000"/>
              <w:left w:val="nil"/>
              <w:bottom w:val="single" w:sz="8" w:space="0" w:color="000000"/>
              <w:right w:val="single" w:sz="8" w:space="0" w:color="000000"/>
            </w:tcBorders>
            <w:shd w:val="clear" w:color="auto" w:fill="auto"/>
            <w:vAlign w:val="center"/>
            <w:hideMark/>
          </w:tcPr>
          <w:p w:rsidR="008220A2" w:rsidRPr="008220A2" w:rsidRDefault="008220A2" w:rsidP="008220A2">
            <w:pPr>
              <w:widowControl/>
              <w:jc w:val="left"/>
              <w:rPr>
                <w:rFonts w:ascii="Calibri" w:eastAsia="宋体" w:hAnsi="Calibri" w:cs="Calibri"/>
                <w:color w:val="000000"/>
                <w:kern w:val="0"/>
                <w:szCs w:val="21"/>
              </w:rPr>
            </w:pPr>
            <w:r w:rsidRPr="008220A2">
              <w:rPr>
                <w:rFonts w:ascii="Calibri" w:eastAsia="宋体" w:hAnsi="Calibri" w:cs="Calibri"/>
                <w:color w:val="000000"/>
                <w:kern w:val="0"/>
                <w:szCs w:val="21"/>
              </w:rPr>
              <w:t>1997-12-11</w:t>
            </w:r>
          </w:p>
        </w:tc>
        <w:tc>
          <w:tcPr>
            <w:tcW w:w="1559" w:type="dxa"/>
            <w:tcBorders>
              <w:top w:val="single" w:sz="8" w:space="0" w:color="000000"/>
              <w:left w:val="nil"/>
              <w:bottom w:val="single" w:sz="8" w:space="0" w:color="000000"/>
              <w:right w:val="single" w:sz="8" w:space="0" w:color="000000"/>
            </w:tcBorders>
            <w:shd w:val="clear" w:color="auto" w:fill="auto"/>
            <w:vAlign w:val="center"/>
            <w:hideMark/>
          </w:tcPr>
          <w:p w:rsidR="008220A2" w:rsidRPr="008220A2" w:rsidRDefault="008220A2" w:rsidP="008220A2">
            <w:pPr>
              <w:widowControl/>
              <w:jc w:val="center"/>
              <w:rPr>
                <w:rFonts w:ascii="宋体" w:eastAsia="宋体" w:hAnsi="宋体" w:cs="宋体"/>
                <w:b/>
                <w:bCs/>
                <w:color w:val="000000"/>
                <w:kern w:val="0"/>
                <w:szCs w:val="21"/>
              </w:rPr>
            </w:pPr>
            <w:r w:rsidRPr="008220A2">
              <w:rPr>
                <w:rFonts w:ascii="宋体" w:eastAsia="宋体" w:hAnsi="宋体" w:cs="宋体" w:hint="eastAsia"/>
                <w:b/>
                <w:bCs/>
                <w:color w:val="000000"/>
                <w:kern w:val="0"/>
                <w:szCs w:val="21"/>
              </w:rPr>
              <w:t>省市</w:t>
            </w:r>
          </w:p>
        </w:tc>
        <w:tc>
          <w:tcPr>
            <w:tcW w:w="1559" w:type="dxa"/>
            <w:tcBorders>
              <w:top w:val="single" w:sz="8" w:space="0" w:color="000000"/>
              <w:left w:val="nil"/>
              <w:bottom w:val="single" w:sz="8" w:space="0" w:color="000000"/>
              <w:right w:val="single" w:sz="8" w:space="0" w:color="000000"/>
            </w:tcBorders>
            <w:shd w:val="clear" w:color="auto" w:fill="auto"/>
            <w:vAlign w:val="center"/>
            <w:hideMark/>
          </w:tcPr>
          <w:p w:rsidR="008220A2" w:rsidRPr="008220A2" w:rsidRDefault="008220A2" w:rsidP="008220A2">
            <w:pPr>
              <w:widowControl/>
              <w:rPr>
                <w:rFonts w:ascii="宋体" w:eastAsia="宋体" w:hAnsi="宋体" w:cs="宋体"/>
                <w:color w:val="000000"/>
                <w:kern w:val="0"/>
                <w:szCs w:val="21"/>
              </w:rPr>
            </w:pPr>
            <w:r w:rsidRPr="008220A2">
              <w:rPr>
                <w:rFonts w:ascii="宋体" w:eastAsia="宋体" w:hAnsi="宋体" w:cs="宋体" w:hint="eastAsia"/>
                <w:color w:val="000000"/>
                <w:kern w:val="0"/>
                <w:szCs w:val="21"/>
              </w:rPr>
              <w:t>河北省唐山市</w:t>
            </w:r>
          </w:p>
        </w:tc>
      </w:tr>
      <w:tr w:rsidR="008220A2" w:rsidRPr="008220A2" w:rsidTr="008220A2">
        <w:trPr>
          <w:trHeight w:val="525"/>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8220A2" w:rsidRPr="008220A2" w:rsidRDefault="008220A2" w:rsidP="008220A2">
            <w:pPr>
              <w:widowControl/>
              <w:jc w:val="center"/>
              <w:rPr>
                <w:rFonts w:ascii="宋体" w:eastAsia="宋体" w:hAnsi="宋体" w:cs="宋体"/>
                <w:b/>
                <w:bCs/>
                <w:color w:val="000000"/>
                <w:kern w:val="0"/>
                <w:szCs w:val="21"/>
              </w:rPr>
            </w:pPr>
            <w:r w:rsidRPr="008220A2">
              <w:rPr>
                <w:rFonts w:ascii="宋体" w:eastAsia="宋体" w:hAnsi="宋体" w:cs="宋体" w:hint="eastAsia"/>
                <w:b/>
                <w:bCs/>
                <w:color w:val="000000"/>
                <w:kern w:val="0"/>
                <w:szCs w:val="21"/>
              </w:rPr>
              <w:lastRenderedPageBreak/>
              <w:t>所属行业</w:t>
            </w:r>
          </w:p>
        </w:tc>
        <w:tc>
          <w:tcPr>
            <w:tcW w:w="2887" w:type="dxa"/>
            <w:tcBorders>
              <w:top w:val="nil"/>
              <w:left w:val="nil"/>
              <w:bottom w:val="single" w:sz="8" w:space="0" w:color="000000"/>
              <w:right w:val="single" w:sz="8" w:space="0" w:color="000000"/>
            </w:tcBorders>
            <w:shd w:val="clear" w:color="auto" w:fill="auto"/>
            <w:vAlign w:val="center"/>
            <w:hideMark/>
          </w:tcPr>
          <w:p w:rsidR="008220A2" w:rsidRPr="008220A2" w:rsidRDefault="008220A2" w:rsidP="008220A2">
            <w:pPr>
              <w:widowControl/>
              <w:jc w:val="left"/>
              <w:rPr>
                <w:rFonts w:ascii="宋体" w:eastAsia="宋体" w:hAnsi="宋体" w:cs="宋体"/>
                <w:color w:val="000000"/>
                <w:kern w:val="0"/>
                <w:szCs w:val="21"/>
              </w:rPr>
            </w:pPr>
            <w:r w:rsidRPr="008220A2">
              <w:rPr>
                <w:rFonts w:ascii="宋体" w:eastAsia="宋体" w:hAnsi="宋体" w:cs="宋体" w:hint="eastAsia"/>
                <w:color w:val="000000"/>
                <w:kern w:val="0"/>
                <w:szCs w:val="21"/>
              </w:rPr>
              <w:t>非金属矿物制品业</w:t>
            </w:r>
          </w:p>
        </w:tc>
        <w:tc>
          <w:tcPr>
            <w:tcW w:w="1559" w:type="dxa"/>
            <w:tcBorders>
              <w:top w:val="nil"/>
              <w:left w:val="nil"/>
              <w:bottom w:val="single" w:sz="8" w:space="0" w:color="000000"/>
              <w:right w:val="single" w:sz="8" w:space="0" w:color="000000"/>
            </w:tcBorders>
            <w:shd w:val="clear" w:color="auto" w:fill="auto"/>
            <w:vAlign w:val="center"/>
            <w:hideMark/>
          </w:tcPr>
          <w:p w:rsidR="008220A2" w:rsidRPr="008220A2" w:rsidRDefault="008220A2" w:rsidP="008220A2">
            <w:pPr>
              <w:widowControl/>
              <w:jc w:val="center"/>
              <w:rPr>
                <w:rFonts w:ascii="宋体" w:eastAsia="宋体" w:hAnsi="宋体" w:cs="宋体"/>
                <w:b/>
                <w:bCs/>
                <w:color w:val="000000"/>
                <w:kern w:val="0"/>
                <w:szCs w:val="21"/>
              </w:rPr>
            </w:pPr>
            <w:r w:rsidRPr="008220A2">
              <w:rPr>
                <w:rFonts w:ascii="宋体" w:eastAsia="宋体" w:hAnsi="宋体" w:cs="宋体" w:hint="eastAsia"/>
                <w:b/>
                <w:bCs/>
                <w:color w:val="000000"/>
                <w:kern w:val="0"/>
                <w:szCs w:val="21"/>
              </w:rPr>
              <w:t>拟上市交易所</w:t>
            </w:r>
          </w:p>
        </w:tc>
        <w:tc>
          <w:tcPr>
            <w:tcW w:w="1559" w:type="dxa"/>
            <w:tcBorders>
              <w:top w:val="nil"/>
              <w:left w:val="nil"/>
              <w:bottom w:val="single" w:sz="8" w:space="0" w:color="000000"/>
              <w:right w:val="single" w:sz="8" w:space="0" w:color="000000"/>
            </w:tcBorders>
            <w:shd w:val="clear" w:color="auto" w:fill="auto"/>
            <w:vAlign w:val="center"/>
            <w:hideMark/>
          </w:tcPr>
          <w:p w:rsidR="008220A2" w:rsidRPr="008220A2" w:rsidRDefault="008220A2" w:rsidP="008220A2">
            <w:pPr>
              <w:widowControl/>
              <w:rPr>
                <w:rFonts w:ascii="宋体" w:eastAsia="宋体" w:hAnsi="宋体" w:cs="宋体"/>
                <w:color w:val="000000"/>
                <w:kern w:val="0"/>
                <w:szCs w:val="21"/>
              </w:rPr>
            </w:pPr>
            <w:r w:rsidRPr="008220A2">
              <w:rPr>
                <w:rFonts w:ascii="宋体" w:eastAsia="宋体" w:hAnsi="宋体" w:cs="宋体" w:hint="eastAsia"/>
                <w:color w:val="000000"/>
                <w:kern w:val="0"/>
                <w:szCs w:val="21"/>
              </w:rPr>
              <w:t>主板</w:t>
            </w:r>
          </w:p>
        </w:tc>
      </w:tr>
      <w:tr w:rsidR="008220A2" w:rsidRPr="008220A2" w:rsidTr="008220A2">
        <w:trPr>
          <w:trHeight w:val="510"/>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8220A2" w:rsidRPr="008220A2" w:rsidRDefault="008220A2" w:rsidP="008220A2">
            <w:pPr>
              <w:widowControl/>
              <w:jc w:val="center"/>
              <w:rPr>
                <w:rFonts w:ascii="宋体" w:eastAsia="宋体" w:hAnsi="宋体" w:cs="宋体"/>
                <w:b/>
                <w:bCs/>
                <w:color w:val="000000"/>
                <w:kern w:val="0"/>
                <w:szCs w:val="21"/>
              </w:rPr>
            </w:pPr>
            <w:r w:rsidRPr="008220A2">
              <w:rPr>
                <w:rFonts w:ascii="宋体" w:eastAsia="宋体" w:hAnsi="宋体" w:cs="宋体" w:hint="eastAsia"/>
                <w:b/>
                <w:bCs/>
                <w:color w:val="000000"/>
                <w:kern w:val="0"/>
                <w:szCs w:val="21"/>
              </w:rPr>
              <w:t>控股股东／实际控制人</w:t>
            </w:r>
          </w:p>
        </w:tc>
        <w:tc>
          <w:tcPr>
            <w:tcW w:w="6005" w:type="dxa"/>
            <w:gridSpan w:val="3"/>
            <w:tcBorders>
              <w:top w:val="single" w:sz="8" w:space="0" w:color="000000"/>
              <w:left w:val="nil"/>
              <w:bottom w:val="single" w:sz="8" w:space="0" w:color="000000"/>
              <w:right w:val="single" w:sz="8" w:space="0" w:color="000000"/>
            </w:tcBorders>
            <w:shd w:val="clear" w:color="auto" w:fill="auto"/>
            <w:vAlign w:val="center"/>
            <w:hideMark/>
          </w:tcPr>
          <w:p w:rsidR="008220A2" w:rsidRPr="008220A2" w:rsidRDefault="008220A2" w:rsidP="008220A2">
            <w:pPr>
              <w:widowControl/>
              <w:jc w:val="left"/>
              <w:rPr>
                <w:rFonts w:ascii="宋体" w:eastAsia="宋体" w:hAnsi="宋体" w:cs="宋体"/>
                <w:color w:val="000000"/>
                <w:kern w:val="0"/>
                <w:szCs w:val="21"/>
              </w:rPr>
            </w:pPr>
            <w:r w:rsidRPr="008220A2">
              <w:rPr>
                <w:rFonts w:ascii="宋体" w:eastAsia="宋体" w:hAnsi="宋体" w:cs="宋体" w:hint="eastAsia"/>
                <w:color w:val="000000"/>
                <w:kern w:val="0"/>
                <w:szCs w:val="21"/>
              </w:rPr>
              <w:t>董化忠,王彦庆,王彦伟,王惠文</w:t>
            </w:r>
          </w:p>
        </w:tc>
      </w:tr>
      <w:tr w:rsidR="008220A2" w:rsidRPr="008220A2" w:rsidTr="008220A2">
        <w:trPr>
          <w:trHeight w:val="510"/>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8220A2" w:rsidRPr="008220A2" w:rsidRDefault="008220A2" w:rsidP="008220A2">
            <w:pPr>
              <w:widowControl/>
              <w:jc w:val="center"/>
              <w:rPr>
                <w:rFonts w:ascii="宋体" w:eastAsia="宋体" w:hAnsi="宋体" w:cs="宋体"/>
                <w:b/>
                <w:bCs/>
                <w:color w:val="000000"/>
                <w:kern w:val="0"/>
                <w:szCs w:val="21"/>
              </w:rPr>
            </w:pPr>
            <w:r w:rsidRPr="008220A2">
              <w:rPr>
                <w:rFonts w:ascii="宋体" w:eastAsia="宋体" w:hAnsi="宋体" w:cs="宋体" w:hint="eastAsia"/>
                <w:b/>
                <w:bCs/>
                <w:color w:val="000000"/>
                <w:kern w:val="0"/>
                <w:szCs w:val="21"/>
              </w:rPr>
              <w:t>主营业务</w:t>
            </w:r>
          </w:p>
        </w:tc>
        <w:tc>
          <w:tcPr>
            <w:tcW w:w="6005" w:type="dxa"/>
            <w:gridSpan w:val="3"/>
            <w:tcBorders>
              <w:top w:val="single" w:sz="8" w:space="0" w:color="000000"/>
              <w:left w:val="nil"/>
              <w:bottom w:val="single" w:sz="8" w:space="0" w:color="000000"/>
              <w:right w:val="single" w:sz="8" w:space="0" w:color="000000"/>
            </w:tcBorders>
            <w:shd w:val="clear" w:color="auto" w:fill="auto"/>
            <w:vAlign w:val="center"/>
            <w:hideMark/>
          </w:tcPr>
          <w:p w:rsidR="008220A2" w:rsidRPr="008220A2" w:rsidRDefault="008220A2" w:rsidP="008220A2">
            <w:pPr>
              <w:widowControl/>
              <w:jc w:val="left"/>
              <w:rPr>
                <w:rFonts w:ascii="宋体" w:eastAsia="宋体" w:hAnsi="宋体" w:cs="宋体"/>
                <w:color w:val="000000"/>
                <w:kern w:val="0"/>
                <w:szCs w:val="21"/>
              </w:rPr>
            </w:pPr>
            <w:r w:rsidRPr="008220A2">
              <w:rPr>
                <w:rFonts w:ascii="宋体" w:eastAsia="宋体" w:hAnsi="宋体" w:cs="宋体" w:hint="eastAsia"/>
                <w:color w:val="000000"/>
                <w:kern w:val="0"/>
                <w:szCs w:val="21"/>
              </w:rPr>
              <w:t>卫浴产品的设计、研发、生产和销售,为消费者提供一站式卫浴产品综合解决方案</w:t>
            </w:r>
          </w:p>
        </w:tc>
      </w:tr>
    </w:tbl>
    <w:p w:rsidR="008220A2" w:rsidRPr="008220A2" w:rsidRDefault="008220A2" w:rsidP="00C36B0B">
      <w:pPr>
        <w:widowControl/>
        <w:ind w:firstLineChars="200" w:firstLine="480"/>
        <w:jc w:val="left"/>
        <w:rPr>
          <w:rFonts w:ascii="楷体" w:eastAsia="楷体" w:hAnsi="楷体" w:cs="宋体"/>
          <w:kern w:val="0"/>
          <w:sz w:val="24"/>
          <w:szCs w:val="24"/>
        </w:rPr>
      </w:pPr>
    </w:p>
    <w:p w:rsidR="00551A44" w:rsidRPr="00551A44" w:rsidRDefault="00551A44" w:rsidP="00C36B0B">
      <w:pPr>
        <w:widowControl/>
        <w:ind w:firstLineChars="200" w:firstLine="480"/>
        <w:jc w:val="left"/>
        <w:rPr>
          <w:rFonts w:ascii="楷体" w:eastAsia="楷体" w:hAnsi="楷体" w:cs="宋体"/>
          <w:kern w:val="0"/>
          <w:sz w:val="24"/>
          <w:szCs w:val="24"/>
        </w:rPr>
      </w:pPr>
      <w:r w:rsidRPr="00551A44">
        <w:rPr>
          <w:rFonts w:ascii="楷体" w:eastAsia="楷体" w:hAnsi="楷体" w:cs="宋体" w:hint="eastAsia"/>
          <w:kern w:val="0"/>
          <w:sz w:val="24"/>
          <w:szCs w:val="24"/>
        </w:rPr>
        <w:t>1、请发行人代表进一步说明：（1）发行人孙公司AyersBath与发行人第一大客户ForemostWorldwideCo.,Ltd.，ForemostGroups.Inc.（以下简称美商富凯）之间的重大诉讼以及相关派生诉讼的具体情况及其进展，是否已作出生效判决及其判决结果，对发行人产品在美国和加拿大等国家的独家经营权的影响；（2）未决诉讼计提预计负债等相关会计处理是否符合会计准则的有关规定，预计负债计提是否充分、合理；（3）发行人拒绝履行相关生效或将要作出的不利判决的后果，发行人能否承担可能做出的惩罚性赔偿并能实际履行与美商富凯之间的相关合作协议，未决诉讼对发行人在美洲的产品出口销售和持续经营是否构成实质性影响，相关信息和风险是否充分披露。请保荐代表人发表核查意见。</w:t>
      </w:r>
    </w:p>
    <w:p w:rsidR="00551A44" w:rsidRPr="00551A44" w:rsidRDefault="00551A44" w:rsidP="00C36B0B">
      <w:pPr>
        <w:widowControl/>
        <w:ind w:firstLineChars="200" w:firstLine="480"/>
        <w:jc w:val="left"/>
        <w:rPr>
          <w:rFonts w:ascii="楷体" w:eastAsia="楷体" w:hAnsi="楷体" w:cs="宋体"/>
          <w:kern w:val="0"/>
          <w:sz w:val="24"/>
          <w:szCs w:val="24"/>
        </w:rPr>
      </w:pPr>
      <w:r w:rsidRPr="00551A44">
        <w:rPr>
          <w:rFonts w:ascii="楷体" w:eastAsia="楷体" w:hAnsi="楷体" w:cs="宋体" w:hint="eastAsia"/>
          <w:kern w:val="0"/>
          <w:sz w:val="24"/>
          <w:szCs w:val="24"/>
        </w:rPr>
        <w:t>2、请发行人代表进一步说明报告期对美商富凯销售金额波动较大的原因及其合理性，产品的最终销售情况，是否存在积压或囤货的情况。请保荐代表人发表核查意见。</w:t>
      </w:r>
    </w:p>
    <w:p w:rsidR="00551A44" w:rsidRDefault="00551A44" w:rsidP="00C36B0B">
      <w:pPr>
        <w:widowControl/>
        <w:ind w:firstLineChars="200" w:firstLine="480"/>
        <w:jc w:val="left"/>
        <w:rPr>
          <w:rFonts w:ascii="楷体" w:eastAsia="楷体" w:hAnsi="楷体" w:cs="宋体"/>
          <w:kern w:val="0"/>
          <w:sz w:val="24"/>
          <w:szCs w:val="24"/>
        </w:rPr>
      </w:pPr>
      <w:r w:rsidRPr="00551A44">
        <w:rPr>
          <w:rFonts w:ascii="楷体" w:eastAsia="楷体" w:hAnsi="楷体" w:cs="宋体" w:hint="eastAsia"/>
          <w:kern w:val="0"/>
          <w:sz w:val="24"/>
          <w:szCs w:val="24"/>
        </w:rPr>
        <w:t>3、请发行人代表进一步说明参股40%的子公司唐山达丰焦化有限公司2015年、2016年上半年连续亏损而2016年全年盈利、业绩大幅波动的原因，与同行业可比公司的情况是否一致，未来盈利前景及其影响因素，长期股权投资减值准备计提是否充分，相关信息和风险是否已充分披露。请保荐代表人发表核查意见。</w:t>
      </w:r>
    </w:p>
    <w:p w:rsidR="008220A2" w:rsidRPr="00551A44" w:rsidRDefault="008220A2" w:rsidP="00C36B0B">
      <w:pPr>
        <w:widowControl/>
        <w:ind w:firstLineChars="200" w:firstLine="480"/>
        <w:jc w:val="left"/>
        <w:rPr>
          <w:rFonts w:ascii="楷体" w:eastAsia="楷体" w:hAnsi="楷体" w:cs="宋体"/>
          <w:kern w:val="0"/>
          <w:sz w:val="24"/>
          <w:szCs w:val="24"/>
        </w:rPr>
      </w:pPr>
    </w:p>
    <w:p w:rsidR="00551A44" w:rsidRPr="007E1DC7" w:rsidRDefault="005A6A6D" w:rsidP="00C36B0B">
      <w:pPr>
        <w:keepNext/>
        <w:keepLines/>
        <w:spacing w:line="415" w:lineRule="auto"/>
        <w:outlineLvl w:val="2"/>
        <w:rPr>
          <w:b/>
          <w:bCs/>
          <w:szCs w:val="21"/>
        </w:rPr>
      </w:pPr>
      <w:r>
        <w:rPr>
          <w:rFonts w:hint="eastAsia"/>
          <w:b/>
          <w:bCs/>
          <w:szCs w:val="21"/>
        </w:rPr>
        <w:t>31</w:t>
      </w:r>
      <w:r>
        <w:rPr>
          <w:rFonts w:hint="eastAsia"/>
          <w:b/>
          <w:bCs/>
          <w:szCs w:val="21"/>
        </w:rPr>
        <w:t>、</w:t>
      </w:r>
      <w:r w:rsidR="00551A44" w:rsidRPr="007E1DC7">
        <w:rPr>
          <w:rFonts w:hint="eastAsia"/>
          <w:b/>
          <w:bCs/>
          <w:szCs w:val="21"/>
        </w:rPr>
        <w:t>甘肃国芳工贸（集团）股份有限公司</w:t>
      </w:r>
    </w:p>
    <w:tbl>
      <w:tblPr>
        <w:tblW w:w="8364" w:type="dxa"/>
        <w:jc w:val="center"/>
        <w:tblLook w:val="04A0" w:firstRow="1" w:lastRow="0" w:firstColumn="1" w:lastColumn="0" w:noHBand="0" w:noVBand="1"/>
      </w:tblPr>
      <w:tblGrid>
        <w:gridCol w:w="2500"/>
        <w:gridCol w:w="2603"/>
        <w:gridCol w:w="1560"/>
        <w:gridCol w:w="1701"/>
      </w:tblGrid>
      <w:tr w:rsidR="003E1D0A" w:rsidRPr="003E1D0A" w:rsidTr="003E1D0A">
        <w:trPr>
          <w:trHeight w:val="525"/>
          <w:jc w:val="center"/>
        </w:trPr>
        <w:tc>
          <w:tcPr>
            <w:tcW w:w="2500"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设立时间</w:t>
            </w:r>
          </w:p>
        </w:tc>
        <w:tc>
          <w:tcPr>
            <w:tcW w:w="2603" w:type="dxa"/>
            <w:tcBorders>
              <w:top w:val="single" w:sz="8" w:space="0" w:color="000000"/>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left"/>
              <w:rPr>
                <w:rFonts w:ascii="Calibri" w:eastAsia="宋体" w:hAnsi="Calibri" w:cs="Calibri"/>
                <w:color w:val="000000"/>
                <w:kern w:val="0"/>
                <w:szCs w:val="21"/>
              </w:rPr>
            </w:pPr>
            <w:r w:rsidRPr="003E1D0A">
              <w:rPr>
                <w:rFonts w:ascii="Calibri" w:eastAsia="宋体" w:hAnsi="Calibri" w:cs="Calibri"/>
                <w:color w:val="000000"/>
                <w:kern w:val="0"/>
                <w:szCs w:val="21"/>
              </w:rPr>
              <w:t>1996-4-22</w:t>
            </w:r>
          </w:p>
        </w:tc>
        <w:tc>
          <w:tcPr>
            <w:tcW w:w="1560" w:type="dxa"/>
            <w:tcBorders>
              <w:top w:val="single" w:sz="8" w:space="0" w:color="000000"/>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省市</w:t>
            </w:r>
          </w:p>
        </w:tc>
        <w:tc>
          <w:tcPr>
            <w:tcW w:w="1701" w:type="dxa"/>
            <w:tcBorders>
              <w:top w:val="single" w:sz="8" w:space="0" w:color="000000"/>
              <w:left w:val="nil"/>
              <w:bottom w:val="single" w:sz="8" w:space="0" w:color="000000"/>
              <w:right w:val="single" w:sz="8" w:space="0" w:color="000000"/>
            </w:tcBorders>
            <w:shd w:val="clear" w:color="auto" w:fill="auto"/>
            <w:vAlign w:val="center"/>
            <w:hideMark/>
          </w:tcPr>
          <w:p w:rsidR="003E1D0A" w:rsidRPr="003E1D0A" w:rsidRDefault="003E1D0A" w:rsidP="003E1D0A">
            <w:pPr>
              <w:widowControl/>
              <w:rPr>
                <w:rFonts w:ascii="宋体" w:eastAsia="宋体" w:hAnsi="宋体" w:cs="宋体"/>
                <w:color w:val="000000"/>
                <w:kern w:val="0"/>
                <w:szCs w:val="21"/>
              </w:rPr>
            </w:pPr>
            <w:r w:rsidRPr="003E1D0A">
              <w:rPr>
                <w:rFonts w:ascii="宋体" w:eastAsia="宋体" w:hAnsi="宋体" w:cs="宋体" w:hint="eastAsia"/>
                <w:color w:val="000000"/>
                <w:kern w:val="0"/>
                <w:szCs w:val="21"/>
              </w:rPr>
              <w:t>甘肃省兰州市</w:t>
            </w:r>
          </w:p>
        </w:tc>
      </w:tr>
      <w:tr w:rsidR="003E1D0A" w:rsidRPr="003E1D0A" w:rsidTr="003E1D0A">
        <w:trPr>
          <w:trHeight w:val="525"/>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所属行业</w:t>
            </w:r>
          </w:p>
        </w:tc>
        <w:tc>
          <w:tcPr>
            <w:tcW w:w="2603" w:type="dxa"/>
            <w:tcBorders>
              <w:top w:val="nil"/>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left"/>
              <w:rPr>
                <w:rFonts w:ascii="宋体" w:eastAsia="宋体" w:hAnsi="宋体" w:cs="宋体"/>
                <w:color w:val="000000"/>
                <w:kern w:val="0"/>
                <w:szCs w:val="21"/>
              </w:rPr>
            </w:pPr>
            <w:r w:rsidRPr="003E1D0A">
              <w:rPr>
                <w:rFonts w:ascii="宋体" w:eastAsia="宋体" w:hAnsi="宋体" w:cs="宋体" w:hint="eastAsia"/>
                <w:color w:val="000000"/>
                <w:kern w:val="0"/>
                <w:szCs w:val="21"/>
              </w:rPr>
              <w:t>零售业</w:t>
            </w:r>
          </w:p>
        </w:tc>
        <w:tc>
          <w:tcPr>
            <w:tcW w:w="1560" w:type="dxa"/>
            <w:tcBorders>
              <w:top w:val="nil"/>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拟上市交易所</w:t>
            </w:r>
          </w:p>
        </w:tc>
        <w:tc>
          <w:tcPr>
            <w:tcW w:w="1701" w:type="dxa"/>
            <w:tcBorders>
              <w:top w:val="nil"/>
              <w:left w:val="nil"/>
              <w:bottom w:val="single" w:sz="8" w:space="0" w:color="000000"/>
              <w:right w:val="single" w:sz="8" w:space="0" w:color="000000"/>
            </w:tcBorders>
            <w:shd w:val="clear" w:color="auto" w:fill="auto"/>
            <w:vAlign w:val="center"/>
            <w:hideMark/>
          </w:tcPr>
          <w:p w:rsidR="003E1D0A" w:rsidRPr="003E1D0A" w:rsidRDefault="003E1D0A" w:rsidP="003E1D0A">
            <w:pPr>
              <w:widowControl/>
              <w:rPr>
                <w:rFonts w:ascii="宋体" w:eastAsia="宋体" w:hAnsi="宋体" w:cs="宋体"/>
                <w:color w:val="000000"/>
                <w:kern w:val="0"/>
                <w:szCs w:val="21"/>
              </w:rPr>
            </w:pPr>
            <w:r w:rsidRPr="003E1D0A">
              <w:rPr>
                <w:rFonts w:ascii="宋体" w:eastAsia="宋体" w:hAnsi="宋体" w:cs="宋体" w:hint="eastAsia"/>
                <w:color w:val="000000"/>
                <w:kern w:val="0"/>
                <w:szCs w:val="21"/>
              </w:rPr>
              <w:t>主板</w:t>
            </w:r>
          </w:p>
        </w:tc>
      </w:tr>
      <w:tr w:rsidR="003E1D0A" w:rsidRPr="003E1D0A" w:rsidTr="003E1D0A">
        <w:trPr>
          <w:trHeight w:val="510"/>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控股股东／实际控制人</w:t>
            </w:r>
          </w:p>
        </w:tc>
        <w:tc>
          <w:tcPr>
            <w:tcW w:w="5864" w:type="dxa"/>
            <w:gridSpan w:val="3"/>
            <w:tcBorders>
              <w:top w:val="single" w:sz="8" w:space="0" w:color="000000"/>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left"/>
              <w:rPr>
                <w:rFonts w:ascii="宋体" w:eastAsia="宋体" w:hAnsi="宋体" w:cs="宋体"/>
                <w:color w:val="000000"/>
                <w:kern w:val="0"/>
                <w:szCs w:val="21"/>
              </w:rPr>
            </w:pPr>
            <w:r w:rsidRPr="003E1D0A">
              <w:rPr>
                <w:rFonts w:ascii="宋体" w:eastAsia="宋体" w:hAnsi="宋体" w:cs="宋体" w:hint="eastAsia"/>
                <w:color w:val="000000"/>
                <w:kern w:val="0"/>
                <w:szCs w:val="21"/>
              </w:rPr>
              <w:t>张国芳</w:t>
            </w:r>
          </w:p>
        </w:tc>
      </w:tr>
      <w:tr w:rsidR="003E1D0A" w:rsidRPr="003E1D0A" w:rsidTr="003E1D0A">
        <w:trPr>
          <w:trHeight w:val="510"/>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主营业务</w:t>
            </w:r>
          </w:p>
        </w:tc>
        <w:tc>
          <w:tcPr>
            <w:tcW w:w="5864" w:type="dxa"/>
            <w:gridSpan w:val="3"/>
            <w:tcBorders>
              <w:top w:val="single" w:sz="8" w:space="0" w:color="000000"/>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left"/>
              <w:rPr>
                <w:rFonts w:ascii="宋体" w:eastAsia="宋体" w:hAnsi="宋体" w:cs="宋体"/>
                <w:color w:val="000000"/>
                <w:kern w:val="0"/>
                <w:szCs w:val="21"/>
              </w:rPr>
            </w:pPr>
            <w:r w:rsidRPr="003E1D0A">
              <w:rPr>
                <w:rFonts w:ascii="宋体" w:eastAsia="宋体" w:hAnsi="宋体" w:cs="宋体" w:hint="eastAsia"/>
                <w:color w:val="000000"/>
                <w:kern w:val="0"/>
                <w:szCs w:val="21"/>
              </w:rPr>
              <w:t>从事以百货业为主，超市、电器为辅的连锁零售业务</w:t>
            </w:r>
          </w:p>
        </w:tc>
      </w:tr>
    </w:tbl>
    <w:p w:rsidR="008220A2" w:rsidRPr="003E1D0A" w:rsidRDefault="008220A2" w:rsidP="00C36B0B">
      <w:pPr>
        <w:widowControl/>
        <w:ind w:firstLineChars="200" w:firstLine="480"/>
        <w:jc w:val="left"/>
        <w:rPr>
          <w:rFonts w:ascii="楷体" w:eastAsia="楷体" w:hAnsi="楷体" w:cs="宋体"/>
          <w:kern w:val="0"/>
          <w:sz w:val="24"/>
          <w:szCs w:val="24"/>
        </w:rPr>
      </w:pPr>
    </w:p>
    <w:p w:rsidR="00551A44" w:rsidRPr="00551A44" w:rsidRDefault="00551A44" w:rsidP="00C36B0B">
      <w:pPr>
        <w:widowControl/>
        <w:ind w:firstLineChars="200" w:firstLine="480"/>
        <w:jc w:val="left"/>
        <w:rPr>
          <w:rFonts w:ascii="楷体" w:eastAsia="楷体" w:hAnsi="楷体" w:cs="宋体"/>
          <w:kern w:val="0"/>
          <w:sz w:val="24"/>
          <w:szCs w:val="24"/>
        </w:rPr>
      </w:pPr>
      <w:r w:rsidRPr="00551A44">
        <w:rPr>
          <w:rFonts w:ascii="楷体" w:eastAsia="楷体" w:hAnsi="楷体" w:cs="宋体" w:hint="eastAsia"/>
          <w:kern w:val="0"/>
          <w:sz w:val="24"/>
          <w:szCs w:val="24"/>
        </w:rPr>
        <w:t>1、报告期内，发行人经营业绩存在下滑情形，请发行人代表进一步说明：（1）发行人在报告期业绩下滑的原因及未来趋势和应对措施；（2）购物卡销售金额、消费金额及占当期营业收入比重逐年下降的原因，购物卡销售销售模式的可持续性及未来趋势，该情况变化对公司业务发展和财务状况的影响，发行人拟采取的应对措施；（3）发行人的经营模式、产品或服务的品种结构是否已经或者将要发生重大变化，发行人所处行业的经营环境是否已经或者将要发生重大变化，并对发行人的持续盈利能力构成重大不利影响。相关信息和风险是否充分披露。请保荐代表人核查并发表意见。</w:t>
      </w:r>
    </w:p>
    <w:p w:rsidR="00551A44" w:rsidRDefault="00551A44" w:rsidP="00C36B0B">
      <w:pPr>
        <w:widowControl/>
        <w:ind w:firstLineChars="200" w:firstLine="480"/>
        <w:jc w:val="left"/>
        <w:rPr>
          <w:rFonts w:ascii="楷体" w:eastAsia="楷体" w:hAnsi="楷体" w:cs="宋体"/>
          <w:kern w:val="0"/>
          <w:sz w:val="24"/>
          <w:szCs w:val="24"/>
        </w:rPr>
      </w:pPr>
      <w:r w:rsidRPr="00551A44">
        <w:rPr>
          <w:rFonts w:ascii="楷体" w:eastAsia="楷体" w:hAnsi="楷体" w:cs="宋体" w:hint="eastAsia"/>
          <w:kern w:val="0"/>
          <w:sz w:val="24"/>
          <w:szCs w:val="24"/>
        </w:rPr>
        <w:t>2、请发行人代表结合发行人主要经营场所的土地使用用途实际发生变更履行的法定程序和取得的批准情况进一步说明：（1）发行人未缴纳国际博览中心地块的土地出让金及相关税费的法律依据和已经取得的批准，《国有土地使用证》</w:t>
      </w:r>
      <w:r w:rsidRPr="00551A44">
        <w:rPr>
          <w:rFonts w:ascii="楷体" w:eastAsia="楷体" w:hAnsi="楷体" w:cs="宋体" w:hint="eastAsia"/>
          <w:kern w:val="0"/>
          <w:sz w:val="24"/>
          <w:szCs w:val="24"/>
        </w:rPr>
        <w:lastRenderedPageBreak/>
        <w:t>（兰国用（2005）第C07023号）所载备注的法律效力，是否能够替代土地用途性质变更的审批，发行人是否合法拥有上述土地和房产的产权，是否存在违约的情形，是否构成重大违法违规，是否损害国有利益；（2）国际博览中心相关地块土地使用权证书上登记的用途为“国家博览中心”，实际用途为建设商业百货及酒店房产，前述情况是否构成重大违法违规行为，发行人是否依法取得前述土地用途变更使用性质和房产产权所必需的全部相关法律法规规定的批准，发行人持有的前述土地和房产产权是否存在被撤销的风险，前述资产是否存在权利瑕疵和重大不确定性，发行人是否存在不能在前述地块上经营百货及相关业务的风险；（3）因该等土地历史原因及使用现状给发行人造成的损失，发行人实际控制人是否提出明确具体的、可执行的解决措施；相关信息和风险是否充分、准确披露。请保荐代表人发表核查意见。</w:t>
      </w:r>
    </w:p>
    <w:p w:rsidR="003E1D0A" w:rsidRPr="00551A44" w:rsidRDefault="003E1D0A" w:rsidP="00C36B0B">
      <w:pPr>
        <w:widowControl/>
        <w:ind w:firstLineChars="200" w:firstLine="480"/>
        <w:jc w:val="left"/>
        <w:rPr>
          <w:rFonts w:ascii="楷体" w:eastAsia="楷体" w:hAnsi="楷体" w:cs="宋体"/>
          <w:kern w:val="0"/>
          <w:sz w:val="24"/>
          <w:szCs w:val="24"/>
        </w:rPr>
      </w:pPr>
    </w:p>
    <w:p w:rsidR="00551A44" w:rsidRPr="007E1DC7" w:rsidRDefault="005A6A6D" w:rsidP="00C36B0B">
      <w:pPr>
        <w:keepNext/>
        <w:keepLines/>
        <w:spacing w:line="415" w:lineRule="auto"/>
        <w:outlineLvl w:val="2"/>
        <w:rPr>
          <w:b/>
          <w:bCs/>
          <w:szCs w:val="21"/>
        </w:rPr>
      </w:pPr>
      <w:r>
        <w:rPr>
          <w:rFonts w:hint="eastAsia"/>
          <w:b/>
          <w:bCs/>
          <w:szCs w:val="21"/>
        </w:rPr>
        <w:t>32</w:t>
      </w:r>
      <w:r>
        <w:rPr>
          <w:rFonts w:hint="eastAsia"/>
          <w:b/>
          <w:bCs/>
          <w:szCs w:val="21"/>
        </w:rPr>
        <w:t>、</w:t>
      </w:r>
      <w:r w:rsidR="00551A44" w:rsidRPr="007E1DC7">
        <w:rPr>
          <w:rFonts w:hint="eastAsia"/>
          <w:b/>
          <w:bCs/>
          <w:szCs w:val="21"/>
        </w:rPr>
        <w:t>山东金麒麟股份有限公司</w:t>
      </w:r>
    </w:p>
    <w:tbl>
      <w:tblPr>
        <w:tblW w:w="8647" w:type="dxa"/>
        <w:jc w:val="center"/>
        <w:tblLook w:val="04A0" w:firstRow="1" w:lastRow="0" w:firstColumn="1" w:lastColumn="0" w:noHBand="0" w:noVBand="1"/>
      </w:tblPr>
      <w:tblGrid>
        <w:gridCol w:w="2500"/>
        <w:gridCol w:w="2887"/>
        <w:gridCol w:w="1559"/>
        <w:gridCol w:w="1701"/>
      </w:tblGrid>
      <w:tr w:rsidR="003E1D0A" w:rsidRPr="003E1D0A" w:rsidTr="003E1D0A">
        <w:trPr>
          <w:trHeight w:val="525"/>
          <w:jc w:val="center"/>
        </w:trPr>
        <w:tc>
          <w:tcPr>
            <w:tcW w:w="2500"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设立时间</w:t>
            </w:r>
          </w:p>
        </w:tc>
        <w:tc>
          <w:tcPr>
            <w:tcW w:w="2887" w:type="dxa"/>
            <w:tcBorders>
              <w:top w:val="single" w:sz="8" w:space="0" w:color="000000"/>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left"/>
              <w:rPr>
                <w:rFonts w:ascii="Calibri" w:eastAsia="宋体" w:hAnsi="Calibri" w:cs="Calibri"/>
                <w:color w:val="000000"/>
                <w:kern w:val="0"/>
                <w:szCs w:val="21"/>
              </w:rPr>
            </w:pPr>
            <w:r w:rsidRPr="003E1D0A">
              <w:rPr>
                <w:rFonts w:ascii="Calibri" w:eastAsia="宋体" w:hAnsi="Calibri" w:cs="Calibri"/>
                <w:color w:val="000000"/>
                <w:kern w:val="0"/>
                <w:szCs w:val="21"/>
              </w:rPr>
              <w:t>1999-8-10</w:t>
            </w:r>
          </w:p>
        </w:tc>
        <w:tc>
          <w:tcPr>
            <w:tcW w:w="1559" w:type="dxa"/>
            <w:tcBorders>
              <w:top w:val="single" w:sz="8" w:space="0" w:color="000000"/>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省市</w:t>
            </w:r>
          </w:p>
        </w:tc>
        <w:tc>
          <w:tcPr>
            <w:tcW w:w="1701" w:type="dxa"/>
            <w:tcBorders>
              <w:top w:val="single" w:sz="8" w:space="0" w:color="000000"/>
              <w:left w:val="nil"/>
              <w:bottom w:val="single" w:sz="8" w:space="0" w:color="000000"/>
              <w:right w:val="single" w:sz="8" w:space="0" w:color="000000"/>
            </w:tcBorders>
            <w:shd w:val="clear" w:color="auto" w:fill="auto"/>
            <w:vAlign w:val="center"/>
            <w:hideMark/>
          </w:tcPr>
          <w:p w:rsidR="003E1D0A" w:rsidRPr="003E1D0A" w:rsidRDefault="003E1D0A" w:rsidP="003E1D0A">
            <w:pPr>
              <w:widowControl/>
              <w:rPr>
                <w:rFonts w:ascii="宋体" w:eastAsia="宋体" w:hAnsi="宋体" w:cs="宋体"/>
                <w:color w:val="000000"/>
                <w:kern w:val="0"/>
                <w:szCs w:val="21"/>
              </w:rPr>
            </w:pPr>
            <w:r w:rsidRPr="003E1D0A">
              <w:rPr>
                <w:rFonts w:ascii="宋体" w:eastAsia="宋体" w:hAnsi="宋体" w:cs="宋体" w:hint="eastAsia"/>
                <w:color w:val="000000"/>
                <w:kern w:val="0"/>
                <w:szCs w:val="21"/>
              </w:rPr>
              <w:t>山东省德州市</w:t>
            </w:r>
          </w:p>
        </w:tc>
      </w:tr>
      <w:tr w:rsidR="003E1D0A" w:rsidRPr="003E1D0A" w:rsidTr="003E1D0A">
        <w:trPr>
          <w:trHeight w:val="525"/>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所属行业</w:t>
            </w:r>
          </w:p>
        </w:tc>
        <w:tc>
          <w:tcPr>
            <w:tcW w:w="2887" w:type="dxa"/>
            <w:tcBorders>
              <w:top w:val="nil"/>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left"/>
              <w:rPr>
                <w:rFonts w:ascii="宋体" w:eastAsia="宋体" w:hAnsi="宋体" w:cs="宋体"/>
                <w:color w:val="000000"/>
                <w:kern w:val="0"/>
                <w:szCs w:val="21"/>
              </w:rPr>
            </w:pPr>
            <w:r w:rsidRPr="003E1D0A">
              <w:rPr>
                <w:rFonts w:ascii="宋体" w:eastAsia="宋体" w:hAnsi="宋体" w:cs="宋体" w:hint="eastAsia"/>
                <w:color w:val="000000"/>
                <w:kern w:val="0"/>
                <w:szCs w:val="21"/>
              </w:rPr>
              <w:t>非金属矿物制品业</w:t>
            </w:r>
          </w:p>
        </w:tc>
        <w:tc>
          <w:tcPr>
            <w:tcW w:w="1559" w:type="dxa"/>
            <w:tcBorders>
              <w:top w:val="nil"/>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拟上市交易所</w:t>
            </w:r>
          </w:p>
        </w:tc>
        <w:tc>
          <w:tcPr>
            <w:tcW w:w="1701" w:type="dxa"/>
            <w:tcBorders>
              <w:top w:val="nil"/>
              <w:left w:val="nil"/>
              <w:bottom w:val="single" w:sz="8" w:space="0" w:color="000000"/>
              <w:right w:val="single" w:sz="8" w:space="0" w:color="000000"/>
            </w:tcBorders>
            <w:shd w:val="clear" w:color="auto" w:fill="auto"/>
            <w:vAlign w:val="center"/>
            <w:hideMark/>
          </w:tcPr>
          <w:p w:rsidR="003E1D0A" w:rsidRPr="003E1D0A" w:rsidRDefault="003E1D0A" w:rsidP="003E1D0A">
            <w:pPr>
              <w:widowControl/>
              <w:rPr>
                <w:rFonts w:ascii="宋体" w:eastAsia="宋体" w:hAnsi="宋体" w:cs="宋体"/>
                <w:color w:val="000000"/>
                <w:kern w:val="0"/>
                <w:szCs w:val="21"/>
              </w:rPr>
            </w:pPr>
            <w:r w:rsidRPr="003E1D0A">
              <w:rPr>
                <w:rFonts w:ascii="宋体" w:eastAsia="宋体" w:hAnsi="宋体" w:cs="宋体" w:hint="eastAsia"/>
                <w:color w:val="000000"/>
                <w:kern w:val="0"/>
                <w:szCs w:val="21"/>
              </w:rPr>
              <w:t>主板</w:t>
            </w:r>
          </w:p>
        </w:tc>
      </w:tr>
      <w:tr w:rsidR="003E1D0A" w:rsidRPr="003E1D0A" w:rsidTr="003E1D0A">
        <w:trPr>
          <w:trHeight w:val="510"/>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控股股东／实际控制人</w:t>
            </w:r>
          </w:p>
        </w:tc>
        <w:tc>
          <w:tcPr>
            <w:tcW w:w="6147" w:type="dxa"/>
            <w:gridSpan w:val="3"/>
            <w:tcBorders>
              <w:top w:val="single" w:sz="8" w:space="0" w:color="000000"/>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left"/>
              <w:rPr>
                <w:rFonts w:ascii="宋体" w:eastAsia="宋体" w:hAnsi="宋体" w:cs="宋体"/>
                <w:color w:val="000000"/>
                <w:kern w:val="0"/>
                <w:szCs w:val="21"/>
              </w:rPr>
            </w:pPr>
            <w:r w:rsidRPr="003E1D0A">
              <w:rPr>
                <w:rFonts w:ascii="宋体" w:eastAsia="宋体" w:hAnsi="宋体" w:cs="宋体" w:hint="eastAsia"/>
                <w:color w:val="000000"/>
                <w:kern w:val="0"/>
                <w:szCs w:val="21"/>
              </w:rPr>
              <w:t>孙忠义</w:t>
            </w:r>
          </w:p>
        </w:tc>
      </w:tr>
      <w:tr w:rsidR="003E1D0A" w:rsidRPr="003E1D0A" w:rsidTr="003E1D0A">
        <w:trPr>
          <w:trHeight w:val="510"/>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主营业务</w:t>
            </w:r>
          </w:p>
        </w:tc>
        <w:tc>
          <w:tcPr>
            <w:tcW w:w="6147" w:type="dxa"/>
            <w:gridSpan w:val="3"/>
            <w:tcBorders>
              <w:top w:val="single" w:sz="8" w:space="0" w:color="000000"/>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left"/>
              <w:rPr>
                <w:rFonts w:ascii="宋体" w:eastAsia="宋体" w:hAnsi="宋体" w:cs="宋体"/>
                <w:color w:val="000000"/>
                <w:kern w:val="0"/>
                <w:szCs w:val="21"/>
              </w:rPr>
            </w:pPr>
            <w:r w:rsidRPr="003E1D0A">
              <w:rPr>
                <w:rFonts w:ascii="宋体" w:eastAsia="宋体" w:hAnsi="宋体" w:cs="宋体" w:hint="eastAsia"/>
                <w:color w:val="000000"/>
                <w:kern w:val="0"/>
                <w:szCs w:val="21"/>
              </w:rPr>
              <w:t>摩擦材料及制动产品的研发、生产和销售</w:t>
            </w:r>
          </w:p>
        </w:tc>
      </w:tr>
    </w:tbl>
    <w:p w:rsidR="003E1D0A" w:rsidRPr="003E1D0A" w:rsidRDefault="003E1D0A" w:rsidP="00C36B0B">
      <w:pPr>
        <w:widowControl/>
        <w:ind w:firstLineChars="200" w:firstLine="480"/>
        <w:jc w:val="left"/>
        <w:rPr>
          <w:rFonts w:ascii="楷体" w:eastAsia="楷体" w:hAnsi="楷体" w:cs="宋体"/>
          <w:kern w:val="0"/>
          <w:sz w:val="24"/>
          <w:szCs w:val="24"/>
        </w:rPr>
      </w:pPr>
    </w:p>
    <w:p w:rsidR="00551A44" w:rsidRPr="00551A44" w:rsidRDefault="00551A44" w:rsidP="00C36B0B">
      <w:pPr>
        <w:widowControl/>
        <w:ind w:firstLineChars="200" w:firstLine="480"/>
        <w:jc w:val="left"/>
        <w:rPr>
          <w:rFonts w:ascii="楷体" w:eastAsia="楷体" w:hAnsi="楷体" w:cs="宋体"/>
          <w:kern w:val="0"/>
          <w:sz w:val="24"/>
          <w:szCs w:val="24"/>
        </w:rPr>
      </w:pPr>
      <w:r w:rsidRPr="00551A44">
        <w:rPr>
          <w:rFonts w:ascii="楷体" w:eastAsia="楷体" w:hAnsi="楷体" w:cs="宋体" w:hint="eastAsia"/>
          <w:kern w:val="0"/>
          <w:sz w:val="24"/>
          <w:szCs w:val="24"/>
        </w:rPr>
        <w:t>1、报告期，发行人包括两名独立董事在内的5名董事因为个人原因辞去董事职务，有3名高级管理人员因为个人原因辞职。请发行人代表进一步说明报告期发行人董事、高级管理人员变化的情况及其原因，是否构成发行人董事、高级管理人员的重大变化，是否导致公司经营战略和主营业务发生变化，对公司的经营管理是否产生重大影响；相关信息披露和风险揭示是否充分。请保荐代表人发表核查意见。</w:t>
      </w:r>
    </w:p>
    <w:p w:rsidR="00551A44" w:rsidRPr="00551A44" w:rsidRDefault="00551A44" w:rsidP="00C36B0B">
      <w:pPr>
        <w:widowControl/>
        <w:ind w:firstLineChars="200" w:firstLine="480"/>
        <w:jc w:val="left"/>
        <w:rPr>
          <w:rFonts w:ascii="楷体" w:eastAsia="楷体" w:hAnsi="楷体" w:cs="宋体"/>
          <w:kern w:val="0"/>
          <w:sz w:val="24"/>
          <w:szCs w:val="24"/>
        </w:rPr>
      </w:pPr>
      <w:r w:rsidRPr="00551A44">
        <w:rPr>
          <w:rFonts w:ascii="楷体" w:eastAsia="楷体" w:hAnsi="楷体" w:cs="宋体" w:hint="eastAsia"/>
          <w:kern w:val="0"/>
          <w:sz w:val="24"/>
          <w:szCs w:val="24"/>
        </w:rPr>
        <w:t>2、请发行人代表补充说明2016年新增国内第一大客户广西柳州三立汽车零部件有限公司与发行人合作协议的主要内容；发行人对其信用政策与其他客户相比，是否存在差异；相关应收账款是否存在回收风险，坏账准备计提是否充分，该公司与发行人主要股东及董监高是否存在关联关系。请保荐代表人发表核查意见。</w:t>
      </w:r>
    </w:p>
    <w:p w:rsidR="00551A44" w:rsidRDefault="00551A44" w:rsidP="00C36B0B">
      <w:pPr>
        <w:widowControl/>
        <w:ind w:firstLineChars="200" w:firstLine="480"/>
        <w:jc w:val="left"/>
        <w:rPr>
          <w:rFonts w:ascii="楷体" w:eastAsia="楷体" w:hAnsi="楷体" w:cs="宋体"/>
          <w:kern w:val="0"/>
          <w:sz w:val="24"/>
          <w:szCs w:val="24"/>
        </w:rPr>
      </w:pPr>
      <w:r w:rsidRPr="00551A44">
        <w:rPr>
          <w:rFonts w:ascii="楷体" w:eastAsia="楷体" w:hAnsi="楷体" w:cs="宋体" w:hint="eastAsia"/>
          <w:kern w:val="0"/>
          <w:sz w:val="24"/>
          <w:szCs w:val="24"/>
        </w:rPr>
        <w:t>3、请发行人代表结合行业地位、产品类型、售价、成本等因素，进一步说明毛利率维持较高水平且持续提高的主要原因及其可持续性，相关风险揭示是否充分。请保荐代表人发表核查意见。</w:t>
      </w:r>
    </w:p>
    <w:p w:rsidR="003E1D0A" w:rsidRPr="00551A44" w:rsidRDefault="003E1D0A" w:rsidP="00C36B0B">
      <w:pPr>
        <w:widowControl/>
        <w:ind w:firstLineChars="200" w:firstLine="480"/>
        <w:jc w:val="left"/>
        <w:rPr>
          <w:rFonts w:ascii="楷体" w:eastAsia="楷体" w:hAnsi="楷体" w:cs="宋体"/>
          <w:kern w:val="0"/>
          <w:sz w:val="24"/>
          <w:szCs w:val="24"/>
        </w:rPr>
      </w:pPr>
    </w:p>
    <w:p w:rsidR="00551A44" w:rsidRPr="007E1DC7" w:rsidRDefault="005A6A6D" w:rsidP="00C36B0B">
      <w:pPr>
        <w:keepNext/>
        <w:keepLines/>
        <w:spacing w:line="415" w:lineRule="auto"/>
        <w:outlineLvl w:val="2"/>
        <w:rPr>
          <w:b/>
          <w:bCs/>
          <w:szCs w:val="21"/>
        </w:rPr>
      </w:pPr>
      <w:r>
        <w:rPr>
          <w:rFonts w:hint="eastAsia"/>
          <w:b/>
          <w:bCs/>
          <w:szCs w:val="21"/>
        </w:rPr>
        <w:t>33</w:t>
      </w:r>
      <w:r>
        <w:rPr>
          <w:rFonts w:hint="eastAsia"/>
          <w:b/>
          <w:bCs/>
          <w:szCs w:val="21"/>
        </w:rPr>
        <w:t>、</w:t>
      </w:r>
      <w:r w:rsidR="00551A44" w:rsidRPr="007E1DC7">
        <w:rPr>
          <w:rFonts w:hint="eastAsia"/>
          <w:b/>
          <w:bCs/>
          <w:szCs w:val="21"/>
        </w:rPr>
        <w:t>广东联泰环保股份有限公司</w:t>
      </w:r>
    </w:p>
    <w:tbl>
      <w:tblPr>
        <w:tblW w:w="8931" w:type="dxa"/>
        <w:jc w:val="center"/>
        <w:tblLook w:val="04A0" w:firstRow="1" w:lastRow="0" w:firstColumn="1" w:lastColumn="0" w:noHBand="0" w:noVBand="1"/>
      </w:tblPr>
      <w:tblGrid>
        <w:gridCol w:w="2500"/>
        <w:gridCol w:w="3312"/>
        <w:gridCol w:w="1559"/>
        <w:gridCol w:w="1560"/>
      </w:tblGrid>
      <w:tr w:rsidR="003E1D0A" w:rsidRPr="003E1D0A" w:rsidTr="003E1D0A">
        <w:trPr>
          <w:trHeight w:val="525"/>
          <w:jc w:val="center"/>
        </w:trPr>
        <w:tc>
          <w:tcPr>
            <w:tcW w:w="2500"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设立时间</w:t>
            </w:r>
          </w:p>
        </w:tc>
        <w:tc>
          <w:tcPr>
            <w:tcW w:w="3312" w:type="dxa"/>
            <w:tcBorders>
              <w:top w:val="single" w:sz="8" w:space="0" w:color="000000"/>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left"/>
              <w:rPr>
                <w:rFonts w:ascii="Calibri" w:eastAsia="宋体" w:hAnsi="Calibri" w:cs="Calibri"/>
                <w:color w:val="000000"/>
                <w:kern w:val="0"/>
                <w:szCs w:val="21"/>
              </w:rPr>
            </w:pPr>
            <w:r w:rsidRPr="003E1D0A">
              <w:rPr>
                <w:rFonts w:ascii="Calibri" w:eastAsia="宋体" w:hAnsi="Calibri" w:cs="Calibri"/>
                <w:color w:val="000000"/>
                <w:kern w:val="0"/>
                <w:szCs w:val="21"/>
              </w:rPr>
              <w:t>2006-4-14</w:t>
            </w:r>
          </w:p>
        </w:tc>
        <w:tc>
          <w:tcPr>
            <w:tcW w:w="1559" w:type="dxa"/>
            <w:tcBorders>
              <w:top w:val="single" w:sz="8" w:space="0" w:color="000000"/>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省市</w:t>
            </w:r>
          </w:p>
        </w:tc>
        <w:tc>
          <w:tcPr>
            <w:tcW w:w="1560" w:type="dxa"/>
            <w:tcBorders>
              <w:top w:val="single" w:sz="8" w:space="0" w:color="000000"/>
              <w:left w:val="nil"/>
              <w:bottom w:val="single" w:sz="8" w:space="0" w:color="000000"/>
              <w:right w:val="single" w:sz="8" w:space="0" w:color="000000"/>
            </w:tcBorders>
            <w:shd w:val="clear" w:color="auto" w:fill="auto"/>
            <w:vAlign w:val="center"/>
            <w:hideMark/>
          </w:tcPr>
          <w:p w:rsidR="003E1D0A" w:rsidRPr="003E1D0A" w:rsidRDefault="003E1D0A" w:rsidP="003E1D0A">
            <w:pPr>
              <w:widowControl/>
              <w:rPr>
                <w:rFonts w:ascii="宋体" w:eastAsia="宋体" w:hAnsi="宋体" w:cs="宋体"/>
                <w:color w:val="000000"/>
                <w:kern w:val="0"/>
                <w:szCs w:val="21"/>
              </w:rPr>
            </w:pPr>
            <w:r w:rsidRPr="003E1D0A">
              <w:rPr>
                <w:rFonts w:ascii="宋体" w:eastAsia="宋体" w:hAnsi="宋体" w:cs="宋体" w:hint="eastAsia"/>
                <w:color w:val="000000"/>
                <w:kern w:val="0"/>
                <w:szCs w:val="21"/>
              </w:rPr>
              <w:t>广东省汕头市</w:t>
            </w:r>
          </w:p>
        </w:tc>
      </w:tr>
      <w:tr w:rsidR="003E1D0A" w:rsidRPr="003E1D0A" w:rsidTr="003E1D0A">
        <w:trPr>
          <w:trHeight w:val="525"/>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所属行业</w:t>
            </w:r>
          </w:p>
        </w:tc>
        <w:tc>
          <w:tcPr>
            <w:tcW w:w="3312" w:type="dxa"/>
            <w:tcBorders>
              <w:top w:val="nil"/>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left"/>
              <w:rPr>
                <w:rFonts w:ascii="宋体" w:eastAsia="宋体" w:hAnsi="宋体" w:cs="宋体"/>
                <w:color w:val="000000"/>
                <w:kern w:val="0"/>
                <w:szCs w:val="21"/>
              </w:rPr>
            </w:pPr>
            <w:r w:rsidRPr="003E1D0A">
              <w:rPr>
                <w:rFonts w:ascii="宋体" w:eastAsia="宋体" w:hAnsi="宋体" w:cs="宋体" w:hint="eastAsia"/>
                <w:color w:val="000000"/>
                <w:kern w:val="0"/>
                <w:szCs w:val="21"/>
              </w:rPr>
              <w:t>生态保护和环境治理业</w:t>
            </w:r>
          </w:p>
        </w:tc>
        <w:tc>
          <w:tcPr>
            <w:tcW w:w="1559" w:type="dxa"/>
            <w:tcBorders>
              <w:top w:val="nil"/>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拟上市交易所</w:t>
            </w:r>
          </w:p>
        </w:tc>
        <w:tc>
          <w:tcPr>
            <w:tcW w:w="1560" w:type="dxa"/>
            <w:tcBorders>
              <w:top w:val="nil"/>
              <w:left w:val="nil"/>
              <w:bottom w:val="single" w:sz="8" w:space="0" w:color="000000"/>
              <w:right w:val="single" w:sz="8" w:space="0" w:color="000000"/>
            </w:tcBorders>
            <w:shd w:val="clear" w:color="auto" w:fill="auto"/>
            <w:vAlign w:val="center"/>
            <w:hideMark/>
          </w:tcPr>
          <w:p w:rsidR="003E1D0A" w:rsidRPr="003E1D0A" w:rsidRDefault="003E1D0A" w:rsidP="003E1D0A">
            <w:pPr>
              <w:widowControl/>
              <w:rPr>
                <w:rFonts w:ascii="宋体" w:eastAsia="宋体" w:hAnsi="宋体" w:cs="宋体"/>
                <w:color w:val="000000"/>
                <w:kern w:val="0"/>
                <w:szCs w:val="21"/>
              </w:rPr>
            </w:pPr>
            <w:r w:rsidRPr="003E1D0A">
              <w:rPr>
                <w:rFonts w:ascii="宋体" w:eastAsia="宋体" w:hAnsi="宋体" w:cs="宋体" w:hint="eastAsia"/>
                <w:color w:val="000000"/>
                <w:kern w:val="0"/>
                <w:szCs w:val="21"/>
              </w:rPr>
              <w:t>主板</w:t>
            </w:r>
          </w:p>
        </w:tc>
      </w:tr>
      <w:tr w:rsidR="003E1D0A" w:rsidRPr="003E1D0A" w:rsidTr="003E1D0A">
        <w:trPr>
          <w:trHeight w:val="510"/>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控股股东／实际控制人</w:t>
            </w:r>
          </w:p>
        </w:tc>
        <w:tc>
          <w:tcPr>
            <w:tcW w:w="6431" w:type="dxa"/>
            <w:gridSpan w:val="3"/>
            <w:tcBorders>
              <w:top w:val="single" w:sz="8" w:space="0" w:color="000000"/>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left"/>
              <w:rPr>
                <w:rFonts w:ascii="宋体" w:eastAsia="宋体" w:hAnsi="宋体" w:cs="宋体"/>
                <w:color w:val="000000"/>
                <w:kern w:val="0"/>
                <w:szCs w:val="21"/>
              </w:rPr>
            </w:pPr>
            <w:r w:rsidRPr="003E1D0A">
              <w:rPr>
                <w:rFonts w:ascii="宋体" w:eastAsia="宋体" w:hAnsi="宋体" w:cs="宋体" w:hint="eastAsia"/>
                <w:color w:val="000000"/>
                <w:kern w:val="0"/>
                <w:szCs w:val="21"/>
              </w:rPr>
              <w:t>黄建勲,黄婉茹,黄振达</w:t>
            </w:r>
          </w:p>
        </w:tc>
      </w:tr>
      <w:tr w:rsidR="003E1D0A" w:rsidRPr="003E1D0A" w:rsidTr="003E1D0A">
        <w:trPr>
          <w:trHeight w:val="510"/>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lastRenderedPageBreak/>
              <w:t>主营业务</w:t>
            </w:r>
          </w:p>
        </w:tc>
        <w:tc>
          <w:tcPr>
            <w:tcW w:w="6431" w:type="dxa"/>
            <w:gridSpan w:val="3"/>
            <w:tcBorders>
              <w:top w:val="single" w:sz="8" w:space="0" w:color="000000"/>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left"/>
              <w:rPr>
                <w:rFonts w:ascii="宋体" w:eastAsia="宋体" w:hAnsi="宋体" w:cs="宋体"/>
                <w:color w:val="000000"/>
                <w:kern w:val="0"/>
                <w:szCs w:val="21"/>
              </w:rPr>
            </w:pPr>
            <w:r w:rsidRPr="003E1D0A">
              <w:rPr>
                <w:rFonts w:ascii="宋体" w:eastAsia="宋体" w:hAnsi="宋体" w:cs="宋体" w:hint="eastAsia"/>
                <w:color w:val="000000"/>
                <w:kern w:val="0"/>
                <w:szCs w:val="21"/>
              </w:rPr>
              <w:t>城镇污水处理设施的投资、建设和运营管理</w:t>
            </w:r>
          </w:p>
        </w:tc>
      </w:tr>
    </w:tbl>
    <w:p w:rsidR="003E1D0A" w:rsidRPr="003E1D0A" w:rsidRDefault="003E1D0A" w:rsidP="00C36B0B">
      <w:pPr>
        <w:widowControl/>
        <w:ind w:firstLineChars="200" w:firstLine="480"/>
        <w:jc w:val="left"/>
        <w:rPr>
          <w:rFonts w:ascii="楷体" w:eastAsia="楷体" w:hAnsi="楷体" w:cs="宋体"/>
          <w:kern w:val="0"/>
          <w:sz w:val="24"/>
          <w:szCs w:val="24"/>
        </w:rPr>
      </w:pPr>
    </w:p>
    <w:p w:rsidR="00551A44" w:rsidRPr="00551A44" w:rsidRDefault="00551A44" w:rsidP="00C36B0B">
      <w:pPr>
        <w:widowControl/>
        <w:ind w:firstLineChars="200" w:firstLine="480"/>
        <w:jc w:val="left"/>
        <w:rPr>
          <w:rFonts w:ascii="楷体" w:eastAsia="楷体" w:hAnsi="楷体" w:cs="宋体"/>
          <w:kern w:val="0"/>
          <w:sz w:val="24"/>
          <w:szCs w:val="24"/>
        </w:rPr>
      </w:pPr>
      <w:r w:rsidRPr="00551A44">
        <w:rPr>
          <w:rFonts w:ascii="楷体" w:eastAsia="楷体" w:hAnsi="楷体" w:cs="宋体" w:hint="eastAsia"/>
          <w:kern w:val="0"/>
          <w:sz w:val="24"/>
          <w:szCs w:val="24"/>
        </w:rPr>
        <w:t>1、报告期内，发行人控股股东控制的企业曾超比例违规减持深圳市中洲投资控股股份有限公司（以下简称中洲控股）股份。中国证监会对其直接负责人的主管人员黄婉茹予以行政处罚。黄婉茹是发行人三名实际控制人之一。请发行人代表进一步说明前述超比例减持中洲控股股份的违规情况、发生原因和相关当事人受到行政处罚及其整改的情况，发行人控股股东和实际控制人是否存在违背对中洲控股的承诺的情形，发行人董事、监事、高级管理人员是否已经了解与股票发行上市有关的法律法规并知悉上市公司及其董事、监事、高级管理人员的法定义务和责任。请保荐代表人就上述情形及该等情形是否构成本次发行的障碍发表核查意见。</w:t>
      </w:r>
    </w:p>
    <w:p w:rsidR="00551A44" w:rsidRPr="00551A44" w:rsidRDefault="00551A44" w:rsidP="00C36B0B">
      <w:pPr>
        <w:widowControl/>
        <w:ind w:firstLineChars="200" w:firstLine="480"/>
        <w:jc w:val="left"/>
        <w:rPr>
          <w:rFonts w:ascii="楷体" w:eastAsia="楷体" w:hAnsi="楷体" w:cs="宋体"/>
          <w:kern w:val="0"/>
          <w:sz w:val="24"/>
          <w:szCs w:val="24"/>
        </w:rPr>
      </w:pPr>
      <w:r w:rsidRPr="00551A44">
        <w:rPr>
          <w:rFonts w:ascii="楷体" w:eastAsia="楷体" w:hAnsi="楷体" w:cs="宋体" w:hint="eastAsia"/>
          <w:kern w:val="0"/>
          <w:sz w:val="24"/>
          <w:szCs w:val="24"/>
        </w:rPr>
        <w:t>2、请发行人代表进一步说明，发行人是否存在使用特许经营权项目的相关财产或权益进行抵押或质押融资的情形，签署的相关合同约定的主要权利义务关系及其主要内容，该等合同是否合法有效，是否存在重大纠纷，是否符合《市政公用事业特许经营管理办法》（建设部令第126号）的规定，发行人的特许经营协议是否可能终止且被取消特许经营权，发行人合法持续经营主营业务是否存在重大不确定性，发行人在用的商标、专利、专有技术以及特许经营权等重要资产或技术的取得或者使用是否存在重大不利变化的风险；相关风险揭示是否充分、准确。请保荐代表人发表核查意见。</w:t>
      </w:r>
    </w:p>
    <w:p w:rsidR="00551A44" w:rsidRPr="00551A44" w:rsidRDefault="00551A44" w:rsidP="00C36B0B">
      <w:pPr>
        <w:widowControl/>
        <w:ind w:firstLineChars="200" w:firstLine="480"/>
        <w:jc w:val="left"/>
        <w:rPr>
          <w:rFonts w:ascii="楷体" w:eastAsia="楷体" w:hAnsi="楷体" w:cs="宋体"/>
          <w:kern w:val="0"/>
          <w:sz w:val="24"/>
          <w:szCs w:val="24"/>
        </w:rPr>
      </w:pPr>
      <w:r w:rsidRPr="00551A44">
        <w:rPr>
          <w:rFonts w:ascii="楷体" w:eastAsia="楷体" w:hAnsi="楷体" w:cs="宋体" w:hint="eastAsia"/>
          <w:kern w:val="0"/>
          <w:sz w:val="24"/>
          <w:szCs w:val="24"/>
        </w:rPr>
        <w:t>3、请发行人代表进一步说明报告期内发行人与控股股东下属企业达濠市政建设有限公司（以下简称达濠市政）之间发生大额施工采购关联交易的原因和必要性，该类关联交易未来是否将继续存在，污水处理项目选择达濠市政作为施工方是否符合相关法律法律规的规定，发行人在污水处理项目承接、建设和运营等方面是否对达濠市政存在依赖，关联交易的定价机制，关联交易价格和付款条件是否公允，上述情形是否影响发行人的独立性。请保荐代表人发表核查意见。</w:t>
      </w:r>
    </w:p>
    <w:p w:rsidR="00551A44" w:rsidRPr="00551A44" w:rsidRDefault="00551A44" w:rsidP="00C36B0B">
      <w:pPr>
        <w:widowControl/>
        <w:ind w:firstLineChars="200" w:firstLine="480"/>
        <w:jc w:val="left"/>
        <w:rPr>
          <w:rFonts w:ascii="楷体" w:eastAsia="楷体" w:hAnsi="楷体" w:cs="宋体"/>
          <w:kern w:val="0"/>
          <w:sz w:val="24"/>
          <w:szCs w:val="24"/>
        </w:rPr>
      </w:pPr>
      <w:r w:rsidRPr="00551A44">
        <w:rPr>
          <w:rFonts w:ascii="楷体" w:eastAsia="楷体" w:hAnsi="楷体" w:cs="宋体" w:hint="eastAsia"/>
          <w:kern w:val="0"/>
          <w:sz w:val="24"/>
          <w:szCs w:val="24"/>
        </w:rPr>
        <w:t>4、请发行人代表进一步说明，发行人及其子公司目前正在履行的借款、融资合同中关于与发行人利润分配有关条款的具体情况，与发行人招股说明书中披露的现金分红政策是否冲突，是否影响发行人现金分红政策的实施，发行人保护中小股东现金分红权益的措施，现金分红的相关风险是否充分披露。请保荐代表人发表核查意见。</w:t>
      </w:r>
    </w:p>
    <w:p w:rsidR="00551A44" w:rsidRDefault="00551A44" w:rsidP="00C36B0B">
      <w:pPr>
        <w:widowControl/>
        <w:ind w:firstLineChars="200" w:firstLine="480"/>
        <w:jc w:val="left"/>
        <w:rPr>
          <w:rFonts w:ascii="楷体" w:eastAsia="楷体" w:hAnsi="楷体" w:cs="宋体"/>
          <w:kern w:val="0"/>
          <w:sz w:val="24"/>
          <w:szCs w:val="24"/>
        </w:rPr>
      </w:pPr>
      <w:r w:rsidRPr="00551A44">
        <w:rPr>
          <w:rFonts w:ascii="楷体" w:eastAsia="楷体" w:hAnsi="楷体" w:cs="宋体" w:hint="eastAsia"/>
          <w:kern w:val="0"/>
          <w:sz w:val="24"/>
          <w:szCs w:val="24"/>
        </w:rPr>
        <w:t>5、发行人代表进一步说明报告期营业外收入中包含的政府补助的具体内容、入账依据、收款情况及其会计处理的合规性。请保荐代表人发表核查意见。</w:t>
      </w:r>
    </w:p>
    <w:p w:rsidR="003E1D0A" w:rsidRPr="00551A44" w:rsidRDefault="003E1D0A" w:rsidP="00C36B0B">
      <w:pPr>
        <w:widowControl/>
        <w:ind w:firstLineChars="200" w:firstLine="480"/>
        <w:jc w:val="left"/>
        <w:rPr>
          <w:rFonts w:ascii="楷体" w:eastAsia="楷体" w:hAnsi="楷体" w:cs="宋体"/>
          <w:kern w:val="0"/>
          <w:sz w:val="24"/>
          <w:szCs w:val="24"/>
        </w:rPr>
      </w:pPr>
    </w:p>
    <w:p w:rsidR="00551A44" w:rsidRPr="007E1DC7" w:rsidRDefault="005A6A6D" w:rsidP="00C36B0B">
      <w:pPr>
        <w:keepNext/>
        <w:keepLines/>
        <w:spacing w:line="415" w:lineRule="auto"/>
        <w:outlineLvl w:val="2"/>
        <w:rPr>
          <w:b/>
          <w:bCs/>
          <w:szCs w:val="21"/>
        </w:rPr>
      </w:pPr>
      <w:r>
        <w:rPr>
          <w:rFonts w:hint="eastAsia"/>
          <w:b/>
          <w:bCs/>
          <w:szCs w:val="21"/>
        </w:rPr>
        <w:t>34</w:t>
      </w:r>
      <w:r>
        <w:rPr>
          <w:rFonts w:hint="eastAsia"/>
          <w:b/>
          <w:bCs/>
          <w:szCs w:val="21"/>
        </w:rPr>
        <w:t>、</w:t>
      </w:r>
      <w:r w:rsidR="00551A44" w:rsidRPr="007E1DC7">
        <w:rPr>
          <w:rFonts w:hint="eastAsia"/>
          <w:b/>
          <w:bCs/>
          <w:szCs w:val="21"/>
        </w:rPr>
        <w:t>上海格尔软件股份有限公司</w:t>
      </w:r>
    </w:p>
    <w:tbl>
      <w:tblPr>
        <w:tblW w:w="8505" w:type="dxa"/>
        <w:jc w:val="center"/>
        <w:tblLayout w:type="fixed"/>
        <w:tblLook w:val="04A0" w:firstRow="1" w:lastRow="0" w:firstColumn="1" w:lastColumn="0" w:noHBand="0" w:noVBand="1"/>
      </w:tblPr>
      <w:tblGrid>
        <w:gridCol w:w="2500"/>
        <w:gridCol w:w="2745"/>
        <w:gridCol w:w="1701"/>
        <w:gridCol w:w="1559"/>
      </w:tblGrid>
      <w:tr w:rsidR="003E1D0A" w:rsidRPr="003E1D0A" w:rsidTr="003E1D0A">
        <w:trPr>
          <w:trHeight w:val="525"/>
          <w:jc w:val="center"/>
        </w:trPr>
        <w:tc>
          <w:tcPr>
            <w:tcW w:w="2500"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设立时间</w:t>
            </w:r>
          </w:p>
        </w:tc>
        <w:tc>
          <w:tcPr>
            <w:tcW w:w="2745" w:type="dxa"/>
            <w:tcBorders>
              <w:top w:val="single" w:sz="8" w:space="0" w:color="000000"/>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left"/>
              <w:rPr>
                <w:rFonts w:ascii="Calibri" w:eastAsia="宋体" w:hAnsi="Calibri" w:cs="Calibri"/>
                <w:color w:val="000000"/>
                <w:kern w:val="0"/>
                <w:szCs w:val="21"/>
              </w:rPr>
            </w:pPr>
            <w:r w:rsidRPr="003E1D0A">
              <w:rPr>
                <w:rFonts w:ascii="Calibri" w:eastAsia="宋体" w:hAnsi="Calibri" w:cs="Calibri"/>
                <w:color w:val="000000"/>
                <w:kern w:val="0"/>
                <w:szCs w:val="21"/>
              </w:rPr>
              <w:t>2000-8-18</w:t>
            </w:r>
          </w:p>
        </w:tc>
        <w:tc>
          <w:tcPr>
            <w:tcW w:w="1701" w:type="dxa"/>
            <w:tcBorders>
              <w:top w:val="single" w:sz="8" w:space="0" w:color="000000"/>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省市</w:t>
            </w:r>
          </w:p>
        </w:tc>
        <w:tc>
          <w:tcPr>
            <w:tcW w:w="1559" w:type="dxa"/>
            <w:tcBorders>
              <w:top w:val="single" w:sz="8" w:space="0" w:color="000000"/>
              <w:left w:val="nil"/>
              <w:bottom w:val="single" w:sz="8" w:space="0" w:color="000000"/>
              <w:right w:val="single" w:sz="8" w:space="0" w:color="000000"/>
            </w:tcBorders>
            <w:shd w:val="clear" w:color="auto" w:fill="auto"/>
            <w:vAlign w:val="center"/>
            <w:hideMark/>
          </w:tcPr>
          <w:p w:rsidR="003E1D0A" w:rsidRPr="003E1D0A" w:rsidRDefault="003E1D0A" w:rsidP="003E1D0A">
            <w:pPr>
              <w:widowControl/>
              <w:rPr>
                <w:rFonts w:ascii="宋体" w:eastAsia="宋体" w:hAnsi="宋体" w:cs="宋体"/>
                <w:color w:val="000000"/>
                <w:kern w:val="0"/>
                <w:szCs w:val="21"/>
              </w:rPr>
            </w:pPr>
            <w:r w:rsidRPr="003E1D0A">
              <w:rPr>
                <w:rFonts w:ascii="宋体" w:eastAsia="宋体" w:hAnsi="宋体" w:cs="宋体" w:hint="eastAsia"/>
                <w:color w:val="000000"/>
                <w:kern w:val="0"/>
                <w:szCs w:val="21"/>
              </w:rPr>
              <w:t>上海市静安区</w:t>
            </w:r>
          </w:p>
        </w:tc>
      </w:tr>
      <w:tr w:rsidR="003E1D0A" w:rsidRPr="003E1D0A" w:rsidTr="003E1D0A">
        <w:trPr>
          <w:trHeight w:val="525"/>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所属行业</w:t>
            </w:r>
          </w:p>
        </w:tc>
        <w:tc>
          <w:tcPr>
            <w:tcW w:w="2745" w:type="dxa"/>
            <w:tcBorders>
              <w:top w:val="nil"/>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left"/>
              <w:rPr>
                <w:rFonts w:ascii="宋体" w:eastAsia="宋体" w:hAnsi="宋体" w:cs="宋体"/>
                <w:color w:val="000000"/>
                <w:kern w:val="0"/>
                <w:szCs w:val="21"/>
              </w:rPr>
            </w:pPr>
            <w:r w:rsidRPr="003E1D0A">
              <w:rPr>
                <w:rFonts w:ascii="宋体" w:eastAsia="宋体" w:hAnsi="宋体" w:cs="宋体" w:hint="eastAsia"/>
                <w:color w:val="000000"/>
                <w:kern w:val="0"/>
                <w:szCs w:val="21"/>
              </w:rPr>
              <w:t>软件和信息技术服务业</w:t>
            </w:r>
          </w:p>
        </w:tc>
        <w:tc>
          <w:tcPr>
            <w:tcW w:w="1701" w:type="dxa"/>
            <w:tcBorders>
              <w:top w:val="nil"/>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拟上市交易所</w:t>
            </w:r>
          </w:p>
        </w:tc>
        <w:tc>
          <w:tcPr>
            <w:tcW w:w="1559" w:type="dxa"/>
            <w:tcBorders>
              <w:top w:val="nil"/>
              <w:left w:val="nil"/>
              <w:bottom w:val="single" w:sz="8" w:space="0" w:color="000000"/>
              <w:right w:val="single" w:sz="8" w:space="0" w:color="000000"/>
            </w:tcBorders>
            <w:shd w:val="clear" w:color="auto" w:fill="auto"/>
            <w:vAlign w:val="center"/>
            <w:hideMark/>
          </w:tcPr>
          <w:p w:rsidR="003E1D0A" w:rsidRPr="003E1D0A" w:rsidRDefault="003E1D0A" w:rsidP="003E1D0A">
            <w:pPr>
              <w:widowControl/>
              <w:rPr>
                <w:rFonts w:ascii="宋体" w:eastAsia="宋体" w:hAnsi="宋体" w:cs="宋体"/>
                <w:color w:val="000000"/>
                <w:kern w:val="0"/>
                <w:szCs w:val="21"/>
              </w:rPr>
            </w:pPr>
            <w:r w:rsidRPr="003E1D0A">
              <w:rPr>
                <w:rFonts w:ascii="宋体" w:eastAsia="宋体" w:hAnsi="宋体" w:cs="宋体" w:hint="eastAsia"/>
                <w:color w:val="000000"/>
                <w:kern w:val="0"/>
                <w:szCs w:val="21"/>
              </w:rPr>
              <w:t>主板</w:t>
            </w:r>
          </w:p>
        </w:tc>
      </w:tr>
      <w:tr w:rsidR="003E1D0A" w:rsidRPr="003E1D0A" w:rsidTr="003E1D0A">
        <w:trPr>
          <w:trHeight w:val="510"/>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控股股东／实际控制人</w:t>
            </w:r>
          </w:p>
        </w:tc>
        <w:tc>
          <w:tcPr>
            <w:tcW w:w="6005" w:type="dxa"/>
            <w:gridSpan w:val="3"/>
            <w:tcBorders>
              <w:top w:val="single" w:sz="8" w:space="0" w:color="000000"/>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left"/>
              <w:rPr>
                <w:rFonts w:ascii="宋体" w:eastAsia="宋体" w:hAnsi="宋体" w:cs="宋体"/>
                <w:color w:val="000000"/>
                <w:kern w:val="0"/>
                <w:szCs w:val="21"/>
              </w:rPr>
            </w:pPr>
            <w:r w:rsidRPr="003E1D0A">
              <w:rPr>
                <w:rFonts w:ascii="宋体" w:eastAsia="宋体" w:hAnsi="宋体" w:cs="宋体" w:hint="eastAsia"/>
                <w:color w:val="000000"/>
                <w:kern w:val="0"/>
                <w:szCs w:val="21"/>
              </w:rPr>
              <w:t>陆海天,孔令钢</w:t>
            </w:r>
          </w:p>
        </w:tc>
      </w:tr>
      <w:tr w:rsidR="003E1D0A" w:rsidRPr="003E1D0A" w:rsidTr="003E1D0A">
        <w:trPr>
          <w:trHeight w:val="510"/>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主营业务</w:t>
            </w:r>
          </w:p>
        </w:tc>
        <w:tc>
          <w:tcPr>
            <w:tcW w:w="6005" w:type="dxa"/>
            <w:gridSpan w:val="3"/>
            <w:tcBorders>
              <w:top w:val="single" w:sz="8" w:space="0" w:color="000000"/>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left"/>
              <w:rPr>
                <w:rFonts w:ascii="宋体" w:eastAsia="宋体" w:hAnsi="宋体" w:cs="宋体"/>
                <w:color w:val="000000"/>
                <w:kern w:val="0"/>
                <w:szCs w:val="21"/>
              </w:rPr>
            </w:pPr>
            <w:r w:rsidRPr="003E1D0A">
              <w:rPr>
                <w:rFonts w:ascii="宋体" w:eastAsia="宋体" w:hAnsi="宋体" w:cs="宋体" w:hint="eastAsia"/>
                <w:color w:val="000000"/>
                <w:kern w:val="0"/>
                <w:szCs w:val="21"/>
              </w:rPr>
              <w:t>以公钥基础设施PKI（PublicKeyInfrastructure）为核心的商用密码软件产品的研发、生产和销售及服务业务</w:t>
            </w:r>
          </w:p>
        </w:tc>
      </w:tr>
    </w:tbl>
    <w:p w:rsidR="003E1D0A" w:rsidRPr="003E1D0A" w:rsidRDefault="003E1D0A" w:rsidP="00C36B0B">
      <w:pPr>
        <w:widowControl/>
        <w:ind w:firstLineChars="200" w:firstLine="480"/>
        <w:jc w:val="left"/>
        <w:rPr>
          <w:rFonts w:ascii="楷体" w:eastAsia="楷体" w:hAnsi="楷体" w:cs="宋体"/>
          <w:kern w:val="0"/>
          <w:sz w:val="24"/>
          <w:szCs w:val="24"/>
        </w:rPr>
      </w:pPr>
    </w:p>
    <w:p w:rsidR="00551A44" w:rsidRPr="00551A44" w:rsidRDefault="00551A44" w:rsidP="00C36B0B">
      <w:pPr>
        <w:widowControl/>
        <w:ind w:firstLineChars="200" w:firstLine="480"/>
        <w:jc w:val="left"/>
        <w:rPr>
          <w:rFonts w:ascii="楷体" w:eastAsia="楷体" w:hAnsi="楷体" w:cs="宋体"/>
          <w:kern w:val="0"/>
          <w:sz w:val="24"/>
          <w:szCs w:val="24"/>
        </w:rPr>
      </w:pPr>
      <w:r w:rsidRPr="00551A44">
        <w:rPr>
          <w:rFonts w:ascii="楷体" w:eastAsia="楷体" w:hAnsi="楷体" w:cs="宋体" w:hint="eastAsia"/>
          <w:kern w:val="0"/>
          <w:sz w:val="24"/>
          <w:szCs w:val="24"/>
        </w:rPr>
        <w:lastRenderedPageBreak/>
        <w:t>1、中国航空工业集团公司（以下简称中航工业）是发行人报告期内前五大客户之一，同时也是发行人2016年度的第一大供应商。请发行人代表补充说明：（1）2016年度发行人对中航工业的销售额、采购额大幅增长的原因和合理性，采购商品的明细及最后的用途；发行人取得中航工业业务的方式，发行人对中航工业的销售业务是否具有可持续性；（2）发行人报告期各类业务订单的取得方式、定价方式、合作期限及期末未执行的合同情况，发行人未来盈利能力的可持续性以及相关的风险是否充分披露。请保荐代表人发表核查意见。</w:t>
      </w:r>
    </w:p>
    <w:p w:rsidR="00551A44" w:rsidRPr="00551A44" w:rsidRDefault="00551A44" w:rsidP="00C36B0B">
      <w:pPr>
        <w:widowControl/>
        <w:ind w:firstLineChars="200" w:firstLine="480"/>
        <w:jc w:val="left"/>
        <w:rPr>
          <w:rFonts w:ascii="楷体" w:eastAsia="楷体" w:hAnsi="楷体" w:cs="宋体"/>
          <w:kern w:val="0"/>
          <w:sz w:val="24"/>
          <w:szCs w:val="24"/>
        </w:rPr>
      </w:pPr>
      <w:r w:rsidRPr="00551A44">
        <w:rPr>
          <w:rFonts w:ascii="楷体" w:eastAsia="楷体" w:hAnsi="楷体" w:cs="宋体" w:hint="eastAsia"/>
          <w:kern w:val="0"/>
          <w:sz w:val="24"/>
          <w:szCs w:val="24"/>
        </w:rPr>
        <w:t>2、请发行人代表进一步说明报告期内营业成本中外购劳务支出远高于人工费用的原因和合理性，外购劳务相关技术开发服务、技术安装维护服务的主要供应商，与发行人是否存在关联关系或特殊利益安排，外购劳务的定价机制、定价依据及其公允性，外购劳务相关成本费用的确认是否准确、完整，是否存在体外支付费用的情况，相关信息披露是否充分。请保荐代表人发表核查意见。</w:t>
      </w:r>
    </w:p>
    <w:p w:rsidR="00551A44" w:rsidRDefault="00551A44" w:rsidP="00C36B0B">
      <w:pPr>
        <w:widowControl/>
        <w:ind w:firstLineChars="200" w:firstLine="480"/>
        <w:jc w:val="left"/>
        <w:rPr>
          <w:rFonts w:ascii="楷体" w:eastAsia="楷体" w:hAnsi="楷体" w:cs="宋体"/>
          <w:kern w:val="0"/>
          <w:sz w:val="24"/>
          <w:szCs w:val="24"/>
        </w:rPr>
      </w:pPr>
      <w:r w:rsidRPr="00551A44">
        <w:rPr>
          <w:rFonts w:ascii="楷体" w:eastAsia="楷体" w:hAnsi="楷体" w:cs="宋体" w:hint="eastAsia"/>
          <w:kern w:val="0"/>
          <w:sz w:val="24"/>
          <w:szCs w:val="24"/>
        </w:rPr>
        <w:t>3、请发行人代表结合相关商标争议和诉讼进展情况进一步说明：（1）报告期各期发行人涉及上述诉讼商标的种类、主要使用范围，在发行人生产中的作用、涉及的产品，是否属于发行人的核心商标和产品，对发行人销售收入、净利润金额及占比以及对发行人持续合法经营的影响；（2）发行人知识产权是否还存在其他注销、终止、被第三方提起异议或无效宣告等异常情况，是否存在其他知识产权争议或纠纷；（3）发行人相关注册商标争议和诉讼的具体时间和进展情况，披露的相关理由、依据和合理性，相关信息披露与争议和诉讼的情况是否一致，是否存在应披露未披露事项；（4）发行人关于商标等知识产权内控制度建立健全和有效执行情况，是否会对发行人的持续经营产生影响，相关风险是否充分披露。请保荐代表人发表核查意见。</w:t>
      </w:r>
    </w:p>
    <w:p w:rsidR="003E1D0A" w:rsidRPr="00551A44" w:rsidRDefault="003E1D0A" w:rsidP="00C36B0B">
      <w:pPr>
        <w:widowControl/>
        <w:ind w:firstLineChars="200" w:firstLine="480"/>
        <w:jc w:val="left"/>
        <w:rPr>
          <w:rFonts w:ascii="楷体" w:eastAsia="楷体" w:hAnsi="楷体" w:cs="宋体"/>
          <w:kern w:val="0"/>
          <w:sz w:val="24"/>
          <w:szCs w:val="24"/>
        </w:rPr>
      </w:pPr>
    </w:p>
    <w:p w:rsidR="00551A44" w:rsidRPr="007E1DC7" w:rsidRDefault="005A6A6D" w:rsidP="00C36B0B">
      <w:pPr>
        <w:keepNext/>
        <w:keepLines/>
        <w:spacing w:line="415" w:lineRule="auto"/>
        <w:outlineLvl w:val="2"/>
        <w:rPr>
          <w:b/>
          <w:bCs/>
          <w:szCs w:val="21"/>
        </w:rPr>
      </w:pPr>
      <w:r>
        <w:rPr>
          <w:rFonts w:hint="eastAsia"/>
          <w:b/>
          <w:bCs/>
          <w:szCs w:val="21"/>
        </w:rPr>
        <w:t>35</w:t>
      </w:r>
      <w:r>
        <w:rPr>
          <w:rFonts w:hint="eastAsia"/>
          <w:b/>
          <w:bCs/>
          <w:szCs w:val="21"/>
        </w:rPr>
        <w:t>、</w:t>
      </w:r>
      <w:r w:rsidR="00551A44" w:rsidRPr="007E1DC7">
        <w:rPr>
          <w:rFonts w:hint="eastAsia"/>
          <w:b/>
          <w:bCs/>
          <w:szCs w:val="21"/>
        </w:rPr>
        <w:t>宁波美诺华药业股份有限公司</w:t>
      </w:r>
    </w:p>
    <w:tbl>
      <w:tblPr>
        <w:tblW w:w="8789" w:type="dxa"/>
        <w:jc w:val="center"/>
        <w:tblLook w:val="04A0" w:firstRow="1" w:lastRow="0" w:firstColumn="1" w:lastColumn="0" w:noHBand="0" w:noVBand="1"/>
      </w:tblPr>
      <w:tblGrid>
        <w:gridCol w:w="2500"/>
        <w:gridCol w:w="3029"/>
        <w:gridCol w:w="1701"/>
        <w:gridCol w:w="1559"/>
      </w:tblGrid>
      <w:tr w:rsidR="003E1D0A" w:rsidRPr="003E1D0A" w:rsidTr="003E1D0A">
        <w:trPr>
          <w:trHeight w:val="525"/>
          <w:jc w:val="center"/>
        </w:trPr>
        <w:tc>
          <w:tcPr>
            <w:tcW w:w="2500"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设立时间</w:t>
            </w:r>
          </w:p>
        </w:tc>
        <w:tc>
          <w:tcPr>
            <w:tcW w:w="3029" w:type="dxa"/>
            <w:tcBorders>
              <w:top w:val="single" w:sz="8" w:space="0" w:color="000000"/>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left"/>
              <w:rPr>
                <w:rFonts w:ascii="Calibri" w:eastAsia="宋体" w:hAnsi="Calibri" w:cs="Calibri"/>
                <w:color w:val="000000"/>
                <w:kern w:val="0"/>
                <w:szCs w:val="21"/>
              </w:rPr>
            </w:pPr>
            <w:r w:rsidRPr="003E1D0A">
              <w:rPr>
                <w:rFonts w:ascii="Calibri" w:eastAsia="宋体" w:hAnsi="Calibri" w:cs="Calibri"/>
                <w:color w:val="000000"/>
                <w:kern w:val="0"/>
                <w:szCs w:val="21"/>
              </w:rPr>
              <w:t>2004-2-19</w:t>
            </w:r>
          </w:p>
        </w:tc>
        <w:tc>
          <w:tcPr>
            <w:tcW w:w="1701" w:type="dxa"/>
            <w:tcBorders>
              <w:top w:val="single" w:sz="8" w:space="0" w:color="000000"/>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省市</w:t>
            </w:r>
          </w:p>
        </w:tc>
        <w:tc>
          <w:tcPr>
            <w:tcW w:w="1559" w:type="dxa"/>
            <w:tcBorders>
              <w:top w:val="single" w:sz="8" w:space="0" w:color="000000"/>
              <w:left w:val="nil"/>
              <w:bottom w:val="single" w:sz="8" w:space="0" w:color="000000"/>
              <w:right w:val="single" w:sz="8" w:space="0" w:color="000000"/>
            </w:tcBorders>
            <w:shd w:val="clear" w:color="auto" w:fill="auto"/>
            <w:vAlign w:val="center"/>
            <w:hideMark/>
          </w:tcPr>
          <w:p w:rsidR="003E1D0A" w:rsidRPr="003E1D0A" w:rsidRDefault="003E1D0A" w:rsidP="003E1D0A">
            <w:pPr>
              <w:widowControl/>
              <w:rPr>
                <w:rFonts w:ascii="宋体" w:eastAsia="宋体" w:hAnsi="宋体" w:cs="宋体"/>
                <w:color w:val="000000"/>
                <w:kern w:val="0"/>
                <w:szCs w:val="21"/>
              </w:rPr>
            </w:pPr>
            <w:r w:rsidRPr="003E1D0A">
              <w:rPr>
                <w:rFonts w:ascii="宋体" w:eastAsia="宋体" w:hAnsi="宋体" w:cs="宋体" w:hint="eastAsia"/>
                <w:color w:val="000000"/>
                <w:kern w:val="0"/>
                <w:szCs w:val="21"/>
              </w:rPr>
              <w:t>浙江省宁波市</w:t>
            </w:r>
          </w:p>
        </w:tc>
      </w:tr>
      <w:tr w:rsidR="003E1D0A" w:rsidRPr="003E1D0A" w:rsidTr="003E1D0A">
        <w:trPr>
          <w:trHeight w:val="525"/>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所属行业</w:t>
            </w:r>
          </w:p>
        </w:tc>
        <w:tc>
          <w:tcPr>
            <w:tcW w:w="3029" w:type="dxa"/>
            <w:tcBorders>
              <w:top w:val="nil"/>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left"/>
              <w:rPr>
                <w:rFonts w:ascii="宋体" w:eastAsia="宋体" w:hAnsi="宋体" w:cs="宋体"/>
                <w:color w:val="000000"/>
                <w:kern w:val="0"/>
                <w:szCs w:val="21"/>
              </w:rPr>
            </w:pPr>
            <w:r w:rsidRPr="003E1D0A">
              <w:rPr>
                <w:rFonts w:ascii="宋体" w:eastAsia="宋体" w:hAnsi="宋体" w:cs="宋体" w:hint="eastAsia"/>
                <w:color w:val="000000"/>
                <w:kern w:val="0"/>
                <w:szCs w:val="21"/>
              </w:rPr>
              <w:t>医药制造业</w:t>
            </w:r>
          </w:p>
        </w:tc>
        <w:tc>
          <w:tcPr>
            <w:tcW w:w="1701" w:type="dxa"/>
            <w:tcBorders>
              <w:top w:val="nil"/>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拟上市交易所</w:t>
            </w:r>
          </w:p>
        </w:tc>
        <w:tc>
          <w:tcPr>
            <w:tcW w:w="1559" w:type="dxa"/>
            <w:tcBorders>
              <w:top w:val="nil"/>
              <w:left w:val="nil"/>
              <w:bottom w:val="single" w:sz="8" w:space="0" w:color="000000"/>
              <w:right w:val="single" w:sz="8" w:space="0" w:color="000000"/>
            </w:tcBorders>
            <w:shd w:val="clear" w:color="auto" w:fill="auto"/>
            <w:vAlign w:val="center"/>
            <w:hideMark/>
          </w:tcPr>
          <w:p w:rsidR="003E1D0A" w:rsidRPr="003E1D0A" w:rsidRDefault="003E1D0A" w:rsidP="003E1D0A">
            <w:pPr>
              <w:widowControl/>
              <w:rPr>
                <w:rFonts w:ascii="宋体" w:eastAsia="宋体" w:hAnsi="宋体" w:cs="宋体"/>
                <w:color w:val="000000"/>
                <w:kern w:val="0"/>
                <w:szCs w:val="21"/>
              </w:rPr>
            </w:pPr>
            <w:r w:rsidRPr="003E1D0A">
              <w:rPr>
                <w:rFonts w:ascii="宋体" w:eastAsia="宋体" w:hAnsi="宋体" w:cs="宋体" w:hint="eastAsia"/>
                <w:color w:val="000000"/>
                <w:kern w:val="0"/>
                <w:szCs w:val="21"/>
              </w:rPr>
              <w:t>主板</w:t>
            </w:r>
          </w:p>
        </w:tc>
      </w:tr>
      <w:tr w:rsidR="003E1D0A" w:rsidRPr="003E1D0A" w:rsidTr="003E1D0A">
        <w:trPr>
          <w:trHeight w:val="510"/>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控股股东／实际控制人</w:t>
            </w:r>
          </w:p>
        </w:tc>
        <w:tc>
          <w:tcPr>
            <w:tcW w:w="6289" w:type="dxa"/>
            <w:gridSpan w:val="3"/>
            <w:tcBorders>
              <w:top w:val="single" w:sz="8" w:space="0" w:color="000000"/>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left"/>
              <w:rPr>
                <w:rFonts w:ascii="宋体" w:eastAsia="宋体" w:hAnsi="宋体" w:cs="宋体"/>
                <w:color w:val="000000"/>
                <w:kern w:val="0"/>
                <w:szCs w:val="21"/>
              </w:rPr>
            </w:pPr>
            <w:r w:rsidRPr="003E1D0A">
              <w:rPr>
                <w:rFonts w:ascii="宋体" w:eastAsia="宋体" w:hAnsi="宋体" w:cs="宋体" w:hint="eastAsia"/>
                <w:color w:val="000000"/>
                <w:kern w:val="0"/>
                <w:szCs w:val="21"/>
              </w:rPr>
              <w:t>姚成志</w:t>
            </w:r>
          </w:p>
        </w:tc>
      </w:tr>
      <w:tr w:rsidR="003E1D0A" w:rsidRPr="003E1D0A" w:rsidTr="003E1D0A">
        <w:trPr>
          <w:trHeight w:val="510"/>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主营业务</w:t>
            </w:r>
          </w:p>
        </w:tc>
        <w:tc>
          <w:tcPr>
            <w:tcW w:w="6289" w:type="dxa"/>
            <w:gridSpan w:val="3"/>
            <w:tcBorders>
              <w:top w:val="single" w:sz="8" w:space="0" w:color="000000"/>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left"/>
              <w:rPr>
                <w:rFonts w:ascii="宋体" w:eastAsia="宋体" w:hAnsi="宋体" w:cs="宋体"/>
                <w:color w:val="000000"/>
                <w:kern w:val="0"/>
                <w:szCs w:val="21"/>
              </w:rPr>
            </w:pPr>
            <w:r w:rsidRPr="003E1D0A">
              <w:rPr>
                <w:rFonts w:ascii="宋体" w:eastAsia="宋体" w:hAnsi="宋体" w:cs="宋体" w:hint="eastAsia"/>
                <w:color w:val="000000"/>
                <w:kern w:val="0"/>
                <w:szCs w:val="21"/>
              </w:rPr>
              <w:t>特色原料药及医药中间体的研发、生产与销售</w:t>
            </w:r>
          </w:p>
        </w:tc>
      </w:tr>
    </w:tbl>
    <w:p w:rsidR="003E1D0A" w:rsidRPr="003E1D0A" w:rsidRDefault="003E1D0A" w:rsidP="00C36B0B">
      <w:pPr>
        <w:widowControl/>
        <w:ind w:firstLineChars="200" w:firstLine="480"/>
        <w:jc w:val="left"/>
        <w:rPr>
          <w:rFonts w:ascii="楷体" w:eastAsia="楷体" w:hAnsi="楷体" w:cs="宋体"/>
          <w:kern w:val="0"/>
          <w:sz w:val="24"/>
          <w:szCs w:val="24"/>
        </w:rPr>
      </w:pPr>
    </w:p>
    <w:p w:rsidR="00551A44" w:rsidRPr="00551A44" w:rsidRDefault="00551A44" w:rsidP="00C36B0B">
      <w:pPr>
        <w:widowControl/>
        <w:ind w:firstLineChars="200" w:firstLine="480"/>
        <w:jc w:val="left"/>
        <w:rPr>
          <w:rFonts w:ascii="楷体" w:eastAsia="楷体" w:hAnsi="楷体" w:cs="宋体"/>
          <w:kern w:val="0"/>
          <w:sz w:val="24"/>
          <w:szCs w:val="24"/>
        </w:rPr>
      </w:pPr>
      <w:r w:rsidRPr="00551A44">
        <w:rPr>
          <w:rFonts w:ascii="楷体" w:eastAsia="楷体" w:hAnsi="楷体" w:cs="宋体" w:hint="eastAsia"/>
          <w:kern w:val="0"/>
          <w:sz w:val="24"/>
          <w:szCs w:val="24"/>
        </w:rPr>
        <w:t>1、请发行人代表结合股权关系、参与管理程度、技术、市场、产品定价以及质量控制等方面进一步说明KRKA与发行人是否存在关联关系，发行人对KRKA的销售是否存在依赖，是否具有可持续性，相关的风险是否充分披露；发行人向KRKA供货价、向其他客户销售价格、中国出品欧洲单价以及印度出品欧洲单价间存在不同方向波动的主要原因，发行人向KRKA的销售价格是否公允。请保荐代表人发表核查意见。</w:t>
      </w:r>
    </w:p>
    <w:p w:rsidR="00551A44" w:rsidRPr="00551A44" w:rsidRDefault="00551A44" w:rsidP="00C36B0B">
      <w:pPr>
        <w:widowControl/>
        <w:ind w:firstLineChars="200" w:firstLine="480"/>
        <w:jc w:val="left"/>
        <w:rPr>
          <w:rFonts w:ascii="楷体" w:eastAsia="楷体" w:hAnsi="楷体" w:cs="宋体"/>
          <w:kern w:val="0"/>
          <w:sz w:val="24"/>
          <w:szCs w:val="24"/>
        </w:rPr>
      </w:pPr>
      <w:r w:rsidRPr="00551A44">
        <w:rPr>
          <w:rFonts w:ascii="楷体" w:eastAsia="楷体" w:hAnsi="楷体" w:cs="宋体" w:hint="eastAsia"/>
          <w:kern w:val="0"/>
          <w:sz w:val="24"/>
          <w:szCs w:val="24"/>
        </w:rPr>
        <w:t>2、请发行人代表进一步说明，报告期内，发行人的生产经营是否符合符合国家有关环保法律法规；报告期内和截止目前是否存在重大环保违法行为，相关处罚对发行人生产经营和财务状况是否构成重大影响。报告期内，发行人子公司安徽美诺华药物化学有限公司的生产和污染物排放是否符合有关法律法规，是否存在被处罚的风险；浙江美诺华药物化学股份有限公司多次发生环境违法的原因，发行人采取了哪些整改措施，是否取得了预期效果；发行人关于环保的内控制度</w:t>
      </w:r>
      <w:r w:rsidRPr="00551A44">
        <w:rPr>
          <w:rFonts w:ascii="楷体" w:eastAsia="楷体" w:hAnsi="楷体" w:cs="宋体" w:hint="eastAsia"/>
          <w:kern w:val="0"/>
          <w:sz w:val="24"/>
          <w:szCs w:val="24"/>
        </w:rPr>
        <w:lastRenderedPageBreak/>
        <w:t>是否健全有效，是否得到了有效执行；发行人环保设施建设和运行、相关工艺流程是否符合要求并得到有效实施，是否与生产规模相匹配。请保荐代表人发表核查意见。</w:t>
      </w:r>
    </w:p>
    <w:p w:rsidR="00551A44" w:rsidRPr="00551A44" w:rsidRDefault="00551A44" w:rsidP="00C36B0B">
      <w:pPr>
        <w:widowControl/>
        <w:ind w:firstLineChars="200" w:firstLine="480"/>
        <w:jc w:val="left"/>
        <w:rPr>
          <w:rFonts w:ascii="楷体" w:eastAsia="楷体" w:hAnsi="楷体" w:cs="宋体"/>
          <w:kern w:val="0"/>
          <w:sz w:val="24"/>
          <w:szCs w:val="24"/>
        </w:rPr>
      </w:pPr>
      <w:r w:rsidRPr="00551A44">
        <w:rPr>
          <w:rFonts w:ascii="楷体" w:eastAsia="楷体" w:hAnsi="楷体" w:cs="宋体" w:hint="eastAsia"/>
          <w:kern w:val="0"/>
          <w:sz w:val="24"/>
          <w:szCs w:val="24"/>
        </w:rPr>
        <w:t>3、请发行人代表对报告期内主营业务毛利率逐步提高的主要因素作进一步量化说明。请保荐代表人发表核查意见。</w:t>
      </w:r>
    </w:p>
    <w:p w:rsidR="00551A44" w:rsidRDefault="00551A44" w:rsidP="00C36B0B">
      <w:pPr>
        <w:widowControl/>
        <w:ind w:firstLineChars="200" w:firstLine="480"/>
        <w:jc w:val="left"/>
        <w:rPr>
          <w:rFonts w:ascii="楷体" w:eastAsia="楷体" w:hAnsi="楷体" w:cs="宋体"/>
          <w:kern w:val="0"/>
          <w:sz w:val="24"/>
          <w:szCs w:val="24"/>
        </w:rPr>
      </w:pPr>
      <w:r w:rsidRPr="00551A44">
        <w:rPr>
          <w:rFonts w:ascii="楷体" w:eastAsia="楷体" w:hAnsi="楷体" w:cs="宋体" w:hint="eastAsia"/>
          <w:kern w:val="0"/>
          <w:sz w:val="24"/>
          <w:szCs w:val="24"/>
        </w:rPr>
        <w:t>4、请发行人代表进一步说明上海新五洲药业有限公司被发行人收购前，其股份由第三人替发行人实际控制人代持的原因。请保荐代表人发表核查意见。</w:t>
      </w:r>
    </w:p>
    <w:p w:rsidR="003E1D0A" w:rsidRPr="00551A44" w:rsidRDefault="003E1D0A" w:rsidP="00C36B0B">
      <w:pPr>
        <w:widowControl/>
        <w:ind w:firstLineChars="200" w:firstLine="480"/>
        <w:jc w:val="left"/>
        <w:rPr>
          <w:rFonts w:ascii="楷体" w:eastAsia="楷体" w:hAnsi="楷体" w:cs="宋体"/>
          <w:kern w:val="0"/>
          <w:sz w:val="24"/>
          <w:szCs w:val="24"/>
        </w:rPr>
      </w:pPr>
    </w:p>
    <w:p w:rsidR="00551A44" w:rsidRPr="007E1DC7" w:rsidRDefault="005A6A6D" w:rsidP="00C36B0B">
      <w:pPr>
        <w:keepNext/>
        <w:keepLines/>
        <w:spacing w:line="415" w:lineRule="auto"/>
        <w:outlineLvl w:val="2"/>
        <w:rPr>
          <w:b/>
          <w:bCs/>
          <w:szCs w:val="21"/>
        </w:rPr>
      </w:pPr>
      <w:r>
        <w:rPr>
          <w:rFonts w:hint="eastAsia"/>
          <w:b/>
          <w:bCs/>
          <w:szCs w:val="21"/>
        </w:rPr>
        <w:t>36</w:t>
      </w:r>
      <w:r>
        <w:rPr>
          <w:rFonts w:hint="eastAsia"/>
          <w:b/>
          <w:bCs/>
          <w:szCs w:val="21"/>
        </w:rPr>
        <w:t>、</w:t>
      </w:r>
      <w:r w:rsidR="00551A44" w:rsidRPr="007E1DC7">
        <w:rPr>
          <w:rFonts w:hint="eastAsia"/>
          <w:b/>
          <w:bCs/>
          <w:szCs w:val="21"/>
        </w:rPr>
        <w:t>江苏龙蟠科技股份有限公司</w:t>
      </w:r>
    </w:p>
    <w:tbl>
      <w:tblPr>
        <w:tblW w:w="8931" w:type="dxa"/>
        <w:jc w:val="center"/>
        <w:tblLook w:val="04A0" w:firstRow="1" w:lastRow="0" w:firstColumn="1" w:lastColumn="0" w:noHBand="0" w:noVBand="1"/>
      </w:tblPr>
      <w:tblGrid>
        <w:gridCol w:w="2500"/>
        <w:gridCol w:w="3312"/>
        <w:gridCol w:w="1559"/>
        <w:gridCol w:w="1560"/>
      </w:tblGrid>
      <w:tr w:rsidR="003E1D0A" w:rsidRPr="003E1D0A" w:rsidTr="003E1D0A">
        <w:trPr>
          <w:trHeight w:val="525"/>
          <w:jc w:val="center"/>
        </w:trPr>
        <w:tc>
          <w:tcPr>
            <w:tcW w:w="2500"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设立时间</w:t>
            </w:r>
          </w:p>
        </w:tc>
        <w:tc>
          <w:tcPr>
            <w:tcW w:w="3312" w:type="dxa"/>
            <w:tcBorders>
              <w:top w:val="single" w:sz="8" w:space="0" w:color="000000"/>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left"/>
              <w:rPr>
                <w:rFonts w:ascii="Calibri" w:eastAsia="宋体" w:hAnsi="Calibri" w:cs="Calibri"/>
                <w:color w:val="000000"/>
                <w:kern w:val="0"/>
                <w:szCs w:val="21"/>
              </w:rPr>
            </w:pPr>
            <w:r w:rsidRPr="003E1D0A">
              <w:rPr>
                <w:rFonts w:ascii="Calibri" w:eastAsia="宋体" w:hAnsi="Calibri" w:cs="Calibri"/>
                <w:color w:val="000000"/>
                <w:kern w:val="0"/>
                <w:szCs w:val="21"/>
              </w:rPr>
              <w:t>2003-3-11</w:t>
            </w:r>
          </w:p>
        </w:tc>
        <w:tc>
          <w:tcPr>
            <w:tcW w:w="1559" w:type="dxa"/>
            <w:tcBorders>
              <w:top w:val="single" w:sz="8" w:space="0" w:color="000000"/>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省市</w:t>
            </w:r>
          </w:p>
        </w:tc>
        <w:tc>
          <w:tcPr>
            <w:tcW w:w="1560" w:type="dxa"/>
            <w:tcBorders>
              <w:top w:val="single" w:sz="8" w:space="0" w:color="000000"/>
              <w:left w:val="nil"/>
              <w:bottom w:val="single" w:sz="8" w:space="0" w:color="000000"/>
              <w:right w:val="single" w:sz="8" w:space="0" w:color="000000"/>
            </w:tcBorders>
            <w:shd w:val="clear" w:color="auto" w:fill="auto"/>
            <w:vAlign w:val="center"/>
            <w:hideMark/>
          </w:tcPr>
          <w:p w:rsidR="003E1D0A" w:rsidRPr="003E1D0A" w:rsidRDefault="003E1D0A" w:rsidP="003E1D0A">
            <w:pPr>
              <w:widowControl/>
              <w:rPr>
                <w:rFonts w:ascii="宋体" w:eastAsia="宋体" w:hAnsi="宋体" w:cs="宋体"/>
                <w:color w:val="000000"/>
                <w:kern w:val="0"/>
                <w:szCs w:val="21"/>
              </w:rPr>
            </w:pPr>
            <w:r w:rsidRPr="003E1D0A">
              <w:rPr>
                <w:rFonts w:ascii="宋体" w:eastAsia="宋体" w:hAnsi="宋体" w:cs="宋体" w:hint="eastAsia"/>
                <w:color w:val="000000"/>
                <w:kern w:val="0"/>
                <w:szCs w:val="21"/>
              </w:rPr>
              <w:t>江苏省南京市</w:t>
            </w:r>
          </w:p>
        </w:tc>
      </w:tr>
      <w:tr w:rsidR="003E1D0A" w:rsidRPr="003E1D0A" w:rsidTr="003E1D0A">
        <w:trPr>
          <w:trHeight w:val="525"/>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所属行业</w:t>
            </w:r>
          </w:p>
        </w:tc>
        <w:tc>
          <w:tcPr>
            <w:tcW w:w="3312" w:type="dxa"/>
            <w:tcBorders>
              <w:top w:val="nil"/>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left"/>
              <w:rPr>
                <w:rFonts w:ascii="宋体" w:eastAsia="宋体" w:hAnsi="宋体" w:cs="宋体"/>
                <w:color w:val="000000"/>
                <w:kern w:val="0"/>
                <w:szCs w:val="21"/>
              </w:rPr>
            </w:pPr>
            <w:r w:rsidRPr="003E1D0A">
              <w:rPr>
                <w:rFonts w:ascii="宋体" w:eastAsia="宋体" w:hAnsi="宋体" w:cs="宋体" w:hint="eastAsia"/>
                <w:color w:val="000000"/>
                <w:kern w:val="0"/>
                <w:szCs w:val="21"/>
              </w:rPr>
              <w:t>化学原料和化学制品制造业</w:t>
            </w:r>
          </w:p>
        </w:tc>
        <w:tc>
          <w:tcPr>
            <w:tcW w:w="1559" w:type="dxa"/>
            <w:tcBorders>
              <w:top w:val="nil"/>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拟上市交易所</w:t>
            </w:r>
          </w:p>
        </w:tc>
        <w:tc>
          <w:tcPr>
            <w:tcW w:w="1560" w:type="dxa"/>
            <w:tcBorders>
              <w:top w:val="nil"/>
              <w:left w:val="nil"/>
              <w:bottom w:val="single" w:sz="8" w:space="0" w:color="000000"/>
              <w:right w:val="single" w:sz="8" w:space="0" w:color="000000"/>
            </w:tcBorders>
            <w:shd w:val="clear" w:color="auto" w:fill="auto"/>
            <w:vAlign w:val="center"/>
            <w:hideMark/>
          </w:tcPr>
          <w:p w:rsidR="003E1D0A" w:rsidRPr="003E1D0A" w:rsidRDefault="003E1D0A" w:rsidP="003E1D0A">
            <w:pPr>
              <w:widowControl/>
              <w:rPr>
                <w:rFonts w:ascii="宋体" w:eastAsia="宋体" w:hAnsi="宋体" w:cs="宋体"/>
                <w:color w:val="000000"/>
                <w:kern w:val="0"/>
                <w:szCs w:val="21"/>
              </w:rPr>
            </w:pPr>
            <w:r w:rsidRPr="003E1D0A">
              <w:rPr>
                <w:rFonts w:ascii="宋体" w:eastAsia="宋体" w:hAnsi="宋体" w:cs="宋体" w:hint="eastAsia"/>
                <w:color w:val="000000"/>
                <w:kern w:val="0"/>
                <w:szCs w:val="21"/>
              </w:rPr>
              <w:t>主板</w:t>
            </w:r>
          </w:p>
        </w:tc>
      </w:tr>
      <w:tr w:rsidR="003E1D0A" w:rsidRPr="003E1D0A" w:rsidTr="003E1D0A">
        <w:trPr>
          <w:trHeight w:val="510"/>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控股股东／实际控制人</w:t>
            </w:r>
          </w:p>
        </w:tc>
        <w:tc>
          <w:tcPr>
            <w:tcW w:w="6431" w:type="dxa"/>
            <w:gridSpan w:val="3"/>
            <w:tcBorders>
              <w:top w:val="single" w:sz="8" w:space="0" w:color="000000"/>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left"/>
              <w:rPr>
                <w:rFonts w:ascii="宋体" w:eastAsia="宋体" w:hAnsi="宋体" w:cs="宋体"/>
                <w:color w:val="000000"/>
                <w:kern w:val="0"/>
                <w:szCs w:val="21"/>
              </w:rPr>
            </w:pPr>
            <w:r w:rsidRPr="003E1D0A">
              <w:rPr>
                <w:rFonts w:ascii="宋体" w:eastAsia="宋体" w:hAnsi="宋体" w:cs="宋体" w:hint="eastAsia"/>
                <w:color w:val="000000"/>
                <w:kern w:val="0"/>
                <w:szCs w:val="21"/>
              </w:rPr>
              <w:t>朱香兰,石俊峰</w:t>
            </w:r>
          </w:p>
        </w:tc>
      </w:tr>
      <w:tr w:rsidR="003E1D0A" w:rsidRPr="003E1D0A" w:rsidTr="003E1D0A">
        <w:trPr>
          <w:trHeight w:val="510"/>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主营业务</w:t>
            </w:r>
          </w:p>
        </w:tc>
        <w:tc>
          <w:tcPr>
            <w:tcW w:w="6431" w:type="dxa"/>
            <w:gridSpan w:val="3"/>
            <w:tcBorders>
              <w:top w:val="single" w:sz="8" w:space="0" w:color="000000"/>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left"/>
              <w:rPr>
                <w:rFonts w:ascii="宋体" w:eastAsia="宋体" w:hAnsi="宋体" w:cs="宋体"/>
                <w:color w:val="000000"/>
                <w:kern w:val="0"/>
                <w:szCs w:val="21"/>
              </w:rPr>
            </w:pPr>
            <w:r w:rsidRPr="003E1D0A">
              <w:rPr>
                <w:rFonts w:ascii="宋体" w:eastAsia="宋体" w:hAnsi="宋体" w:cs="宋体" w:hint="eastAsia"/>
                <w:color w:val="000000"/>
                <w:kern w:val="0"/>
                <w:szCs w:val="21"/>
              </w:rPr>
              <w:t>车用环保精细化学品的研发、生产和销售</w:t>
            </w:r>
          </w:p>
        </w:tc>
      </w:tr>
    </w:tbl>
    <w:p w:rsidR="003E1D0A" w:rsidRPr="003E1D0A" w:rsidRDefault="003E1D0A" w:rsidP="00C36B0B">
      <w:pPr>
        <w:widowControl/>
        <w:ind w:firstLineChars="200" w:firstLine="480"/>
        <w:jc w:val="left"/>
        <w:rPr>
          <w:rFonts w:ascii="楷体" w:eastAsia="楷体" w:hAnsi="楷体" w:cs="宋体"/>
          <w:kern w:val="0"/>
          <w:sz w:val="24"/>
          <w:szCs w:val="24"/>
        </w:rPr>
      </w:pPr>
    </w:p>
    <w:p w:rsidR="00551A44" w:rsidRDefault="00551A44" w:rsidP="00C36B0B">
      <w:pPr>
        <w:widowControl/>
        <w:ind w:firstLineChars="200" w:firstLine="480"/>
        <w:jc w:val="left"/>
        <w:rPr>
          <w:rFonts w:ascii="楷体" w:eastAsia="楷体" w:hAnsi="楷体" w:cs="宋体"/>
          <w:kern w:val="0"/>
          <w:sz w:val="24"/>
          <w:szCs w:val="24"/>
        </w:rPr>
      </w:pPr>
      <w:r w:rsidRPr="00551A44">
        <w:rPr>
          <w:rFonts w:ascii="楷体" w:eastAsia="楷体" w:hAnsi="楷体" w:cs="宋体" w:hint="eastAsia"/>
          <w:kern w:val="0"/>
          <w:sz w:val="24"/>
          <w:szCs w:val="24"/>
        </w:rPr>
        <w:t>请发行人代表进一步说明，发行人针对经销商信息化管理的投入情况，使用情况，覆盖情况，是否达到了有效管理的目的；针对经销商数量上升较快的情形，发行人针对经销商管理的内控制度，报告期内该内控制度的执行情况；发行人对经销商进、销、存的具体管理模式和管理情况。请保荐代表人进一步说明对上述信息化手段的核查情况，在核查经销商的进、销、存和资金往来时，是否借助了该等信息化手段进行比对，比对的具体情况，发行人针对经销商的内控制度是否有效运行。</w:t>
      </w:r>
    </w:p>
    <w:p w:rsidR="003E1D0A" w:rsidRPr="00551A44" w:rsidRDefault="003E1D0A" w:rsidP="00C36B0B">
      <w:pPr>
        <w:widowControl/>
        <w:ind w:firstLineChars="200" w:firstLine="480"/>
        <w:jc w:val="left"/>
        <w:rPr>
          <w:rFonts w:ascii="楷体" w:eastAsia="楷体" w:hAnsi="楷体" w:cs="宋体"/>
          <w:kern w:val="0"/>
          <w:sz w:val="24"/>
          <w:szCs w:val="24"/>
        </w:rPr>
      </w:pPr>
    </w:p>
    <w:p w:rsidR="00551A44" w:rsidRPr="005A6A6D" w:rsidRDefault="005A6A6D" w:rsidP="00C36B0B">
      <w:pPr>
        <w:keepNext/>
        <w:keepLines/>
        <w:spacing w:line="415" w:lineRule="auto"/>
        <w:outlineLvl w:val="2"/>
        <w:rPr>
          <w:b/>
          <w:bCs/>
          <w:szCs w:val="21"/>
        </w:rPr>
      </w:pPr>
      <w:r>
        <w:rPr>
          <w:rFonts w:hint="eastAsia"/>
          <w:b/>
          <w:bCs/>
          <w:szCs w:val="21"/>
        </w:rPr>
        <w:t>3</w:t>
      </w:r>
      <w:r>
        <w:rPr>
          <w:b/>
          <w:bCs/>
          <w:szCs w:val="21"/>
        </w:rPr>
        <w:t>7</w:t>
      </w:r>
      <w:r>
        <w:rPr>
          <w:rFonts w:hint="eastAsia"/>
          <w:b/>
          <w:bCs/>
          <w:szCs w:val="21"/>
        </w:rPr>
        <w:t>、</w:t>
      </w:r>
      <w:r w:rsidR="00551A44" w:rsidRPr="005A6A6D">
        <w:rPr>
          <w:rFonts w:hint="eastAsia"/>
          <w:b/>
          <w:bCs/>
          <w:szCs w:val="21"/>
        </w:rPr>
        <w:t>福建坤彩材料科技股份有限公司</w:t>
      </w:r>
    </w:p>
    <w:tbl>
      <w:tblPr>
        <w:tblW w:w="8789" w:type="dxa"/>
        <w:jc w:val="center"/>
        <w:tblLook w:val="04A0" w:firstRow="1" w:lastRow="0" w:firstColumn="1" w:lastColumn="0" w:noHBand="0" w:noVBand="1"/>
      </w:tblPr>
      <w:tblGrid>
        <w:gridCol w:w="2500"/>
        <w:gridCol w:w="3170"/>
        <w:gridCol w:w="1560"/>
        <w:gridCol w:w="1559"/>
      </w:tblGrid>
      <w:tr w:rsidR="003E1D0A" w:rsidRPr="003E1D0A" w:rsidTr="003E1D0A">
        <w:trPr>
          <w:trHeight w:val="525"/>
          <w:jc w:val="center"/>
        </w:trPr>
        <w:tc>
          <w:tcPr>
            <w:tcW w:w="2500"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设立时间</w:t>
            </w:r>
          </w:p>
        </w:tc>
        <w:tc>
          <w:tcPr>
            <w:tcW w:w="3170" w:type="dxa"/>
            <w:tcBorders>
              <w:top w:val="single" w:sz="8" w:space="0" w:color="000000"/>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left"/>
              <w:rPr>
                <w:rFonts w:ascii="Calibri" w:eastAsia="宋体" w:hAnsi="Calibri" w:cs="Calibri"/>
                <w:color w:val="000000"/>
                <w:kern w:val="0"/>
                <w:szCs w:val="21"/>
              </w:rPr>
            </w:pPr>
            <w:r w:rsidRPr="003E1D0A">
              <w:rPr>
                <w:rFonts w:ascii="Calibri" w:eastAsia="宋体" w:hAnsi="Calibri" w:cs="Calibri"/>
                <w:color w:val="000000"/>
                <w:kern w:val="0"/>
                <w:szCs w:val="21"/>
              </w:rPr>
              <w:t>2005-11-25</w:t>
            </w:r>
          </w:p>
        </w:tc>
        <w:tc>
          <w:tcPr>
            <w:tcW w:w="1560" w:type="dxa"/>
            <w:tcBorders>
              <w:top w:val="single" w:sz="8" w:space="0" w:color="000000"/>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省市</w:t>
            </w:r>
          </w:p>
        </w:tc>
        <w:tc>
          <w:tcPr>
            <w:tcW w:w="1559" w:type="dxa"/>
            <w:tcBorders>
              <w:top w:val="single" w:sz="8" w:space="0" w:color="000000"/>
              <w:left w:val="nil"/>
              <w:bottom w:val="single" w:sz="8" w:space="0" w:color="000000"/>
              <w:right w:val="single" w:sz="8" w:space="0" w:color="000000"/>
            </w:tcBorders>
            <w:shd w:val="clear" w:color="auto" w:fill="auto"/>
            <w:vAlign w:val="center"/>
            <w:hideMark/>
          </w:tcPr>
          <w:p w:rsidR="003E1D0A" w:rsidRPr="003E1D0A" w:rsidRDefault="003E1D0A" w:rsidP="003E1D0A">
            <w:pPr>
              <w:widowControl/>
              <w:rPr>
                <w:rFonts w:ascii="宋体" w:eastAsia="宋体" w:hAnsi="宋体" w:cs="宋体"/>
                <w:color w:val="000000"/>
                <w:kern w:val="0"/>
                <w:szCs w:val="21"/>
              </w:rPr>
            </w:pPr>
            <w:r w:rsidRPr="003E1D0A">
              <w:rPr>
                <w:rFonts w:ascii="宋体" w:eastAsia="宋体" w:hAnsi="宋体" w:cs="宋体" w:hint="eastAsia"/>
                <w:color w:val="000000"/>
                <w:kern w:val="0"/>
                <w:szCs w:val="21"/>
              </w:rPr>
              <w:t>福建省福州市</w:t>
            </w:r>
          </w:p>
        </w:tc>
      </w:tr>
      <w:tr w:rsidR="003E1D0A" w:rsidRPr="003E1D0A" w:rsidTr="003E1D0A">
        <w:trPr>
          <w:trHeight w:val="525"/>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所属行业</w:t>
            </w:r>
          </w:p>
        </w:tc>
        <w:tc>
          <w:tcPr>
            <w:tcW w:w="3170" w:type="dxa"/>
            <w:tcBorders>
              <w:top w:val="nil"/>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left"/>
              <w:rPr>
                <w:rFonts w:ascii="宋体" w:eastAsia="宋体" w:hAnsi="宋体" w:cs="宋体"/>
                <w:color w:val="000000"/>
                <w:kern w:val="0"/>
                <w:szCs w:val="21"/>
              </w:rPr>
            </w:pPr>
            <w:r w:rsidRPr="003E1D0A">
              <w:rPr>
                <w:rFonts w:ascii="宋体" w:eastAsia="宋体" w:hAnsi="宋体" w:cs="宋体" w:hint="eastAsia"/>
                <w:color w:val="000000"/>
                <w:kern w:val="0"/>
                <w:szCs w:val="21"/>
              </w:rPr>
              <w:t>非金属矿物制品业</w:t>
            </w:r>
          </w:p>
        </w:tc>
        <w:tc>
          <w:tcPr>
            <w:tcW w:w="1560" w:type="dxa"/>
            <w:tcBorders>
              <w:top w:val="nil"/>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拟上市交易所</w:t>
            </w:r>
          </w:p>
        </w:tc>
        <w:tc>
          <w:tcPr>
            <w:tcW w:w="1559" w:type="dxa"/>
            <w:tcBorders>
              <w:top w:val="nil"/>
              <w:left w:val="nil"/>
              <w:bottom w:val="single" w:sz="8" w:space="0" w:color="000000"/>
              <w:right w:val="single" w:sz="8" w:space="0" w:color="000000"/>
            </w:tcBorders>
            <w:shd w:val="clear" w:color="auto" w:fill="auto"/>
            <w:vAlign w:val="center"/>
            <w:hideMark/>
          </w:tcPr>
          <w:p w:rsidR="003E1D0A" w:rsidRPr="003E1D0A" w:rsidRDefault="003E1D0A" w:rsidP="003E1D0A">
            <w:pPr>
              <w:widowControl/>
              <w:rPr>
                <w:rFonts w:ascii="宋体" w:eastAsia="宋体" w:hAnsi="宋体" w:cs="宋体"/>
                <w:color w:val="000000"/>
                <w:kern w:val="0"/>
                <w:szCs w:val="21"/>
              </w:rPr>
            </w:pPr>
            <w:r w:rsidRPr="003E1D0A">
              <w:rPr>
                <w:rFonts w:ascii="宋体" w:eastAsia="宋体" w:hAnsi="宋体" w:cs="宋体" w:hint="eastAsia"/>
                <w:color w:val="000000"/>
                <w:kern w:val="0"/>
                <w:szCs w:val="21"/>
              </w:rPr>
              <w:t>主板</w:t>
            </w:r>
          </w:p>
        </w:tc>
      </w:tr>
      <w:tr w:rsidR="003E1D0A" w:rsidRPr="003E1D0A" w:rsidTr="003E1D0A">
        <w:trPr>
          <w:trHeight w:val="510"/>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控股股东／实际控制人</w:t>
            </w:r>
          </w:p>
        </w:tc>
        <w:tc>
          <w:tcPr>
            <w:tcW w:w="6289" w:type="dxa"/>
            <w:gridSpan w:val="3"/>
            <w:tcBorders>
              <w:top w:val="single" w:sz="8" w:space="0" w:color="000000"/>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left"/>
              <w:rPr>
                <w:rFonts w:ascii="宋体" w:eastAsia="宋体" w:hAnsi="宋体" w:cs="宋体"/>
                <w:color w:val="000000"/>
                <w:kern w:val="0"/>
                <w:szCs w:val="21"/>
              </w:rPr>
            </w:pPr>
            <w:r w:rsidRPr="003E1D0A">
              <w:rPr>
                <w:rFonts w:ascii="宋体" w:eastAsia="宋体" w:hAnsi="宋体" w:cs="宋体" w:hint="eastAsia"/>
                <w:color w:val="000000"/>
                <w:kern w:val="0"/>
                <w:szCs w:val="21"/>
              </w:rPr>
              <w:t>谢秉昆</w:t>
            </w:r>
          </w:p>
        </w:tc>
      </w:tr>
      <w:tr w:rsidR="003E1D0A" w:rsidRPr="003E1D0A" w:rsidTr="003E1D0A">
        <w:trPr>
          <w:trHeight w:val="510"/>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主营业务</w:t>
            </w:r>
          </w:p>
        </w:tc>
        <w:tc>
          <w:tcPr>
            <w:tcW w:w="6289" w:type="dxa"/>
            <w:gridSpan w:val="3"/>
            <w:tcBorders>
              <w:top w:val="single" w:sz="8" w:space="0" w:color="000000"/>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left"/>
              <w:rPr>
                <w:rFonts w:ascii="宋体" w:eastAsia="宋体" w:hAnsi="宋体" w:cs="宋体"/>
                <w:color w:val="000000"/>
                <w:kern w:val="0"/>
                <w:szCs w:val="21"/>
              </w:rPr>
            </w:pPr>
            <w:r w:rsidRPr="003E1D0A">
              <w:rPr>
                <w:rFonts w:ascii="宋体" w:eastAsia="宋体" w:hAnsi="宋体" w:cs="宋体" w:hint="eastAsia"/>
                <w:color w:val="000000"/>
                <w:kern w:val="0"/>
                <w:szCs w:val="21"/>
              </w:rPr>
              <w:t>珠光材料的研发、生产和销售</w:t>
            </w:r>
          </w:p>
        </w:tc>
      </w:tr>
    </w:tbl>
    <w:p w:rsidR="003E1D0A" w:rsidRPr="003E1D0A" w:rsidRDefault="003E1D0A" w:rsidP="00C36B0B">
      <w:pPr>
        <w:widowControl/>
        <w:ind w:firstLineChars="200" w:firstLine="480"/>
        <w:jc w:val="left"/>
        <w:rPr>
          <w:rFonts w:ascii="楷体" w:eastAsia="楷体" w:hAnsi="楷体" w:cs="宋体"/>
          <w:kern w:val="0"/>
          <w:sz w:val="24"/>
          <w:szCs w:val="24"/>
        </w:rPr>
      </w:pPr>
    </w:p>
    <w:p w:rsidR="00551A44" w:rsidRPr="00551A44" w:rsidRDefault="00551A44" w:rsidP="00C36B0B">
      <w:pPr>
        <w:widowControl/>
        <w:ind w:firstLineChars="200" w:firstLine="480"/>
        <w:jc w:val="left"/>
        <w:rPr>
          <w:rFonts w:ascii="楷体" w:eastAsia="楷体" w:hAnsi="楷体" w:cs="宋体"/>
          <w:kern w:val="0"/>
          <w:sz w:val="24"/>
          <w:szCs w:val="24"/>
        </w:rPr>
      </w:pPr>
      <w:r w:rsidRPr="00551A44">
        <w:rPr>
          <w:rFonts w:ascii="楷体" w:eastAsia="楷体" w:hAnsi="楷体" w:cs="宋体" w:hint="eastAsia"/>
          <w:kern w:val="0"/>
          <w:sz w:val="24"/>
          <w:szCs w:val="24"/>
        </w:rPr>
        <w:t>1、请发行人代表说明关于无形资产客户资源的会计调整对发行人相关会计期间的影响。有关会计处理是否符合《企业会计准则》的规定。请保荐代表人发表核查意见。</w:t>
      </w:r>
    </w:p>
    <w:p w:rsidR="00551A44" w:rsidRPr="00551A44" w:rsidRDefault="00551A44" w:rsidP="00C36B0B">
      <w:pPr>
        <w:widowControl/>
        <w:ind w:firstLineChars="200" w:firstLine="480"/>
        <w:jc w:val="left"/>
        <w:rPr>
          <w:rFonts w:ascii="楷体" w:eastAsia="楷体" w:hAnsi="楷体" w:cs="宋体"/>
          <w:kern w:val="0"/>
          <w:sz w:val="24"/>
          <w:szCs w:val="24"/>
        </w:rPr>
      </w:pPr>
      <w:r w:rsidRPr="00551A44">
        <w:rPr>
          <w:rFonts w:ascii="楷体" w:eastAsia="楷体" w:hAnsi="楷体" w:cs="宋体" w:hint="eastAsia"/>
          <w:kern w:val="0"/>
          <w:sz w:val="24"/>
          <w:szCs w:val="24"/>
        </w:rPr>
        <w:t>2、请发行人代表进一步说明针对各类经销商是否建立了相应的管控制度。报告期该制度的运行情况。请保荐代表人进一步说明对经销商的核查程序和手段，并对经销收入发表核查意见。</w:t>
      </w:r>
    </w:p>
    <w:p w:rsidR="00551A44" w:rsidRDefault="00551A44" w:rsidP="00C36B0B">
      <w:pPr>
        <w:widowControl/>
        <w:ind w:firstLineChars="200" w:firstLine="480"/>
        <w:jc w:val="left"/>
        <w:rPr>
          <w:rFonts w:ascii="楷体" w:eastAsia="楷体" w:hAnsi="楷体" w:cs="宋体"/>
          <w:kern w:val="0"/>
          <w:sz w:val="24"/>
          <w:szCs w:val="24"/>
        </w:rPr>
      </w:pPr>
      <w:r w:rsidRPr="00551A44">
        <w:rPr>
          <w:rFonts w:ascii="楷体" w:eastAsia="楷体" w:hAnsi="楷体" w:cs="宋体" w:hint="eastAsia"/>
          <w:kern w:val="0"/>
          <w:sz w:val="24"/>
          <w:szCs w:val="24"/>
        </w:rPr>
        <w:t>3、请发行人代表进一步说明温州坤彩珠光颜料有限公司（以下简称温州坤彩）的具体经营和股权转让情况。实际控制人新设发行人为上市主体，同时对外转让温州坤彩的原因。请保荐代表人进一步说明对温州坤彩的核查过程。</w:t>
      </w:r>
    </w:p>
    <w:p w:rsidR="003E1D0A" w:rsidRPr="00551A44" w:rsidRDefault="003E1D0A" w:rsidP="00C36B0B">
      <w:pPr>
        <w:widowControl/>
        <w:ind w:firstLineChars="200" w:firstLine="480"/>
        <w:jc w:val="left"/>
        <w:rPr>
          <w:rFonts w:ascii="楷体" w:eastAsia="楷体" w:hAnsi="楷体" w:cs="宋体"/>
          <w:kern w:val="0"/>
          <w:sz w:val="24"/>
          <w:szCs w:val="24"/>
        </w:rPr>
      </w:pPr>
    </w:p>
    <w:p w:rsidR="00501EF7" w:rsidRPr="007E1DC7" w:rsidRDefault="005A6A6D" w:rsidP="00C36B0B">
      <w:pPr>
        <w:keepNext/>
        <w:keepLines/>
        <w:spacing w:line="415" w:lineRule="auto"/>
        <w:outlineLvl w:val="2"/>
        <w:rPr>
          <w:b/>
          <w:bCs/>
          <w:szCs w:val="21"/>
        </w:rPr>
      </w:pPr>
      <w:r>
        <w:rPr>
          <w:rFonts w:hint="eastAsia"/>
          <w:b/>
          <w:bCs/>
          <w:szCs w:val="21"/>
        </w:rPr>
        <w:t>38</w:t>
      </w:r>
      <w:r>
        <w:rPr>
          <w:rFonts w:hint="eastAsia"/>
          <w:b/>
          <w:bCs/>
          <w:szCs w:val="21"/>
        </w:rPr>
        <w:t>、</w:t>
      </w:r>
      <w:r w:rsidR="00501EF7" w:rsidRPr="007E1DC7">
        <w:rPr>
          <w:rFonts w:hint="eastAsia"/>
          <w:b/>
          <w:bCs/>
          <w:szCs w:val="21"/>
        </w:rPr>
        <w:t>江苏新日电动车股份有限公司</w:t>
      </w:r>
    </w:p>
    <w:tbl>
      <w:tblPr>
        <w:tblW w:w="8647" w:type="dxa"/>
        <w:jc w:val="center"/>
        <w:tblLook w:val="04A0" w:firstRow="1" w:lastRow="0" w:firstColumn="1" w:lastColumn="0" w:noHBand="0" w:noVBand="1"/>
      </w:tblPr>
      <w:tblGrid>
        <w:gridCol w:w="2500"/>
        <w:gridCol w:w="3029"/>
        <w:gridCol w:w="1559"/>
        <w:gridCol w:w="1559"/>
      </w:tblGrid>
      <w:tr w:rsidR="003E1D0A" w:rsidRPr="003E1D0A" w:rsidTr="003E1D0A">
        <w:trPr>
          <w:trHeight w:val="525"/>
          <w:jc w:val="center"/>
        </w:trPr>
        <w:tc>
          <w:tcPr>
            <w:tcW w:w="2500"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设立时间</w:t>
            </w:r>
          </w:p>
        </w:tc>
        <w:tc>
          <w:tcPr>
            <w:tcW w:w="3029" w:type="dxa"/>
            <w:tcBorders>
              <w:top w:val="single" w:sz="8" w:space="0" w:color="000000"/>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left"/>
              <w:rPr>
                <w:rFonts w:ascii="Calibri" w:eastAsia="宋体" w:hAnsi="Calibri" w:cs="Calibri"/>
                <w:color w:val="000000"/>
                <w:kern w:val="0"/>
                <w:szCs w:val="21"/>
              </w:rPr>
            </w:pPr>
            <w:r w:rsidRPr="003E1D0A">
              <w:rPr>
                <w:rFonts w:ascii="Calibri" w:eastAsia="宋体" w:hAnsi="Calibri" w:cs="Calibri"/>
                <w:color w:val="000000"/>
                <w:kern w:val="0"/>
                <w:szCs w:val="21"/>
              </w:rPr>
              <w:t>2007-7-16</w:t>
            </w:r>
          </w:p>
        </w:tc>
        <w:tc>
          <w:tcPr>
            <w:tcW w:w="1559" w:type="dxa"/>
            <w:tcBorders>
              <w:top w:val="single" w:sz="8" w:space="0" w:color="000000"/>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省市</w:t>
            </w:r>
          </w:p>
        </w:tc>
        <w:tc>
          <w:tcPr>
            <w:tcW w:w="1559" w:type="dxa"/>
            <w:tcBorders>
              <w:top w:val="single" w:sz="8" w:space="0" w:color="000000"/>
              <w:left w:val="nil"/>
              <w:bottom w:val="single" w:sz="8" w:space="0" w:color="000000"/>
              <w:right w:val="single" w:sz="8" w:space="0" w:color="000000"/>
            </w:tcBorders>
            <w:shd w:val="clear" w:color="auto" w:fill="auto"/>
            <w:vAlign w:val="center"/>
            <w:hideMark/>
          </w:tcPr>
          <w:p w:rsidR="003E1D0A" w:rsidRPr="003E1D0A" w:rsidRDefault="003E1D0A" w:rsidP="003E1D0A">
            <w:pPr>
              <w:widowControl/>
              <w:rPr>
                <w:rFonts w:ascii="宋体" w:eastAsia="宋体" w:hAnsi="宋体" w:cs="宋体"/>
                <w:color w:val="000000"/>
                <w:kern w:val="0"/>
                <w:szCs w:val="21"/>
              </w:rPr>
            </w:pPr>
            <w:r w:rsidRPr="003E1D0A">
              <w:rPr>
                <w:rFonts w:ascii="宋体" w:eastAsia="宋体" w:hAnsi="宋体" w:cs="宋体" w:hint="eastAsia"/>
                <w:color w:val="000000"/>
                <w:kern w:val="0"/>
                <w:szCs w:val="21"/>
              </w:rPr>
              <w:t>江苏省无锡市</w:t>
            </w:r>
          </w:p>
        </w:tc>
      </w:tr>
      <w:tr w:rsidR="003E1D0A" w:rsidRPr="003E1D0A" w:rsidTr="003E1D0A">
        <w:trPr>
          <w:trHeight w:val="525"/>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所属行业</w:t>
            </w:r>
          </w:p>
        </w:tc>
        <w:tc>
          <w:tcPr>
            <w:tcW w:w="3029" w:type="dxa"/>
            <w:tcBorders>
              <w:top w:val="nil"/>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left"/>
              <w:rPr>
                <w:rFonts w:ascii="宋体" w:eastAsia="宋体" w:hAnsi="宋体" w:cs="宋体"/>
                <w:color w:val="000000"/>
                <w:kern w:val="0"/>
                <w:szCs w:val="21"/>
              </w:rPr>
            </w:pPr>
            <w:r w:rsidRPr="003E1D0A">
              <w:rPr>
                <w:rFonts w:ascii="宋体" w:eastAsia="宋体" w:hAnsi="宋体" w:cs="宋体" w:hint="eastAsia"/>
                <w:color w:val="000000"/>
                <w:kern w:val="0"/>
                <w:szCs w:val="21"/>
              </w:rPr>
              <w:t>铁路、船舶、航空航天和其他运输设备制造业</w:t>
            </w:r>
          </w:p>
        </w:tc>
        <w:tc>
          <w:tcPr>
            <w:tcW w:w="1559" w:type="dxa"/>
            <w:tcBorders>
              <w:top w:val="nil"/>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拟上市交易所</w:t>
            </w:r>
          </w:p>
        </w:tc>
        <w:tc>
          <w:tcPr>
            <w:tcW w:w="1559" w:type="dxa"/>
            <w:tcBorders>
              <w:top w:val="nil"/>
              <w:left w:val="nil"/>
              <w:bottom w:val="single" w:sz="8" w:space="0" w:color="000000"/>
              <w:right w:val="single" w:sz="8" w:space="0" w:color="000000"/>
            </w:tcBorders>
            <w:shd w:val="clear" w:color="auto" w:fill="auto"/>
            <w:vAlign w:val="center"/>
            <w:hideMark/>
          </w:tcPr>
          <w:p w:rsidR="003E1D0A" w:rsidRPr="003E1D0A" w:rsidRDefault="003E1D0A" w:rsidP="003E1D0A">
            <w:pPr>
              <w:widowControl/>
              <w:rPr>
                <w:rFonts w:ascii="宋体" w:eastAsia="宋体" w:hAnsi="宋体" w:cs="宋体"/>
                <w:color w:val="000000"/>
                <w:kern w:val="0"/>
                <w:szCs w:val="21"/>
              </w:rPr>
            </w:pPr>
            <w:r w:rsidRPr="003E1D0A">
              <w:rPr>
                <w:rFonts w:ascii="宋体" w:eastAsia="宋体" w:hAnsi="宋体" w:cs="宋体" w:hint="eastAsia"/>
                <w:color w:val="000000"/>
                <w:kern w:val="0"/>
                <w:szCs w:val="21"/>
              </w:rPr>
              <w:t>主板</w:t>
            </w:r>
          </w:p>
        </w:tc>
      </w:tr>
      <w:tr w:rsidR="003E1D0A" w:rsidRPr="003E1D0A" w:rsidTr="003E1D0A">
        <w:trPr>
          <w:trHeight w:val="510"/>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控股股东／实际控制人</w:t>
            </w:r>
          </w:p>
        </w:tc>
        <w:tc>
          <w:tcPr>
            <w:tcW w:w="6147" w:type="dxa"/>
            <w:gridSpan w:val="3"/>
            <w:tcBorders>
              <w:top w:val="single" w:sz="8" w:space="0" w:color="000000"/>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left"/>
              <w:rPr>
                <w:rFonts w:ascii="宋体" w:eastAsia="宋体" w:hAnsi="宋体" w:cs="宋体"/>
                <w:color w:val="000000"/>
                <w:kern w:val="0"/>
                <w:szCs w:val="21"/>
              </w:rPr>
            </w:pPr>
            <w:r w:rsidRPr="003E1D0A">
              <w:rPr>
                <w:rFonts w:ascii="宋体" w:eastAsia="宋体" w:hAnsi="宋体" w:cs="宋体" w:hint="eastAsia"/>
                <w:color w:val="000000"/>
                <w:kern w:val="0"/>
                <w:szCs w:val="21"/>
              </w:rPr>
              <w:t>张崇舜,陈玉英</w:t>
            </w:r>
          </w:p>
        </w:tc>
      </w:tr>
      <w:tr w:rsidR="003E1D0A" w:rsidRPr="003E1D0A" w:rsidTr="003E1D0A">
        <w:trPr>
          <w:trHeight w:val="510"/>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主营业务</w:t>
            </w:r>
          </w:p>
        </w:tc>
        <w:tc>
          <w:tcPr>
            <w:tcW w:w="6147" w:type="dxa"/>
            <w:gridSpan w:val="3"/>
            <w:tcBorders>
              <w:top w:val="single" w:sz="8" w:space="0" w:color="000000"/>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left"/>
              <w:rPr>
                <w:rFonts w:ascii="宋体" w:eastAsia="宋体" w:hAnsi="宋体" w:cs="宋体"/>
                <w:color w:val="000000"/>
                <w:kern w:val="0"/>
                <w:szCs w:val="21"/>
              </w:rPr>
            </w:pPr>
            <w:r w:rsidRPr="003E1D0A">
              <w:rPr>
                <w:rFonts w:ascii="宋体" w:eastAsia="宋体" w:hAnsi="宋体" w:cs="宋体" w:hint="eastAsia"/>
                <w:color w:val="000000"/>
                <w:kern w:val="0"/>
                <w:szCs w:val="21"/>
              </w:rPr>
              <w:t>电动自行车的研发、生产与销售</w:t>
            </w:r>
          </w:p>
        </w:tc>
      </w:tr>
    </w:tbl>
    <w:p w:rsidR="003E1D0A" w:rsidRPr="003E1D0A" w:rsidRDefault="003E1D0A" w:rsidP="00C36B0B">
      <w:pPr>
        <w:widowControl/>
        <w:ind w:firstLineChars="200" w:firstLine="480"/>
        <w:jc w:val="left"/>
        <w:rPr>
          <w:rFonts w:ascii="楷体" w:eastAsia="楷体" w:hAnsi="楷体" w:cs="宋体"/>
          <w:kern w:val="0"/>
          <w:sz w:val="24"/>
          <w:szCs w:val="24"/>
        </w:rPr>
      </w:pPr>
    </w:p>
    <w:p w:rsidR="00501EF7" w:rsidRPr="00501EF7" w:rsidRDefault="00501EF7" w:rsidP="00C36B0B">
      <w:pPr>
        <w:widowControl/>
        <w:ind w:firstLineChars="200" w:firstLine="480"/>
        <w:jc w:val="left"/>
        <w:rPr>
          <w:rFonts w:ascii="楷体" w:eastAsia="楷体" w:hAnsi="楷体" w:cs="宋体"/>
          <w:kern w:val="0"/>
          <w:sz w:val="24"/>
          <w:szCs w:val="24"/>
        </w:rPr>
      </w:pPr>
      <w:r w:rsidRPr="00501EF7">
        <w:rPr>
          <w:rFonts w:ascii="楷体" w:eastAsia="楷体" w:hAnsi="楷体" w:cs="宋体" w:hint="eastAsia"/>
          <w:kern w:val="0"/>
          <w:sz w:val="24"/>
          <w:szCs w:val="24"/>
        </w:rPr>
        <w:t>1、发行人于2016年4月将所持河南三丽电源股份有限公司（以下简称河南三丽）的股权让与其实际控制人张崇舜。请发行人代表进一步说明:（1）发行人在买入河南三丽股权后将股权转让与实际控制人的合理性和定价的公允性；张崇舜2017年2月25日又将河南三丽股权转让给天能集团的最新进展，有关方所签《股权转让协议》是否真实有效，是否存在回购、交易价格调整等特殊条款以及交易失效的约定条款；（2）河南三丽股权买入、卖出相关购买日的确定依据是否充分，河南三丽2015年末存货和固定资产计提减值准备的方法、依据和充分性；（3）河南三丽在环境保护、劳动安全卫生、职业病防治等方面是否存在重大违法违规行为或严重损害社会公共利益的情形，是否存在重大诉讼或纠纷，发行人相关内部控制制度是否建立健全并得到有效执行；（4）河南三丽停产和股权转出，是否导致发行人蓄电池供应方式发生重大变化，对发行人蓄电池供应、售后维修业务、正常生产经营、销售是否产生重大不利影响，是否影响发行人业务独立性和资产完整性。请保荐代表人发表核查意见。</w:t>
      </w:r>
    </w:p>
    <w:p w:rsidR="00501EF7" w:rsidRPr="00501EF7" w:rsidRDefault="00501EF7" w:rsidP="00C36B0B">
      <w:pPr>
        <w:widowControl/>
        <w:ind w:firstLineChars="200" w:firstLine="480"/>
        <w:jc w:val="left"/>
        <w:rPr>
          <w:rFonts w:ascii="楷体" w:eastAsia="楷体" w:hAnsi="楷体" w:cs="宋体"/>
          <w:kern w:val="0"/>
          <w:sz w:val="24"/>
          <w:szCs w:val="24"/>
        </w:rPr>
      </w:pPr>
      <w:r w:rsidRPr="00501EF7">
        <w:rPr>
          <w:rFonts w:ascii="楷体" w:eastAsia="楷体" w:hAnsi="楷体" w:cs="宋体" w:hint="eastAsia"/>
          <w:kern w:val="0"/>
          <w:sz w:val="24"/>
          <w:szCs w:val="24"/>
        </w:rPr>
        <w:t>2、请发行人代表进一步说明发行人在产量没有明显下降的情况下，在册员工大幅减少的原因，解聘在册员工所履行的相关内部程序，是否存在潜在劳资纠纷，如何保证生产和经营的正常运行。请保荐代表人说明对前述情况以及发行人的薪酬费用核算是否完整及是否存在调节费用情况的核查手段、依据和结论。</w:t>
      </w:r>
    </w:p>
    <w:p w:rsidR="00501EF7" w:rsidRPr="00501EF7" w:rsidRDefault="00501EF7" w:rsidP="00C36B0B">
      <w:pPr>
        <w:widowControl/>
        <w:ind w:firstLineChars="200" w:firstLine="480"/>
        <w:jc w:val="left"/>
        <w:rPr>
          <w:rFonts w:ascii="楷体" w:eastAsia="楷体" w:hAnsi="楷体" w:cs="宋体"/>
          <w:kern w:val="0"/>
          <w:sz w:val="24"/>
          <w:szCs w:val="24"/>
        </w:rPr>
      </w:pPr>
      <w:r w:rsidRPr="00501EF7">
        <w:rPr>
          <w:rFonts w:ascii="楷体" w:eastAsia="楷体" w:hAnsi="楷体" w:cs="宋体" w:hint="eastAsia"/>
          <w:kern w:val="0"/>
          <w:sz w:val="24"/>
          <w:szCs w:val="24"/>
        </w:rPr>
        <w:t>3、请发行人代表进一步说明：（1）发行人主要产品的销售价格体系，即经销商到分销商的价格，以及终端价格，发行人对产品价格的管控情况及实际执行情况；（2）发行人对经销商未完成销售任务的具体规定；发行人对经销商的折扣政策、返点政策、结算方式等，运输费用的承担、保证金的缴纳比例；（3）发行人报告期内是否存在通过向经销商压货等方式提前确认收入的情形，经销商是否存在为完成销售任务大量积压库存的情况；（4）发行人是否存在为经销商提供财务支持、担保或其他利益安排的情形；（5）经销商管理相关内部控制制度及其有效执行情况，包括但不限于是否建立与经销商联网的信息管理系统、与经销商之间的市场营销任务和售后维修任务分担机制、经销商到终端网点的销售流程；（6）经销模式对比直销模式毛利率差异的原因及其合理性；（7）发行人对经销商实现终端销售及区域的管控措施。请保荐代表人进一步说明对发行人经销商和分销商商品最终销售情况的核查过程、依据和结论。</w:t>
      </w:r>
    </w:p>
    <w:p w:rsidR="00501EF7" w:rsidRPr="00501EF7" w:rsidRDefault="00501EF7" w:rsidP="00C36B0B">
      <w:pPr>
        <w:widowControl/>
        <w:ind w:firstLineChars="200" w:firstLine="480"/>
        <w:jc w:val="left"/>
        <w:rPr>
          <w:rFonts w:ascii="楷体" w:eastAsia="楷体" w:hAnsi="楷体" w:cs="宋体"/>
          <w:kern w:val="0"/>
          <w:sz w:val="24"/>
          <w:szCs w:val="24"/>
        </w:rPr>
      </w:pPr>
      <w:r w:rsidRPr="00501EF7">
        <w:rPr>
          <w:rFonts w:ascii="楷体" w:eastAsia="楷体" w:hAnsi="楷体" w:cs="宋体" w:hint="eastAsia"/>
          <w:kern w:val="0"/>
          <w:sz w:val="24"/>
          <w:szCs w:val="24"/>
        </w:rPr>
        <w:t>4、请发行人代表进一步说明：（1）报告期各期发行人通过第三方回款的原因，支付货款的第三方与销售客户的关系，发行人是否取得第三方签订的代付款协议或付款确认函；（2）发行人关于通过第三方回款、现金收款的相关内部控制制度及有效执行情况。请保荐代表人发表核查意见。</w:t>
      </w:r>
    </w:p>
    <w:p w:rsidR="00501EF7" w:rsidRPr="00501EF7" w:rsidRDefault="00501EF7" w:rsidP="00C36B0B">
      <w:pPr>
        <w:widowControl/>
        <w:ind w:firstLineChars="200" w:firstLine="480"/>
        <w:jc w:val="left"/>
        <w:rPr>
          <w:rFonts w:ascii="楷体" w:eastAsia="楷体" w:hAnsi="楷体" w:cs="宋体"/>
          <w:kern w:val="0"/>
          <w:sz w:val="24"/>
          <w:szCs w:val="24"/>
        </w:rPr>
      </w:pPr>
      <w:r w:rsidRPr="00501EF7">
        <w:rPr>
          <w:rFonts w:ascii="楷体" w:eastAsia="楷体" w:hAnsi="楷体" w:cs="宋体" w:hint="eastAsia"/>
          <w:kern w:val="0"/>
          <w:sz w:val="24"/>
          <w:szCs w:val="24"/>
        </w:rPr>
        <w:lastRenderedPageBreak/>
        <w:t>5、请发行人代表进一步说明：（1）发行人目前所拥有的专利、商标是否存在纠纷或潜在纠纷及涉诉情况；涉诉事项对发行人报告期内及未来生产经营、财务状况和经营成果的影响：涉讼事项是否对投资者作出投资决策有重大影响；（2）发行人将多项商标许可其他企业使用的背景及具体原因，发行人与被许可方是否存在关联关系。请保荐代表人发表核查意见。</w:t>
      </w:r>
    </w:p>
    <w:p w:rsidR="00501EF7" w:rsidRDefault="00501EF7" w:rsidP="00C36B0B">
      <w:pPr>
        <w:widowControl/>
        <w:ind w:firstLineChars="200" w:firstLine="480"/>
        <w:jc w:val="left"/>
        <w:rPr>
          <w:rFonts w:ascii="楷体" w:eastAsia="楷体" w:hAnsi="楷体" w:cs="宋体"/>
          <w:kern w:val="0"/>
          <w:sz w:val="24"/>
          <w:szCs w:val="24"/>
        </w:rPr>
      </w:pPr>
      <w:r w:rsidRPr="00501EF7">
        <w:rPr>
          <w:rFonts w:ascii="楷体" w:eastAsia="楷体" w:hAnsi="楷体" w:cs="宋体" w:hint="eastAsia"/>
          <w:kern w:val="0"/>
          <w:sz w:val="24"/>
          <w:szCs w:val="24"/>
        </w:rPr>
        <w:t>6、请发行人代表进一步说明聘任江苏省自行车有限公司控股股东和实际控制人陆金龙担任独立董事是否符合《公司法》有关董事竞业禁止业务的规定。请保荐代表人说明核查情况。</w:t>
      </w:r>
    </w:p>
    <w:p w:rsidR="003E1D0A" w:rsidRPr="00501EF7" w:rsidRDefault="003E1D0A" w:rsidP="00C36B0B">
      <w:pPr>
        <w:widowControl/>
        <w:ind w:firstLineChars="200" w:firstLine="480"/>
        <w:jc w:val="left"/>
        <w:rPr>
          <w:rFonts w:ascii="楷体" w:eastAsia="楷体" w:hAnsi="楷体" w:cs="宋体"/>
          <w:kern w:val="0"/>
          <w:sz w:val="24"/>
          <w:szCs w:val="24"/>
        </w:rPr>
      </w:pPr>
    </w:p>
    <w:p w:rsidR="00501EF7" w:rsidRPr="007E1DC7" w:rsidRDefault="005A6A6D" w:rsidP="00C36B0B">
      <w:pPr>
        <w:keepNext/>
        <w:keepLines/>
        <w:spacing w:line="415" w:lineRule="auto"/>
        <w:outlineLvl w:val="2"/>
        <w:rPr>
          <w:b/>
          <w:bCs/>
          <w:szCs w:val="21"/>
        </w:rPr>
      </w:pPr>
      <w:r>
        <w:rPr>
          <w:rFonts w:hint="eastAsia"/>
          <w:b/>
          <w:bCs/>
          <w:szCs w:val="21"/>
        </w:rPr>
        <w:t>39</w:t>
      </w:r>
      <w:r>
        <w:rPr>
          <w:rFonts w:hint="eastAsia"/>
          <w:b/>
          <w:bCs/>
          <w:szCs w:val="21"/>
        </w:rPr>
        <w:t>、</w:t>
      </w:r>
      <w:r w:rsidR="00501EF7" w:rsidRPr="007E1DC7">
        <w:rPr>
          <w:rFonts w:hint="eastAsia"/>
          <w:b/>
          <w:bCs/>
          <w:szCs w:val="21"/>
        </w:rPr>
        <w:t>浙江铁流离合器股份有限公司</w:t>
      </w:r>
    </w:p>
    <w:tbl>
      <w:tblPr>
        <w:tblW w:w="8779" w:type="dxa"/>
        <w:jc w:val="center"/>
        <w:tblLook w:val="04A0" w:firstRow="1" w:lastRow="0" w:firstColumn="1" w:lastColumn="0" w:noHBand="0" w:noVBand="1"/>
      </w:tblPr>
      <w:tblGrid>
        <w:gridCol w:w="2500"/>
        <w:gridCol w:w="2735"/>
        <w:gridCol w:w="1843"/>
        <w:gridCol w:w="1701"/>
      </w:tblGrid>
      <w:tr w:rsidR="003E1D0A" w:rsidRPr="003E1D0A" w:rsidTr="003E1D0A">
        <w:trPr>
          <w:trHeight w:val="525"/>
          <w:jc w:val="center"/>
        </w:trPr>
        <w:tc>
          <w:tcPr>
            <w:tcW w:w="2500"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设立时间</w:t>
            </w:r>
          </w:p>
        </w:tc>
        <w:tc>
          <w:tcPr>
            <w:tcW w:w="2735" w:type="dxa"/>
            <w:tcBorders>
              <w:top w:val="single" w:sz="8" w:space="0" w:color="000000"/>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left"/>
              <w:rPr>
                <w:rFonts w:ascii="Calibri" w:eastAsia="宋体" w:hAnsi="Calibri" w:cs="Calibri"/>
                <w:color w:val="000000"/>
                <w:kern w:val="0"/>
                <w:szCs w:val="21"/>
              </w:rPr>
            </w:pPr>
            <w:r w:rsidRPr="003E1D0A">
              <w:rPr>
                <w:rFonts w:ascii="Calibri" w:eastAsia="宋体" w:hAnsi="Calibri" w:cs="Calibri"/>
                <w:color w:val="000000"/>
                <w:kern w:val="0"/>
                <w:szCs w:val="21"/>
              </w:rPr>
              <w:t>2009-11-26</w:t>
            </w:r>
          </w:p>
        </w:tc>
        <w:tc>
          <w:tcPr>
            <w:tcW w:w="1843" w:type="dxa"/>
            <w:tcBorders>
              <w:top w:val="single" w:sz="8" w:space="0" w:color="000000"/>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省市</w:t>
            </w:r>
          </w:p>
        </w:tc>
        <w:tc>
          <w:tcPr>
            <w:tcW w:w="1701" w:type="dxa"/>
            <w:tcBorders>
              <w:top w:val="single" w:sz="8" w:space="0" w:color="000000"/>
              <w:left w:val="nil"/>
              <w:bottom w:val="single" w:sz="8" w:space="0" w:color="000000"/>
              <w:right w:val="single" w:sz="8" w:space="0" w:color="000000"/>
            </w:tcBorders>
            <w:shd w:val="clear" w:color="auto" w:fill="auto"/>
            <w:vAlign w:val="center"/>
            <w:hideMark/>
          </w:tcPr>
          <w:p w:rsidR="003E1D0A" w:rsidRPr="003E1D0A" w:rsidRDefault="003E1D0A" w:rsidP="003E1D0A">
            <w:pPr>
              <w:widowControl/>
              <w:rPr>
                <w:rFonts w:ascii="宋体" w:eastAsia="宋体" w:hAnsi="宋体" w:cs="宋体"/>
                <w:color w:val="000000"/>
                <w:kern w:val="0"/>
                <w:szCs w:val="21"/>
              </w:rPr>
            </w:pPr>
            <w:r w:rsidRPr="003E1D0A">
              <w:rPr>
                <w:rFonts w:ascii="宋体" w:eastAsia="宋体" w:hAnsi="宋体" w:cs="宋体" w:hint="eastAsia"/>
                <w:color w:val="000000"/>
                <w:kern w:val="0"/>
                <w:szCs w:val="21"/>
              </w:rPr>
              <w:t>浙江省杭州市</w:t>
            </w:r>
          </w:p>
        </w:tc>
      </w:tr>
      <w:tr w:rsidR="003E1D0A" w:rsidRPr="003E1D0A" w:rsidTr="003E1D0A">
        <w:trPr>
          <w:trHeight w:val="525"/>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所属行业</w:t>
            </w:r>
          </w:p>
        </w:tc>
        <w:tc>
          <w:tcPr>
            <w:tcW w:w="2735" w:type="dxa"/>
            <w:tcBorders>
              <w:top w:val="nil"/>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left"/>
              <w:rPr>
                <w:rFonts w:ascii="宋体" w:eastAsia="宋体" w:hAnsi="宋体" w:cs="宋体"/>
                <w:color w:val="000000"/>
                <w:kern w:val="0"/>
                <w:szCs w:val="21"/>
              </w:rPr>
            </w:pPr>
            <w:r w:rsidRPr="003E1D0A">
              <w:rPr>
                <w:rFonts w:ascii="宋体" w:eastAsia="宋体" w:hAnsi="宋体" w:cs="宋体" w:hint="eastAsia"/>
                <w:color w:val="000000"/>
                <w:kern w:val="0"/>
                <w:szCs w:val="21"/>
              </w:rPr>
              <w:t>汽车制造业</w:t>
            </w:r>
          </w:p>
        </w:tc>
        <w:tc>
          <w:tcPr>
            <w:tcW w:w="1843" w:type="dxa"/>
            <w:tcBorders>
              <w:top w:val="nil"/>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拟上市交易所</w:t>
            </w:r>
          </w:p>
        </w:tc>
        <w:tc>
          <w:tcPr>
            <w:tcW w:w="1701" w:type="dxa"/>
            <w:tcBorders>
              <w:top w:val="nil"/>
              <w:left w:val="nil"/>
              <w:bottom w:val="single" w:sz="8" w:space="0" w:color="000000"/>
              <w:right w:val="single" w:sz="8" w:space="0" w:color="000000"/>
            </w:tcBorders>
            <w:shd w:val="clear" w:color="auto" w:fill="auto"/>
            <w:vAlign w:val="center"/>
            <w:hideMark/>
          </w:tcPr>
          <w:p w:rsidR="003E1D0A" w:rsidRPr="003E1D0A" w:rsidRDefault="003E1D0A" w:rsidP="003E1D0A">
            <w:pPr>
              <w:widowControl/>
              <w:rPr>
                <w:rFonts w:ascii="宋体" w:eastAsia="宋体" w:hAnsi="宋体" w:cs="宋体"/>
                <w:color w:val="000000"/>
                <w:kern w:val="0"/>
                <w:szCs w:val="21"/>
              </w:rPr>
            </w:pPr>
            <w:r w:rsidRPr="003E1D0A">
              <w:rPr>
                <w:rFonts w:ascii="宋体" w:eastAsia="宋体" w:hAnsi="宋体" w:cs="宋体" w:hint="eastAsia"/>
                <w:color w:val="000000"/>
                <w:kern w:val="0"/>
                <w:szCs w:val="21"/>
              </w:rPr>
              <w:t>主板</w:t>
            </w:r>
          </w:p>
        </w:tc>
      </w:tr>
      <w:tr w:rsidR="003E1D0A" w:rsidRPr="003E1D0A" w:rsidTr="003E1D0A">
        <w:trPr>
          <w:trHeight w:val="510"/>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控股股东／实际控制人</w:t>
            </w:r>
          </w:p>
        </w:tc>
        <w:tc>
          <w:tcPr>
            <w:tcW w:w="6279" w:type="dxa"/>
            <w:gridSpan w:val="3"/>
            <w:tcBorders>
              <w:top w:val="single" w:sz="8" w:space="0" w:color="000000"/>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left"/>
              <w:rPr>
                <w:rFonts w:ascii="宋体" w:eastAsia="宋体" w:hAnsi="宋体" w:cs="宋体"/>
                <w:color w:val="000000"/>
                <w:kern w:val="0"/>
                <w:szCs w:val="21"/>
              </w:rPr>
            </w:pPr>
            <w:r w:rsidRPr="003E1D0A">
              <w:rPr>
                <w:rFonts w:ascii="宋体" w:eastAsia="宋体" w:hAnsi="宋体" w:cs="宋体" w:hint="eastAsia"/>
                <w:color w:val="000000"/>
                <w:kern w:val="0"/>
                <w:szCs w:val="21"/>
              </w:rPr>
              <w:t>张智林</w:t>
            </w:r>
          </w:p>
        </w:tc>
      </w:tr>
      <w:tr w:rsidR="003E1D0A" w:rsidRPr="003E1D0A" w:rsidTr="003E1D0A">
        <w:trPr>
          <w:trHeight w:val="510"/>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主营业务</w:t>
            </w:r>
          </w:p>
        </w:tc>
        <w:tc>
          <w:tcPr>
            <w:tcW w:w="6279" w:type="dxa"/>
            <w:gridSpan w:val="3"/>
            <w:tcBorders>
              <w:top w:val="single" w:sz="8" w:space="0" w:color="000000"/>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left"/>
              <w:rPr>
                <w:rFonts w:ascii="宋体" w:eastAsia="宋体" w:hAnsi="宋体" w:cs="宋体"/>
                <w:color w:val="000000"/>
                <w:kern w:val="0"/>
                <w:szCs w:val="21"/>
              </w:rPr>
            </w:pPr>
            <w:r w:rsidRPr="003E1D0A">
              <w:rPr>
                <w:rFonts w:ascii="宋体" w:eastAsia="宋体" w:hAnsi="宋体" w:cs="宋体" w:hint="eastAsia"/>
                <w:color w:val="000000"/>
                <w:kern w:val="0"/>
                <w:szCs w:val="21"/>
              </w:rPr>
              <w:t>汽车离合器的研发、生产和销售</w:t>
            </w:r>
          </w:p>
        </w:tc>
      </w:tr>
    </w:tbl>
    <w:p w:rsidR="003E1D0A" w:rsidRPr="003E1D0A" w:rsidRDefault="003E1D0A" w:rsidP="00C36B0B">
      <w:pPr>
        <w:widowControl/>
        <w:ind w:firstLineChars="200" w:firstLine="480"/>
        <w:jc w:val="left"/>
        <w:rPr>
          <w:rFonts w:ascii="楷体" w:eastAsia="楷体" w:hAnsi="楷体" w:cs="宋体"/>
          <w:kern w:val="0"/>
          <w:sz w:val="24"/>
          <w:szCs w:val="24"/>
        </w:rPr>
      </w:pPr>
    </w:p>
    <w:p w:rsidR="00501EF7" w:rsidRPr="00501EF7" w:rsidRDefault="00501EF7" w:rsidP="00C36B0B">
      <w:pPr>
        <w:widowControl/>
        <w:ind w:firstLineChars="200" w:firstLine="480"/>
        <w:jc w:val="left"/>
        <w:rPr>
          <w:rFonts w:ascii="楷体" w:eastAsia="楷体" w:hAnsi="楷体" w:cs="宋体"/>
          <w:kern w:val="0"/>
          <w:sz w:val="24"/>
          <w:szCs w:val="24"/>
        </w:rPr>
      </w:pPr>
      <w:r w:rsidRPr="00501EF7">
        <w:rPr>
          <w:rFonts w:ascii="楷体" w:eastAsia="楷体" w:hAnsi="楷体" w:cs="宋体" w:hint="eastAsia"/>
          <w:kern w:val="0"/>
          <w:sz w:val="24"/>
          <w:szCs w:val="24"/>
        </w:rPr>
        <w:t>1、请发行人代表进一步说明未将国宁认定为共同控制人的原因和合规性。请保荐代表人发表核查意见。</w:t>
      </w:r>
    </w:p>
    <w:p w:rsidR="00501EF7" w:rsidRPr="00501EF7" w:rsidRDefault="00501EF7" w:rsidP="00C36B0B">
      <w:pPr>
        <w:widowControl/>
        <w:ind w:firstLineChars="200" w:firstLine="480"/>
        <w:jc w:val="left"/>
        <w:rPr>
          <w:rFonts w:ascii="楷体" w:eastAsia="楷体" w:hAnsi="楷体" w:cs="宋体"/>
          <w:kern w:val="0"/>
          <w:sz w:val="24"/>
          <w:szCs w:val="24"/>
        </w:rPr>
      </w:pPr>
      <w:r w:rsidRPr="00501EF7">
        <w:rPr>
          <w:rFonts w:ascii="楷体" w:eastAsia="楷体" w:hAnsi="楷体" w:cs="宋体" w:hint="eastAsia"/>
          <w:kern w:val="0"/>
          <w:sz w:val="24"/>
          <w:szCs w:val="24"/>
        </w:rPr>
        <w:t>2、发行人80%左右的销售收入来源于对国内外售后服务市场。请保荐代表人进一步说明对发行人国内外售后服务市场销售真实性及实现最终销售情况采取的核查手段、方法和结论。</w:t>
      </w:r>
    </w:p>
    <w:p w:rsidR="00501EF7" w:rsidRDefault="00501EF7" w:rsidP="00C36B0B">
      <w:pPr>
        <w:widowControl/>
        <w:ind w:firstLineChars="200" w:firstLine="480"/>
        <w:jc w:val="left"/>
        <w:rPr>
          <w:rFonts w:ascii="楷体" w:eastAsia="楷体" w:hAnsi="楷体" w:cs="宋体"/>
          <w:kern w:val="0"/>
          <w:sz w:val="24"/>
          <w:szCs w:val="24"/>
        </w:rPr>
      </w:pPr>
      <w:r w:rsidRPr="00501EF7">
        <w:rPr>
          <w:rFonts w:ascii="楷体" w:eastAsia="楷体" w:hAnsi="楷体" w:cs="宋体" w:hint="eastAsia"/>
          <w:kern w:val="0"/>
          <w:sz w:val="24"/>
          <w:szCs w:val="24"/>
        </w:rPr>
        <w:t>3、请发行人代表进一步说明报告期末经销商库存及其金额是否处于合理水平，是否存在异常。请保荐代表人进一步说明对发行人报告期主要经销商的核查方式、手段及核查结论。</w:t>
      </w:r>
    </w:p>
    <w:p w:rsidR="003E1D0A" w:rsidRPr="00501EF7" w:rsidRDefault="003E1D0A" w:rsidP="00C36B0B">
      <w:pPr>
        <w:widowControl/>
        <w:ind w:firstLineChars="200" w:firstLine="480"/>
        <w:jc w:val="left"/>
        <w:rPr>
          <w:rFonts w:ascii="楷体" w:eastAsia="楷体" w:hAnsi="楷体" w:cs="宋体"/>
          <w:kern w:val="0"/>
          <w:sz w:val="24"/>
          <w:szCs w:val="24"/>
        </w:rPr>
      </w:pPr>
    </w:p>
    <w:p w:rsidR="00501EF7" w:rsidRPr="007E1DC7" w:rsidRDefault="005A6A6D" w:rsidP="00C36B0B">
      <w:pPr>
        <w:keepNext/>
        <w:keepLines/>
        <w:spacing w:line="415" w:lineRule="auto"/>
        <w:outlineLvl w:val="2"/>
        <w:rPr>
          <w:b/>
          <w:bCs/>
          <w:szCs w:val="21"/>
        </w:rPr>
      </w:pPr>
      <w:r>
        <w:rPr>
          <w:rFonts w:hint="eastAsia"/>
          <w:b/>
          <w:bCs/>
          <w:szCs w:val="21"/>
        </w:rPr>
        <w:t>40</w:t>
      </w:r>
      <w:r>
        <w:rPr>
          <w:rFonts w:hint="eastAsia"/>
          <w:b/>
          <w:bCs/>
          <w:szCs w:val="21"/>
        </w:rPr>
        <w:t>、</w:t>
      </w:r>
      <w:r w:rsidR="00501EF7" w:rsidRPr="007E1DC7">
        <w:rPr>
          <w:rFonts w:hint="eastAsia"/>
          <w:b/>
          <w:bCs/>
          <w:szCs w:val="21"/>
        </w:rPr>
        <w:t>陕西康惠制药股份有限公司</w:t>
      </w:r>
    </w:p>
    <w:tbl>
      <w:tblPr>
        <w:tblW w:w="8931" w:type="dxa"/>
        <w:jc w:val="center"/>
        <w:tblLook w:val="04A0" w:firstRow="1" w:lastRow="0" w:firstColumn="1" w:lastColumn="0" w:noHBand="0" w:noVBand="1"/>
      </w:tblPr>
      <w:tblGrid>
        <w:gridCol w:w="2500"/>
        <w:gridCol w:w="3312"/>
        <w:gridCol w:w="1559"/>
        <w:gridCol w:w="1560"/>
      </w:tblGrid>
      <w:tr w:rsidR="003E1D0A" w:rsidRPr="003E1D0A" w:rsidTr="003E1D0A">
        <w:trPr>
          <w:trHeight w:val="525"/>
          <w:jc w:val="center"/>
        </w:trPr>
        <w:tc>
          <w:tcPr>
            <w:tcW w:w="2500"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设立时间</w:t>
            </w:r>
          </w:p>
        </w:tc>
        <w:tc>
          <w:tcPr>
            <w:tcW w:w="3312" w:type="dxa"/>
            <w:tcBorders>
              <w:top w:val="single" w:sz="8" w:space="0" w:color="000000"/>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left"/>
              <w:rPr>
                <w:rFonts w:ascii="Calibri" w:eastAsia="宋体" w:hAnsi="Calibri" w:cs="Calibri"/>
                <w:color w:val="000000"/>
                <w:kern w:val="0"/>
                <w:szCs w:val="21"/>
              </w:rPr>
            </w:pPr>
            <w:r w:rsidRPr="003E1D0A">
              <w:rPr>
                <w:rFonts w:ascii="Calibri" w:eastAsia="宋体" w:hAnsi="Calibri" w:cs="Calibri"/>
                <w:color w:val="000000"/>
                <w:kern w:val="0"/>
                <w:szCs w:val="21"/>
              </w:rPr>
              <w:t>2009-12-24</w:t>
            </w:r>
          </w:p>
        </w:tc>
        <w:tc>
          <w:tcPr>
            <w:tcW w:w="1559" w:type="dxa"/>
            <w:tcBorders>
              <w:top w:val="single" w:sz="8" w:space="0" w:color="000000"/>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省市</w:t>
            </w:r>
          </w:p>
        </w:tc>
        <w:tc>
          <w:tcPr>
            <w:tcW w:w="1560" w:type="dxa"/>
            <w:tcBorders>
              <w:top w:val="single" w:sz="8" w:space="0" w:color="000000"/>
              <w:left w:val="nil"/>
              <w:bottom w:val="single" w:sz="8" w:space="0" w:color="000000"/>
              <w:right w:val="single" w:sz="8" w:space="0" w:color="000000"/>
            </w:tcBorders>
            <w:shd w:val="clear" w:color="auto" w:fill="auto"/>
            <w:vAlign w:val="center"/>
            <w:hideMark/>
          </w:tcPr>
          <w:p w:rsidR="003E1D0A" w:rsidRPr="003E1D0A" w:rsidRDefault="003E1D0A" w:rsidP="003E1D0A">
            <w:pPr>
              <w:widowControl/>
              <w:rPr>
                <w:rFonts w:ascii="宋体" w:eastAsia="宋体" w:hAnsi="宋体" w:cs="宋体"/>
                <w:color w:val="000000"/>
                <w:kern w:val="0"/>
                <w:szCs w:val="21"/>
              </w:rPr>
            </w:pPr>
            <w:r w:rsidRPr="003E1D0A">
              <w:rPr>
                <w:rFonts w:ascii="宋体" w:eastAsia="宋体" w:hAnsi="宋体" w:cs="宋体" w:hint="eastAsia"/>
                <w:color w:val="000000"/>
                <w:kern w:val="0"/>
                <w:szCs w:val="21"/>
              </w:rPr>
              <w:t>陕西省咸阳市</w:t>
            </w:r>
          </w:p>
        </w:tc>
      </w:tr>
      <w:tr w:rsidR="003E1D0A" w:rsidRPr="003E1D0A" w:rsidTr="003E1D0A">
        <w:trPr>
          <w:trHeight w:val="525"/>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所属行业</w:t>
            </w:r>
          </w:p>
        </w:tc>
        <w:tc>
          <w:tcPr>
            <w:tcW w:w="3312" w:type="dxa"/>
            <w:tcBorders>
              <w:top w:val="nil"/>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left"/>
              <w:rPr>
                <w:rFonts w:ascii="宋体" w:eastAsia="宋体" w:hAnsi="宋体" w:cs="宋体"/>
                <w:color w:val="000000"/>
                <w:kern w:val="0"/>
                <w:szCs w:val="21"/>
              </w:rPr>
            </w:pPr>
            <w:r w:rsidRPr="003E1D0A">
              <w:rPr>
                <w:rFonts w:ascii="宋体" w:eastAsia="宋体" w:hAnsi="宋体" w:cs="宋体" w:hint="eastAsia"/>
                <w:color w:val="000000"/>
                <w:kern w:val="0"/>
                <w:szCs w:val="21"/>
              </w:rPr>
              <w:t>医药制造业</w:t>
            </w:r>
          </w:p>
        </w:tc>
        <w:tc>
          <w:tcPr>
            <w:tcW w:w="1559" w:type="dxa"/>
            <w:tcBorders>
              <w:top w:val="nil"/>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拟上市交易所</w:t>
            </w:r>
          </w:p>
        </w:tc>
        <w:tc>
          <w:tcPr>
            <w:tcW w:w="1560" w:type="dxa"/>
            <w:tcBorders>
              <w:top w:val="nil"/>
              <w:left w:val="nil"/>
              <w:bottom w:val="single" w:sz="8" w:space="0" w:color="000000"/>
              <w:right w:val="single" w:sz="8" w:space="0" w:color="000000"/>
            </w:tcBorders>
            <w:shd w:val="clear" w:color="auto" w:fill="auto"/>
            <w:vAlign w:val="center"/>
            <w:hideMark/>
          </w:tcPr>
          <w:p w:rsidR="003E1D0A" w:rsidRPr="003E1D0A" w:rsidRDefault="003E1D0A" w:rsidP="003E1D0A">
            <w:pPr>
              <w:widowControl/>
              <w:rPr>
                <w:rFonts w:ascii="宋体" w:eastAsia="宋体" w:hAnsi="宋体" w:cs="宋体"/>
                <w:color w:val="000000"/>
                <w:kern w:val="0"/>
                <w:szCs w:val="21"/>
              </w:rPr>
            </w:pPr>
            <w:r w:rsidRPr="003E1D0A">
              <w:rPr>
                <w:rFonts w:ascii="宋体" w:eastAsia="宋体" w:hAnsi="宋体" w:cs="宋体" w:hint="eastAsia"/>
                <w:color w:val="000000"/>
                <w:kern w:val="0"/>
                <w:szCs w:val="21"/>
              </w:rPr>
              <w:t>主板</w:t>
            </w:r>
          </w:p>
        </w:tc>
      </w:tr>
      <w:tr w:rsidR="003E1D0A" w:rsidRPr="003E1D0A" w:rsidTr="003E1D0A">
        <w:trPr>
          <w:trHeight w:val="510"/>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控股股东／实际控制人</w:t>
            </w:r>
          </w:p>
        </w:tc>
        <w:tc>
          <w:tcPr>
            <w:tcW w:w="6431" w:type="dxa"/>
            <w:gridSpan w:val="3"/>
            <w:tcBorders>
              <w:top w:val="single" w:sz="8" w:space="0" w:color="000000"/>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left"/>
              <w:rPr>
                <w:rFonts w:ascii="宋体" w:eastAsia="宋体" w:hAnsi="宋体" w:cs="宋体"/>
                <w:color w:val="000000"/>
                <w:kern w:val="0"/>
                <w:szCs w:val="21"/>
              </w:rPr>
            </w:pPr>
            <w:r w:rsidRPr="003E1D0A">
              <w:rPr>
                <w:rFonts w:ascii="宋体" w:eastAsia="宋体" w:hAnsi="宋体" w:cs="宋体" w:hint="eastAsia"/>
                <w:color w:val="000000"/>
                <w:kern w:val="0"/>
                <w:szCs w:val="21"/>
              </w:rPr>
              <w:t>王延岭</w:t>
            </w:r>
          </w:p>
        </w:tc>
      </w:tr>
      <w:tr w:rsidR="003E1D0A" w:rsidRPr="003E1D0A" w:rsidTr="003E1D0A">
        <w:trPr>
          <w:trHeight w:val="510"/>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主营业务</w:t>
            </w:r>
          </w:p>
        </w:tc>
        <w:tc>
          <w:tcPr>
            <w:tcW w:w="6431" w:type="dxa"/>
            <w:gridSpan w:val="3"/>
            <w:tcBorders>
              <w:top w:val="single" w:sz="8" w:space="0" w:color="000000"/>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left"/>
              <w:rPr>
                <w:rFonts w:ascii="宋体" w:eastAsia="宋体" w:hAnsi="宋体" w:cs="宋体"/>
                <w:color w:val="000000"/>
                <w:kern w:val="0"/>
                <w:szCs w:val="21"/>
              </w:rPr>
            </w:pPr>
            <w:r w:rsidRPr="003E1D0A">
              <w:rPr>
                <w:rFonts w:ascii="宋体" w:eastAsia="宋体" w:hAnsi="宋体" w:cs="宋体" w:hint="eastAsia"/>
                <w:color w:val="000000"/>
                <w:kern w:val="0"/>
                <w:szCs w:val="21"/>
              </w:rPr>
              <w:t>中成药品的研究、开发、生产与销售</w:t>
            </w:r>
          </w:p>
        </w:tc>
      </w:tr>
    </w:tbl>
    <w:p w:rsidR="003E1D0A" w:rsidRPr="003E1D0A" w:rsidRDefault="003E1D0A" w:rsidP="00C36B0B">
      <w:pPr>
        <w:widowControl/>
        <w:ind w:firstLineChars="200" w:firstLine="480"/>
        <w:jc w:val="left"/>
        <w:rPr>
          <w:rFonts w:ascii="楷体" w:eastAsia="楷体" w:hAnsi="楷体" w:cs="宋体"/>
          <w:kern w:val="0"/>
          <w:sz w:val="24"/>
          <w:szCs w:val="24"/>
        </w:rPr>
      </w:pPr>
    </w:p>
    <w:p w:rsidR="00501EF7" w:rsidRPr="00501EF7" w:rsidRDefault="00501EF7" w:rsidP="00C36B0B">
      <w:pPr>
        <w:widowControl/>
        <w:ind w:firstLineChars="200" w:firstLine="480"/>
        <w:jc w:val="left"/>
        <w:rPr>
          <w:rFonts w:ascii="楷体" w:eastAsia="楷体" w:hAnsi="楷体" w:cs="宋体"/>
          <w:kern w:val="0"/>
          <w:sz w:val="24"/>
          <w:szCs w:val="24"/>
        </w:rPr>
      </w:pPr>
      <w:r w:rsidRPr="00501EF7">
        <w:rPr>
          <w:rFonts w:ascii="楷体" w:eastAsia="楷体" w:hAnsi="楷体" w:cs="宋体" w:hint="eastAsia"/>
          <w:kern w:val="0"/>
          <w:sz w:val="24"/>
          <w:szCs w:val="24"/>
        </w:rPr>
        <w:t>1、请发行人代表进一步说明，（1）ZL200410026083.8号专利被被宣告无效的具体情况，包括缘由、是否涉及专利纠纷、潜在纠纷或诉讼等；（2）ZL200410026083.8号专利是否存在价值被高估及康惠有限出资不实的情况；（3）ZL200410026083.8号专利在坤复康胶囊产品的研制和生产中的作用，该专利于2011年3月被国家知识产权局专利复审委员会宣告无效后对发行人报告期生产经营的影响；（4）该专利被宣告无效是否会影响发行人以后申请坤复康胶囊列入《国家医保目录》和相关省份的基本药物增补品种目录；（5）发行人现有专</w:t>
      </w:r>
      <w:r w:rsidRPr="00501EF7">
        <w:rPr>
          <w:rFonts w:ascii="楷体" w:eastAsia="楷体" w:hAnsi="楷体" w:cs="宋体" w:hint="eastAsia"/>
          <w:kern w:val="0"/>
          <w:sz w:val="24"/>
          <w:szCs w:val="24"/>
        </w:rPr>
        <w:lastRenderedPageBreak/>
        <w:t>利技术是否存在纠纷或潜在纠纷，相关风险是否充分披露。请保荐代表人发表核查意见。</w:t>
      </w:r>
    </w:p>
    <w:p w:rsidR="00501EF7" w:rsidRPr="00501EF7" w:rsidRDefault="00501EF7" w:rsidP="00C36B0B">
      <w:pPr>
        <w:widowControl/>
        <w:ind w:firstLineChars="200" w:firstLine="480"/>
        <w:jc w:val="left"/>
        <w:rPr>
          <w:rFonts w:ascii="楷体" w:eastAsia="楷体" w:hAnsi="楷体" w:cs="宋体"/>
          <w:kern w:val="0"/>
          <w:sz w:val="24"/>
          <w:szCs w:val="24"/>
        </w:rPr>
      </w:pPr>
      <w:r w:rsidRPr="00501EF7">
        <w:rPr>
          <w:rFonts w:ascii="楷体" w:eastAsia="楷体" w:hAnsi="楷体" w:cs="宋体" w:hint="eastAsia"/>
          <w:kern w:val="0"/>
          <w:sz w:val="24"/>
          <w:szCs w:val="24"/>
        </w:rPr>
        <w:t>2、请发行人代表进一步说明：（1）湖北京康药业有限公司、武汉纽莱孚生物科技有限公司、西安天远医药科技开发有限公司无偿许可发行人使用其商标的合理性及真实性，发行人与上述企业是否存在关联关系，发行人及其股东、实际控制人是否通过其他方式支付上述三家企业的商标使用费或有其他利益安排；（2）发行人转让4869177、4963165、6814296、3612508及3612510号注册商标的原因，上述转让商标对发行人报告期生产经营的影响，转让价格及其定价依据、款项支付情况，目前相关转让手续的进展等。上述事项的相关风险是否充分披露。请保荐代表人发表核查意见。</w:t>
      </w:r>
    </w:p>
    <w:p w:rsidR="00501EF7" w:rsidRPr="00501EF7" w:rsidRDefault="00501EF7" w:rsidP="00C36B0B">
      <w:pPr>
        <w:widowControl/>
        <w:ind w:firstLineChars="200" w:firstLine="480"/>
        <w:jc w:val="left"/>
        <w:rPr>
          <w:rFonts w:ascii="楷体" w:eastAsia="楷体" w:hAnsi="楷体" w:cs="宋体"/>
          <w:kern w:val="0"/>
          <w:sz w:val="24"/>
          <w:szCs w:val="24"/>
        </w:rPr>
      </w:pPr>
      <w:r w:rsidRPr="00501EF7">
        <w:rPr>
          <w:rFonts w:ascii="楷体" w:eastAsia="楷体" w:hAnsi="楷体" w:cs="宋体" w:hint="eastAsia"/>
          <w:kern w:val="0"/>
          <w:sz w:val="24"/>
          <w:szCs w:val="24"/>
        </w:rPr>
        <w:t>3、请发行人代表进一步说明发行人的控股股东、实际控制人及其近亲属、以及与发行人实际控制人构成一致行动关系的7名股东及其近亲属是否从事与发行人相同或相似业务，或从事上下游业务，咸阳医药有限公司等与发行人是否存在同业竞争，报告期内是否与发行人存在关联交易，是否影响发行人的独立性；咸阳医药有限公司与发行人供应商或客户存在业务交易或资金往来情况，以及相关交易的真实性、公允性，是否存在其他利益安排，相关避免竞争性业务和规范关联交易的有效解决措施，相关信息是否充分披露。请保荐代表人发表核查意见。</w:t>
      </w:r>
    </w:p>
    <w:p w:rsidR="00501EF7" w:rsidRDefault="00501EF7" w:rsidP="00C36B0B">
      <w:pPr>
        <w:widowControl/>
        <w:ind w:firstLineChars="200" w:firstLine="480"/>
        <w:jc w:val="left"/>
        <w:rPr>
          <w:rFonts w:ascii="楷体" w:eastAsia="楷体" w:hAnsi="楷体" w:cs="宋体"/>
          <w:kern w:val="0"/>
          <w:sz w:val="24"/>
          <w:szCs w:val="24"/>
        </w:rPr>
      </w:pPr>
      <w:r w:rsidRPr="00501EF7">
        <w:rPr>
          <w:rFonts w:ascii="楷体" w:eastAsia="楷体" w:hAnsi="楷体" w:cs="宋体" w:hint="eastAsia"/>
          <w:kern w:val="0"/>
          <w:sz w:val="24"/>
          <w:szCs w:val="24"/>
        </w:rPr>
        <w:t>4、请发行人代表结合销售模式、信用政策进一步说明：（1）报告期内应收账款余额持续增长的原因，逾期应收账款的期后回收情况，对主要医药商业企业（配送商）、经销商的销售和回款情况是否正常，是否存在压货销售的情况；（2）报告期各期应收账款周转率低于同行业可比公司平均水平的原因和合理性，是否存在为了增加销售而放宽信用政策的情况，坏账准备的计提是否充分。请保荐代表人发表核查意见。</w:t>
      </w:r>
    </w:p>
    <w:p w:rsidR="003E1D0A" w:rsidRPr="00501EF7" w:rsidRDefault="003E1D0A" w:rsidP="00C36B0B">
      <w:pPr>
        <w:widowControl/>
        <w:ind w:firstLineChars="200" w:firstLine="480"/>
        <w:jc w:val="left"/>
        <w:rPr>
          <w:rFonts w:ascii="楷体" w:eastAsia="楷体" w:hAnsi="楷体" w:cs="宋体"/>
          <w:kern w:val="0"/>
          <w:sz w:val="24"/>
          <w:szCs w:val="24"/>
        </w:rPr>
      </w:pPr>
    </w:p>
    <w:p w:rsidR="00501EF7" w:rsidRPr="007E1DC7" w:rsidRDefault="005A6A6D" w:rsidP="00C36B0B">
      <w:pPr>
        <w:keepNext/>
        <w:keepLines/>
        <w:spacing w:line="415" w:lineRule="auto"/>
        <w:outlineLvl w:val="2"/>
        <w:rPr>
          <w:b/>
          <w:bCs/>
          <w:szCs w:val="21"/>
        </w:rPr>
      </w:pPr>
      <w:r>
        <w:rPr>
          <w:rFonts w:hint="eastAsia"/>
          <w:b/>
          <w:bCs/>
          <w:szCs w:val="21"/>
        </w:rPr>
        <w:t>41</w:t>
      </w:r>
      <w:r>
        <w:rPr>
          <w:rFonts w:hint="eastAsia"/>
          <w:b/>
          <w:bCs/>
          <w:szCs w:val="21"/>
        </w:rPr>
        <w:t>、</w:t>
      </w:r>
      <w:r w:rsidR="00501EF7" w:rsidRPr="007E1DC7">
        <w:rPr>
          <w:rFonts w:hint="eastAsia"/>
          <w:b/>
          <w:bCs/>
          <w:szCs w:val="21"/>
        </w:rPr>
        <w:t>浙江大丰实业股份有限公司</w:t>
      </w:r>
    </w:p>
    <w:tbl>
      <w:tblPr>
        <w:tblW w:w="8789" w:type="dxa"/>
        <w:jc w:val="center"/>
        <w:tblLook w:val="04A0" w:firstRow="1" w:lastRow="0" w:firstColumn="1" w:lastColumn="0" w:noHBand="0" w:noVBand="1"/>
      </w:tblPr>
      <w:tblGrid>
        <w:gridCol w:w="2500"/>
        <w:gridCol w:w="3170"/>
        <w:gridCol w:w="1560"/>
        <w:gridCol w:w="1559"/>
      </w:tblGrid>
      <w:tr w:rsidR="003E1D0A" w:rsidRPr="003E1D0A" w:rsidTr="003E1D0A">
        <w:trPr>
          <w:trHeight w:val="525"/>
          <w:jc w:val="center"/>
        </w:trPr>
        <w:tc>
          <w:tcPr>
            <w:tcW w:w="2500"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设立时间</w:t>
            </w:r>
          </w:p>
        </w:tc>
        <w:tc>
          <w:tcPr>
            <w:tcW w:w="3170" w:type="dxa"/>
            <w:tcBorders>
              <w:top w:val="single" w:sz="8" w:space="0" w:color="000000"/>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left"/>
              <w:rPr>
                <w:rFonts w:ascii="Calibri" w:eastAsia="宋体" w:hAnsi="Calibri" w:cs="Calibri"/>
                <w:color w:val="000000"/>
                <w:kern w:val="0"/>
                <w:szCs w:val="21"/>
              </w:rPr>
            </w:pPr>
            <w:r w:rsidRPr="003E1D0A">
              <w:rPr>
                <w:rFonts w:ascii="Calibri" w:eastAsia="宋体" w:hAnsi="Calibri" w:cs="Calibri"/>
                <w:color w:val="000000"/>
                <w:kern w:val="0"/>
                <w:szCs w:val="21"/>
              </w:rPr>
              <w:t>2002-3-8</w:t>
            </w:r>
          </w:p>
        </w:tc>
        <w:tc>
          <w:tcPr>
            <w:tcW w:w="1560" w:type="dxa"/>
            <w:tcBorders>
              <w:top w:val="single" w:sz="8" w:space="0" w:color="000000"/>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省市</w:t>
            </w:r>
          </w:p>
        </w:tc>
        <w:tc>
          <w:tcPr>
            <w:tcW w:w="1559" w:type="dxa"/>
            <w:tcBorders>
              <w:top w:val="single" w:sz="8" w:space="0" w:color="000000"/>
              <w:left w:val="nil"/>
              <w:bottom w:val="single" w:sz="8" w:space="0" w:color="000000"/>
              <w:right w:val="single" w:sz="8" w:space="0" w:color="000000"/>
            </w:tcBorders>
            <w:shd w:val="clear" w:color="auto" w:fill="auto"/>
            <w:vAlign w:val="center"/>
            <w:hideMark/>
          </w:tcPr>
          <w:p w:rsidR="003E1D0A" w:rsidRPr="003E1D0A" w:rsidRDefault="003E1D0A" w:rsidP="003E1D0A">
            <w:pPr>
              <w:widowControl/>
              <w:rPr>
                <w:rFonts w:ascii="宋体" w:eastAsia="宋体" w:hAnsi="宋体" w:cs="宋体"/>
                <w:color w:val="000000"/>
                <w:kern w:val="0"/>
                <w:szCs w:val="21"/>
              </w:rPr>
            </w:pPr>
            <w:r w:rsidRPr="003E1D0A">
              <w:rPr>
                <w:rFonts w:ascii="宋体" w:eastAsia="宋体" w:hAnsi="宋体" w:cs="宋体" w:hint="eastAsia"/>
                <w:color w:val="000000"/>
                <w:kern w:val="0"/>
                <w:szCs w:val="21"/>
              </w:rPr>
              <w:t>浙江省宁波市</w:t>
            </w:r>
          </w:p>
        </w:tc>
      </w:tr>
      <w:tr w:rsidR="003E1D0A" w:rsidRPr="003E1D0A" w:rsidTr="003E1D0A">
        <w:trPr>
          <w:trHeight w:val="525"/>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所属行业</w:t>
            </w:r>
          </w:p>
        </w:tc>
        <w:tc>
          <w:tcPr>
            <w:tcW w:w="3170" w:type="dxa"/>
            <w:tcBorders>
              <w:top w:val="nil"/>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left"/>
              <w:rPr>
                <w:rFonts w:ascii="宋体" w:eastAsia="宋体" w:hAnsi="宋体" w:cs="宋体"/>
                <w:color w:val="000000"/>
                <w:kern w:val="0"/>
                <w:szCs w:val="21"/>
              </w:rPr>
            </w:pPr>
            <w:r w:rsidRPr="003E1D0A">
              <w:rPr>
                <w:rFonts w:ascii="宋体" w:eastAsia="宋体" w:hAnsi="宋体" w:cs="宋体" w:hint="eastAsia"/>
                <w:color w:val="000000"/>
                <w:kern w:val="0"/>
                <w:szCs w:val="21"/>
              </w:rPr>
              <w:t>专用设备制造业</w:t>
            </w:r>
          </w:p>
        </w:tc>
        <w:tc>
          <w:tcPr>
            <w:tcW w:w="1560" w:type="dxa"/>
            <w:tcBorders>
              <w:top w:val="nil"/>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拟上市交易所</w:t>
            </w:r>
          </w:p>
        </w:tc>
        <w:tc>
          <w:tcPr>
            <w:tcW w:w="1559" w:type="dxa"/>
            <w:tcBorders>
              <w:top w:val="nil"/>
              <w:left w:val="nil"/>
              <w:bottom w:val="single" w:sz="8" w:space="0" w:color="000000"/>
              <w:right w:val="single" w:sz="8" w:space="0" w:color="000000"/>
            </w:tcBorders>
            <w:shd w:val="clear" w:color="auto" w:fill="auto"/>
            <w:vAlign w:val="center"/>
            <w:hideMark/>
          </w:tcPr>
          <w:p w:rsidR="003E1D0A" w:rsidRPr="003E1D0A" w:rsidRDefault="003E1D0A" w:rsidP="003E1D0A">
            <w:pPr>
              <w:widowControl/>
              <w:rPr>
                <w:rFonts w:ascii="宋体" w:eastAsia="宋体" w:hAnsi="宋体" w:cs="宋体"/>
                <w:color w:val="000000"/>
                <w:kern w:val="0"/>
                <w:szCs w:val="21"/>
              </w:rPr>
            </w:pPr>
            <w:r w:rsidRPr="003E1D0A">
              <w:rPr>
                <w:rFonts w:ascii="宋体" w:eastAsia="宋体" w:hAnsi="宋体" w:cs="宋体" w:hint="eastAsia"/>
                <w:color w:val="000000"/>
                <w:kern w:val="0"/>
                <w:szCs w:val="21"/>
              </w:rPr>
              <w:t>主板</w:t>
            </w:r>
          </w:p>
        </w:tc>
      </w:tr>
      <w:tr w:rsidR="003E1D0A" w:rsidRPr="003E1D0A" w:rsidTr="003E1D0A">
        <w:trPr>
          <w:trHeight w:val="510"/>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控股股东／实际控制人</w:t>
            </w:r>
          </w:p>
        </w:tc>
        <w:tc>
          <w:tcPr>
            <w:tcW w:w="6289" w:type="dxa"/>
            <w:gridSpan w:val="3"/>
            <w:tcBorders>
              <w:top w:val="single" w:sz="8" w:space="0" w:color="000000"/>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left"/>
              <w:rPr>
                <w:rFonts w:ascii="宋体" w:eastAsia="宋体" w:hAnsi="宋体" w:cs="宋体"/>
                <w:color w:val="000000"/>
                <w:kern w:val="0"/>
                <w:szCs w:val="21"/>
              </w:rPr>
            </w:pPr>
            <w:r w:rsidRPr="003E1D0A">
              <w:rPr>
                <w:rFonts w:ascii="宋体" w:eastAsia="宋体" w:hAnsi="宋体" w:cs="宋体" w:hint="eastAsia"/>
                <w:color w:val="000000"/>
                <w:kern w:val="0"/>
                <w:szCs w:val="21"/>
              </w:rPr>
              <w:t>丰华,丰嘉隆,王小红,丰嘉敏</w:t>
            </w:r>
          </w:p>
        </w:tc>
      </w:tr>
      <w:tr w:rsidR="003E1D0A" w:rsidRPr="003E1D0A" w:rsidTr="003E1D0A">
        <w:trPr>
          <w:trHeight w:val="510"/>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主营业务</w:t>
            </w:r>
          </w:p>
        </w:tc>
        <w:tc>
          <w:tcPr>
            <w:tcW w:w="6289" w:type="dxa"/>
            <w:gridSpan w:val="3"/>
            <w:tcBorders>
              <w:top w:val="single" w:sz="8" w:space="0" w:color="000000"/>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left"/>
              <w:rPr>
                <w:rFonts w:ascii="宋体" w:eastAsia="宋体" w:hAnsi="宋体" w:cs="宋体"/>
                <w:color w:val="000000"/>
                <w:kern w:val="0"/>
                <w:szCs w:val="21"/>
              </w:rPr>
            </w:pPr>
            <w:r w:rsidRPr="003E1D0A">
              <w:rPr>
                <w:rFonts w:ascii="宋体" w:eastAsia="宋体" w:hAnsi="宋体" w:cs="宋体" w:hint="eastAsia"/>
                <w:color w:val="000000"/>
                <w:kern w:val="0"/>
                <w:szCs w:val="21"/>
              </w:rPr>
              <w:t>能舞台、建筑声学工程、公共装饰、座椅看台</w:t>
            </w:r>
          </w:p>
        </w:tc>
      </w:tr>
    </w:tbl>
    <w:p w:rsidR="003E1D0A" w:rsidRPr="003E1D0A" w:rsidRDefault="003E1D0A" w:rsidP="00C36B0B">
      <w:pPr>
        <w:widowControl/>
        <w:ind w:firstLineChars="200" w:firstLine="480"/>
        <w:jc w:val="left"/>
        <w:rPr>
          <w:rFonts w:ascii="楷体" w:eastAsia="楷体" w:hAnsi="楷体" w:cs="宋体"/>
          <w:kern w:val="0"/>
          <w:sz w:val="24"/>
          <w:szCs w:val="24"/>
        </w:rPr>
      </w:pPr>
    </w:p>
    <w:p w:rsidR="00501EF7" w:rsidRPr="00501EF7" w:rsidRDefault="00501EF7" w:rsidP="00C36B0B">
      <w:pPr>
        <w:widowControl/>
        <w:ind w:firstLineChars="200" w:firstLine="480"/>
        <w:jc w:val="left"/>
        <w:rPr>
          <w:rFonts w:ascii="楷体" w:eastAsia="楷体" w:hAnsi="楷体" w:cs="宋体"/>
          <w:kern w:val="0"/>
          <w:sz w:val="24"/>
          <w:szCs w:val="24"/>
        </w:rPr>
      </w:pPr>
      <w:r w:rsidRPr="00501EF7">
        <w:rPr>
          <w:rFonts w:ascii="楷体" w:eastAsia="楷体" w:hAnsi="楷体" w:cs="宋体" w:hint="eastAsia"/>
          <w:kern w:val="0"/>
          <w:sz w:val="24"/>
          <w:szCs w:val="24"/>
        </w:rPr>
        <w:t>1、请发行人代表结合与供应商的协议约定或安排情况，进一步说明报告期发行人部分原材料的采购价格低于市场价格的原因及其合理性和可持续性，与该等供应商之间采购模式、合作年限、采购数量及占比、资金流转的情况，与该等供应商是否存在关联关系或其他利益安排，经营业绩对该等供应商是否存在依赖，《招股说明书》相关信息和风险揭示是否充分、准确。请保荐代表人发表核查意见。</w:t>
      </w:r>
    </w:p>
    <w:p w:rsidR="00501EF7" w:rsidRPr="00501EF7" w:rsidRDefault="00501EF7" w:rsidP="00C36B0B">
      <w:pPr>
        <w:widowControl/>
        <w:ind w:firstLineChars="200" w:firstLine="480"/>
        <w:jc w:val="left"/>
        <w:rPr>
          <w:rFonts w:ascii="楷体" w:eastAsia="楷体" w:hAnsi="楷体" w:cs="宋体"/>
          <w:kern w:val="0"/>
          <w:sz w:val="24"/>
          <w:szCs w:val="24"/>
        </w:rPr>
      </w:pPr>
      <w:r w:rsidRPr="00501EF7">
        <w:rPr>
          <w:rFonts w:ascii="楷体" w:eastAsia="楷体" w:hAnsi="楷体" w:cs="宋体" w:hint="eastAsia"/>
          <w:kern w:val="0"/>
          <w:sz w:val="24"/>
          <w:szCs w:val="24"/>
        </w:rPr>
        <w:t>2、请发行人代表进一步说明，报告期各期存在的完工率与结算率差异较大的项目，是否存在收款风险和异常。报告期各期存在的实际毛利率与“正常毛利率”差异较大的项目，是否存在异常或其他应披露而未披露信息。请保荐代表人发表核查意见。</w:t>
      </w:r>
    </w:p>
    <w:p w:rsidR="00501EF7" w:rsidRPr="00501EF7" w:rsidRDefault="00501EF7" w:rsidP="00C36B0B">
      <w:pPr>
        <w:widowControl/>
        <w:ind w:firstLineChars="200" w:firstLine="480"/>
        <w:jc w:val="left"/>
        <w:rPr>
          <w:rFonts w:ascii="楷体" w:eastAsia="楷体" w:hAnsi="楷体" w:cs="宋体"/>
          <w:kern w:val="0"/>
          <w:sz w:val="24"/>
          <w:szCs w:val="24"/>
        </w:rPr>
      </w:pPr>
      <w:r w:rsidRPr="00501EF7">
        <w:rPr>
          <w:rFonts w:ascii="楷体" w:eastAsia="楷体" w:hAnsi="楷体" w:cs="宋体" w:hint="eastAsia"/>
          <w:kern w:val="0"/>
          <w:sz w:val="24"/>
          <w:szCs w:val="24"/>
        </w:rPr>
        <w:lastRenderedPageBreak/>
        <w:t>3、请发行人代表进一步说明智能舞台等业务按工作量法确认完工百分比的具体操作方法。结合部分项目完工率与结算率差异较大的情况说明是否存在预计工作量与实际工作量存在较大差异情形，及其对收入确认的影响。请保荐代表人发表核查意见。</w:t>
      </w:r>
    </w:p>
    <w:p w:rsidR="00501EF7" w:rsidRDefault="00501EF7" w:rsidP="00C36B0B">
      <w:pPr>
        <w:widowControl/>
        <w:ind w:firstLineChars="200" w:firstLine="480"/>
        <w:jc w:val="left"/>
        <w:rPr>
          <w:rFonts w:ascii="楷体" w:eastAsia="楷体" w:hAnsi="楷体" w:cs="宋体"/>
          <w:kern w:val="0"/>
          <w:sz w:val="24"/>
          <w:szCs w:val="24"/>
        </w:rPr>
      </w:pPr>
      <w:r w:rsidRPr="00501EF7">
        <w:rPr>
          <w:rFonts w:ascii="楷体" w:eastAsia="楷体" w:hAnsi="楷体" w:cs="宋体" w:hint="eastAsia"/>
          <w:kern w:val="0"/>
          <w:sz w:val="24"/>
          <w:szCs w:val="24"/>
        </w:rPr>
        <w:t>4、请发行人代表进一步说明，报告期各期末发行人已完工未结算资产中是否存在项目中止或暂停情况。相关存货减值计提是否充分。请保荐代表人发表核查意见。</w:t>
      </w:r>
    </w:p>
    <w:p w:rsidR="003E1D0A" w:rsidRPr="00501EF7" w:rsidRDefault="003E1D0A" w:rsidP="00C36B0B">
      <w:pPr>
        <w:widowControl/>
        <w:ind w:firstLineChars="200" w:firstLine="480"/>
        <w:jc w:val="left"/>
        <w:rPr>
          <w:rFonts w:ascii="楷体" w:eastAsia="楷体" w:hAnsi="楷体" w:cs="宋体"/>
          <w:kern w:val="0"/>
          <w:sz w:val="24"/>
          <w:szCs w:val="24"/>
        </w:rPr>
      </w:pPr>
    </w:p>
    <w:p w:rsidR="00501EF7" w:rsidRPr="007E1DC7" w:rsidRDefault="005A6A6D" w:rsidP="00C36B0B">
      <w:pPr>
        <w:keepNext/>
        <w:keepLines/>
        <w:spacing w:line="415" w:lineRule="auto"/>
        <w:outlineLvl w:val="2"/>
        <w:rPr>
          <w:b/>
          <w:bCs/>
          <w:szCs w:val="21"/>
        </w:rPr>
      </w:pPr>
      <w:r>
        <w:rPr>
          <w:rFonts w:hint="eastAsia"/>
          <w:b/>
          <w:bCs/>
          <w:szCs w:val="21"/>
        </w:rPr>
        <w:t>42</w:t>
      </w:r>
      <w:r>
        <w:rPr>
          <w:rFonts w:hint="eastAsia"/>
          <w:b/>
          <w:bCs/>
          <w:szCs w:val="21"/>
        </w:rPr>
        <w:t>、</w:t>
      </w:r>
      <w:r w:rsidR="00501EF7" w:rsidRPr="007E1DC7">
        <w:rPr>
          <w:rFonts w:hint="eastAsia"/>
          <w:b/>
          <w:bCs/>
          <w:szCs w:val="21"/>
        </w:rPr>
        <w:t>江阴江化微电子材料股份有限公司</w:t>
      </w:r>
    </w:p>
    <w:tbl>
      <w:tblPr>
        <w:tblW w:w="8789" w:type="dxa"/>
        <w:jc w:val="center"/>
        <w:tblLook w:val="04A0" w:firstRow="1" w:lastRow="0" w:firstColumn="1" w:lastColumn="0" w:noHBand="0" w:noVBand="1"/>
      </w:tblPr>
      <w:tblGrid>
        <w:gridCol w:w="2500"/>
        <w:gridCol w:w="3170"/>
        <w:gridCol w:w="1560"/>
        <w:gridCol w:w="1559"/>
      </w:tblGrid>
      <w:tr w:rsidR="003E1D0A" w:rsidRPr="003E1D0A" w:rsidTr="003E1D0A">
        <w:trPr>
          <w:trHeight w:val="525"/>
          <w:jc w:val="center"/>
        </w:trPr>
        <w:tc>
          <w:tcPr>
            <w:tcW w:w="2500"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设立时间</w:t>
            </w:r>
          </w:p>
        </w:tc>
        <w:tc>
          <w:tcPr>
            <w:tcW w:w="3170" w:type="dxa"/>
            <w:tcBorders>
              <w:top w:val="single" w:sz="8" w:space="0" w:color="000000"/>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left"/>
              <w:rPr>
                <w:rFonts w:ascii="Calibri" w:eastAsia="宋体" w:hAnsi="Calibri" w:cs="Calibri"/>
                <w:color w:val="000000"/>
                <w:kern w:val="0"/>
                <w:szCs w:val="21"/>
              </w:rPr>
            </w:pPr>
            <w:r w:rsidRPr="003E1D0A">
              <w:rPr>
                <w:rFonts w:ascii="Calibri" w:eastAsia="宋体" w:hAnsi="Calibri" w:cs="Calibri"/>
                <w:color w:val="000000"/>
                <w:kern w:val="0"/>
                <w:szCs w:val="21"/>
              </w:rPr>
              <w:t>2001-8-17</w:t>
            </w:r>
          </w:p>
        </w:tc>
        <w:tc>
          <w:tcPr>
            <w:tcW w:w="1560" w:type="dxa"/>
            <w:tcBorders>
              <w:top w:val="single" w:sz="8" w:space="0" w:color="000000"/>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省市</w:t>
            </w:r>
          </w:p>
        </w:tc>
        <w:tc>
          <w:tcPr>
            <w:tcW w:w="1559" w:type="dxa"/>
            <w:tcBorders>
              <w:top w:val="single" w:sz="8" w:space="0" w:color="000000"/>
              <w:left w:val="nil"/>
              <w:bottom w:val="single" w:sz="8" w:space="0" w:color="000000"/>
              <w:right w:val="single" w:sz="8" w:space="0" w:color="000000"/>
            </w:tcBorders>
            <w:shd w:val="clear" w:color="auto" w:fill="auto"/>
            <w:vAlign w:val="center"/>
            <w:hideMark/>
          </w:tcPr>
          <w:p w:rsidR="003E1D0A" w:rsidRPr="003E1D0A" w:rsidRDefault="003E1D0A" w:rsidP="003E1D0A">
            <w:pPr>
              <w:widowControl/>
              <w:rPr>
                <w:rFonts w:ascii="宋体" w:eastAsia="宋体" w:hAnsi="宋体" w:cs="宋体"/>
                <w:color w:val="000000"/>
                <w:kern w:val="0"/>
                <w:szCs w:val="21"/>
              </w:rPr>
            </w:pPr>
            <w:r w:rsidRPr="003E1D0A">
              <w:rPr>
                <w:rFonts w:ascii="宋体" w:eastAsia="宋体" w:hAnsi="宋体" w:cs="宋体" w:hint="eastAsia"/>
                <w:color w:val="000000"/>
                <w:kern w:val="0"/>
                <w:szCs w:val="21"/>
              </w:rPr>
              <w:t>江苏省无锡市</w:t>
            </w:r>
          </w:p>
        </w:tc>
      </w:tr>
      <w:tr w:rsidR="003E1D0A" w:rsidRPr="003E1D0A" w:rsidTr="003E1D0A">
        <w:trPr>
          <w:trHeight w:val="525"/>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所属行业</w:t>
            </w:r>
          </w:p>
        </w:tc>
        <w:tc>
          <w:tcPr>
            <w:tcW w:w="3170" w:type="dxa"/>
            <w:tcBorders>
              <w:top w:val="nil"/>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left"/>
              <w:rPr>
                <w:rFonts w:ascii="宋体" w:eastAsia="宋体" w:hAnsi="宋体" w:cs="宋体"/>
                <w:color w:val="000000"/>
                <w:kern w:val="0"/>
                <w:szCs w:val="21"/>
              </w:rPr>
            </w:pPr>
            <w:r w:rsidRPr="003E1D0A">
              <w:rPr>
                <w:rFonts w:ascii="宋体" w:eastAsia="宋体" w:hAnsi="宋体" w:cs="宋体" w:hint="eastAsia"/>
                <w:color w:val="000000"/>
                <w:kern w:val="0"/>
                <w:szCs w:val="21"/>
              </w:rPr>
              <w:t>化学原料和化学制品制造业</w:t>
            </w:r>
          </w:p>
        </w:tc>
        <w:tc>
          <w:tcPr>
            <w:tcW w:w="1560" w:type="dxa"/>
            <w:tcBorders>
              <w:top w:val="nil"/>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拟上市交易所</w:t>
            </w:r>
          </w:p>
        </w:tc>
        <w:tc>
          <w:tcPr>
            <w:tcW w:w="1559" w:type="dxa"/>
            <w:tcBorders>
              <w:top w:val="nil"/>
              <w:left w:val="nil"/>
              <w:bottom w:val="single" w:sz="8" w:space="0" w:color="000000"/>
              <w:right w:val="single" w:sz="8" w:space="0" w:color="000000"/>
            </w:tcBorders>
            <w:shd w:val="clear" w:color="auto" w:fill="auto"/>
            <w:vAlign w:val="center"/>
            <w:hideMark/>
          </w:tcPr>
          <w:p w:rsidR="003E1D0A" w:rsidRPr="003E1D0A" w:rsidRDefault="003E1D0A" w:rsidP="003E1D0A">
            <w:pPr>
              <w:widowControl/>
              <w:rPr>
                <w:rFonts w:ascii="宋体" w:eastAsia="宋体" w:hAnsi="宋体" w:cs="宋体"/>
                <w:color w:val="000000"/>
                <w:kern w:val="0"/>
                <w:szCs w:val="21"/>
              </w:rPr>
            </w:pPr>
            <w:r w:rsidRPr="003E1D0A">
              <w:rPr>
                <w:rFonts w:ascii="宋体" w:eastAsia="宋体" w:hAnsi="宋体" w:cs="宋体" w:hint="eastAsia"/>
                <w:color w:val="000000"/>
                <w:kern w:val="0"/>
                <w:szCs w:val="21"/>
              </w:rPr>
              <w:t>主板</w:t>
            </w:r>
          </w:p>
        </w:tc>
      </w:tr>
      <w:tr w:rsidR="003E1D0A" w:rsidRPr="003E1D0A" w:rsidTr="003E1D0A">
        <w:trPr>
          <w:trHeight w:val="510"/>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控股股东／实际控制人</w:t>
            </w:r>
          </w:p>
        </w:tc>
        <w:tc>
          <w:tcPr>
            <w:tcW w:w="6289" w:type="dxa"/>
            <w:gridSpan w:val="3"/>
            <w:tcBorders>
              <w:top w:val="single" w:sz="8" w:space="0" w:color="000000"/>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left"/>
              <w:rPr>
                <w:rFonts w:ascii="宋体" w:eastAsia="宋体" w:hAnsi="宋体" w:cs="宋体"/>
                <w:color w:val="000000"/>
                <w:kern w:val="0"/>
                <w:szCs w:val="21"/>
              </w:rPr>
            </w:pPr>
            <w:r w:rsidRPr="003E1D0A">
              <w:rPr>
                <w:rFonts w:ascii="宋体" w:eastAsia="宋体" w:hAnsi="宋体" w:cs="宋体" w:hint="eastAsia"/>
                <w:color w:val="000000"/>
                <w:kern w:val="0"/>
                <w:szCs w:val="21"/>
              </w:rPr>
              <w:t>殷福华</w:t>
            </w:r>
          </w:p>
        </w:tc>
      </w:tr>
      <w:tr w:rsidR="003E1D0A" w:rsidRPr="003E1D0A" w:rsidTr="003E1D0A">
        <w:trPr>
          <w:trHeight w:val="510"/>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主营业务</w:t>
            </w:r>
          </w:p>
        </w:tc>
        <w:tc>
          <w:tcPr>
            <w:tcW w:w="6289" w:type="dxa"/>
            <w:gridSpan w:val="3"/>
            <w:tcBorders>
              <w:top w:val="single" w:sz="8" w:space="0" w:color="000000"/>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left"/>
              <w:rPr>
                <w:rFonts w:ascii="宋体" w:eastAsia="宋体" w:hAnsi="宋体" w:cs="宋体"/>
                <w:color w:val="000000"/>
                <w:kern w:val="0"/>
                <w:szCs w:val="21"/>
              </w:rPr>
            </w:pPr>
            <w:r w:rsidRPr="003E1D0A">
              <w:rPr>
                <w:rFonts w:ascii="宋体" w:eastAsia="宋体" w:hAnsi="宋体" w:cs="宋体" w:hint="eastAsia"/>
                <w:color w:val="000000"/>
                <w:kern w:val="0"/>
                <w:szCs w:val="21"/>
              </w:rPr>
              <w:t>超净高纯试剂、光刻胶及光刻胶配套试剂等湿电子化学品的研发、生产和销售</w:t>
            </w:r>
          </w:p>
        </w:tc>
      </w:tr>
    </w:tbl>
    <w:p w:rsidR="003E1D0A" w:rsidRPr="003E1D0A" w:rsidRDefault="003E1D0A" w:rsidP="00C36B0B">
      <w:pPr>
        <w:widowControl/>
        <w:ind w:firstLineChars="200" w:firstLine="480"/>
        <w:jc w:val="left"/>
        <w:rPr>
          <w:rFonts w:ascii="楷体" w:eastAsia="楷体" w:hAnsi="楷体" w:cs="宋体"/>
          <w:kern w:val="0"/>
          <w:sz w:val="24"/>
          <w:szCs w:val="24"/>
        </w:rPr>
      </w:pPr>
    </w:p>
    <w:p w:rsidR="00501EF7" w:rsidRPr="00501EF7" w:rsidRDefault="00501EF7" w:rsidP="00C36B0B">
      <w:pPr>
        <w:widowControl/>
        <w:ind w:firstLineChars="200" w:firstLine="480"/>
        <w:jc w:val="left"/>
        <w:rPr>
          <w:rFonts w:ascii="楷体" w:eastAsia="楷体" w:hAnsi="楷体" w:cs="宋体"/>
          <w:kern w:val="0"/>
          <w:sz w:val="24"/>
          <w:szCs w:val="24"/>
        </w:rPr>
      </w:pPr>
      <w:r w:rsidRPr="00501EF7">
        <w:rPr>
          <w:rFonts w:ascii="楷体" w:eastAsia="楷体" w:hAnsi="楷体" w:cs="宋体" w:hint="eastAsia"/>
          <w:kern w:val="0"/>
          <w:sz w:val="24"/>
          <w:szCs w:val="24"/>
        </w:rPr>
        <w:t>1、请发行人代表结合客户信用期、客户财务状况、期后回款等情况进一步说明，发行人对光伏行业应收款的坏账准备计提是否充分，到期无法回收的风险是否充分揭示。请保荐代表人发表核查意见。</w:t>
      </w:r>
    </w:p>
    <w:p w:rsidR="00501EF7" w:rsidRPr="00501EF7" w:rsidRDefault="00501EF7" w:rsidP="00C36B0B">
      <w:pPr>
        <w:widowControl/>
        <w:ind w:firstLineChars="200" w:firstLine="480"/>
        <w:jc w:val="left"/>
        <w:rPr>
          <w:rFonts w:ascii="楷体" w:eastAsia="楷体" w:hAnsi="楷体" w:cs="宋体"/>
          <w:kern w:val="0"/>
          <w:sz w:val="24"/>
          <w:szCs w:val="24"/>
        </w:rPr>
      </w:pPr>
      <w:r w:rsidRPr="00501EF7">
        <w:rPr>
          <w:rFonts w:ascii="楷体" w:eastAsia="楷体" w:hAnsi="楷体" w:cs="宋体" w:hint="eastAsia"/>
          <w:kern w:val="0"/>
          <w:sz w:val="24"/>
          <w:szCs w:val="24"/>
        </w:rPr>
        <w:t>2、请发行人代表进一步说明剥离液回收液交易模式中各方对投入产出物的计价约定和盈利模式。是否涉及易货贸易或非货币性交易，发行人是否存在潜在的税务风险。请保荐代表人发表核查意见。</w:t>
      </w:r>
    </w:p>
    <w:p w:rsidR="00501EF7" w:rsidRPr="00501EF7" w:rsidRDefault="00501EF7" w:rsidP="00C36B0B">
      <w:pPr>
        <w:widowControl/>
        <w:ind w:firstLineChars="200" w:firstLine="480"/>
        <w:jc w:val="left"/>
        <w:rPr>
          <w:rFonts w:ascii="楷体" w:eastAsia="楷体" w:hAnsi="楷体" w:cs="宋体"/>
          <w:kern w:val="0"/>
          <w:sz w:val="24"/>
          <w:szCs w:val="24"/>
        </w:rPr>
      </w:pPr>
      <w:r w:rsidRPr="00501EF7">
        <w:rPr>
          <w:rFonts w:ascii="楷体" w:eastAsia="楷体" w:hAnsi="楷体" w:cs="宋体" w:hint="eastAsia"/>
          <w:kern w:val="0"/>
          <w:sz w:val="24"/>
          <w:szCs w:val="24"/>
        </w:rPr>
        <w:t>3、请发行人代表补充说明，发行人前两任董秘辞职的原因。是否存在应披露而未披露的信息。发行人董事长既兼任总经理又兼任董秘的情况，对发行人公司治理是否有不利的影响。请保荐代表人发表核查意见。</w:t>
      </w:r>
    </w:p>
    <w:p w:rsidR="00501EF7" w:rsidRPr="00501EF7" w:rsidRDefault="00501EF7" w:rsidP="00C36B0B">
      <w:pPr>
        <w:widowControl/>
        <w:ind w:firstLineChars="200" w:firstLine="480"/>
        <w:jc w:val="left"/>
        <w:rPr>
          <w:rFonts w:ascii="楷体" w:eastAsia="楷体" w:hAnsi="楷体" w:cs="宋体"/>
          <w:kern w:val="0"/>
          <w:sz w:val="24"/>
          <w:szCs w:val="24"/>
        </w:rPr>
      </w:pPr>
      <w:r w:rsidRPr="00501EF7">
        <w:rPr>
          <w:rFonts w:ascii="楷体" w:eastAsia="楷体" w:hAnsi="楷体" w:cs="宋体" w:hint="eastAsia"/>
          <w:kern w:val="0"/>
          <w:sz w:val="24"/>
          <w:szCs w:val="24"/>
        </w:rPr>
        <w:t>4、请发行人代表进一步说明，（1）报告期内，与发行人部分供应商不规范资金往来行为是否违反《商业银行法》、《贷款通则》等有关规定，是否存在处罚风险；（2）与该等供应商的其他采购业务是否真实、合法；（3）针对与其财务总监、出纳违规资金往来的情形，发行人是否已经建立严格的资金管理制度，对货币资金的管理是否有效、合法；（4）发行人相关内部控制制度是否健全且被有效执行。请保荐代表人发表核查意见。</w:t>
      </w:r>
    </w:p>
    <w:p w:rsidR="00501EF7" w:rsidRDefault="00501EF7" w:rsidP="00C36B0B">
      <w:pPr>
        <w:widowControl/>
        <w:ind w:firstLineChars="200" w:firstLine="480"/>
        <w:jc w:val="left"/>
        <w:rPr>
          <w:rFonts w:ascii="楷体" w:eastAsia="楷体" w:hAnsi="楷体" w:cs="宋体"/>
          <w:kern w:val="0"/>
          <w:sz w:val="24"/>
          <w:szCs w:val="24"/>
        </w:rPr>
      </w:pPr>
      <w:r w:rsidRPr="00501EF7">
        <w:rPr>
          <w:rFonts w:ascii="楷体" w:eastAsia="楷体" w:hAnsi="楷体" w:cs="宋体" w:hint="eastAsia"/>
          <w:kern w:val="0"/>
          <w:sz w:val="24"/>
          <w:szCs w:val="24"/>
        </w:rPr>
        <w:t>5、请发行人代表进一步说明，部分股东入股时与发行人控股股东签订了对赌条款，但后来由发行人履行相关义务的具体原因及其合理性。该等作法是否符合有关规定，是否损害了发行人、发行人投资者和债权人的利益。请保荐代表人发表核查意见。</w:t>
      </w:r>
    </w:p>
    <w:p w:rsidR="003E1D0A" w:rsidRPr="00501EF7" w:rsidRDefault="003E1D0A" w:rsidP="00C36B0B">
      <w:pPr>
        <w:widowControl/>
        <w:ind w:firstLineChars="200" w:firstLine="480"/>
        <w:jc w:val="left"/>
        <w:rPr>
          <w:rFonts w:ascii="楷体" w:eastAsia="楷体" w:hAnsi="楷体" w:cs="宋体"/>
          <w:kern w:val="0"/>
          <w:sz w:val="24"/>
          <w:szCs w:val="24"/>
        </w:rPr>
      </w:pPr>
    </w:p>
    <w:p w:rsidR="00501EF7" w:rsidRPr="007E1DC7" w:rsidRDefault="005A6A6D" w:rsidP="00C36B0B">
      <w:pPr>
        <w:keepNext/>
        <w:keepLines/>
        <w:spacing w:line="415" w:lineRule="auto"/>
        <w:outlineLvl w:val="2"/>
        <w:rPr>
          <w:b/>
          <w:bCs/>
          <w:szCs w:val="21"/>
        </w:rPr>
      </w:pPr>
      <w:r>
        <w:rPr>
          <w:rFonts w:hint="eastAsia"/>
          <w:b/>
          <w:bCs/>
          <w:szCs w:val="21"/>
        </w:rPr>
        <w:t>43</w:t>
      </w:r>
      <w:r>
        <w:rPr>
          <w:rFonts w:hint="eastAsia"/>
          <w:b/>
          <w:bCs/>
          <w:szCs w:val="21"/>
        </w:rPr>
        <w:t>、</w:t>
      </w:r>
      <w:r w:rsidR="00501EF7" w:rsidRPr="007E1DC7">
        <w:rPr>
          <w:rFonts w:hint="eastAsia"/>
          <w:b/>
          <w:bCs/>
          <w:szCs w:val="21"/>
        </w:rPr>
        <w:t>石家庄科林电气股份有限公司</w:t>
      </w:r>
    </w:p>
    <w:tbl>
      <w:tblPr>
        <w:tblW w:w="9214" w:type="dxa"/>
        <w:jc w:val="center"/>
        <w:tblLook w:val="04A0" w:firstRow="1" w:lastRow="0" w:firstColumn="1" w:lastColumn="0" w:noHBand="0" w:noVBand="1"/>
      </w:tblPr>
      <w:tblGrid>
        <w:gridCol w:w="2500"/>
        <w:gridCol w:w="3454"/>
        <w:gridCol w:w="1559"/>
        <w:gridCol w:w="1701"/>
      </w:tblGrid>
      <w:tr w:rsidR="003E1D0A" w:rsidRPr="003E1D0A" w:rsidTr="003E1D0A">
        <w:trPr>
          <w:trHeight w:val="525"/>
          <w:jc w:val="center"/>
        </w:trPr>
        <w:tc>
          <w:tcPr>
            <w:tcW w:w="2500"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设立时间</w:t>
            </w:r>
          </w:p>
        </w:tc>
        <w:tc>
          <w:tcPr>
            <w:tcW w:w="3454" w:type="dxa"/>
            <w:tcBorders>
              <w:top w:val="single" w:sz="8" w:space="0" w:color="000000"/>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left"/>
              <w:rPr>
                <w:rFonts w:ascii="Calibri" w:eastAsia="宋体" w:hAnsi="Calibri" w:cs="Calibri"/>
                <w:color w:val="000000"/>
                <w:kern w:val="0"/>
                <w:szCs w:val="21"/>
              </w:rPr>
            </w:pPr>
            <w:r w:rsidRPr="003E1D0A">
              <w:rPr>
                <w:rFonts w:ascii="Calibri" w:eastAsia="宋体" w:hAnsi="Calibri" w:cs="Calibri"/>
                <w:color w:val="000000"/>
                <w:kern w:val="0"/>
                <w:szCs w:val="21"/>
              </w:rPr>
              <w:t>2000-2-12</w:t>
            </w:r>
          </w:p>
        </w:tc>
        <w:tc>
          <w:tcPr>
            <w:tcW w:w="1559" w:type="dxa"/>
            <w:tcBorders>
              <w:top w:val="single" w:sz="8" w:space="0" w:color="000000"/>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省市</w:t>
            </w:r>
          </w:p>
        </w:tc>
        <w:tc>
          <w:tcPr>
            <w:tcW w:w="1701" w:type="dxa"/>
            <w:tcBorders>
              <w:top w:val="single" w:sz="8" w:space="0" w:color="000000"/>
              <w:left w:val="nil"/>
              <w:bottom w:val="single" w:sz="8" w:space="0" w:color="000000"/>
              <w:right w:val="single" w:sz="8" w:space="0" w:color="000000"/>
            </w:tcBorders>
            <w:shd w:val="clear" w:color="auto" w:fill="auto"/>
            <w:vAlign w:val="center"/>
            <w:hideMark/>
          </w:tcPr>
          <w:p w:rsidR="003E1D0A" w:rsidRPr="003E1D0A" w:rsidRDefault="003E1D0A" w:rsidP="003E1D0A">
            <w:pPr>
              <w:widowControl/>
              <w:rPr>
                <w:rFonts w:ascii="宋体" w:eastAsia="宋体" w:hAnsi="宋体" w:cs="宋体"/>
                <w:color w:val="000000"/>
                <w:kern w:val="0"/>
                <w:szCs w:val="21"/>
              </w:rPr>
            </w:pPr>
            <w:r w:rsidRPr="003E1D0A">
              <w:rPr>
                <w:rFonts w:ascii="宋体" w:eastAsia="宋体" w:hAnsi="宋体" w:cs="宋体" w:hint="eastAsia"/>
                <w:color w:val="000000"/>
                <w:kern w:val="0"/>
                <w:szCs w:val="21"/>
              </w:rPr>
              <w:t>河北省石家庄市</w:t>
            </w:r>
          </w:p>
        </w:tc>
      </w:tr>
      <w:tr w:rsidR="003E1D0A" w:rsidRPr="003E1D0A" w:rsidTr="003E1D0A">
        <w:trPr>
          <w:trHeight w:val="525"/>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所属行业</w:t>
            </w:r>
          </w:p>
        </w:tc>
        <w:tc>
          <w:tcPr>
            <w:tcW w:w="3454" w:type="dxa"/>
            <w:tcBorders>
              <w:top w:val="nil"/>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left"/>
              <w:rPr>
                <w:rFonts w:ascii="宋体" w:eastAsia="宋体" w:hAnsi="宋体" w:cs="宋体"/>
                <w:color w:val="000000"/>
                <w:kern w:val="0"/>
                <w:szCs w:val="21"/>
              </w:rPr>
            </w:pPr>
            <w:r w:rsidRPr="003E1D0A">
              <w:rPr>
                <w:rFonts w:ascii="宋体" w:eastAsia="宋体" w:hAnsi="宋体" w:cs="宋体" w:hint="eastAsia"/>
                <w:color w:val="000000"/>
                <w:kern w:val="0"/>
                <w:szCs w:val="21"/>
              </w:rPr>
              <w:t>电网输送及安全保障技术</w:t>
            </w:r>
          </w:p>
        </w:tc>
        <w:tc>
          <w:tcPr>
            <w:tcW w:w="1559" w:type="dxa"/>
            <w:tcBorders>
              <w:top w:val="nil"/>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拟上市交易所</w:t>
            </w:r>
          </w:p>
        </w:tc>
        <w:tc>
          <w:tcPr>
            <w:tcW w:w="1701" w:type="dxa"/>
            <w:tcBorders>
              <w:top w:val="nil"/>
              <w:left w:val="nil"/>
              <w:bottom w:val="single" w:sz="8" w:space="0" w:color="000000"/>
              <w:right w:val="single" w:sz="8" w:space="0" w:color="000000"/>
            </w:tcBorders>
            <w:shd w:val="clear" w:color="auto" w:fill="auto"/>
            <w:vAlign w:val="center"/>
            <w:hideMark/>
          </w:tcPr>
          <w:p w:rsidR="003E1D0A" w:rsidRPr="003E1D0A" w:rsidRDefault="003E1D0A" w:rsidP="003E1D0A">
            <w:pPr>
              <w:widowControl/>
              <w:rPr>
                <w:rFonts w:ascii="宋体" w:eastAsia="宋体" w:hAnsi="宋体" w:cs="宋体"/>
                <w:color w:val="000000"/>
                <w:kern w:val="0"/>
                <w:szCs w:val="21"/>
              </w:rPr>
            </w:pPr>
            <w:r w:rsidRPr="003E1D0A">
              <w:rPr>
                <w:rFonts w:ascii="宋体" w:eastAsia="宋体" w:hAnsi="宋体" w:cs="宋体" w:hint="eastAsia"/>
                <w:color w:val="000000"/>
                <w:kern w:val="0"/>
                <w:szCs w:val="21"/>
              </w:rPr>
              <w:t>主板</w:t>
            </w:r>
          </w:p>
        </w:tc>
      </w:tr>
      <w:tr w:rsidR="003E1D0A" w:rsidRPr="003E1D0A" w:rsidTr="003E1D0A">
        <w:trPr>
          <w:trHeight w:val="510"/>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lastRenderedPageBreak/>
              <w:t>控股股东／实际控制人</w:t>
            </w:r>
          </w:p>
        </w:tc>
        <w:tc>
          <w:tcPr>
            <w:tcW w:w="6714" w:type="dxa"/>
            <w:gridSpan w:val="3"/>
            <w:tcBorders>
              <w:top w:val="single" w:sz="8" w:space="0" w:color="000000"/>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left"/>
              <w:rPr>
                <w:rFonts w:ascii="宋体" w:eastAsia="宋体" w:hAnsi="宋体" w:cs="宋体"/>
                <w:color w:val="000000"/>
                <w:kern w:val="0"/>
                <w:szCs w:val="21"/>
              </w:rPr>
            </w:pPr>
            <w:r w:rsidRPr="003E1D0A">
              <w:rPr>
                <w:rFonts w:ascii="宋体" w:eastAsia="宋体" w:hAnsi="宋体" w:cs="宋体" w:hint="eastAsia"/>
                <w:color w:val="000000"/>
                <w:kern w:val="0"/>
                <w:szCs w:val="21"/>
              </w:rPr>
              <w:t>董彩宏,屈国旺,邱士勇,李砚如,张成锁</w:t>
            </w:r>
          </w:p>
        </w:tc>
      </w:tr>
      <w:tr w:rsidR="003E1D0A" w:rsidRPr="003E1D0A" w:rsidTr="003E1D0A">
        <w:trPr>
          <w:trHeight w:val="510"/>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主营业务</w:t>
            </w:r>
          </w:p>
        </w:tc>
        <w:tc>
          <w:tcPr>
            <w:tcW w:w="6714" w:type="dxa"/>
            <w:gridSpan w:val="3"/>
            <w:tcBorders>
              <w:top w:val="single" w:sz="8" w:space="0" w:color="000000"/>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left"/>
              <w:rPr>
                <w:rFonts w:ascii="宋体" w:eastAsia="宋体" w:hAnsi="宋体" w:cs="宋体"/>
                <w:color w:val="000000"/>
                <w:kern w:val="0"/>
                <w:szCs w:val="21"/>
              </w:rPr>
            </w:pPr>
            <w:r w:rsidRPr="003E1D0A">
              <w:rPr>
                <w:rFonts w:ascii="宋体" w:eastAsia="宋体" w:hAnsi="宋体" w:cs="宋体" w:hint="eastAsia"/>
                <w:color w:val="000000"/>
                <w:kern w:val="0"/>
                <w:szCs w:val="21"/>
              </w:rPr>
              <w:t>智能电网配电、变电、用电和高低压开关及成套设备等产品的研发、生产、销售和技术服务。</w:t>
            </w:r>
          </w:p>
        </w:tc>
      </w:tr>
    </w:tbl>
    <w:p w:rsidR="003E1D0A" w:rsidRPr="003E1D0A" w:rsidRDefault="003E1D0A" w:rsidP="00C36B0B">
      <w:pPr>
        <w:widowControl/>
        <w:ind w:firstLineChars="200" w:firstLine="480"/>
        <w:jc w:val="left"/>
        <w:rPr>
          <w:rFonts w:ascii="楷体" w:eastAsia="楷体" w:hAnsi="楷体" w:cs="宋体"/>
          <w:kern w:val="0"/>
          <w:sz w:val="24"/>
          <w:szCs w:val="24"/>
        </w:rPr>
      </w:pPr>
    </w:p>
    <w:p w:rsidR="00501EF7" w:rsidRPr="00501EF7" w:rsidRDefault="00501EF7" w:rsidP="00C36B0B">
      <w:pPr>
        <w:widowControl/>
        <w:ind w:firstLineChars="200" w:firstLine="480"/>
        <w:jc w:val="left"/>
        <w:rPr>
          <w:rFonts w:ascii="楷体" w:eastAsia="楷体" w:hAnsi="楷体" w:cs="宋体"/>
          <w:kern w:val="0"/>
          <w:sz w:val="24"/>
          <w:szCs w:val="24"/>
        </w:rPr>
      </w:pPr>
      <w:r w:rsidRPr="00501EF7">
        <w:rPr>
          <w:rFonts w:ascii="楷体" w:eastAsia="楷体" w:hAnsi="楷体" w:cs="宋体" w:hint="eastAsia"/>
          <w:kern w:val="0"/>
          <w:sz w:val="24"/>
          <w:szCs w:val="24"/>
        </w:rPr>
        <w:t>1、请发行人代表进一步说明发行人产品销售模式中直销和分销模式的区别，分销业务模式的具体情况,以及发行人对分销商的激励政策及其合规性。请保荐代表人发表核查意见。</w:t>
      </w:r>
    </w:p>
    <w:p w:rsidR="00501EF7" w:rsidRPr="00501EF7" w:rsidRDefault="00501EF7" w:rsidP="00C36B0B">
      <w:pPr>
        <w:widowControl/>
        <w:ind w:firstLineChars="200" w:firstLine="480"/>
        <w:jc w:val="left"/>
        <w:rPr>
          <w:rFonts w:ascii="楷体" w:eastAsia="楷体" w:hAnsi="楷体" w:cs="宋体"/>
          <w:kern w:val="0"/>
          <w:sz w:val="24"/>
          <w:szCs w:val="24"/>
        </w:rPr>
      </w:pPr>
      <w:r w:rsidRPr="00501EF7">
        <w:rPr>
          <w:rFonts w:ascii="楷体" w:eastAsia="楷体" w:hAnsi="楷体" w:cs="宋体" w:hint="eastAsia"/>
          <w:kern w:val="0"/>
          <w:sz w:val="24"/>
          <w:szCs w:val="24"/>
        </w:rPr>
        <w:t>2、请发行人代表进一步说明：（1）发行人2016年分布式光伏发电产品销售额大幅增长、销售毛利率大幅提高的原因和合理性，是否具有可持续性；（2）发行人分布式光伏发电设备产品的技术来源，采购、生产和销售的模式，产品的最终用户、主要供应商、主要客户及其与发行人是否存在关联关系，销售定价机制及定价公允性，销售毛利率及其变动趋势与同行业可比上市公司平均水平是否一致，发行人是否存在向代理商铺货增加代理销售收入的情形，销售收入确认的会计政策及其依据，是否符合《企业会计准则》的规定；（3）发行人分布式光伏发电产品的最终销售去向，光伏业务收入的真实性和代理销售收入的真实性。请保荐代表人发表核查意见。</w:t>
      </w:r>
    </w:p>
    <w:p w:rsidR="00501EF7" w:rsidRDefault="00501EF7" w:rsidP="00C36B0B">
      <w:pPr>
        <w:widowControl/>
        <w:ind w:firstLineChars="200" w:firstLine="480"/>
        <w:jc w:val="left"/>
        <w:rPr>
          <w:rFonts w:ascii="楷体" w:eastAsia="楷体" w:hAnsi="楷体" w:cs="宋体"/>
          <w:kern w:val="0"/>
          <w:sz w:val="24"/>
          <w:szCs w:val="24"/>
        </w:rPr>
      </w:pPr>
      <w:r w:rsidRPr="00501EF7">
        <w:rPr>
          <w:rFonts w:ascii="楷体" w:eastAsia="楷体" w:hAnsi="楷体" w:cs="宋体" w:hint="eastAsia"/>
          <w:kern w:val="0"/>
          <w:sz w:val="24"/>
          <w:szCs w:val="24"/>
        </w:rPr>
        <w:t>3、请发行人代表进一步说明发行人报告期内经营活动现金流量净额与净利润之间存在较大差额且波动较大的原因，相关信息和风险披露是否充分。请保荐代表人发表核查意见。</w:t>
      </w:r>
    </w:p>
    <w:p w:rsidR="003E1D0A" w:rsidRPr="00501EF7" w:rsidRDefault="003E1D0A" w:rsidP="00C36B0B">
      <w:pPr>
        <w:widowControl/>
        <w:ind w:firstLineChars="200" w:firstLine="480"/>
        <w:jc w:val="left"/>
        <w:rPr>
          <w:rFonts w:ascii="楷体" w:eastAsia="楷体" w:hAnsi="楷体" w:cs="宋体"/>
          <w:kern w:val="0"/>
          <w:sz w:val="24"/>
          <w:szCs w:val="24"/>
        </w:rPr>
      </w:pPr>
    </w:p>
    <w:p w:rsidR="003A7372" w:rsidRPr="007E1DC7" w:rsidRDefault="005A6A6D" w:rsidP="00C36B0B">
      <w:pPr>
        <w:keepNext/>
        <w:keepLines/>
        <w:spacing w:line="415" w:lineRule="auto"/>
        <w:outlineLvl w:val="2"/>
        <w:rPr>
          <w:b/>
          <w:bCs/>
          <w:szCs w:val="21"/>
        </w:rPr>
      </w:pPr>
      <w:r>
        <w:rPr>
          <w:rFonts w:hint="eastAsia"/>
          <w:b/>
          <w:bCs/>
          <w:szCs w:val="21"/>
        </w:rPr>
        <w:t>44</w:t>
      </w:r>
      <w:r>
        <w:rPr>
          <w:rFonts w:hint="eastAsia"/>
          <w:b/>
          <w:bCs/>
          <w:szCs w:val="21"/>
        </w:rPr>
        <w:t>、</w:t>
      </w:r>
      <w:r w:rsidR="003A7372" w:rsidRPr="007E1DC7">
        <w:rPr>
          <w:rFonts w:hint="eastAsia"/>
          <w:b/>
          <w:bCs/>
          <w:szCs w:val="21"/>
        </w:rPr>
        <w:t>瑞斯康达科技发展股份有限公司</w:t>
      </w:r>
    </w:p>
    <w:tbl>
      <w:tblPr>
        <w:tblW w:w="9214" w:type="dxa"/>
        <w:jc w:val="center"/>
        <w:tblLook w:val="04A0" w:firstRow="1" w:lastRow="0" w:firstColumn="1" w:lastColumn="0" w:noHBand="0" w:noVBand="1"/>
      </w:tblPr>
      <w:tblGrid>
        <w:gridCol w:w="2500"/>
        <w:gridCol w:w="3596"/>
        <w:gridCol w:w="1559"/>
        <w:gridCol w:w="1559"/>
      </w:tblGrid>
      <w:tr w:rsidR="003E1D0A" w:rsidRPr="003E1D0A" w:rsidTr="003E1D0A">
        <w:trPr>
          <w:trHeight w:val="525"/>
          <w:jc w:val="center"/>
        </w:trPr>
        <w:tc>
          <w:tcPr>
            <w:tcW w:w="2500"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设立时间</w:t>
            </w:r>
          </w:p>
        </w:tc>
        <w:tc>
          <w:tcPr>
            <w:tcW w:w="3596" w:type="dxa"/>
            <w:tcBorders>
              <w:top w:val="single" w:sz="8" w:space="0" w:color="000000"/>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left"/>
              <w:rPr>
                <w:rFonts w:ascii="Calibri" w:eastAsia="宋体" w:hAnsi="Calibri" w:cs="Calibri"/>
                <w:color w:val="000000"/>
                <w:kern w:val="0"/>
                <w:szCs w:val="21"/>
              </w:rPr>
            </w:pPr>
            <w:r w:rsidRPr="003E1D0A">
              <w:rPr>
                <w:rFonts w:ascii="Calibri" w:eastAsia="宋体" w:hAnsi="Calibri" w:cs="Calibri"/>
                <w:color w:val="000000"/>
                <w:kern w:val="0"/>
                <w:szCs w:val="21"/>
              </w:rPr>
              <w:t>1999-6-8</w:t>
            </w:r>
          </w:p>
        </w:tc>
        <w:tc>
          <w:tcPr>
            <w:tcW w:w="1559" w:type="dxa"/>
            <w:tcBorders>
              <w:top w:val="single" w:sz="8" w:space="0" w:color="000000"/>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省市</w:t>
            </w:r>
          </w:p>
        </w:tc>
        <w:tc>
          <w:tcPr>
            <w:tcW w:w="1559" w:type="dxa"/>
            <w:tcBorders>
              <w:top w:val="single" w:sz="8" w:space="0" w:color="000000"/>
              <w:left w:val="nil"/>
              <w:bottom w:val="single" w:sz="8" w:space="0" w:color="000000"/>
              <w:right w:val="single" w:sz="8" w:space="0" w:color="000000"/>
            </w:tcBorders>
            <w:shd w:val="clear" w:color="auto" w:fill="auto"/>
            <w:vAlign w:val="center"/>
            <w:hideMark/>
          </w:tcPr>
          <w:p w:rsidR="003E1D0A" w:rsidRPr="003E1D0A" w:rsidRDefault="003E1D0A" w:rsidP="003E1D0A">
            <w:pPr>
              <w:widowControl/>
              <w:rPr>
                <w:rFonts w:ascii="宋体" w:eastAsia="宋体" w:hAnsi="宋体" w:cs="宋体"/>
                <w:color w:val="000000"/>
                <w:kern w:val="0"/>
                <w:szCs w:val="21"/>
              </w:rPr>
            </w:pPr>
            <w:r w:rsidRPr="003E1D0A">
              <w:rPr>
                <w:rFonts w:ascii="宋体" w:eastAsia="宋体" w:hAnsi="宋体" w:cs="宋体" w:hint="eastAsia"/>
                <w:color w:val="000000"/>
                <w:kern w:val="0"/>
                <w:szCs w:val="21"/>
              </w:rPr>
              <w:t>北京市海淀区</w:t>
            </w:r>
          </w:p>
        </w:tc>
      </w:tr>
      <w:tr w:rsidR="003E1D0A" w:rsidRPr="003E1D0A" w:rsidTr="003E1D0A">
        <w:trPr>
          <w:trHeight w:val="525"/>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所属行业</w:t>
            </w:r>
          </w:p>
        </w:tc>
        <w:tc>
          <w:tcPr>
            <w:tcW w:w="3596" w:type="dxa"/>
            <w:tcBorders>
              <w:top w:val="nil"/>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left"/>
              <w:rPr>
                <w:rFonts w:ascii="宋体" w:eastAsia="宋体" w:hAnsi="宋体" w:cs="宋体"/>
                <w:color w:val="000000"/>
                <w:kern w:val="0"/>
                <w:szCs w:val="21"/>
              </w:rPr>
            </w:pPr>
            <w:r w:rsidRPr="003E1D0A">
              <w:rPr>
                <w:rFonts w:ascii="宋体" w:eastAsia="宋体" w:hAnsi="宋体" w:cs="宋体" w:hint="eastAsia"/>
                <w:color w:val="000000"/>
                <w:kern w:val="0"/>
                <w:szCs w:val="21"/>
              </w:rPr>
              <w:t>计算机、通信和其他电子设备制造业</w:t>
            </w:r>
          </w:p>
        </w:tc>
        <w:tc>
          <w:tcPr>
            <w:tcW w:w="1559" w:type="dxa"/>
            <w:tcBorders>
              <w:top w:val="nil"/>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拟上市交易所</w:t>
            </w:r>
          </w:p>
        </w:tc>
        <w:tc>
          <w:tcPr>
            <w:tcW w:w="1559" w:type="dxa"/>
            <w:tcBorders>
              <w:top w:val="nil"/>
              <w:left w:val="nil"/>
              <w:bottom w:val="single" w:sz="8" w:space="0" w:color="000000"/>
              <w:right w:val="single" w:sz="8" w:space="0" w:color="000000"/>
            </w:tcBorders>
            <w:shd w:val="clear" w:color="auto" w:fill="auto"/>
            <w:vAlign w:val="center"/>
            <w:hideMark/>
          </w:tcPr>
          <w:p w:rsidR="003E1D0A" w:rsidRPr="003E1D0A" w:rsidRDefault="003E1D0A" w:rsidP="003E1D0A">
            <w:pPr>
              <w:widowControl/>
              <w:rPr>
                <w:rFonts w:ascii="宋体" w:eastAsia="宋体" w:hAnsi="宋体" w:cs="宋体"/>
                <w:color w:val="000000"/>
                <w:kern w:val="0"/>
                <w:szCs w:val="21"/>
              </w:rPr>
            </w:pPr>
            <w:r w:rsidRPr="003E1D0A">
              <w:rPr>
                <w:rFonts w:ascii="宋体" w:eastAsia="宋体" w:hAnsi="宋体" w:cs="宋体" w:hint="eastAsia"/>
                <w:color w:val="000000"/>
                <w:kern w:val="0"/>
                <w:szCs w:val="21"/>
              </w:rPr>
              <w:t>主板</w:t>
            </w:r>
          </w:p>
        </w:tc>
      </w:tr>
      <w:tr w:rsidR="003E1D0A" w:rsidRPr="003E1D0A" w:rsidTr="003E1D0A">
        <w:trPr>
          <w:trHeight w:val="510"/>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控股股东／实际控制人</w:t>
            </w:r>
          </w:p>
        </w:tc>
        <w:tc>
          <w:tcPr>
            <w:tcW w:w="6714" w:type="dxa"/>
            <w:gridSpan w:val="3"/>
            <w:tcBorders>
              <w:top w:val="single" w:sz="8" w:space="0" w:color="000000"/>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left"/>
              <w:rPr>
                <w:rFonts w:ascii="宋体" w:eastAsia="宋体" w:hAnsi="宋体" w:cs="宋体"/>
                <w:color w:val="000000"/>
                <w:kern w:val="0"/>
                <w:szCs w:val="21"/>
              </w:rPr>
            </w:pPr>
            <w:r w:rsidRPr="003E1D0A">
              <w:rPr>
                <w:rFonts w:ascii="宋体" w:eastAsia="宋体" w:hAnsi="宋体" w:cs="宋体" w:hint="eastAsia"/>
                <w:color w:val="000000"/>
                <w:kern w:val="0"/>
                <w:szCs w:val="21"/>
              </w:rPr>
              <w:t>王剑铭,朱春城,李月杰,高磊,任建宏,冯雪松</w:t>
            </w:r>
          </w:p>
        </w:tc>
      </w:tr>
      <w:tr w:rsidR="003E1D0A" w:rsidRPr="003E1D0A" w:rsidTr="003E1D0A">
        <w:trPr>
          <w:trHeight w:val="510"/>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主营业务</w:t>
            </w:r>
          </w:p>
        </w:tc>
        <w:tc>
          <w:tcPr>
            <w:tcW w:w="6714" w:type="dxa"/>
            <w:gridSpan w:val="3"/>
            <w:tcBorders>
              <w:top w:val="single" w:sz="8" w:space="0" w:color="000000"/>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left"/>
              <w:rPr>
                <w:rFonts w:ascii="宋体" w:eastAsia="宋体" w:hAnsi="宋体" w:cs="宋体"/>
                <w:color w:val="000000"/>
                <w:kern w:val="0"/>
                <w:szCs w:val="21"/>
              </w:rPr>
            </w:pPr>
            <w:r w:rsidRPr="003E1D0A">
              <w:rPr>
                <w:rFonts w:ascii="宋体" w:eastAsia="宋体" w:hAnsi="宋体" w:cs="宋体" w:hint="eastAsia"/>
                <w:color w:val="000000"/>
                <w:kern w:val="0"/>
                <w:szCs w:val="21"/>
              </w:rPr>
              <w:t>通信网络接入产品的研发、制造和销售</w:t>
            </w:r>
          </w:p>
        </w:tc>
      </w:tr>
    </w:tbl>
    <w:p w:rsidR="003E1D0A" w:rsidRPr="003E1D0A" w:rsidRDefault="003E1D0A" w:rsidP="00C36B0B">
      <w:pPr>
        <w:widowControl/>
        <w:ind w:firstLineChars="200" w:firstLine="480"/>
        <w:jc w:val="left"/>
        <w:rPr>
          <w:rFonts w:ascii="楷体" w:eastAsia="楷体" w:hAnsi="楷体" w:cs="宋体"/>
          <w:kern w:val="0"/>
          <w:sz w:val="24"/>
          <w:szCs w:val="24"/>
        </w:rPr>
      </w:pPr>
    </w:p>
    <w:p w:rsidR="003A7372" w:rsidRPr="003A7372" w:rsidRDefault="003A7372" w:rsidP="00C36B0B">
      <w:pPr>
        <w:widowControl/>
        <w:ind w:firstLineChars="200" w:firstLine="480"/>
        <w:jc w:val="left"/>
        <w:rPr>
          <w:rFonts w:ascii="楷体" w:eastAsia="楷体" w:hAnsi="楷体" w:cs="宋体"/>
          <w:kern w:val="0"/>
          <w:sz w:val="24"/>
          <w:szCs w:val="24"/>
        </w:rPr>
      </w:pPr>
      <w:r w:rsidRPr="003A7372">
        <w:rPr>
          <w:rFonts w:ascii="楷体" w:eastAsia="楷体" w:hAnsi="楷体" w:cs="宋体" w:hint="eastAsia"/>
          <w:kern w:val="0"/>
          <w:sz w:val="24"/>
          <w:szCs w:val="24"/>
        </w:rPr>
        <w:t>1、请发行人代表结合收入的确认方法、各类收入的金额及占比、期末发出商品对应的订单及产品交货周期等情况，进一步说明报告期发出商品余额较高且大幅增长的原因及其合理性；存货核算和收入确认是否符合企业会计准则的规定。请保荐代表人发表核查意见。</w:t>
      </w:r>
    </w:p>
    <w:p w:rsidR="003A7372" w:rsidRPr="003A7372" w:rsidRDefault="003A7372" w:rsidP="00C36B0B">
      <w:pPr>
        <w:widowControl/>
        <w:ind w:firstLineChars="200" w:firstLine="480"/>
        <w:jc w:val="left"/>
        <w:rPr>
          <w:rFonts w:ascii="楷体" w:eastAsia="楷体" w:hAnsi="楷体" w:cs="宋体"/>
          <w:kern w:val="0"/>
          <w:sz w:val="24"/>
          <w:szCs w:val="24"/>
        </w:rPr>
      </w:pPr>
      <w:r w:rsidRPr="003A7372">
        <w:rPr>
          <w:rFonts w:ascii="楷体" w:eastAsia="楷体" w:hAnsi="楷体" w:cs="宋体" w:hint="eastAsia"/>
          <w:kern w:val="0"/>
          <w:sz w:val="24"/>
          <w:szCs w:val="24"/>
        </w:rPr>
        <w:t>2、请发行人代表进一步说明技术服务费和市场推广费核算的具体业务内容及其商业合理性；结合对主要技术服务商的核查进一步说明，发行人的技术服务费支出是否正常；发行人针对相关销售费用的支付是否建立了相应的内部控制制度并有效运行；发行人是否存在因商业贿赂被追责、处罚的风险。请保荐代表人发表核查意见。</w:t>
      </w:r>
    </w:p>
    <w:p w:rsidR="003A7372" w:rsidRDefault="003A7372" w:rsidP="00C36B0B">
      <w:pPr>
        <w:widowControl/>
        <w:ind w:firstLineChars="200" w:firstLine="480"/>
        <w:jc w:val="left"/>
        <w:rPr>
          <w:rFonts w:ascii="楷体" w:eastAsia="楷体" w:hAnsi="楷体" w:cs="宋体"/>
          <w:kern w:val="0"/>
          <w:sz w:val="24"/>
          <w:szCs w:val="24"/>
        </w:rPr>
      </w:pPr>
      <w:r w:rsidRPr="003A7372">
        <w:rPr>
          <w:rFonts w:ascii="楷体" w:eastAsia="楷体" w:hAnsi="楷体" w:cs="宋体" w:hint="eastAsia"/>
          <w:kern w:val="0"/>
          <w:sz w:val="24"/>
          <w:szCs w:val="24"/>
        </w:rPr>
        <w:t>3、请发行人代表结合销售商品，提供劳务的税收计缴情况，进一步说明报告期内销售商品、提供劳务收到的现金大于报告期内营业收入的情况下，应收账款仍大幅增长的原因。请保荐代表人发表核查意见。</w:t>
      </w:r>
    </w:p>
    <w:p w:rsidR="003E1D0A" w:rsidRPr="003A7372" w:rsidRDefault="003E1D0A" w:rsidP="00C36B0B">
      <w:pPr>
        <w:widowControl/>
        <w:ind w:firstLineChars="200" w:firstLine="480"/>
        <w:jc w:val="left"/>
        <w:rPr>
          <w:rFonts w:ascii="楷体" w:eastAsia="楷体" w:hAnsi="楷体" w:cs="宋体"/>
          <w:kern w:val="0"/>
          <w:sz w:val="24"/>
          <w:szCs w:val="24"/>
        </w:rPr>
      </w:pPr>
    </w:p>
    <w:p w:rsidR="003A7372" w:rsidRPr="007E1DC7" w:rsidRDefault="005A6A6D" w:rsidP="00C36B0B">
      <w:pPr>
        <w:keepNext/>
        <w:keepLines/>
        <w:spacing w:line="415" w:lineRule="auto"/>
        <w:outlineLvl w:val="2"/>
        <w:rPr>
          <w:b/>
          <w:bCs/>
          <w:szCs w:val="21"/>
        </w:rPr>
      </w:pPr>
      <w:r>
        <w:rPr>
          <w:rFonts w:hint="eastAsia"/>
          <w:b/>
          <w:bCs/>
          <w:szCs w:val="21"/>
        </w:rPr>
        <w:lastRenderedPageBreak/>
        <w:t>45</w:t>
      </w:r>
      <w:r>
        <w:rPr>
          <w:rFonts w:hint="eastAsia"/>
          <w:b/>
          <w:bCs/>
          <w:szCs w:val="21"/>
        </w:rPr>
        <w:t>、</w:t>
      </w:r>
      <w:r w:rsidR="003A7372" w:rsidRPr="007E1DC7">
        <w:rPr>
          <w:rFonts w:hint="eastAsia"/>
          <w:b/>
          <w:bCs/>
          <w:szCs w:val="21"/>
        </w:rPr>
        <w:t>新凤鸣集团股份有限公司</w:t>
      </w:r>
    </w:p>
    <w:tbl>
      <w:tblPr>
        <w:tblW w:w="8789" w:type="dxa"/>
        <w:jc w:val="center"/>
        <w:tblLook w:val="04A0" w:firstRow="1" w:lastRow="0" w:firstColumn="1" w:lastColumn="0" w:noHBand="0" w:noVBand="1"/>
      </w:tblPr>
      <w:tblGrid>
        <w:gridCol w:w="2500"/>
        <w:gridCol w:w="3170"/>
        <w:gridCol w:w="1560"/>
        <w:gridCol w:w="1559"/>
      </w:tblGrid>
      <w:tr w:rsidR="003E1D0A" w:rsidRPr="003E1D0A" w:rsidTr="003E1D0A">
        <w:trPr>
          <w:trHeight w:val="525"/>
          <w:jc w:val="center"/>
        </w:trPr>
        <w:tc>
          <w:tcPr>
            <w:tcW w:w="2500"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设立时间</w:t>
            </w:r>
          </w:p>
        </w:tc>
        <w:tc>
          <w:tcPr>
            <w:tcW w:w="3170" w:type="dxa"/>
            <w:tcBorders>
              <w:top w:val="single" w:sz="8" w:space="0" w:color="000000"/>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left"/>
              <w:rPr>
                <w:rFonts w:ascii="Calibri" w:eastAsia="宋体" w:hAnsi="Calibri" w:cs="Calibri"/>
                <w:color w:val="000000"/>
                <w:kern w:val="0"/>
                <w:szCs w:val="21"/>
              </w:rPr>
            </w:pPr>
            <w:r w:rsidRPr="003E1D0A">
              <w:rPr>
                <w:rFonts w:ascii="Calibri" w:eastAsia="宋体" w:hAnsi="Calibri" w:cs="Calibri"/>
                <w:color w:val="000000"/>
                <w:kern w:val="0"/>
                <w:szCs w:val="21"/>
              </w:rPr>
              <w:t>2000-2-22</w:t>
            </w:r>
          </w:p>
        </w:tc>
        <w:tc>
          <w:tcPr>
            <w:tcW w:w="1560" w:type="dxa"/>
            <w:tcBorders>
              <w:top w:val="single" w:sz="8" w:space="0" w:color="000000"/>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省市</w:t>
            </w:r>
          </w:p>
        </w:tc>
        <w:tc>
          <w:tcPr>
            <w:tcW w:w="1559" w:type="dxa"/>
            <w:tcBorders>
              <w:top w:val="single" w:sz="8" w:space="0" w:color="000000"/>
              <w:left w:val="nil"/>
              <w:bottom w:val="single" w:sz="8" w:space="0" w:color="000000"/>
              <w:right w:val="single" w:sz="8" w:space="0" w:color="000000"/>
            </w:tcBorders>
            <w:shd w:val="clear" w:color="auto" w:fill="auto"/>
            <w:vAlign w:val="center"/>
            <w:hideMark/>
          </w:tcPr>
          <w:p w:rsidR="003E1D0A" w:rsidRPr="003E1D0A" w:rsidRDefault="003E1D0A" w:rsidP="003E1D0A">
            <w:pPr>
              <w:widowControl/>
              <w:rPr>
                <w:rFonts w:ascii="宋体" w:eastAsia="宋体" w:hAnsi="宋体" w:cs="宋体"/>
                <w:color w:val="000000"/>
                <w:kern w:val="0"/>
                <w:szCs w:val="21"/>
              </w:rPr>
            </w:pPr>
            <w:r w:rsidRPr="003E1D0A">
              <w:rPr>
                <w:rFonts w:ascii="宋体" w:eastAsia="宋体" w:hAnsi="宋体" w:cs="宋体" w:hint="eastAsia"/>
                <w:color w:val="000000"/>
                <w:kern w:val="0"/>
                <w:szCs w:val="21"/>
              </w:rPr>
              <w:t>浙江省嘉兴市</w:t>
            </w:r>
          </w:p>
        </w:tc>
      </w:tr>
      <w:tr w:rsidR="003E1D0A" w:rsidRPr="003E1D0A" w:rsidTr="003E1D0A">
        <w:trPr>
          <w:trHeight w:val="525"/>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所属行业</w:t>
            </w:r>
          </w:p>
        </w:tc>
        <w:tc>
          <w:tcPr>
            <w:tcW w:w="3170" w:type="dxa"/>
            <w:tcBorders>
              <w:top w:val="nil"/>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left"/>
              <w:rPr>
                <w:rFonts w:ascii="宋体" w:eastAsia="宋体" w:hAnsi="宋体" w:cs="宋体"/>
                <w:color w:val="000000"/>
                <w:kern w:val="0"/>
                <w:szCs w:val="21"/>
              </w:rPr>
            </w:pPr>
            <w:r w:rsidRPr="003E1D0A">
              <w:rPr>
                <w:rFonts w:ascii="宋体" w:eastAsia="宋体" w:hAnsi="宋体" w:cs="宋体" w:hint="eastAsia"/>
                <w:color w:val="000000"/>
                <w:kern w:val="0"/>
                <w:szCs w:val="21"/>
              </w:rPr>
              <w:t>化学纤维制造业</w:t>
            </w:r>
          </w:p>
        </w:tc>
        <w:tc>
          <w:tcPr>
            <w:tcW w:w="1560" w:type="dxa"/>
            <w:tcBorders>
              <w:top w:val="nil"/>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拟上市交易所</w:t>
            </w:r>
          </w:p>
        </w:tc>
        <w:tc>
          <w:tcPr>
            <w:tcW w:w="1559" w:type="dxa"/>
            <w:tcBorders>
              <w:top w:val="nil"/>
              <w:left w:val="nil"/>
              <w:bottom w:val="single" w:sz="8" w:space="0" w:color="000000"/>
              <w:right w:val="single" w:sz="8" w:space="0" w:color="000000"/>
            </w:tcBorders>
            <w:shd w:val="clear" w:color="auto" w:fill="auto"/>
            <w:vAlign w:val="center"/>
            <w:hideMark/>
          </w:tcPr>
          <w:p w:rsidR="003E1D0A" w:rsidRPr="003E1D0A" w:rsidRDefault="003E1D0A" w:rsidP="003E1D0A">
            <w:pPr>
              <w:widowControl/>
              <w:rPr>
                <w:rFonts w:ascii="宋体" w:eastAsia="宋体" w:hAnsi="宋体" w:cs="宋体"/>
                <w:color w:val="000000"/>
                <w:kern w:val="0"/>
                <w:szCs w:val="21"/>
              </w:rPr>
            </w:pPr>
            <w:r w:rsidRPr="003E1D0A">
              <w:rPr>
                <w:rFonts w:ascii="宋体" w:eastAsia="宋体" w:hAnsi="宋体" w:cs="宋体" w:hint="eastAsia"/>
                <w:color w:val="000000"/>
                <w:kern w:val="0"/>
                <w:szCs w:val="21"/>
              </w:rPr>
              <w:t>主板</w:t>
            </w:r>
          </w:p>
        </w:tc>
      </w:tr>
      <w:tr w:rsidR="003E1D0A" w:rsidRPr="003E1D0A" w:rsidTr="003E1D0A">
        <w:trPr>
          <w:trHeight w:val="510"/>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控股股东／实际控制人</w:t>
            </w:r>
          </w:p>
        </w:tc>
        <w:tc>
          <w:tcPr>
            <w:tcW w:w="6289" w:type="dxa"/>
            <w:gridSpan w:val="3"/>
            <w:tcBorders>
              <w:top w:val="single" w:sz="8" w:space="0" w:color="000000"/>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left"/>
              <w:rPr>
                <w:rFonts w:ascii="宋体" w:eastAsia="宋体" w:hAnsi="宋体" w:cs="宋体"/>
                <w:color w:val="000000"/>
                <w:kern w:val="0"/>
                <w:szCs w:val="21"/>
              </w:rPr>
            </w:pPr>
            <w:r w:rsidRPr="003E1D0A">
              <w:rPr>
                <w:rFonts w:ascii="宋体" w:eastAsia="宋体" w:hAnsi="宋体" w:cs="宋体" w:hint="eastAsia"/>
                <w:color w:val="000000"/>
                <w:kern w:val="0"/>
                <w:szCs w:val="21"/>
              </w:rPr>
              <w:t>庄奎龙,屈凤琪,庄耀中</w:t>
            </w:r>
          </w:p>
        </w:tc>
      </w:tr>
      <w:tr w:rsidR="003E1D0A" w:rsidRPr="003E1D0A" w:rsidTr="003E1D0A">
        <w:trPr>
          <w:trHeight w:val="510"/>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主营业务</w:t>
            </w:r>
          </w:p>
        </w:tc>
        <w:tc>
          <w:tcPr>
            <w:tcW w:w="6289" w:type="dxa"/>
            <w:gridSpan w:val="3"/>
            <w:tcBorders>
              <w:top w:val="single" w:sz="8" w:space="0" w:color="000000"/>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left"/>
              <w:rPr>
                <w:rFonts w:ascii="宋体" w:eastAsia="宋体" w:hAnsi="宋体" w:cs="宋体"/>
                <w:color w:val="000000"/>
                <w:kern w:val="0"/>
                <w:szCs w:val="21"/>
              </w:rPr>
            </w:pPr>
            <w:r w:rsidRPr="003E1D0A">
              <w:rPr>
                <w:rFonts w:ascii="宋体" w:eastAsia="宋体" w:hAnsi="宋体" w:cs="宋体" w:hint="eastAsia"/>
                <w:color w:val="000000"/>
                <w:kern w:val="0"/>
                <w:szCs w:val="21"/>
              </w:rPr>
              <w:t>涤纶长丝的研发、生产和销售</w:t>
            </w:r>
          </w:p>
        </w:tc>
      </w:tr>
    </w:tbl>
    <w:p w:rsidR="003E1D0A" w:rsidRPr="003E1D0A" w:rsidRDefault="003E1D0A" w:rsidP="00C36B0B">
      <w:pPr>
        <w:widowControl/>
        <w:ind w:firstLineChars="200" w:firstLine="480"/>
        <w:jc w:val="left"/>
        <w:rPr>
          <w:rFonts w:ascii="楷体" w:eastAsia="楷体" w:hAnsi="楷体" w:cs="宋体"/>
          <w:kern w:val="0"/>
          <w:sz w:val="24"/>
          <w:szCs w:val="24"/>
        </w:rPr>
      </w:pPr>
    </w:p>
    <w:p w:rsidR="003A7372" w:rsidRPr="003A7372" w:rsidRDefault="003A7372" w:rsidP="00C36B0B">
      <w:pPr>
        <w:widowControl/>
        <w:ind w:firstLineChars="200" w:firstLine="480"/>
        <w:jc w:val="left"/>
        <w:rPr>
          <w:rFonts w:ascii="楷体" w:eastAsia="楷体" w:hAnsi="楷体" w:cs="宋体"/>
          <w:kern w:val="0"/>
          <w:sz w:val="24"/>
          <w:szCs w:val="24"/>
        </w:rPr>
      </w:pPr>
      <w:r w:rsidRPr="003A7372">
        <w:rPr>
          <w:rFonts w:ascii="楷体" w:eastAsia="楷体" w:hAnsi="楷体" w:cs="宋体" w:hint="eastAsia"/>
          <w:kern w:val="0"/>
          <w:sz w:val="24"/>
          <w:szCs w:val="24"/>
        </w:rPr>
        <w:t>1、请发行人代表进一步说明，（1）发行人2013-2016年度业绩大幅度波动的原因，与同行业上市公司业绩趋势是否一致；（2）发行人应对业绩波动的措施及面临的困难；（3）结合近期市场情况和发行人经营情况，说明发行人2017年度是否存在业绩大幅下滑的风险；（4）相关风险是否充分披露。请保荐代表人发表核查意见。</w:t>
      </w:r>
    </w:p>
    <w:p w:rsidR="003A7372" w:rsidRPr="003A7372" w:rsidRDefault="003A7372" w:rsidP="00C36B0B">
      <w:pPr>
        <w:widowControl/>
        <w:ind w:firstLineChars="200" w:firstLine="480"/>
        <w:jc w:val="left"/>
        <w:rPr>
          <w:rFonts w:ascii="楷体" w:eastAsia="楷体" w:hAnsi="楷体" w:cs="宋体"/>
          <w:kern w:val="0"/>
          <w:sz w:val="24"/>
          <w:szCs w:val="24"/>
        </w:rPr>
      </w:pPr>
      <w:r w:rsidRPr="003A7372">
        <w:rPr>
          <w:rFonts w:ascii="楷体" w:eastAsia="楷体" w:hAnsi="楷体" w:cs="宋体" w:hint="eastAsia"/>
          <w:kern w:val="0"/>
          <w:sz w:val="24"/>
          <w:szCs w:val="24"/>
        </w:rPr>
        <w:t>2、请发行人代表进一步说明，（1）桐乡市新凤鸣化纤有限公司（以下简称新凤鸣化纤）与桐乡市洲泉镇人民政府签订的《桐乡市“退二进三”企业补偿安置协议》的主要内容，新凤鸣化纤实施搬迁及资产处置工作的时间与签订上述协议的时间间隔较长的原因及合理性；（2）新凤鸣化纤在实施“退二进三”前后主营业务变化情况，搬迁前后对发行人生产经营的影响，目前搬迁进展情况；（3）新凤鸣化纤“退二进三”资产处置及补偿事项会计处理是否符合有关会计准则的规定。请保荐代表人发表核查意见。</w:t>
      </w:r>
    </w:p>
    <w:p w:rsidR="003A7372" w:rsidRDefault="003A7372" w:rsidP="00C36B0B">
      <w:pPr>
        <w:widowControl/>
        <w:ind w:firstLineChars="200" w:firstLine="480"/>
        <w:jc w:val="left"/>
        <w:rPr>
          <w:rFonts w:ascii="楷体" w:eastAsia="楷体" w:hAnsi="楷体" w:cs="宋体"/>
          <w:kern w:val="0"/>
          <w:sz w:val="24"/>
          <w:szCs w:val="24"/>
        </w:rPr>
      </w:pPr>
      <w:r w:rsidRPr="003A7372">
        <w:rPr>
          <w:rFonts w:ascii="楷体" w:eastAsia="楷体" w:hAnsi="楷体" w:cs="宋体" w:hint="eastAsia"/>
          <w:kern w:val="0"/>
          <w:sz w:val="24"/>
          <w:szCs w:val="24"/>
        </w:rPr>
        <w:t>3、请发行人代表进一步说明，针对制造型客户和贸易型客户的定价机制是否存在差异。报告期对两类客户销售的毛利率情况。请保荐代表人发表核查意见，并进一步说明对贸易型客户及其销售所采取的核查方法。</w:t>
      </w:r>
    </w:p>
    <w:p w:rsidR="003E1D0A" w:rsidRPr="003A7372" w:rsidRDefault="003E1D0A" w:rsidP="00C36B0B">
      <w:pPr>
        <w:widowControl/>
        <w:ind w:firstLineChars="200" w:firstLine="480"/>
        <w:jc w:val="left"/>
        <w:rPr>
          <w:rFonts w:ascii="楷体" w:eastAsia="楷体" w:hAnsi="楷体" w:cs="宋体"/>
          <w:kern w:val="0"/>
          <w:sz w:val="24"/>
          <w:szCs w:val="24"/>
        </w:rPr>
      </w:pPr>
    </w:p>
    <w:p w:rsidR="003A7372" w:rsidRPr="007E1DC7" w:rsidRDefault="005A6A6D" w:rsidP="00C36B0B">
      <w:pPr>
        <w:keepNext/>
        <w:keepLines/>
        <w:spacing w:line="415" w:lineRule="auto"/>
        <w:outlineLvl w:val="2"/>
        <w:rPr>
          <w:b/>
          <w:bCs/>
          <w:szCs w:val="21"/>
        </w:rPr>
      </w:pPr>
      <w:r>
        <w:rPr>
          <w:rFonts w:hint="eastAsia"/>
          <w:b/>
          <w:bCs/>
          <w:szCs w:val="21"/>
        </w:rPr>
        <w:t>46</w:t>
      </w:r>
      <w:r>
        <w:rPr>
          <w:rFonts w:hint="eastAsia"/>
          <w:b/>
          <w:bCs/>
          <w:szCs w:val="21"/>
        </w:rPr>
        <w:t>、</w:t>
      </w:r>
      <w:r w:rsidR="003A7372" w:rsidRPr="007E1DC7">
        <w:rPr>
          <w:rFonts w:hint="eastAsia"/>
          <w:b/>
          <w:bCs/>
          <w:szCs w:val="21"/>
        </w:rPr>
        <w:t>浙江迪贝电气股份有限公司</w:t>
      </w:r>
    </w:p>
    <w:tbl>
      <w:tblPr>
        <w:tblW w:w="8647" w:type="dxa"/>
        <w:jc w:val="center"/>
        <w:tblLook w:val="04A0" w:firstRow="1" w:lastRow="0" w:firstColumn="1" w:lastColumn="0" w:noHBand="0" w:noVBand="1"/>
      </w:tblPr>
      <w:tblGrid>
        <w:gridCol w:w="2500"/>
        <w:gridCol w:w="3029"/>
        <w:gridCol w:w="1559"/>
        <w:gridCol w:w="1559"/>
      </w:tblGrid>
      <w:tr w:rsidR="003E1D0A" w:rsidRPr="003E1D0A" w:rsidTr="003E1D0A">
        <w:trPr>
          <w:trHeight w:val="525"/>
          <w:jc w:val="center"/>
        </w:trPr>
        <w:tc>
          <w:tcPr>
            <w:tcW w:w="2500"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设立时间</w:t>
            </w:r>
          </w:p>
        </w:tc>
        <w:tc>
          <w:tcPr>
            <w:tcW w:w="3029" w:type="dxa"/>
            <w:tcBorders>
              <w:top w:val="single" w:sz="8" w:space="0" w:color="000000"/>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left"/>
              <w:rPr>
                <w:rFonts w:ascii="Calibri" w:eastAsia="宋体" w:hAnsi="Calibri" w:cs="Calibri"/>
                <w:color w:val="000000"/>
                <w:kern w:val="0"/>
                <w:szCs w:val="21"/>
              </w:rPr>
            </w:pPr>
            <w:r w:rsidRPr="003E1D0A">
              <w:rPr>
                <w:rFonts w:ascii="Calibri" w:eastAsia="宋体" w:hAnsi="Calibri" w:cs="Calibri"/>
                <w:color w:val="000000"/>
                <w:kern w:val="0"/>
                <w:szCs w:val="21"/>
              </w:rPr>
              <w:t>1993-12-27</w:t>
            </w:r>
          </w:p>
        </w:tc>
        <w:tc>
          <w:tcPr>
            <w:tcW w:w="1559" w:type="dxa"/>
            <w:tcBorders>
              <w:top w:val="single" w:sz="8" w:space="0" w:color="000000"/>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省市</w:t>
            </w:r>
          </w:p>
        </w:tc>
        <w:tc>
          <w:tcPr>
            <w:tcW w:w="1559" w:type="dxa"/>
            <w:tcBorders>
              <w:top w:val="single" w:sz="8" w:space="0" w:color="000000"/>
              <w:left w:val="nil"/>
              <w:bottom w:val="single" w:sz="8" w:space="0" w:color="000000"/>
              <w:right w:val="single" w:sz="8" w:space="0" w:color="000000"/>
            </w:tcBorders>
            <w:shd w:val="clear" w:color="auto" w:fill="auto"/>
            <w:vAlign w:val="center"/>
            <w:hideMark/>
          </w:tcPr>
          <w:p w:rsidR="003E1D0A" w:rsidRPr="003E1D0A" w:rsidRDefault="003E1D0A" w:rsidP="003E1D0A">
            <w:pPr>
              <w:widowControl/>
              <w:rPr>
                <w:rFonts w:ascii="宋体" w:eastAsia="宋体" w:hAnsi="宋体" w:cs="宋体"/>
                <w:color w:val="000000"/>
                <w:kern w:val="0"/>
                <w:szCs w:val="21"/>
              </w:rPr>
            </w:pPr>
            <w:r w:rsidRPr="003E1D0A">
              <w:rPr>
                <w:rFonts w:ascii="宋体" w:eastAsia="宋体" w:hAnsi="宋体" w:cs="宋体" w:hint="eastAsia"/>
                <w:color w:val="000000"/>
                <w:kern w:val="0"/>
                <w:szCs w:val="21"/>
              </w:rPr>
              <w:t>浙江省绍兴市</w:t>
            </w:r>
          </w:p>
        </w:tc>
      </w:tr>
      <w:tr w:rsidR="003E1D0A" w:rsidRPr="003E1D0A" w:rsidTr="003E1D0A">
        <w:trPr>
          <w:trHeight w:val="525"/>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所属行业</w:t>
            </w:r>
          </w:p>
        </w:tc>
        <w:tc>
          <w:tcPr>
            <w:tcW w:w="3029" w:type="dxa"/>
            <w:tcBorders>
              <w:top w:val="nil"/>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left"/>
              <w:rPr>
                <w:rFonts w:ascii="宋体" w:eastAsia="宋体" w:hAnsi="宋体" w:cs="宋体"/>
                <w:color w:val="000000"/>
                <w:kern w:val="0"/>
                <w:szCs w:val="21"/>
              </w:rPr>
            </w:pPr>
            <w:r w:rsidRPr="003E1D0A">
              <w:rPr>
                <w:rFonts w:ascii="宋体" w:eastAsia="宋体" w:hAnsi="宋体" w:cs="宋体" w:hint="eastAsia"/>
                <w:color w:val="000000"/>
                <w:kern w:val="0"/>
                <w:szCs w:val="21"/>
              </w:rPr>
              <w:t>通用设备制造业</w:t>
            </w:r>
          </w:p>
        </w:tc>
        <w:tc>
          <w:tcPr>
            <w:tcW w:w="1559" w:type="dxa"/>
            <w:tcBorders>
              <w:top w:val="nil"/>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拟上市交易所</w:t>
            </w:r>
          </w:p>
        </w:tc>
        <w:tc>
          <w:tcPr>
            <w:tcW w:w="1559" w:type="dxa"/>
            <w:tcBorders>
              <w:top w:val="nil"/>
              <w:left w:val="nil"/>
              <w:bottom w:val="single" w:sz="8" w:space="0" w:color="000000"/>
              <w:right w:val="single" w:sz="8" w:space="0" w:color="000000"/>
            </w:tcBorders>
            <w:shd w:val="clear" w:color="auto" w:fill="auto"/>
            <w:vAlign w:val="center"/>
            <w:hideMark/>
          </w:tcPr>
          <w:p w:rsidR="003E1D0A" w:rsidRPr="003E1D0A" w:rsidRDefault="003E1D0A" w:rsidP="003E1D0A">
            <w:pPr>
              <w:widowControl/>
              <w:rPr>
                <w:rFonts w:ascii="宋体" w:eastAsia="宋体" w:hAnsi="宋体" w:cs="宋体"/>
                <w:color w:val="000000"/>
                <w:kern w:val="0"/>
                <w:szCs w:val="21"/>
              </w:rPr>
            </w:pPr>
            <w:r w:rsidRPr="003E1D0A">
              <w:rPr>
                <w:rFonts w:ascii="宋体" w:eastAsia="宋体" w:hAnsi="宋体" w:cs="宋体" w:hint="eastAsia"/>
                <w:color w:val="000000"/>
                <w:kern w:val="0"/>
                <w:szCs w:val="21"/>
              </w:rPr>
              <w:t>主板</w:t>
            </w:r>
          </w:p>
        </w:tc>
      </w:tr>
      <w:tr w:rsidR="003E1D0A" w:rsidRPr="003E1D0A" w:rsidTr="003E1D0A">
        <w:trPr>
          <w:trHeight w:val="510"/>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控股股东／实际控制人</w:t>
            </w:r>
          </w:p>
        </w:tc>
        <w:tc>
          <w:tcPr>
            <w:tcW w:w="6147" w:type="dxa"/>
            <w:gridSpan w:val="3"/>
            <w:tcBorders>
              <w:top w:val="single" w:sz="8" w:space="0" w:color="000000"/>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left"/>
              <w:rPr>
                <w:rFonts w:ascii="宋体" w:eastAsia="宋体" w:hAnsi="宋体" w:cs="宋体"/>
                <w:color w:val="000000"/>
                <w:kern w:val="0"/>
                <w:szCs w:val="21"/>
              </w:rPr>
            </w:pPr>
            <w:r w:rsidRPr="003E1D0A">
              <w:rPr>
                <w:rFonts w:ascii="宋体" w:eastAsia="宋体" w:hAnsi="宋体" w:cs="宋体" w:hint="eastAsia"/>
                <w:color w:val="000000"/>
                <w:kern w:val="0"/>
                <w:szCs w:val="21"/>
              </w:rPr>
              <w:t>吴储正,吴建荣</w:t>
            </w:r>
          </w:p>
        </w:tc>
      </w:tr>
      <w:tr w:rsidR="003E1D0A" w:rsidRPr="003E1D0A" w:rsidTr="003E1D0A">
        <w:trPr>
          <w:trHeight w:val="510"/>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主营业务</w:t>
            </w:r>
          </w:p>
        </w:tc>
        <w:tc>
          <w:tcPr>
            <w:tcW w:w="6147" w:type="dxa"/>
            <w:gridSpan w:val="3"/>
            <w:tcBorders>
              <w:top w:val="single" w:sz="8" w:space="0" w:color="000000"/>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left"/>
              <w:rPr>
                <w:rFonts w:ascii="宋体" w:eastAsia="宋体" w:hAnsi="宋体" w:cs="宋体"/>
                <w:color w:val="000000"/>
                <w:kern w:val="0"/>
                <w:szCs w:val="21"/>
              </w:rPr>
            </w:pPr>
            <w:r w:rsidRPr="003E1D0A">
              <w:rPr>
                <w:rFonts w:ascii="宋体" w:eastAsia="宋体" w:hAnsi="宋体" w:cs="宋体" w:hint="eastAsia"/>
                <w:color w:val="000000"/>
                <w:kern w:val="0"/>
                <w:szCs w:val="21"/>
              </w:rPr>
              <w:t>从事制冷压缩机电机的研发、生产和销售。</w:t>
            </w:r>
          </w:p>
        </w:tc>
      </w:tr>
    </w:tbl>
    <w:p w:rsidR="003E1D0A" w:rsidRPr="003E1D0A" w:rsidRDefault="003E1D0A" w:rsidP="00C36B0B">
      <w:pPr>
        <w:widowControl/>
        <w:ind w:firstLineChars="200" w:firstLine="480"/>
        <w:jc w:val="left"/>
        <w:rPr>
          <w:rFonts w:ascii="楷体" w:eastAsia="楷体" w:hAnsi="楷体" w:cs="宋体"/>
          <w:kern w:val="0"/>
          <w:sz w:val="24"/>
          <w:szCs w:val="24"/>
        </w:rPr>
      </w:pPr>
    </w:p>
    <w:p w:rsidR="003A7372" w:rsidRPr="003A7372" w:rsidRDefault="003A7372" w:rsidP="00C36B0B">
      <w:pPr>
        <w:widowControl/>
        <w:ind w:firstLineChars="200" w:firstLine="480"/>
        <w:jc w:val="left"/>
        <w:rPr>
          <w:rFonts w:ascii="楷体" w:eastAsia="楷体" w:hAnsi="楷体" w:cs="宋体"/>
          <w:kern w:val="0"/>
          <w:sz w:val="24"/>
          <w:szCs w:val="24"/>
        </w:rPr>
      </w:pPr>
      <w:r w:rsidRPr="003A7372">
        <w:rPr>
          <w:rFonts w:ascii="楷体" w:eastAsia="楷体" w:hAnsi="楷体" w:cs="宋体" w:hint="eastAsia"/>
          <w:kern w:val="0"/>
          <w:sz w:val="24"/>
          <w:szCs w:val="24"/>
        </w:rPr>
        <w:t>1、请发行人代表进一步说明未将发行人实际控制人吴建荣的配偶、吴储正女士的母亲储亚平认定为共同控制人的原因和合规性。请保荐代表人说明核查意见。</w:t>
      </w:r>
    </w:p>
    <w:p w:rsidR="003A7372" w:rsidRPr="003A7372" w:rsidRDefault="003A7372" w:rsidP="00C36B0B">
      <w:pPr>
        <w:widowControl/>
        <w:ind w:firstLineChars="200" w:firstLine="480"/>
        <w:jc w:val="left"/>
        <w:rPr>
          <w:rFonts w:ascii="楷体" w:eastAsia="楷体" w:hAnsi="楷体" w:cs="宋体"/>
          <w:kern w:val="0"/>
          <w:sz w:val="24"/>
          <w:szCs w:val="24"/>
        </w:rPr>
      </w:pPr>
      <w:r w:rsidRPr="003A7372">
        <w:rPr>
          <w:rFonts w:ascii="楷体" w:eastAsia="楷体" w:hAnsi="楷体" w:cs="宋体" w:hint="eastAsia"/>
          <w:kern w:val="0"/>
          <w:sz w:val="24"/>
          <w:szCs w:val="24"/>
        </w:rPr>
        <w:t>2、请发行人代表进一步说明：（1）发行人客户和供应商集中的具体原因和合理性，是否属于行业共有特点，针对客户和供应商集中度较高的情况，发行人已经和将要采取的风险控制措施；(2）发行人与第一大客户暨第一大供应商华意压缩之间协商产品定价的过程、相关内部控制制度及其有效执行情况；发行人与华意压缩公司是否存在长期的业务合作协议或其他关联关系；鉴于发行人的原材料市场供应充足，价格公开且透明，发行人向华意压缩等客户采购原材料的必要</w:t>
      </w:r>
      <w:r w:rsidRPr="003A7372">
        <w:rPr>
          <w:rFonts w:ascii="楷体" w:eastAsia="楷体" w:hAnsi="楷体" w:cs="宋体" w:hint="eastAsia"/>
          <w:kern w:val="0"/>
          <w:sz w:val="24"/>
          <w:szCs w:val="24"/>
        </w:rPr>
        <w:lastRenderedPageBreak/>
        <w:t>性；（3）报告期内发行人与华意压缩、钱江制冷等主要客户开展原材料的配套采购合作，其商业模式实质上是否属于来料加工；发行人向客户配套采购相关会计处理是否合规；（4）发行人与华意压缩公司的销售和采购交易是否具有可持续性；发行人是否对华意压缩公司存在重大依赖，是否存在被替代风险；发行人现行经营模式对发行人独立性的影响，发行人是否具备独立面向市场经营的能力。请保荐代表人发表核查意见。</w:t>
      </w:r>
    </w:p>
    <w:p w:rsidR="003A7372" w:rsidRPr="003A7372" w:rsidRDefault="003A7372" w:rsidP="00C36B0B">
      <w:pPr>
        <w:widowControl/>
        <w:ind w:firstLineChars="200" w:firstLine="480"/>
        <w:jc w:val="left"/>
        <w:rPr>
          <w:rFonts w:ascii="楷体" w:eastAsia="楷体" w:hAnsi="楷体" w:cs="宋体"/>
          <w:kern w:val="0"/>
          <w:sz w:val="24"/>
          <w:szCs w:val="24"/>
        </w:rPr>
      </w:pPr>
      <w:r w:rsidRPr="003A7372">
        <w:rPr>
          <w:rFonts w:ascii="楷体" w:eastAsia="楷体" w:hAnsi="楷体" w:cs="宋体" w:hint="eastAsia"/>
          <w:kern w:val="0"/>
          <w:sz w:val="24"/>
          <w:szCs w:val="24"/>
        </w:rPr>
        <w:t>3、请发行人代表进一步说明：（1）境外客户的开发方式、交易背景，有关大额合同订单的签订依据、执行过程；（2）发行人出口退税情况是否与发行人境外销售规模相匹配；（3）出口收入逐年增加的具体原因。请保荐代表人结合物流运输记录、资金划款凭证、发货验收单据、出口单证与海关数据、中国出口信用保险公司数据、最终销售或使用等情况，说明境外客户销售收入的核查的程序、过程、结论和依据。</w:t>
      </w:r>
    </w:p>
    <w:p w:rsidR="003A7372" w:rsidRPr="003A7372" w:rsidRDefault="003A7372" w:rsidP="00C36B0B">
      <w:pPr>
        <w:widowControl/>
        <w:ind w:firstLineChars="200" w:firstLine="480"/>
        <w:jc w:val="left"/>
        <w:rPr>
          <w:rFonts w:ascii="楷体" w:eastAsia="楷体" w:hAnsi="楷体" w:cs="宋体"/>
          <w:kern w:val="0"/>
          <w:sz w:val="24"/>
          <w:szCs w:val="24"/>
        </w:rPr>
      </w:pPr>
      <w:r w:rsidRPr="003A7372">
        <w:rPr>
          <w:rFonts w:ascii="楷体" w:eastAsia="楷体" w:hAnsi="楷体" w:cs="宋体" w:hint="eastAsia"/>
          <w:kern w:val="0"/>
          <w:sz w:val="24"/>
          <w:szCs w:val="24"/>
        </w:rPr>
        <w:t>4、请发行人代表结合同行业可比上市公司的销售情况，说明报告期内冰箱压塑机电机、轻型商用压缩机电机和重型商用压缩机电机三类电机产品收入变动的原因。请保荐代表人发表对上述问题的核查意见。</w:t>
      </w:r>
    </w:p>
    <w:p w:rsidR="003A7372" w:rsidRPr="007E1DC7" w:rsidRDefault="005A6A6D" w:rsidP="00C36B0B">
      <w:pPr>
        <w:keepNext/>
        <w:keepLines/>
        <w:spacing w:line="415" w:lineRule="auto"/>
        <w:outlineLvl w:val="2"/>
        <w:rPr>
          <w:b/>
          <w:bCs/>
          <w:szCs w:val="21"/>
        </w:rPr>
      </w:pPr>
      <w:r>
        <w:rPr>
          <w:rFonts w:hint="eastAsia"/>
          <w:b/>
          <w:bCs/>
          <w:szCs w:val="21"/>
        </w:rPr>
        <w:t>47</w:t>
      </w:r>
      <w:r>
        <w:rPr>
          <w:rFonts w:hint="eastAsia"/>
          <w:b/>
          <w:bCs/>
          <w:szCs w:val="21"/>
        </w:rPr>
        <w:t>、</w:t>
      </w:r>
      <w:r w:rsidR="003A7372" w:rsidRPr="007E1DC7">
        <w:rPr>
          <w:rFonts w:hint="eastAsia"/>
          <w:b/>
          <w:bCs/>
          <w:szCs w:val="21"/>
        </w:rPr>
        <w:t>厦门金牌厨柜股份有限公司</w:t>
      </w:r>
    </w:p>
    <w:tbl>
      <w:tblPr>
        <w:tblW w:w="8505" w:type="dxa"/>
        <w:jc w:val="center"/>
        <w:tblLook w:val="04A0" w:firstRow="1" w:lastRow="0" w:firstColumn="1" w:lastColumn="0" w:noHBand="0" w:noVBand="1"/>
      </w:tblPr>
      <w:tblGrid>
        <w:gridCol w:w="2500"/>
        <w:gridCol w:w="2745"/>
        <w:gridCol w:w="1701"/>
        <w:gridCol w:w="1559"/>
      </w:tblGrid>
      <w:tr w:rsidR="003E1D0A" w:rsidRPr="003E1D0A" w:rsidTr="003E1D0A">
        <w:trPr>
          <w:trHeight w:val="525"/>
          <w:jc w:val="center"/>
        </w:trPr>
        <w:tc>
          <w:tcPr>
            <w:tcW w:w="2500"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设立时间</w:t>
            </w:r>
          </w:p>
        </w:tc>
        <w:tc>
          <w:tcPr>
            <w:tcW w:w="2745" w:type="dxa"/>
            <w:tcBorders>
              <w:top w:val="single" w:sz="8" w:space="0" w:color="000000"/>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left"/>
              <w:rPr>
                <w:rFonts w:ascii="Calibri" w:eastAsia="宋体" w:hAnsi="Calibri" w:cs="Calibri"/>
                <w:color w:val="000000"/>
                <w:kern w:val="0"/>
                <w:szCs w:val="21"/>
              </w:rPr>
            </w:pPr>
            <w:r w:rsidRPr="003E1D0A">
              <w:rPr>
                <w:rFonts w:ascii="Calibri" w:eastAsia="宋体" w:hAnsi="Calibri" w:cs="Calibri"/>
                <w:color w:val="000000"/>
                <w:kern w:val="0"/>
                <w:szCs w:val="21"/>
              </w:rPr>
              <w:t>1999-1-26</w:t>
            </w:r>
          </w:p>
        </w:tc>
        <w:tc>
          <w:tcPr>
            <w:tcW w:w="1701" w:type="dxa"/>
            <w:tcBorders>
              <w:top w:val="single" w:sz="8" w:space="0" w:color="000000"/>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省市</w:t>
            </w:r>
          </w:p>
        </w:tc>
        <w:tc>
          <w:tcPr>
            <w:tcW w:w="1559" w:type="dxa"/>
            <w:tcBorders>
              <w:top w:val="single" w:sz="8" w:space="0" w:color="000000"/>
              <w:left w:val="nil"/>
              <w:bottom w:val="single" w:sz="8" w:space="0" w:color="000000"/>
              <w:right w:val="single" w:sz="8" w:space="0" w:color="000000"/>
            </w:tcBorders>
            <w:shd w:val="clear" w:color="auto" w:fill="auto"/>
            <w:vAlign w:val="center"/>
            <w:hideMark/>
          </w:tcPr>
          <w:p w:rsidR="003E1D0A" w:rsidRPr="003E1D0A" w:rsidRDefault="003E1D0A" w:rsidP="003E1D0A">
            <w:pPr>
              <w:widowControl/>
              <w:rPr>
                <w:rFonts w:ascii="宋体" w:eastAsia="宋体" w:hAnsi="宋体" w:cs="宋体"/>
                <w:color w:val="000000"/>
                <w:kern w:val="0"/>
                <w:szCs w:val="21"/>
              </w:rPr>
            </w:pPr>
            <w:r w:rsidRPr="003E1D0A">
              <w:rPr>
                <w:rFonts w:ascii="宋体" w:eastAsia="宋体" w:hAnsi="宋体" w:cs="宋体" w:hint="eastAsia"/>
                <w:color w:val="000000"/>
                <w:kern w:val="0"/>
                <w:szCs w:val="21"/>
              </w:rPr>
              <w:t>福建省厦门市</w:t>
            </w:r>
          </w:p>
        </w:tc>
      </w:tr>
      <w:tr w:rsidR="003E1D0A" w:rsidRPr="003E1D0A" w:rsidTr="003E1D0A">
        <w:trPr>
          <w:trHeight w:val="525"/>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所属行业</w:t>
            </w:r>
          </w:p>
        </w:tc>
        <w:tc>
          <w:tcPr>
            <w:tcW w:w="2745" w:type="dxa"/>
            <w:tcBorders>
              <w:top w:val="nil"/>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left"/>
              <w:rPr>
                <w:rFonts w:ascii="宋体" w:eastAsia="宋体" w:hAnsi="宋体" w:cs="宋体"/>
                <w:color w:val="000000"/>
                <w:kern w:val="0"/>
                <w:szCs w:val="21"/>
              </w:rPr>
            </w:pPr>
            <w:r w:rsidRPr="003E1D0A">
              <w:rPr>
                <w:rFonts w:ascii="宋体" w:eastAsia="宋体" w:hAnsi="宋体" w:cs="宋体" w:hint="eastAsia"/>
                <w:color w:val="000000"/>
                <w:kern w:val="0"/>
                <w:szCs w:val="21"/>
              </w:rPr>
              <w:t>家具制造业</w:t>
            </w:r>
          </w:p>
        </w:tc>
        <w:tc>
          <w:tcPr>
            <w:tcW w:w="1701" w:type="dxa"/>
            <w:tcBorders>
              <w:top w:val="nil"/>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拟上市交易所</w:t>
            </w:r>
          </w:p>
        </w:tc>
        <w:tc>
          <w:tcPr>
            <w:tcW w:w="1559" w:type="dxa"/>
            <w:tcBorders>
              <w:top w:val="nil"/>
              <w:left w:val="nil"/>
              <w:bottom w:val="single" w:sz="8" w:space="0" w:color="000000"/>
              <w:right w:val="single" w:sz="8" w:space="0" w:color="000000"/>
            </w:tcBorders>
            <w:shd w:val="clear" w:color="auto" w:fill="auto"/>
            <w:vAlign w:val="center"/>
            <w:hideMark/>
          </w:tcPr>
          <w:p w:rsidR="003E1D0A" w:rsidRPr="003E1D0A" w:rsidRDefault="003E1D0A" w:rsidP="003E1D0A">
            <w:pPr>
              <w:widowControl/>
              <w:rPr>
                <w:rFonts w:ascii="宋体" w:eastAsia="宋体" w:hAnsi="宋体" w:cs="宋体"/>
                <w:color w:val="000000"/>
                <w:kern w:val="0"/>
                <w:szCs w:val="21"/>
              </w:rPr>
            </w:pPr>
            <w:r w:rsidRPr="003E1D0A">
              <w:rPr>
                <w:rFonts w:ascii="宋体" w:eastAsia="宋体" w:hAnsi="宋体" w:cs="宋体" w:hint="eastAsia"/>
                <w:color w:val="000000"/>
                <w:kern w:val="0"/>
                <w:szCs w:val="21"/>
              </w:rPr>
              <w:t>主板</w:t>
            </w:r>
          </w:p>
        </w:tc>
      </w:tr>
      <w:tr w:rsidR="003E1D0A" w:rsidRPr="003E1D0A" w:rsidTr="003E1D0A">
        <w:trPr>
          <w:trHeight w:val="510"/>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控股股东／实际控制人</w:t>
            </w:r>
          </w:p>
        </w:tc>
        <w:tc>
          <w:tcPr>
            <w:tcW w:w="6005" w:type="dxa"/>
            <w:gridSpan w:val="3"/>
            <w:tcBorders>
              <w:top w:val="single" w:sz="8" w:space="0" w:color="000000"/>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left"/>
              <w:rPr>
                <w:rFonts w:ascii="宋体" w:eastAsia="宋体" w:hAnsi="宋体" w:cs="宋体"/>
                <w:color w:val="000000"/>
                <w:kern w:val="0"/>
                <w:szCs w:val="21"/>
              </w:rPr>
            </w:pPr>
            <w:r w:rsidRPr="003E1D0A">
              <w:rPr>
                <w:rFonts w:ascii="宋体" w:eastAsia="宋体" w:hAnsi="宋体" w:cs="宋体" w:hint="eastAsia"/>
                <w:color w:val="000000"/>
                <w:kern w:val="0"/>
                <w:szCs w:val="21"/>
              </w:rPr>
              <w:t>温建怀,潘孝贞</w:t>
            </w:r>
          </w:p>
        </w:tc>
      </w:tr>
      <w:tr w:rsidR="003E1D0A" w:rsidRPr="003E1D0A" w:rsidTr="003E1D0A">
        <w:trPr>
          <w:trHeight w:val="510"/>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主营业务</w:t>
            </w:r>
          </w:p>
        </w:tc>
        <w:tc>
          <w:tcPr>
            <w:tcW w:w="6005" w:type="dxa"/>
            <w:gridSpan w:val="3"/>
            <w:tcBorders>
              <w:top w:val="single" w:sz="8" w:space="0" w:color="000000"/>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left"/>
              <w:rPr>
                <w:rFonts w:ascii="宋体" w:eastAsia="宋体" w:hAnsi="宋体" w:cs="宋体"/>
                <w:color w:val="000000"/>
                <w:kern w:val="0"/>
                <w:szCs w:val="21"/>
              </w:rPr>
            </w:pPr>
            <w:r w:rsidRPr="003E1D0A">
              <w:rPr>
                <w:rFonts w:ascii="宋体" w:eastAsia="宋体" w:hAnsi="宋体" w:cs="宋体" w:hint="eastAsia"/>
                <w:color w:val="000000"/>
                <w:kern w:val="0"/>
                <w:szCs w:val="21"/>
              </w:rPr>
              <w:t>提供整体厨柜的研发、设计、生产、销售、安装及售后</w:t>
            </w:r>
          </w:p>
        </w:tc>
      </w:tr>
    </w:tbl>
    <w:p w:rsidR="003E1D0A" w:rsidRPr="003E1D0A" w:rsidRDefault="003E1D0A" w:rsidP="00C36B0B">
      <w:pPr>
        <w:widowControl/>
        <w:ind w:firstLineChars="200" w:firstLine="480"/>
        <w:jc w:val="left"/>
        <w:rPr>
          <w:rFonts w:ascii="楷体" w:eastAsia="楷体" w:hAnsi="楷体" w:cs="宋体"/>
          <w:kern w:val="0"/>
          <w:sz w:val="24"/>
          <w:szCs w:val="24"/>
        </w:rPr>
      </w:pPr>
    </w:p>
    <w:p w:rsidR="003A7372" w:rsidRPr="003A7372" w:rsidRDefault="003A7372" w:rsidP="00C36B0B">
      <w:pPr>
        <w:widowControl/>
        <w:ind w:firstLineChars="200" w:firstLine="480"/>
        <w:jc w:val="left"/>
        <w:rPr>
          <w:rFonts w:ascii="楷体" w:eastAsia="楷体" w:hAnsi="楷体" w:cs="宋体"/>
          <w:kern w:val="0"/>
          <w:sz w:val="24"/>
          <w:szCs w:val="24"/>
        </w:rPr>
      </w:pPr>
      <w:r w:rsidRPr="003A7372">
        <w:rPr>
          <w:rFonts w:ascii="楷体" w:eastAsia="楷体" w:hAnsi="楷体" w:cs="宋体" w:hint="eastAsia"/>
          <w:kern w:val="0"/>
          <w:sz w:val="24"/>
          <w:szCs w:val="24"/>
        </w:rPr>
        <w:t>1、请发行人代表进一步说明：报告期样柜销售金额，销售政策及折扣，经销商各报告期末样柜数量及金额，与可比上市公司相比是否存在异常；报告期发行人承担广告宣传费用与经销商承担广告宣传费用的具体情况；相关信息披露与风险揭示是否充分。请保荐代表人发表核查意见。</w:t>
      </w:r>
    </w:p>
    <w:p w:rsidR="003A7372" w:rsidRPr="003A7372" w:rsidRDefault="003A7372" w:rsidP="00C36B0B">
      <w:pPr>
        <w:widowControl/>
        <w:ind w:firstLineChars="200" w:firstLine="480"/>
        <w:jc w:val="left"/>
        <w:rPr>
          <w:rFonts w:ascii="楷体" w:eastAsia="楷体" w:hAnsi="楷体" w:cs="宋体"/>
          <w:kern w:val="0"/>
          <w:sz w:val="24"/>
          <w:szCs w:val="24"/>
        </w:rPr>
      </w:pPr>
      <w:r w:rsidRPr="003A7372">
        <w:rPr>
          <w:rFonts w:ascii="楷体" w:eastAsia="楷体" w:hAnsi="楷体" w:cs="宋体" w:hint="eastAsia"/>
          <w:kern w:val="0"/>
          <w:sz w:val="24"/>
          <w:szCs w:val="24"/>
        </w:rPr>
        <w:t>2、请发行人结合销售、运输合同关于权责的约定进一步说明对经销商的收入确认时点是否符合《企业会计准则》的规定。请保荐代表人发表核查意见。</w:t>
      </w:r>
    </w:p>
    <w:p w:rsidR="003A7372" w:rsidRDefault="003A7372" w:rsidP="00C36B0B">
      <w:pPr>
        <w:widowControl/>
        <w:ind w:firstLineChars="200" w:firstLine="480"/>
        <w:jc w:val="left"/>
        <w:rPr>
          <w:rFonts w:ascii="楷体" w:eastAsia="楷体" w:hAnsi="楷体" w:cs="宋体"/>
          <w:kern w:val="0"/>
          <w:sz w:val="24"/>
          <w:szCs w:val="24"/>
        </w:rPr>
      </w:pPr>
      <w:r w:rsidRPr="003A7372">
        <w:rPr>
          <w:rFonts w:ascii="楷体" w:eastAsia="楷体" w:hAnsi="楷体" w:cs="宋体" w:hint="eastAsia"/>
          <w:kern w:val="0"/>
          <w:sz w:val="24"/>
          <w:szCs w:val="24"/>
        </w:rPr>
        <w:t>3、请发行人代表补充披露本次发行的相关募集资金项目的审批流程，结合经营情况对新增江苏金牌厨柜有限公司年产6万套整体厨柜扩建项目的必要性和可行性作进一步说明。请保荐代表人对上述问题的核查情况进行说明，并对发行人的规范运行是否符合《首次公开发行股票并上市管理办法》相关规定发表核查意见。</w:t>
      </w:r>
    </w:p>
    <w:p w:rsidR="003E1D0A" w:rsidRPr="003A7372" w:rsidRDefault="003E1D0A" w:rsidP="00C36B0B">
      <w:pPr>
        <w:widowControl/>
        <w:ind w:firstLineChars="200" w:firstLine="480"/>
        <w:jc w:val="left"/>
        <w:rPr>
          <w:rFonts w:ascii="楷体" w:eastAsia="楷体" w:hAnsi="楷体" w:cs="宋体"/>
          <w:kern w:val="0"/>
          <w:sz w:val="24"/>
          <w:szCs w:val="24"/>
        </w:rPr>
      </w:pPr>
    </w:p>
    <w:p w:rsidR="003A7372" w:rsidRPr="007E1DC7" w:rsidRDefault="005A6A6D" w:rsidP="00C36B0B">
      <w:pPr>
        <w:keepNext/>
        <w:keepLines/>
        <w:spacing w:line="415" w:lineRule="auto"/>
        <w:outlineLvl w:val="2"/>
        <w:rPr>
          <w:b/>
          <w:bCs/>
          <w:szCs w:val="21"/>
        </w:rPr>
      </w:pPr>
      <w:r>
        <w:rPr>
          <w:rFonts w:hint="eastAsia"/>
          <w:b/>
          <w:bCs/>
          <w:szCs w:val="21"/>
        </w:rPr>
        <w:t>48</w:t>
      </w:r>
      <w:r>
        <w:rPr>
          <w:rFonts w:hint="eastAsia"/>
          <w:b/>
          <w:bCs/>
          <w:szCs w:val="21"/>
        </w:rPr>
        <w:t>、</w:t>
      </w:r>
      <w:r w:rsidR="003A7372" w:rsidRPr="007E1DC7">
        <w:rPr>
          <w:rFonts w:hint="eastAsia"/>
          <w:b/>
          <w:bCs/>
          <w:szCs w:val="21"/>
        </w:rPr>
        <w:t>亚士创能科技（上海）股份有限公司</w:t>
      </w:r>
    </w:p>
    <w:tbl>
      <w:tblPr>
        <w:tblW w:w="8789" w:type="dxa"/>
        <w:jc w:val="center"/>
        <w:tblLook w:val="04A0" w:firstRow="1" w:lastRow="0" w:firstColumn="1" w:lastColumn="0" w:noHBand="0" w:noVBand="1"/>
      </w:tblPr>
      <w:tblGrid>
        <w:gridCol w:w="2500"/>
        <w:gridCol w:w="3029"/>
        <w:gridCol w:w="1701"/>
        <w:gridCol w:w="1559"/>
      </w:tblGrid>
      <w:tr w:rsidR="003E1D0A" w:rsidRPr="003E1D0A" w:rsidTr="003E1D0A">
        <w:trPr>
          <w:trHeight w:val="525"/>
          <w:jc w:val="center"/>
        </w:trPr>
        <w:tc>
          <w:tcPr>
            <w:tcW w:w="2500"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设立时间</w:t>
            </w:r>
          </w:p>
        </w:tc>
        <w:tc>
          <w:tcPr>
            <w:tcW w:w="3029" w:type="dxa"/>
            <w:tcBorders>
              <w:top w:val="single" w:sz="8" w:space="0" w:color="000000"/>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left"/>
              <w:rPr>
                <w:rFonts w:ascii="Calibri" w:eastAsia="宋体" w:hAnsi="Calibri" w:cs="Calibri"/>
                <w:color w:val="000000"/>
                <w:kern w:val="0"/>
                <w:szCs w:val="21"/>
              </w:rPr>
            </w:pPr>
            <w:r w:rsidRPr="003E1D0A">
              <w:rPr>
                <w:rFonts w:ascii="Calibri" w:eastAsia="宋体" w:hAnsi="Calibri" w:cs="Calibri"/>
                <w:color w:val="000000"/>
                <w:kern w:val="0"/>
                <w:szCs w:val="21"/>
              </w:rPr>
              <w:t>2009-2-13</w:t>
            </w:r>
          </w:p>
        </w:tc>
        <w:tc>
          <w:tcPr>
            <w:tcW w:w="1701" w:type="dxa"/>
            <w:tcBorders>
              <w:top w:val="single" w:sz="8" w:space="0" w:color="000000"/>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省市</w:t>
            </w:r>
          </w:p>
        </w:tc>
        <w:tc>
          <w:tcPr>
            <w:tcW w:w="1559" w:type="dxa"/>
            <w:tcBorders>
              <w:top w:val="single" w:sz="8" w:space="0" w:color="000000"/>
              <w:left w:val="nil"/>
              <w:bottom w:val="single" w:sz="8" w:space="0" w:color="000000"/>
              <w:right w:val="single" w:sz="8" w:space="0" w:color="000000"/>
            </w:tcBorders>
            <w:shd w:val="clear" w:color="auto" w:fill="auto"/>
            <w:vAlign w:val="center"/>
            <w:hideMark/>
          </w:tcPr>
          <w:p w:rsidR="003E1D0A" w:rsidRPr="003E1D0A" w:rsidRDefault="003E1D0A" w:rsidP="003E1D0A">
            <w:pPr>
              <w:widowControl/>
              <w:rPr>
                <w:rFonts w:ascii="宋体" w:eastAsia="宋体" w:hAnsi="宋体" w:cs="宋体"/>
                <w:color w:val="000000"/>
                <w:kern w:val="0"/>
                <w:szCs w:val="21"/>
              </w:rPr>
            </w:pPr>
            <w:r w:rsidRPr="003E1D0A">
              <w:rPr>
                <w:rFonts w:ascii="宋体" w:eastAsia="宋体" w:hAnsi="宋体" w:cs="宋体" w:hint="eastAsia"/>
                <w:color w:val="000000"/>
                <w:kern w:val="0"/>
                <w:szCs w:val="21"/>
              </w:rPr>
              <w:t>上海市青浦区</w:t>
            </w:r>
          </w:p>
        </w:tc>
      </w:tr>
      <w:tr w:rsidR="003E1D0A" w:rsidRPr="003E1D0A" w:rsidTr="003E1D0A">
        <w:trPr>
          <w:trHeight w:val="525"/>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所属行业</w:t>
            </w:r>
          </w:p>
        </w:tc>
        <w:tc>
          <w:tcPr>
            <w:tcW w:w="3029" w:type="dxa"/>
            <w:tcBorders>
              <w:top w:val="nil"/>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left"/>
              <w:rPr>
                <w:rFonts w:ascii="宋体" w:eastAsia="宋体" w:hAnsi="宋体" w:cs="宋体"/>
                <w:color w:val="000000"/>
                <w:kern w:val="0"/>
                <w:szCs w:val="21"/>
              </w:rPr>
            </w:pPr>
            <w:r w:rsidRPr="003E1D0A">
              <w:rPr>
                <w:rFonts w:ascii="宋体" w:eastAsia="宋体" w:hAnsi="宋体" w:cs="宋体" w:hint="eastAsia"/>
                <w:color w:val="000000"/>
                <w:kern w:val="0"/>
                <w:szCs w:val="21"/>
              </w:rPr>
              <w:t>化学原料和化学制品制造业</w:t>
            </w:r>
          </w:p>
        </w:tc>
        <w:tc>
          <w:tcPr>
            <w:tcW w:w="1701" w:type="dxa"/>
            <w:tcBorders>
              <w:top w:val="nil"/>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拟上市交易所</w:t>
            </w:r>
          </w:p>
        </w:tc>
        <w:tc>
          <w:tcPr>
            <w:tcW w:w="1559" w:type="dxa"/>
            <w:tcBorders>
              <w:top w:val="nil"/>
              <w:left w:val="nil"/>
              <w:bottom w:val="single" w:sz="8" w:space="0" w:color="000000"/>
              <w:right w:val="single" w:sz="8" w:space="0" w:color="000000"/>
            </w:tcBorders>
            <w:shd w:val="clear" w:color="auto" w:fill="auto"/>
            <w:vAlign w:val="center"/>
            <w:hideMark/>
          </w:tcPr>
          <w:p w:rsidR="003E1D0A" w:rsidRPr="003E1D0A" w:rsidRDefault="003E1D0A" w:rsidP="003E1D0A">
            <w:pPr>
              <w:widowControl/>
              <w:rPr>
                <w:rFonts w:ascii="宋体" w:eastAsia="宋体" w:hAnsi="宋体" w:cs="宋体"/>
                <w:color w:val="000000"/>
                <w:kern w:val="0"/>
                <w:szCs w:val="21"/>
              </w:rPr>
            </w:pPr>
            <w:r w:rsidRPr="003E1D0A">
              <w:rPr>
                <w:rFonts w:ascii="宋体" w:eastAsia="宋体" w:hAnsi="宋体" w:cs="宋体" w:hint="eastAsia"/>
                <w:color w:val="000000"/>
                <w:kern w:val="0"/>
                <w:szCs w:val="21"/>
              </w:rPr>
              <w:t>主板</w:t>
            </w:r>
          </w:p>
        </w:tc>
      </w:tr>
      <w:tr w:rsidR="003E1D0A" w:rsidRPr="003E1D0A" w:rsidTr="003E1D0A">
        <w:trPr>
          <w:trHeight w:val="510"/>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控股股东／实际控制人</w:t>
            </w:r>
          </w:p>
        </w:tc>
        <w:tc>
          <w:tcPr>
            <w:tcW w:w="6289" w:type="dxa"/>
            <w:gridSpan w:val="3"/>
            <w:tcBorders>
              <w:top w:val="single" w:sz="8" w:space="0" w:color="000000"/>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left"/>
              <w:rPr>
                <w:rFonts w:ascii="宋体" w:eastAsia="宋体" w:hAnsi="宋体" w:cs="宋体"/>
                <w:color w:val="000000"/>
                <w:kern w:val="0"/>
                <w:szCs w:val="21"/>
              </w:rPr>
            </w:pPr>
            <w:r w:rsidRPr="003E1D0A">
              <w:rPr>
                <w:rFonts w:ascii="宋体" w:eastAsia="宋体" w:hAnsi="宋体" w:cs="宋体" w:hint="eastAsia"/>
                <w:color w:val="000000"/>
                <w:kern w:val="0"/>
                <w:szCs w:val="21"/>
              </w:rPr>
              <w:t>李金钟</w:t>
            </w:r>
          </w:p>
        </w:tc>
      </w:tr>
      <w:tr w:rsidR="003E1D0A" w:rsidRPr="003E1D0A" w:rsidTr="003E1D0A">
        <w:trPr>
          <w:trHeight w:val="510"/>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lastRenderedPageBreak/>
              <w:t>主营业务</w:t>
            </w:r>
          </w:p>
        </w:tc>
        <w:tc>
          <w:tcPr>
            <w:tcW w:w="6289" w:type="dxa"/>
            <w:gridSpan w:val="3"/>
            <w:tcBorders>
              <w:top w:val="single" w:sz="8" w:space="0" w:color="000000"/>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left"/>
              <w:rPr>
                <w:rFonts w:ascii="宋体" w:eastAsia="宋体" w:hAnsi="宋体" w:cs="宋体"/>
                <w:color w:val="000000"/>
                <w:kern w:val="0"/>
                <w:szCs w:val="21"/>
              </w:rPr>
            </w:pPr>
            <w:r w:rsidRPr="003E1D0A">
              <w:rPr>
                <w:rFonts w:ascii="宋体" w:eastAsia="宋体" w:hAnsi="宋体" w:cs="宋体" w:hint="eastAsia"/>
                <w:color w:val="000000"/>
                <w:kern w:val="0"/>
                <w:szCs w:val="21"/>
              </w:rPr>
              <w:t>建筑保温装饰一体化产品、建筑保温材料、功能型建筑涂料及其应用系统的研发、生产、销售及服务</w:t>
            </w:r>
          </w:p>
        </w:tc>
      </w:tr>
    </w:tbl>
    <w:p w:rsidR="003E1D0A" w:rsidRPr="003E1D0A" w:rsidRDefault="003E1D0A" w:rsidP="00C36B0B">
      <w:pPr>
        <w:widowControl/>
        <w:ind w:firstLineChars="200" w:firstLine="480"/>
        <w:jc w:val="left"/>
        <w:rPr>
          <w:rFonts w:ascii="楷体" w:eastAsia="楷体" w:hAnsi="楷体" w:cs="宋体"/>
          <w:kern w:val="0"/>
          <w:sz w:val="24"/>
          <w:szCs w:val="24"/>
        </w:rPr>
      </w:pPr>
    </w:p>
    <w:p w:rsidR="003A7372" w:rsidRPr="003A7372" w:rsidRDefault="003A7372" w:rsidP="00C36B0B">
      <w:pPr>
        <w:widowControl/>
        <w:ind w:firstLineChars="200" w:firstLine="480"/>
        <w:jc w:val="left"/>
        <w:rPr>
          <w:rFonts w:ascii="楷体" w:eastAsia="楷体" w:hAnsi="楷体" w:cs="宋体"/>
          <w:kern w:val="0"/>
          <w:sz w:val="24"/>
          <w:szCs w:val="24"/>
        </w:rPr>
      </w:pPr>
      <w:r w:rsidRPr="003A7372">
        <w:rPr>
          <w:rFonts w:ascii="楷体" w:eastAsia="楷体" w:hAnsi="楷体" w:cs="宋体" w:hint="eastAsia"/>
          <w:kern w:val="0"/>
          <w:sz w:val="24"/>
          <w:szCs w:val="24"/>
        </w:rPr>
        <w:t>1、请发行人代表进一步说明：（1）新疆亚士创能科技有限公司（以下简称新疆亚士）、甘肃亚士创能保温科技有限公司（以下简称甘肃亚士）冒用发行人名义、将发行人登记为股东的背景及原因，是否存在违法违规风险、纠纷或潜在纠纷，王文武、丁喜兵及其控制的企业与发行人是否存在关联关系或特殊利益安排；（2）报告期内发行人向新疆亚士、甘肃亚士销售的各类产品占同期发行人同类产品销售额的比例，销售定价机制、交易价格、交易条件及公允性，销售回款情况是否正常，所销售的产品是否对最终客户实现了销售。请保荐代表人发表核查意见。</w:t>
      </w:r>
    </w:p>
    <w:p w:rsidR="003A7372" w:rsidRPr="003A7372" w:rsidRDefault="003A7372" w:rsidP="00C36B0B">
      <w:pPr>
        <w:widowControl/>
        <w:ind w:firstLineChars="200" w:firstLine="480"/>
        <w:jc w:val="left"/>
        <w:rPr>
          <w:rFonts w:ascii="楷体" w:eastAsia="楷体" w:hAnsi="楷体" w:cs="宋体"/>
          <w:kern w:val="0"/>
          <w:sz w:val="24"/>
          <w:szCs w:val="24"/>
        </w:rPr>
      </w:pPr>
      <w:r w:rsidRPr="003A7372">
        <w:rPr>
          <w:rFonts w:ascii="楷体" w:eastAsia="楷体" w:hAnsi="楷体" w:cs="宋体" w:hint="eastAsia"/>
          <w:kern w:val="0"/>
          <w:sz w:val="24"/>
          <w:szCs w:val="24"/>
        </w:rPr>
        <w:t>2、报告期内，仟金顶网络科技有限公司（以下简称为仟金顶）为发行人提供供应链贸易融资服务。请发行人代表进一步说明：（1）发行人与仟金顶供应链贸易融资服务协议的主要内容，具体运作模式，相关各方的权利义务；（2）在供应链贸易融资服务模式下，发行人在确认收入时商品所有权上的主要风险和报酬是否已经转移给购买方，收入确认是否符合《企业会计准则》的规定；（3）发行人与宓建栋等人控制的绿城电子商务有限公司（以下简称绿城电商）、仟金顶分别开展直接销售和供应链贸易融资业务的原因，发行人是否存在通过与绿城电商的交易变相为仟金顶提供资金支持、加速销售款回笼的情况，绿城电商、仟金顶及其控股股东、实际控制人与发行人是否存在关联关系和特殊利益安排，是否存在应披露未披露的信息；（4）发行人通过供应链贸易融资服务开展销售业务面临的主要风险，相关风险是否已充分披露。请保荐代表人发表核查意见。</w:t>
      </w:r>
    </w:p>
    <w:p w:rsidR="003A7372" w:rsidRPr="003A7372" w:rsidRDefault="003A7372" w:rsidP="00C36B0B">
      <w:pPr>
        <w:widowControl/>
        <w:ind w:firstLineChars="200" w:firstLine="480"/>
        <w:jc w:val="left"/>
        <w:rPr>
          <w:rFonts w:ascii="楷体" w:eastAsia="楷体" w:hAnsi="楷体" w:cs="宋体"/>
          <w:kern w:val="0"/>
          <w:sz w:val="24"/>
          <w:szCs w:val="24"/>
        </w:rPr>
      </w:pPr>
      <w:r w:rsidRPr="003A7372">
        <w:rPr>
          <w:rFonts w:ascii="楷体" w:eastAsia="楷体" w:hAnsi="楷体" w:cs="宋体" w:hint="eastAsia"/>
          <w:kern w:val="0"/>
          <w:sz w:val="24"/>
          <w:szCs w:val="24"/>
        </w:rPr>
        <w:t>3、请发行人代表结合发行人功能性建筑涂料的产能、销量以及委托生产厂商和委托生产占比等情况进一步说明：（1）作为发行人主要产品的功能性建筑涂料采用委托加工生产的原因、必要性和合理性；（2）委托生产厂商及其股东、实际控制人与发行人股东、实际控制人、董事、监事和高级管理人员、核心技术人员是否存在关联关系，委托生产厂商的生产经营资质、环保、职业病危害以及社保缴纳情况及其对发行人委托加工业务的影响，发行人是否具备主要产品的生产能力，发行人是否存在对委托加工商的重大依赖；（3）与市场公允价格对比或自产成本和委托生产成本比较委托生产的定价是否公允、合理，有无利益输送或其他利益安排；发行人委托加工生产的相关会计处理是否符合《企业会计准则》的规定，相关信息是否充分披露。请保荐代表人发表核查意见。</w:t>
      </w:r>
    </w:p>
    <w:p w:rsidR="003A7372" w:rsidRDefault="003A7372" w:rsidP="00C36B0B">
      <w:pPr>
        <w:widowControl/>
        <w:ind w:firstLineChars="200" w:firstLine="480"/>
        <w:jc w:val="left"/>
        <w:rPr>
          <w:rFonts w:ascii="楷体" w:eastAsia="楷体" w:hAnsi="楷体" w:cs="宋体"/>
          <w:kern w:val="0"/>
          <w:sz w:val="24"/>
          <w:szCs w:val="24"/>
        </w:rPr>
      </w:pPr>
      <w:r w:rsidRPr="003A7372">
        <w:rPr>
          <w:rFonts w:ascii="楷体" w:eastAsia="楷体" w:hAnsi="楷体" w:cs="宋体" w:hint="eastAsia"/>
          <w:kern w:val="0"/>
          <w:sz w:val="24"/>
          <w:szCs w:val="24"/>
        </w:rPr>
        <w:t>4、请发行人代表进一步说明2016年第一大客户广州恒大材料设备有限公司的基本情况，与发行人及董监高是否存在关联关系，发行人与其合作背景，报告期销售大幅增长的原因，销售毛利率、信用期和货款回收情况。请保荐代表人发表核查意见。</w:t>
      </w:r>
    </w:p>
    <w:p w:rsidR="003E1D0A" w:rsidRPr="003A7372" w:rsidRDefault="003E1D0A" w:rsidP="00C36B0B">
      <w:pPr>
        <w:widowControl/>
        <w:ind w:firstLineChars="200" w:firstLine="480"/>
        <w:jc w:val="left"/>
        <w:rPr>
          <w:rFonts w:ascii="楷体" w:eastAsia="楷体" w:hAnsi="楷体" w:cs="宋体"/>
          <w:kern w:val="0"/>
          <w:sz w:val="24"/>
          <w:szCs w:val="24"/>
        </w:rPr>
      </w:pPr>
    </w:p>
    <w:p w:rsidR="003A7372" w:rsidRPr="007E1DC7" w:rsidRDefault="005A6A6D" w:rsidP="00C36B0B">
      <w:pPr>
        <w:keepNext/>
        <w:keepLines/>
        <w:spacing w:line="415" w:lineRule="auto"/>
        <w:outlineLvl w:val="2"/>
        <w:rPr>
          <w:b/>
          <w:bCs/>
          <w:szCs w:val="21"/>
        </w:rPr>
      </w:pPr>
      <w:r>
        <w:rPr>
          <w:rFonts w:hint="eastAsia"/>
          <w:b/>
          <w:bCs/>
          <w:szCs w:val="21"/>
        </w:rPr>
        <w:t>49</w:t>
      </w:r>
      <w:r>
        <w:rPr>
          <w:rFonts w:hint="eastAsia"/>
          <w:b/>
          <w:bCs/>
          <w:szCs w:val="21"/>
        </w:rPr>
        <w:t>、</w:t>
      </w:r>
      <w:r w:rsidR="003A7372" w:rsidRPr="007E1DC7">
        <w:rPr>
          <w:rFonts w:hint="eastAsia"/>
          <w:b/>
          <w:bCs/>
          <w:szCs w:val="21"/>
        </w:rPr>
        <w:t>上海韦尔半导体股份有限公司</w:t>
      </w:r>
    </w:p>
    <w:tbl>
      <w:tblPr>
        <w:tblW w:w="9356" w:type="dxa"/>
        <w:jc w:val="center"/>
        <w:tblLook w:val="04A0" w:firstRow="1" w:lastRow="0" w:firstColumn="1" w:lastColumn="0" w:noHBand="0" w:noVBand="1"/>
      </w:tblPr>
      <w:tblGrid>
        <w:gridCol w:w="2500"/>
        <w:gridCol w:w="3596"/>
        <w:gridCol w:w="1559"/>
        <w:gridCol w:w="1701"/>
      </w:tblGrid>
      <w:tr w:rsidR="003E1D0A" w:rsidRPr="003E1D0A" w:rsidTr="003E1D0A">
        <w:trPr>
          <w:trHeight w:val="525"/>
          <w:jc w:val="center"/>
        </w:trPr>
        <w:tc>
          <w:tcPr>
            <w:tcW w:w="2500"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设立时间</w:t>
            </w:r>
          </w:p>
        </w:tc>
        <w:tc>
          <w:tcPr>
            <w:tcW w:w="3596" w:type="dxa"/>
            <w:tcBorders>
              <w:top w:val="single" w:sz="8" w:space="0" w:color="000000"/>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left"/>
              <w:rPr>
                <w:rFonts w:ascii="Calibri" w:eastAsia="宋体" w:hAnsi="Calibri" w:cs="Calibri"/>
                <w:color w:val="000000"/>
                <w:kern w:val="0"/>
                <w:szCs w:val="21"/>
              </w:rPr>
            </w:pPr>
            <w:r w:rsidRPr="003E1D0A">
              <w:rPr>
                <w:rFonts w:ascii="Calibri" w:eastAsia="宋体" w:hAnsi="Calibri" w:cs="Calibri"/>
                <w:color w:val="000000"/>
                <w:kern w:val="0"/>
                <w:szCs w:val="21"/>
              </w:rPr>
              <w:t>2007-5-15</w:t>
            </w:r>
          </w:p>
        </w:tc>
        <w:tc>
          <w:tcPr>
            <w:tcW w:w="1559" w:type="dxa"/>
            <w:tcBorders>
              <w:top w:val="single" w:sz="8" w:space="0" w:color="000000"/>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省市</w:t>
            </w:r>
          </w:p>
        </w:tc>
        <w:tc>
          <w:tcPr>
            <w:tcW w:w="1701" w:type="dxa"/>
            <w:tcBorders>
              <w:top w:val="single" w:sz="8" w:space="0" w:color="000000"/>
              <w:left w:val="nil"/>
              <w:bottom w:val="single" w:sz="8" w:space="0" w:color="000000"/>
              <w:right w:val="single" w:sz="8" w:space="0" w:color="000000"/>
            </w:tcBorders>
            <w:shd w:val="clear" w:color="auto" w:fill="auto"/>
            <w:vAlign w:val="center"/>
            <w:hideMark/>
          </w:tcPr>
          <w:p w:rsidR="003E1D0A" w:rsidRPr="003E1D0A" w:rsidRDefault="003E1D0A" w:rsidP="003E1D0A">
            <w:pPr>
              <w:widowControl/>
              <w:rPr>
                <w:rFonts w:ascii="宋体" w:eastAsia="宋体" w:hAnsi="宋体" w:cs="宋体"/>
                <w:color w:val="000000"/>
                <w:kern w:val="0"/>
                <w:szCs w:val="21"/>
              </w:rPr>
            </w:pPr>
            <w:r w:rsidRPr="003E1D0A">
              <w:rPr>
                <w:rFonts w:ascii="宋体" w:eastAsia="宋体" w:hAnsi="宋体" w:cs="宋体" w:hint="eastAsia"/>
                <w:color w:val="000000"/>
                <w:kern w:val="0"/>
                <w:szCs w:val="21"/>
              </w:rPr>
              <w:t>上海市浦东新区</w:t>
            </w:r>
          </w:p>
        </w:tc>
      </w:tr>
      <w:tr w:rsidR="003E1D0A" w:rsidRPr="003E1D0A" w:rsidTr="003E1D0A">
        <w:trPr>
          <w:trHeight w:val="525"/>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所属行业</w:t>
            </w:r>
          </w:p>
        </w:tc>
        <w:tc>
          <w:tcPr>
            <w:tcW w:w="3596" w:type="dxa"/>
            <w:tcBorders>
              <w:top w:val="nil"/>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left"/>
              <w:rPr>
                <w:rFonts w:ascii="宋体" w:eastAsia="宋体" w:hAnsi="宋体" w:cs="宋体"/>
                <w:color w:val="000000"/>
                <w:kern w:val="0"/>
                <w:szCs w:val="21"/>
              </w:rPr>
            </w:pPr>
            <w:r w:rsidRPr="003E1D0A">
              <w:rPr>
                <w:rFonts w:ascii="宋体" w:eastAsia="宋体" w:hAnsi="宋体" w:cs="宋体" w:hint="eastAsia"/>
                <w:color w:val="000000"/>
                <w:kern w:val="0"/>
                <w:szCs w:val="21"/>
              </w:rPr>
              <w:t>计算机、通信和其他电子设备制造业</w:t>
            </w:r>
          </w:p>
        </w:tc>
        <w:tc>
          <w:tcPr>
            <w:tcW w:w="1559" w:type="dxa"/>
            <w:tcBorders>
              <w:top w:val="nil"/>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拟上市交易所</w:t>
            </w:r>
          </w:p>
        </w:tc>
        <w:tc>
          <w:tcPr>
            <w:tcW w:w="1701" w:type="dxa"/>
            <w:tcBorders>
              <w:top w:val="nil"/>
              <w:left w:val="nil"/>
              <w:bottom w:val="single" w:sz="8" w:space="0" w:color="000000"/>
              <w:right w:val="single" w:sz="8" w:space="0" w:color="000000"/>
            </w:tcBorders>
            <w:shd w:val="clear" w:color="auto" w:fill="auto"/>
            <w:vAlign w:val="center"/>
            <w:hideMark/>
          </w:tcPr>
          <w:p w:rsidR="003E1D0A" w:rsidRPr="003E1D0A" w:rsidRDefault="003E1D0A" w:rsidP="003E1D0A">
            <w:pPr>
              <w:widowControl/>
              <w:rPr>
                <w:rFonts w:ascii="宋体" w:eastAsia="宋体" w:hAnsi="宋体" w:cs="宋体"/>
                <w:color w:val="000000"/>
                <w:kern w:val="0"/>
                <w:szCs w:val="21"/>
              </w:rPr>
            </w:pPr>
            <w:r w:rsidRPr="003E1D0A">
              <w:rPr>
                <w:rFonts w:ascii="宋体" w:eastAsia="宋体" w:hAnsi="宋体" w:cs="宋体" w:hint="eastAsia"/>
                <w:color w:val="000000"/>
                <w:kern w:val="0"/>
                <w:szCs w:val="21"/>
              </w:rPr>
              <w:t>主板</w:t>
            </w:r>
          </w:p>
        </w:tc>
      </w:tr>
      <w:tr w:rsidR="003E1D0A" w:rsidRPr="003E1D0A" w:rsidTr="003E1D0A">
        <w:trPr>
          <w:trHeight w:val="510"/>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控股股东／实际控制人</w:t>
            </w:r>
          </w:p>
        </w:tc>
        <w:tc>
          <w:tcPr>
            <w:tcW w:w="6856" w:type="dxa"/>
            <w:gridSpan w:val="3"/>
            <w:tcBorders>
              <w:top w:val="single" w:sz="8" w:space="0" w:color="000000"/>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left"/>
              <w:rPr>
                <w:rFonts w:ascii="宋体" w:eastAsia="宋体" w:hAnsi="宋体" w:cs="宋体"/>
                <w:color w:val="000000"/>
                <w:kern w:val="0"/>
                <w:szCs w:val="21"/>
              </w:rPr>
            </w:pPr>
            <w:r w:rsidRPr="003E1D0A">
              <w:rPr>
                <w:rFonts w:ascii="宋体" w:eastAsia="宋体" w:hAnsi="宋体" w:cs="宋体" w:hint="eastAsia"/>
                <w:color w:val="000000"/>
                <w:kern w:val="0"/>
                <w:szCs w:val="21"/>
              </w:rPr>
              <w:t>虞仁荣</w:t>
            </w:r>
          </w:p>
        </w:tc>
      </w:tr>
      <w:tr w:rsidR="003E1D0A" w:rsidRPr="003E1D0A" w:rsidTr="003E1D0A">
        <w:trPr>
          <w:trHeight w:val="510"/>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lastRenderedPageBreak/>
              <w:t>主营业务</w:t>
            </w:r>
          </w:p>
        </w:tc>
        <w:tc>
          <w:tcPr>
            <w:tcW w:w="6856" w:type="dxa"/>
            <w:gridSpan w:val="3"/>
            <w:tcBorders>
              <w:top w:val="single" w:sz="8" w:space="0" w:color="000000"/>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left"/>
              <w:rPr>
                <w:rFonts w:ascii="宋体" w:eastAsia="宋体" w:hAnsi="宋体" w:cs="宋体"/>
                <w:color w:val="000000"/>
                <w:kern w:val="0"/>
                <w:szCs w:val="21"/>
              </w:rPr>
            </w:pPr>
            <w:r w:rsidRPr="003E1D0A">
              <w:rPr>
                <w:rFonts w:ascii="宋体" w:eastAsia="宋体" w:hAnsi="宋体" w:cs="宋体" w:hint="eastAsia"/>
                <w:color w:val="000000"/>
                <w:kern w:val="0"/>
                <w:szCs w:val="21"/>
              </w:rPr>
              <w:t>半导体分立器件和电源管理IC等半导体产品的研发设计,以及被动件、结构器件、分立器件和IC等半导体产品的分销业务</w:t>
            </w:r>
          </w:p>
        </w:tc>
      </w:tr>
    </w:tbl>
    <w:p w:rsidR="003E1D0A" w:rsidRPr="003E1D0A" w:rsidRDefault="003E1D0A" w:rsidP="00C36B0B">
      <w:pPr>
        <w:widowControl/>
        <w:ind w:firstLineChars="200" w:firstLine="480"/>
        <w:jc w:val="left"/>
        <w:rPr>
          <w:rFonts w:ascii="楷体" w:eastAsia="楷体" w:hAnsi="楷体" w:cs="宋体"/>
          <w:kern w:val="0"/>
          <w:sz w:val="24"/>
          <w:szCs w:val="24"/>
        </w:rPr>
      </w:pPr>
    </w:p>
    <w:p w:rsidR="003A7372" w:rsidRPr="003A7372" w:rsidRDefault="003A7372" w:rsidP="00C36B0B">
      <w:pPr>
        <w:widowControl/>
        <w:ind w:firstLineChars="200" w:firstLine="480"/>
        <w:jc w:val="left"/>
        <w:rPr>
          <w:rFonts w:ascii="楷体" w:eastAsia="楷体" w:hAnsi="楷体" w:cs="宋体"/>
          <w:kern w:val="0"/>
          <w:sz w:val="24"/>
          <w:szCs w:val="24"/>
        </w:rPr>
      </w:pPr>
      <w:r w:rsidRPr="003A7372">
        <w:rPr>
          <w:rFonts w:ascii="楷体" w:eastAsia="楷体" w:hAnsi="楷体" w:cs="宋体" w:hint="eastAsia"/>
          <w:kern w:val="0"/>
          <w:sz w:val="24"/>
          <w:szCs w:val="24"/>
        </w:rPr>
        <w:t>1、发行人实际控制人虞仁荣及其近亲属控制或参股的香港华益电子有限公司（以下简称香港华益）、北京派瑞清科无线技术有限公司（以下简称派瑞清科）、上海思存科技股份有限公司（以下简称上海思存）、英特格灵芯片（天津）有限公司，自2013年10月至2015年3月分别转让后，不再是公司的关联方。请发行人代表进一步说明：（1）转让香港华益以及派瑞清科股权而不是采用注销等方式的原因，上海思存在全国中小企业股份转让系统的挂牌时间，虞小荣转让股权的方式、时间以及交割情况；上述股权转让的真实性、合理性，是否存在代持情况，上述关联关系是否真正解除，是否存在关联交易非关联化情形；（2）上述公司是否应该作为关联方持续披露，相关关联方和关联交易是否充分披露，交易金额2015年度大额增长的原因和合理性，后续采购商品和销售商品的情况；（3）采购商品和销售商品履行的决策程序是否符合相关法律法规和公司章程的规定；定价依据及其公允性、合理性，是否与其他第三方一致，相关信息是否充分披露。请保荐代表人发表核查意见。</w:t>
      </w:r>
    </w:p>
    <w:p w:rsidR="003A7372" w:rsidRPr="003A7372" w:rsidRDefault="003A7372" w:rsidP="00C36B0B">
      <w:pPr>
        <w:widowControl/>
        <w:ind w:firstLineChars="200" w:firstLine="480"/>
        <w:jc w:val="left"/>
        <w:rPr>
          <w:rFonts w:ascii="楷体" w:eastAsia="楷体" w:hAnsi="楷体" w:cs="宋体"/>
          <w:kern w:val="0"/>
          <w:sz w:val="24"/>
          <w:szCs w:val="24"/>
        </w:rPr>
      </w:pPr>
      <w:r w:rsidRPr="003A7372">
        <w:rPr>
          <w:rFonts w:ascii="楷体" w:eastAsia="楷体" w:hAnsi="楷体" w:cs="宋体" w:hint="eastAsia"/>
          <w:kern w:val="0"/>
          <w:sz w:val="24"/>
          <w:szCs w:val="24"/>
        </w:rPr>
        <w:t>2、2015年11月，实际控制人将其5200万股股权质押，用于认缴北京广盟半导体产业投资中心（以下简称北京广盟）1.8亿元合伙份额，后者设立的目的是对瑞能半导体有限公司进行股权投资，2017年初，实际控制人转让上述合伙份额。请发行人代表进一步说明：（1）虞仁荣、上银瑞金资本管理有限公司、北京建广资产管理有限公司签署《股权收益权收购协议》的原因、背景和协议的主要内容，对发行人有何潜在影响；（2）发行人股东所持股份被质押的原因、数量、占发行人总股本的比例，解除质押等权利限制的进展，是否影响股份限售承诺的正常履行，是否可能导致发行人股权结构、公司治理和生产经营发生重大变化；（3）实际控制人在北京广盟的合伙份额比例及主要权利义务，北京广盟的实际投资运作情况，实际控制人间接投资半导体企业的原因，2017年初转让的原因，是否存在代实际控制人持有的情况，目前股权质押解除进展情况。</w:t>
      </w:r>
    </w:p>
    <w:p w:rsidR="003A7372" w:rsidRPr="003A7372" w:rsidRDefault="003A7372" w:rsidP="00C36B0B">
      <w:pPr>
        <w:widowControl/>
        <w:ind w:firstLineChars="200" w:firstLine="480"/>
        <w:jc w:val="left"/>
        <w:rPr>
          <w:rFonts w:ascii="楷体" w:eastAsia="楷体" w:hAnsi="楷体" w:cs="宋体"/>
          <w:kern w:val="0"/>
          <w:sz w:val="24"/>
          <w:szCs w:val="24"/>
        </w:rPr>
      </w:pPr>
      <w:r w:rsidRPr="003A7372">
        <w:rPr>
          <w:rFonts w:ascii="楷体" w:eastAsia="楷体" w:hAnsi="楷体" w:cs="宋体" w:hint="eastAsia"/>
          <w:kern w:val="0"/>
          <w:sz w:val="24"/>
          <w:szCs w:val="24"/>
        </w:rPr>
        <w:t>3、请发行人代表进一步说明：（1）发行人报告期各期末应收账款余额较高且持续增长的原因及其合理性，是否存在放宽客户信用政策的情形；（2）发行人对共青城赛龙通信技术有限责任公司、宝捷讯集团有限公司、乐视移动智能信息技术（北京）有限公司的诉讼进展及法院判决、强制执行情况，涉诉应收账款坏账准备计提是否充分，相关风险披露是否充分。请保荐代表人发表核查意见。</w:t>
      </w:r>
    </w:p>
    <w:p w:rsidR="003A7372" w:rsidRPr="003A7372" w:rsidRDefault="003A7372" w:rsidP="00C36B0B">
      <w:pPr>
        <w:widowControl/>
        <w:ind w:firstLineChars="200" w:firstLine="480"/>
        <w:jc w:val="left"/>
        <w:rPr>
          <w:rFonts w:ascii="楷体" w:eastAsia="楷体" w:hAnsi="楷体" w:cs="宋体"/>
          <w:kern w:val="0"/>
          <w:sz w:val="24"/>
          <w:szCs w:val="24"/>
        </w:rPr>
      </w:pPr>
      <w:r w:rsidRPr="003A7372">
        <w:rPr>
          <w:rFonts w:ascii="楷体" w:eastAsia="楷体" w:hAnsi="楷体" w:cs="宋体" w:hint="eastAsia"/>
          <w:kern w:val="0"/>
          <w:sz w:val="24"/>
          <w:szCs w:val="24"/>
        </w:rPr>
        <w:t>4、请发行人代表结合费用明细项目进一步说明报告期销售费用率、管理费用率低于同行业上市公司平均水平的原因及其合理性，说明销售费用、管理费用的核算是否准确、完整，是否存在跨期情况。请保荐代表人发表核查意见。</w:t>
      </w:r>
    </w:p>
    <w:p w:rsidR="003A7372" w:rsidRDefault="003A7372" w:rsidP="00C36B0B">
      <w:pPr>
        <w:widowControl/>
        <w:ind w:firstLineChars="200" w:firstLine="480"/>
        <w:jc w:val="left"/>
        <w:rPr>
          <w:rFonts w:ascii="楷体" w:eastAsia="楷体" w:hAnsi="楷体" w:cs="宋体"/>
          <w:kern w:val="0"/>
          <w:sz w:val="24"/>
          <w:szCs w:val="24"/>
        </w:rPr>
      </w:pPr>
      <w:r w:rsidRPr="003A7372">
        <w:rPr>
          <w:rFonts w:ascii="楷体" w:eastAsia="楷体" w:hAnsi="楷体" w:cs="宋体" w:hint="eastAsia"/>
          <w:kern w:val="0"/>
          <w:sz w:val="24"/>
          <w:szCs w:val="24"/>
        </w:rPr>
        <w:t>5、请发行人代表进一步说明发行人经营活动现金流量净额波动较大，且与净利润之间存在较大差额的原因及其合理性。请保荐代表人发表核查意见。</w:t>
      </w:r>
    </w:p>
    <w:p w:rsidR="003E1D0A" w:rsidRPr="003A7372" w:rsidRDefault="003E1D0A" w:rsidP="00C36B0B">
      <w:pPr>
        <w:widowControl/>
        <w:ind w:firstLineChars="200" w:firstLine="480"/>
        <w:jc w:val="left"/>
        <w:rPr>
          <w:rFonts w:ascii="楷体" w:eastAsia="楷体" w:hAnsi="楷体" w:cs="宋体"/>
          <w:kern w:val="0"/>
          <w:sz w:val="24"/>
          <w:szCs w:val="24"/>
        </w:rPr>
      </w:pPr>
    </w:p>
    <w:p w:rsidR="003A7372" w:rsidRPr="007E1DC7" w:rsidRDefault="005A6A6D" w:rsidP="00C36B0B">
      <w:pPr>
        <w:keepNext/>
        <w:keepLines/>
        <w:spacing w:line="415" w:lineRule="auto"/>
        <w:outlineLvl w:val="2"/>
        <w:rPr>
          <w:b/>
          <w:bCs/>
          <w:szCs w:val="21"/>
        </w:rPr>
      </w:pPr>
      <w:r>
        <w:rPr>
          <w:rFonts w:hint="eastAsia"/>
          <w:b/>
          <w:bCs/>
          <w:szCs w:val="21"/>
        </w:rPr>
        <w:t>50</w:t>
      </w:r>
      <w:r>
        <w:rPr>
          <w:rFonts w:hint="eastAsia"/>
          <w:b/>
          <w:bCs/>
          <w:szCs w:val="21"/>
        </w:rPr>
        <w:t>、</w:t>
      </w:r>
      <w:r w:rsidR="003A7372" w:rsidRPr="007E1DC7">
        <w:rPr>
          <w:rFonts w:hint="eastAsia"/>
          <w:b/>
          <w:bCs/>
          <w:szCs w:val="21"/>
        </w:rPr>
        <w:t>上海鸣志电器股份有限公司</w:t>
      </w:r>
    </w:p>
    <w:tbl>
      <w:tblPr>
        <w:tblW w:w="8647" w:type="dxa"/>
        <w:jc w:val="center"/>
        <w:tblLook w:val="04A0" w:firstRow="1" w:lastRow="0" w:firstColumn="1" w:lastColumn="0" w:noHBand="0" w:noVBand="1"/>
      </w:tblPr>
      <w:tblGrid>
        <w:gridCol w:w="2500"/>
        <w:gridCol w:w="3029"/>
        <w:gridCol w:w="1559"/>
        <w:gridCol w:w="1559"/>
      </w:tblGrid>
      <w:tr w:rsidR="003E1D0A" w:rsidRPr="003E1D0A" w:rsidTr="003E1D0A">
        <w:trPr>
          <w:trHeight w:val="525"/>
          <w:jc w:val="center"/>
        </w:trPr>
        <w:tc>
          <w:tcPr>
            <w:tcW w:w="2500"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设立时间</w:t>
            </w:r>
          </w:p>
        </w:tc>
        <w:tc>
          <w:tcPr>
            <w:tcW w:w="3029" w:type="dxa"/>
            <w:tcBorders>
              <w:top w:val="single" w:sz="8" w:space="0" w:color="000000"/>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left"/>
              <w:rPr>
                <w:rFonts w:ascii="Calibri" w:eastAsia="宋体" w:hAnsi="Calibri" w:cs="Calibri"/>
                <w:color w:val="000000"/>
                <w:kern w:val="0"/>
                <w:szCs w:val="21"/>
              </w:rPr>
            </w:pPr>
            <w:r w:rsidRPr="003E1D0A">
              <w:rPr>
                <w:rFonts w:ascii="Calibri" w:eastAsia="宋体" w:hAnsi="Calibri" w:cs="Calibri"/>
                <w:color w:val="000000"/>
                <w:kern w:val="0"/>
                <w:szCs w:val="21"/>
              </w:rPr>
              <w:t>1998-7-7</w:t>
            </w:r>
          </w:p>
        </w:tc>
        <w:tc>
          <w:tcPr>
            <w:tcW w:w="1559" w:type="dxa"/>
            <w:tcBorders>
              <w:top w:val="single" w:sz="8" w:space="0" w:color="000000"/>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省市</w:t>
            </w:r>
          </w:p>
        </w:tc>
        <w:tc>
          <w:tcPr>
            <w:tcW w:w="1559" w:type="dxa"/>
            <w:tcBorders>
              <w:top w:val="single" w:sz="8" w:space="0" w:color="000000"/>
              <w:left w:val="nil"/>
              <w:bottom w:val="single" w:sz="8" w:space="0" w:color="000000"/>
              <w:right w:val="single" w:sz="8" w:space="0" w:color="000000"/>
            </w:tcBorders>
            <w:shd w:val="clear" w:color="auto" w:fill="auto"/>
            <w:vAlign w:val="center"/>
            <w:hideMark/>
          </w:tcPr>
          <w:p w:rsidR="003E1D0A" w:rsidRPr="003E1D0A" w:rsidRDefault="003E1D0A" w:rsidP="003E1D0A">
            <w:pPr>
              <w:widowControl/>
              <w:rPr>
                <w:rFonts w:ascii="宋体" w:eastAsia="宋体" w:hAnsi="宋体" w:cs="宋体"/>
                <w:color w:val="000000"/>
                <w:kern w:val="0"/>
                <w:szCs w:val="21"/>
              </w:rPr>
            </w:pPr>
            <w:r w:rsidRPr="003E1D0A">
              <w:rPr>
                <w:rFonts w:ascii="宋体" w:eastAsia="宋体" w:hAnsi="宋体" w:cs="宋体" w:hint="eastAsia"/>
                <w:color w:val="000000"/>
                <w:kern w:val="0"/>
                <w:szCs w:val="21"/>
              </w:rPr>
              <w:t>上海市闵行区</w:t>
            </w:r>
          </w:p>
        </w:tc>
      </w:tr>
      <w:tr w:rsidR="003E1D0A" w:rsidRPr="003E1D0A" w:rsidTr="003E1D0A">
        <w:trPr>
          <w:trHeight w:val="525"/>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所属行业</w:t>
            </w:r>
          </w:p>
        </w:tc>
        <w:tc>
          <w:tcPr>
            <w:tcW w:w="3029" w:type="dxa"/>
            <w:tcBorders>
              <w:top w:val="nil"/>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left"/>
              <w:rPr>
                <w:rFonts w:ascii="宋体" w:eastAsia="宋体" w:hAnsi="宋体" w:cs="宋体"/>
                <w:color w:val="000000"/>
                <w:kern w:val="0"/>
                <w:szCs w:val="21"/>
              </w:rPr>
            </w:pPr>
            <w:r w:rsidRPr="003E1D0A">
              <w:rPr>
                <w:rFonts w:ascii="宋体" w:eastAsia="宋体" w:hAnsi="宋体" w:cs="宋体" w:hint="eastAsia"/>
                <w:color w:val="000000"/>
                <w:kern w:val="0"/>
                <w:szCs w:val="21"/>
              </w:rPr>
              <w:t>电气机械和器材制造业</w:t>
            </w:r>
          </w:p>
        </w:tc>
        <w:tc>
          <w:tcPr>
            <w:tcW w:w="1559" w:type="dxa"/>
            <w:tcBorders>
              <w:top w:val="nil"/>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拟上市交易所</w:t>
            </w:r>
          </w:p>
        </w:tc>
        <w:tc>
          <w:tcPr>
            <w:tcW w:w="1559" w:type="dxa"/>
            <w:tcBorders>
              <w:top w:val="nil"/>
              <w:left w:val="nil"/>
              <w:bottom w:val="single" w:sz="8" w:space="0" w:color="000000"/>
              <w:right w:val="single" w:sz="8" w:space="0" w:color="000000"/>
            </w:tcBorders>
            <w:shd w:val="clear" w:color="auto" w:fill="auto"/>
            <w:vAlign w:val="center"/>
            <w:hideMark/>
          </w:tcPr>
          <w:p w:rsidR="003E1D0A" w:rsidRPr="003E1D0A" w:rsidRDefault="003E1D0A" w:rsidP="003E1D0A">
            <w:pPr>
              <w:widowControl/>
              <w:rPr>
                <w:rFonts w:ascii="宋体" w:eastAsia="宋体" w:hAnsi="宋体" w:cs="宋体"/>
                <w:color w:val="000000"/>
                <w:kern w:val="0"/>
                <w:szCs w:val="21"/>
              </w:rPr>
            </w:pPr>
            <w:r w:rsidRPr="003E1D0A">
              <w:rPr>
                <w:rFonts w:ascii="宋体" w:eastAsia="宋体" w:hAnsi="宋体" w:cs="宋体" w:hint="eastAsia"/>
                <w:color w:val="000000"/>
                <w:kern w:val="0"/>
                <w:szCs w:val="21"/>
              </w:rPr>
              <w:t>主板</w:t>
            </w:r>
          </w:p>
        </w:tc>
      </w:tr>
      <w:tr w:rsidR="003E1D0A" w:rsidRPr="003E1D0A" w:rsidTr="003E1D0A">
        <w:trPr>
          <w:trHeight w:val="510"/>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lastRenderedPageBreak/>
              <w:t>控股股东／实际控制人</w:t>
            </w:r>
          </w:p>
        </w:tc>
        <w:tc>
          <w:tcPr>
            <w:tcW w:w="6147" w:type="dxa"/>
            <w:gridSpan w:val="3"/>
            <w:tcBorders>
              <w:top w:val="single" w:sz="8" w:space="0" w:color="000000"/>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left"/>
              <w:rPr>
                <w:rFonts w:ascii="宋体" w:eastAsia="宋体" w:hAnsi="宋体" w:cs="宋体"/>
                <w:color w:val="000000"/>
                <w:kern w:val="0"/>
                <w:szCs w:val="21"/>
              </w:rPr>
            </w:pPr>
            <w:r w:rsidRPr="003E1D0A">
              <w:rPr>
                <w:rFonts w:ascii="宋体" w:eastAsia="宋体" w:hAnsi="宋体" w:cs="宋体" w:hint="eastAsia"/>
                <w:color w:val="000000"/>
                <w:kern w:val="0"/>
                <w:szCs w:val="21"/>
              </w:rPr>
              <w:t>常建鸣,傅磊</w:t>
            </w:r>
          </w:p>
        </w:tc>
      </w:tr>
      <w:tr w:rsidR="003E1D0A" w:rsidRPr="003E1D0A" w:rsidTr="003E1D0A">
        <w:trPr>
          <w:trHeight w:val="510"/>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主营业务</w:t>
            </w:r>
          </w:p>
        </w:tc>
        <w:tc>
          <w:tcPr>
            <w:tcW w:w="6147" w:type="dxa"/>
            <w:gridSpan w:val="3"/>
            <w:tcBorders>
              <w:top w:val="single" w:sz="8" w:space="0" w:color="000000"/>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left"/>
              <w:rPr>
                <w:rFonts w:ascii="宋体" w:eastAsia="宋体" w:hAnsi="宋体" w:cs="宋体"/>
                <w:color w:val="000000"/>
                <w:kern w:val="0"/>
                <w:szCs w:val="21"/>
              </w:rPr>
            </w:pPr>
            <w:r w:rsidRPr="003E1D0A">
              <w:rPr>
                <w:rFonts w:ascii="宋体" w:eastAsia="宋体" w:hAnsi="宋体" w:cs="宋体" w:hint="eastAsia"/>
                <w:color w:val="000000"/>
                <w:kern w:val="0"/>
                <w:szCs w:val="21"/>
              </w:rPr>
              <w:t>控制电机及其驱动系统、LED智能照明控制与驱动产品、设备状态管理产品和系统、电源电控产品的研发、制造与销售;继电器代理贸易。</w:t>
            </w:r>
          </w:p>
        </w:tc>
      </w:tr>
    </w:tbl>
    <w:p w:rsidR="003E1D0A" w:rsidRPr="003E1D0A" w:rsidRDefault="003E1D0A" w:rsidP="00C36B0B">
      <w:pPr>
        <w:widowControl/>
        <w:ind w:firstLineChars="200" w:firstLine="480"/>
        <w:jc w:val="left"/>
        <w:rPr>
          <w:rFonts w:ascii="楷体" w:eastAsia="楷体" w:hAnsi="楷体" w:cs="宋体"/>
          <w:kern w:val="0"/>
          <w:sz w:val="24"/>
          <w:szCs w:val="24"/>
        </w:rPr>
      </w:pPr>
    </w:p>
    <w:p w:rsidR="003A7372" w:rsidRPr="003A7372" w:rsidRDefault="003A7372" w:rsidP="00C36B0B">
      <w:pPr>
        <w:widowControl/>
        <w:ind w:firstLineChars="200" w:firstLine="480"/>
        <w:jc w:val="left"/>
        <w:rPr>
          <w:rFonts w:ascii="楷体" w:eastAsia="楷体" w:hAnsi="楷体" w:cs="宋体"/>
          <w:kern w:val="0"/>
          <w:sz w:val="24"/>
          <w:szCs w:val="24"/>
        </w:rPr>
      </w:pPr>
      <w:r w:rsidRPr="003A7372">
        <w:rPr>
          <w:rFonts w:ascii="楷体" w:eastAsia="楷体" w:hAnsi="楷体" w:cs="宋体" w:hint="eastAsia"/>
          <w:kern w:val="0"/>
          <w:sz w:val="24"/>
          <w:szCs w:val="24"/>
        </w:rPr>
        <w:t>1、发行人2014年5月完成收购美国AMP公司99%的股权，2015年5月完成收购美国LINEngineering公司100%的股权。该等收购均为非同一控制下的收购。请发行人代表进一步说明：（1）发行人收购美国AMP公司99%的股权和美国LINEngineering公司100%的股权的背景和原因及其合理性、必要性，履行的相关法定程序，是否符合法律规定，是否存在争议或潜在纠纷；（2）收购股权定价是否合理、公允，相关的商誉减值测试情况及其影响；（3）收购后的整合和协同效应情况，发行人的主营业务或业务结构是否发生重大变化，对本次发行上市是否构成实质性影响，相关信息是否充分披露。请保荐代表人发表核查意见。</w:t>
      </w:r>
    </w:p>
    <w:p w:rsidR="003A7372" w:rsidRPr="003A7372" w:rsidRDefault="003A7372" w:rsidP="00C36B0B">
      <w:pPr>
        <w:widowControl/>
        <w:ind w:firstLineChars="200" w:firstLine="480"/>
        <w:jc w:val="left"/>
        <w:rPr>
          <w:rFonts w:ascii="楷体" w:eastAsia="楷体" w:hAnsi="楷体" w:cs="宋体"/>
          <w:kern w:val="0"/>
          <w:sz w:val="24"/>
          <w:szCs w:val="24"/>
        </w:rPr>
      </w:pPr>
      <w:r w:rsidRPr="003A7372">
        <w:rPr>
          <w:rFonts w:ascii="楷体" w:eastAsia="楷体" w:hAnsi="楷体" w:cs="宋体" w:hint="eastAsia"/>
          <w:kern w:val="0"/>
          <w:sz w:val="24"/>
          <w:szCs w:val="24"/>
        </w:rPr>
        <w:t>2、请发行人代表进一步说明发行人向关联方上海鸣志电工股份有限公司、上海博纳鸿志精密轴承制造有限公司持续采购产品的必要性和公允性，关联交易的定价机制，是否影响发行人业务独立性和资产完整性，未来规范和减少关联交易的措施。请保荐代表人发表核查意见。</w:t>
      </w:r>
    </w:p>
    <w:p w:rsidR="003A7372" w:rsidRDefault="003A7372" w:rsidP="00C36B0B">
      <w:pPr>
        <w:widowControl/>
        <w:ind w:firstLineChars="200" w:firstLine="480"/>
        <w:jc w:val="left"/>
        <w:rPr>
          <w:rFonts w:ascii="楷体" w:eastAsia="楷体" w:hAnsi="楷体" w:cs="宋体"/>
          <w:kern w:val="0"/>
          <w:sz w:val="24"/>
          <w:szCs w:val="24"/>
        </w:rPr>
      </w:pPr>
      <w:r w:rsidRPr="003A7372">
        <w:rPr>
          <w:rFonts w:ascii="楷体" w:eastAsia="楷体" w:hAnsi="楷体" w:cs="宋体" w:hint="eastAsia"/>
          <w:kern w:val="0"/>
          <w:sz w:val="24"/>
          <w:szCs w:val="24"/>
        </w:rPr>
        <w:t>3、请发行人代表进一步说明发行人及其子公司许可其关联方上海鸣志电工股份有限公司使用部分商标的具体约定和履行情况，上述关联交易的决策程序、定价依据，关联交易是否公允、合理。请保荐代表人发表核查意见。</w:t>
      </w:r>
    </w:p>
    <w:p w:rsidR="003E1D0A" w:rsidRPr="003A7372" w:rsidRDefault="003E1D0A" w:rsidP="00C36B0B">
      <w:pPr>
        <w:widowControl/>
        <w:ind w:firstLineChars="200" w:firstLine="480"/>
        <w:jc w:val="left"/>
        <w:rPr>
          <w:rFonts w:ascii="楷体" w:eastAsia="楷体" w:hAnsi="楷体" w:cs="宋体"/>
          <w:kern w:val="0"/>
          <w:sz w:val="24"/>
          <w:szCs w:val="24"/>
        </w:rPr>
      </w:pPr>
    </w:p>
    <w:p w:rsidR="0009193C" w:rsidRPr="007E1DC7" w:rsidRDefault="005A6A6D" w:rsidP="00C36B0B">
      <w:pPr>
        <w:keepNext/>
        <w:keepLines/>
        <w:spacing w:line="415" w:lineRule="auto"/>
        <w:outlineLvl w:val="2"/>
        <w:rPr>
          <w:b/>
          <w:bCs/>
          <w:szCs w:val="21"/>
        </w:rPr>
      </w:pPr>
      <w:r>
        <w:rPr>
          <w:rFonts w:hint="eastAsia"/>
          <w:b/>
          <w:bCs/>
          <w:szCs w:val="21"/>
        </w:rPr>
        <w:t>51</w:t>
      </w:r>
      <w:r>
        <w:rPr>
          <w:rFonts w:hint="eastAsia"/>
          <w:b/>
          <w:bCs/>
          <w:szCs w:val="21"/>
        </w:rPr>
        <w:t>、</w:t>
      </w:r>
      <w:r w:rsidR="0009193C" w:rsidRPr="007E1DC7">
        <w:rPr>
          <w:rFonts w:hint="eastAsia"/>
          <w:b/>
          <w:bCs/>
          <w:szCs w:val="21"/>
        </w:rPr>
        <w:t>重庆秦安机电股份有限公司</w:t>
      </w:r>
    </w:p>
    <w:tbl>
      <w:tblPr>
        <w:tblW w:w="8505" w:type="dxa"/>
        <w:jc w:val="center"/>
        <w:tblLook w:val="04A0" w:firstRow="1" w:lastRow="0" w:firstColumn="1" w:lastColumn="0" w:noHBand="0" w:noVBand="1"/>
      </w:tblPr>
      <w:tblGrid>
        <w:gridCol w:w="2500"/>
        <w:gridCol w:w="2603"/>
        <w:gridCol w:w="1701"/>
        <w:gridCol w:w="1701"/>
      </w:tblGrid>
      <w:tr w:rsidR="003E1D0A" w:rsidRPr="003E1D0A" w:rsidTr="003E1D0A">
        <w:trPr>
          <w:trHeight w:val="525"/>
          <w:jc w:val="center"/>
        </w:trPr>
        <w:tc>
          <w:tcPr>
            <w:tcW w:w="2500"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设立时间</w:t>
            </w:r>
          </w:p>
        </w:tc>
        <w:tc>
          <w:tcPr>
            <w:tcW w:w="2603" w:type="dxa"/>
            <w:tcBorders>
              <w:top w:val="single" w:sz="8" w:space="0" w:color="000000"/>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left"/>
              <w:rPr>
                <w:rFonts w:ascii="Calibri" w:eastAsia="宋体" w:hAnsi="Calibri" w:cs="Calibri"/>
                <w:color w:val="000000"/>
                <w:kern w:val="0"/>
                <w:szCs w:val="21"/>
              </w:rPr>
            </w:pPr>
            <w:r w:rsidRPr="003E1D0A">
              <w:rPr>
                <w:rFonts w:ascii="Calibri" w:eastAsia="宋体" w:hAnsi="Calibri" w:cs="Calibri"/>
                <w:color w:val="000000"/>
                <w:kern w:val="0"/>
                <w:szCs w:val="21"/>
              </w:rPr>
              <w:t>2011-9-26</w:t>
            </w:r>
          </w:p>
        </w:tc>
        <w:tc>
          <w:tcPr>
            <w:tcW w:w="1701" w:type="dxa"/>
            <w:tcBorders>
              <w:top w:val="single" w:sz="8" w:space="0" w:color="000000"/>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省市</w:t>
            </w:r>
          </w:p>
        </w:tc>
        <w:tc>
          <w:tcPr>
            <w:tcW w:w="1701" w:type="dxa"/>
            <w:tcBorders>
              <w:top w:val="single" w:sz="8" w:space="0" w:color="000000"/>
              <w:left w:val="nil"/>
              <w:bottom w:val="single" w:sz="8" w:space="0" w:color="000000"/>
              <w:right w:val="single" w:sz="8" w:space="0" w:color="000000"/>
            </w:tcBorders>
            <w:shd w:val="clear" w:color="auto" w:fill="auto"/>
            <w:vAlign w:val="center"/>
            <w:hideMark/>
          </w:tcPr>
          <w:p w:rsidR="003E1D0A" w:rsidRPr="003E1D0A" w:rsidRDefault="003E1D0A" w:rsidP="003E1D0A">
            <w:pPr>
              <w:widowControl/>
              <w:rPr>
                <w:rFonts w:ascii="宋体" w:eastAsia="宋体" w:hAnsi="宋体" w:cs="宋体"/>
                <w:color w:val="000000"/>
                <w:kern w:val="0"/>
                <w:szCs w:val="21"/>
              </w:rPr>
            </w:pPr>
            <w:r w:rsidRPr="003E1D0A">
              <w:rPr>
                <w:rFonts w:ascii="宋体" w:eastAsia="宋体" w:hAnsi="宋体" w:cs="宋体" w:hint="eastAsia"/>
                <w:color w:val="000000"/>
                <w:kern w:val="0"/>
                <w:szCs w:val="21"/>
              </w:rPr>
              <w:t>重庆市九龙坡区</w:t>
            </w:r>
          </w:p>
        </w:tc>
      </w:tr>
      <w:tr w:rsidR="003E1D0A" w:rsidRPr="003E1D0A" w:rsidTr="003E1D0A">
        <w:trPr>
          <w:trHeight w:val="525"/>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所属行业</w:t>
            </w:r>
          </w:p>
        </w:tc>
        <w:tc>
          <w:tcPr>
            <w:tcW w:w="2603" w:type="dxa"/>
            <w:tcBorders>
              <w:top w:val="nil"/>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left"/>
              <w:rPr>
                <w:rFonts w:ascii="宋体" w:eastAsia="宋体" w:hAnsi="宋体" w:cs="宋体"/>
                <w:color w:val="000000"/>
                <w:kern w:val="0"/>
                <w:szCs w:val="21"/>
              </w:rPr>
            </w:pPr>
            <w:r w:rsidRPr="003E1D0A">
              <w:rPr>
                <w:rFonts w:ascii="宋体" w:eastAsia="宋体" w:hAnsi="宋体" w:cs="宋体" w:hint="eastAsia"/>
                <w:color w:val="000000"/>
                <w:kern w:val="0"/>
                <w:szCs w:val="21"/>
              </w:rPr>
              <w:t>汽车制造业</w:t>
            </w:r>
          </w:p>
        </w:tc>
        <w:tc>
          <w:tcPr>
            <w:tcW w:w="1701" w:type="dxa"/>
            <w:tcBorders>
              <w:top w:val="nil"/>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拟上市交易所</w:t>
            </w:r>
          </w:p>
        </w:tc>
        <w:tc>
          <w:tcPr>
            <w:tcW w:w="1701" w:type="dxa"/>
            <w:tcBorders>
              <w:top w:val="nil"/>
              <w:left w:val="nil"/>
              <w:bottom w:val="single" w:sz="8" w:space="0" w:color="000000"/>
              <w:right w:val="single" w:sz="8" w:space="0" w:color="000000"/>
            </w:tcBorders>
            <w:shd w:val="clear" w:color="auto" w:fill="auto"/>
            <w:vAlign w:val="center"/>
            <w:hideMark/>
          </w:tcPr>
          <w:p w:rsidR="003E1D0A" w:rsidRPr="003E1D0A" w:rsidRDefault="003E1D0A" w:rsidP="003E1D0A">
            <w:pPr>
              <w:widowControl/>
              <w:rPr>
                <w:rFonts w:ascii="宋体" w:eastAsia="宋体" w:hAnsi="宋体" w:cs="宋体"/>
                <w:color w:val="000000"/>
                <w:kern w:val="0"/>
                <w:szCs w:val="21"/>
              </w:rPr>
            </w:pPr>
            <w:r w:rsidRPr="003E1D0A">
              <w:rPr>
                <w:rFonts w:ascii="宋体" w:eastAsia="宋体" w:hAnsi="宋体" w:cs="宋体" w:hint="eastAsia"/>
                <w:color w:val="000000"/>
                <w:kern w:val="0"/>
                <w:szCs w:val="21"/>
              </w:rPr>
              <w:t>主板</w:t>
            </w:r>
          </w:p>
        </w:tc>
      </w:tr>
      <w:tr w:rsidR="003E1D0A" w:rsidRPr="003E1D0A" w:rsidTr="003E1D0A">
        <w:trPr>
          <w:trHeight w:val="510"/>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控股股东／实际控制人</w:t>
            </w:r>
          </w:p>
        </w:tc>
        <w:tc>
          <w:tcPr>
            <w:tcW w:w="6005" w:type="dxa"/>
            <w:gridSpan w:val="3"/>
            <w:tcBorders>
              <w:top w:val="single" w:sz="8" w:space="0" w:color="000000"/>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left"/>
              <w:rPr>
                <w:rFonts w:ascii="宋体" w:eastAsia="宋体" w:hAnsi="宋体" w:cs="宋体"/>
                <w:color w:val="000000"/>
                <w:kern w:val="0"/>
                <w:szCs w:val="21"/>
              </w:rPr>
            </w:pPr>
            <w:r w:rsidRPr="003E1D0A">
              <w:rPr>
                <w:rFonts w:ascii="宋体" w:eastAsia="宋体" w:hAnsi="宋体" w:cs="宋体" w:hint="eastAsia"/>
                <w:color w:val="000000"/>
                <w:kern w:val="0"/>
                <w:szCs w:val="21"/>
              </w:rPr>
              <w:t>YUANMING TANG</w:t>
            </w:r>
          </w:p>
        </w:tc>
      </w:tr>
      <w:tr w:rsidR="003E1D0A" w:rsidRPr="003E1D0A" w:rsidTr="003E1D0A">
        <w:trPr>
          <w:trHeight w:val="510"/>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主营业务</w:t>
            </w:r>
          </w:p>
        </w:tc>
        <w:tc>
          <w:tcPr>
            <w:tcW w:w="6005" w:type="dxa"/>
            <w:gridSpan w:val="3"/>
            <w:tcBorders>
              <w:top w:val="single" w:sz="8" w:space="0" w:color="000000"/>
              <w:left w:val="nil"/>
              <w:bottom w:val="single" w:sz="8" w:space="0" w:color="000000"/>
              <w:right w:val="single" w:sz="8" w:space="0" w:color="000000"/>
            </w:tcBorders>
            <w:shd w:val="clear" w:color="auto" w:fill="auto"/>
            <w:vAlign w:val="center"/>
            <w:hideMark/>
          </w:tcPr>
          <w:p w:rsidR="003E1D0A" w:rsidRPr="003E1D0A" w:rsidRDefault="003E1D0A" w:rsidP="003E1D0A">
            <w:pPr>
              <w:widowControl/>
              <w:jc w:val="left"/>
              <w:rPr>
                <w:rFonts w:ascii="宋体" w:eastAsia="宋体" w:hAnsi="宋体" w:cs="宋体"/>
                <w:color w:val="000000"/>
                <w:kern w:val="0"/>
                <w:szCs w:val="21"/>
              </w:rPr>
            </w:pPr>
            <w:r w:rsidRPr="003E1D0A">
              <w:rPr>
                <w:rFonts w:ascii="宋体" w:eastAsia="宋体" w:hAnsi="宋体" w:cs="宋体" w:hint="eastAsia"/>
                <w:color w:val="000000"/>
                <w:kern w:val="0"/>
                <w:szCs w:val="21"/>
              </w:rPr>
              <w:t>汽车发动机核心零部件——气缸体、气缸盖、曲轴等产品的研发、生产与销售</w:t>
            </w:r>
          </w:p>
        </w:tc>
      </w:tr>
    </w:tbl>
    <w:p w:rsidR="003E1D0A" w:rsidRPr="003E1D0A" w:rsidRDefault="003E1D0A" w:rsidP="00C36B0B">
      <w:pPr>
        <w:widowControl/>
        <w:ind w:firstLineChars="200" w:firstLine="480"/>
        <w:jc w:val="left"/>
        <w:rPr>
          <w:rFonts w:ascii="楷体" w:eastAsia="楷体" w:hAnsi="楷体" w:cs="宋体"/>
          <w:kern w:val="0"/>
          <w:sz w:val="24"/>
          <w:szCs w:val="24"/>
        </w:rPr>
      </w:pPr>
    </w:p>
    <w:p w:rsidR="0009193C" w:rsidRPr="0009193C" w:rsidRDefault="0009193C" w:rsidP="00C36B0B">
      <w:pPr>
        <w:widowControl/>
        <w:ind w:firstLineChars="200" w:firstLine="480"/>
        <w:jc w:val="left"/>
        <w:rPr>
          <w:rFonts w:ascii="楷体" w:eastAsia="楷体" w:hAnsi="楷体" w:cs="宋体"/>
          <w:kern w:val="0"/>
          <w:sz w:val="24"/>
          <w:szCs w:val="24"/>
        </w:rPr>
      </w:pPr>
      <w:r w:rsidRPr="0009193C">
        <w:rPr>
          <w:rFonts w:ascii="楷体" w:eastAsia="楷体" w:hAnsi="楷体" w:cs="宋体" w:hint="eastAsia"/>
          <w:kern w:val="0"/>
          <w:sz w:val="24"/>
          <w:szCs w:val="24"/>
        </w:rPr>
        <w:t>1、请发行人代表进一步说明：（1）报告期内发行人与福特系企业之间的产品销售和受托加工的具体定价原则，自合作以来是否采取相同的原则；发行人的销售价格与其他厂家的同类产品是否相似；福特系企业向其他厂家采购与发行人相同或相似产品时，价格是否相似；(2）发行人与长安福特汽车有限公司是否存在长期的业务合作协议或其他关联关系；发行人与长安福特汽车有限公司的交易是否具有可持续性，是否存在被替代风险；发行人是否对长安福特汽车有限公司存在重大依赖；（3）发行人客户集中的原因，是否属于行业共有特点，针对客户集中度较高的情况，发行人已经和将要采取的风险控制措施；（4）发行人是否存在《首次公开发行股票并上市管理办法》第三十条第（三）项规定的影响持续盈利能力的情形。请保荐代表人发表核查意见。</w:t>
      </w:r>
    </w:p>
    <w:p w:rsidR="0009193C" w:rsidRPr="0009193C" w:rsidRDefault="0009193C" w:rsidP="00C36B0B">
      <w:pPr>
        <w:widowControl/>
        <w:ind w:firstLineChars="200" w:firstLine="480"/>
        <w:jc w:val="left"/>
        <w:rPr>
          <w:rFonts w:ascii="楷体" w:eastAsia="楷体" w:hAnsi="楷体" w:cs="宋体"/>
          <w:kern w:val="0"/>
          <w:sz w:val="24"/>
          <w:szCs w:val="24"/>
        </w:rPr>
      </w:pPr>
      <w:r w:rsidRPr="0009193C">
        <w:rPr>
          <w:rFonts w:ascii="楷体" w:eastAsia="楷体" w:hAnsi="楷体" w:cs="宋体" w:hint="eastAsia"/>
          <w:kern w:val="0"/>
          <w:sz w:val="24"/>
          <w:szCs w:val="24"/>
        </w:rPr>
        <w:t>2、请发行人代表结合具体产品构成、产品定价、成本构成、客户、市场定位等，进一步说明发行人毛利率高于同行业可比上市公司平均水平和期间费用率</w:t>
      </w:r>
      <w:r w:rsidRPr="0009193C">
        <w:rPr>
          <w:rFonts w:ascii="楷体" w:eastAsia="楷体" w:hAnsi="楷体" w:cs="宋体" w:hint="eastAsia"/>
          <w:kern w:val="0"/>
          <w:sz w:val="24"/>
          <w:szCs w:val="24"/>
        </w:rPr>
        <w:lastRenderedPageBreak/>
        <w:t>低于同行业可比上市公司平均水平的具体原因及其合理性。请保荐代表人发表核查意见，并说明核查的过程、结论和依据。</w:t>
      </w:r>
    </w:p>
    <w:p w:rsidR="0009193C" w:rsidRDefault="0009193C" w:rsidP="00C36B0B">
      <w:pPr>
        <w:widowControl/>
        <w:ind w:firstLineChars="200" w:firstLine="480"/>
        <w:jc w:val="left"/>
        <w:rPr>
          <w:rFonts w:ascii="楷体" w:eastAsia="楷体" w:hAnsi="楷体" w:cs="宋体"/>
          <w:kern w:val="0"/>
          <w:sz w:val="24"/>
          <w:szCs w:val="24"/>
        </w:rPr>
      </w:pPr>
      <w:r w:rsidRPr="0009193C">
        <w:rPr>
          <w:rFonts w:ascii="楷体" w:eastAsia="楷体" w:hAnsi="楷体" w:cs="宋体" w:hint="eastAsia"/>
          <w:kern w:val="0"/>
          <w:sz w:val="24"/>
          <w:szCs w:val="24"/>
        </w:rPr>
        <w:t>3、请发行人代表结合发行人为实际控制人代垫税款事项，进一步说明发行人的董事、监事、高级管理人员是否了解与股票发行上市有关的法律法规，是否知悉相关法定义务和责任。请保荐代表人说明其是否严格按照《首次公开发行股票并上市管理办法》第五条的规定履行辅导义务，发行人是否符合《首次公开发行股票并上市管理办法》第十五条的规定。</w:t>
      </w:r>
    </w:p>
    <w:p w:rsidR="003E1D0A" w:rsidRPr="0009193C" w:rsidRDefault="003E1D0A" w:rsidP="00C36B0B">
      <w:pPr>
        <w:widowControl/>
        <w:ind w:firstLineChars="200" w:firstLine="480"/>
        <w:jc w:val="left"/>
        <w:rPr>
          <w:rFonts w:ascii="楷体" w:eastAsia="楷体" w:hAnsi="楷体" w:cs="宋体"/>
          <w:kern w:val="0"/>
          <w:sz w:val="24"/>
          <w:szCs w:val="24"/>
        </w:rPr>
      </w:pPr>
    </w:p>
    <w:p w:rsidR="0009193C" w:rsidRPr="007E1DC7" w:rsidRDefault="00AD5743" w:rsidP="00C36B0B">
      <w:pPr>
        <w:keepNext/>
        <w:keepLines/>
        <w:spacing w:line="415" w:lineRule="auto"/>
        <w:outlineLvl w:val="2"/>
        <w:rPr>
          <w:b/>
          <w:bCs/>
          <w:szCs w:val="21"/>
        </w:rPr>
      </w:pPr>
      <w:r>
        <w:rPr>
          <w:rFonts w:hint="eastAsia"/>
          <w:b/>
          <w:bCs/>
          <w:szCs w:val="21"/>
        </w:rPr>
        <w:t>52</w:t>
      </w:r>
      <w:r>
        <w:rPr>
          <w:rFonts w:hint="eastAsia"/>
          <w:b/>
          <w:bCs/>
          <w:szCs w:val="21"/>
        </w:rPr>
        <w:t>、</w:t>
      </w:r>
      <w:r w:rsidR="0009193C" w:rsidRPr="007E1DC7">
        <w:rPr>
          <w:rFonts w:hint="eastAsia"/>
          <w:b/>
          <w:bCs/>
          <w:szCs w:val="21"/>
        </w:rPr>
        <w:t>南京圣和药业股份有限公司</w:t>
      </w:r>
    </w:p>
    <w:tbl>
      <w:tblPr>
        <w:tblW w:w="9072"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firstRow="1" w:lastRow="0" w:firstColumn="1" w:lastColumn="0" w:noHBand="0" w:noVBand="1"/>
      </w:tblPr>
      <w:tblGrid>
        <w:gridCol w:w="2500"/>
        <w:gridCol w:w="3170"/>
        <w:gridCol w:w="1843"/>
        <w:gridCol w:w="1559"/>
      </w:tblGrid>
      <w:tr w:rsidR="003E1D0A" w:rsidRPr="003E1D0A" w:rsidTr="004170F3">
        <w:trPr>
          <w:trHeight w:val="525"/>
        </w:trPr>
        <w:tc>
          <w:tcPr>
            <w:tcW w:w="2500" w:type="dxa"/>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设立时间</w:t>
            </w:r>
          </w:p>
        </w:tc>
        <w:tc>
          <w:tcPr>
            <w:tcW w:w="3170" w:type="dxa"/>
            <w:shd w:val="clear" w:color="auto" w:fill="auto"/>
            <w:vAlign w:val="center"/>
            <w:hideMark/>
          </w:tcPr>
          <w:p w:rsidR="003E1D0A" w:rsidRPr="003E1D0A" w:rsidRDefault="003E1D0A" w:rsidP="003E1D0A">
            <w:pPr>
              <w:widowControl/>
              <w:jc w:val="left"/>
              <w:rPr>
                <w:rFonts w:ascii="Calibri" w:eastAsia="宋体" w:hAnsi="Calibri" w:cs="Calibri"/>
                <w:color w:val="000000"/>
                <w:kern w:val="0"/>
                <w:szCs w:val="21"/>
              </w:rPr>
            </w:pPr>
            <w:r w:rsidRPr="003E1D0A">
              <w:rPr>
                <w:rFonts w:ascii="Calibri" w:eastAsia="宋体" w:hAnsi="Calibri" w:cs="Calibri"/>
                <w:color w:val="000000"/>
                <w:kern w:val="0"/>
                <w:szCs w:val="21"/>
              </w:rPr>
              <w:t>1996-9-19</w:t>
            </w:r>
          </w:p>
        </w:tc>
        <w:tc>
          <w:tcPr>
            <w:tcW w:w="1843" w:type="dxa"/>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省市</w:t>
            </w:r>
          </w:p>
        </w:tc>
        <w:tc>
          <w:tcPr>
            <w:tcW w:w="1559" w:type="dxa"/>
            <w:shd w:val="clear" w:color="auto" w:fill="auto"/>
            <w:vAlign w:val="center"/>
            <w:hideMark/>
          </w:tcPr>
          <w:p w:rsidR="003E1D0A" w:rsidRPr="003E1D0A" w:rsidRDefault="003E1D0A" w:rsidP="003E1D0A">
            <w:pPr>
              <w:widowControl/>
              <w:rPr>
                <w:rFonts w:ascii="宋体" w:eastAsia="宋体" w:hAnsi="宋体" w:cs="宋体"/>
                <w:color w:val="000000"/>
                <w:kern w:val="0"/>
                <w:szCs w:val="21"/>
              </w:rPr>
            </w:pPr>
            <w:r w:rsidRPr="003E1D0A">
              <w:rPr>
                <w:rFonts w:ascii="宋体" w:eastAsia="宋体" w:hAnsi="宋体" w:cs="宋体" w:hint="eastAsia"/>
                <w:color w:val="000000"/>
                <w:kern w:val="0"/>
                <w:szCs w:val="21"/>
              </w:rPr>
              <w:t>江苏省南京市</w:t>
            </w:r>
          </w:p>
        </w:tc>
      </w:tr>
      <w:tr w:rsidR="003E1D0A" w:rsidRPr="003E1D0A" w:rsidTr="004170F3">
        <w:trPr>
          <w:trHeight w:val="525"/>
        </w:trPr>
        <w:tc>
          <w:tcPr>
            <w:tcW w:w="2500" w:type="dxa"/>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所属行业</w:t>
            </w:r>
          </w:p>
        </w:tc>
        <w:tc>
          <w:tcPr>
            <w:tcW w:w="3170" w:type="dxa"/>
            <w:shd w:val="clear" w:color="auto" w:fill="auto"/>
            <w:vAlign w:val="center"/>
            <w:hideMark/>
          </w:tcPr>
          <w:p w:rsidR="003E1D0A" w:rsidRPr="003E1D0A" w:rsidRDefault="003E1D0A" w:rsidP="003E1D0A">
            <w:pPr>
              <w:widowControl/>
              <w:jc w:val="left"/>
              <w:rPr>
                <w:rFonts w:ascii="宋体" w:eastAsia="宋体" w:hAnsi="宋体" w:cs="宋体"/>
                <w:color w:val="000000"/>
                <w:kern w:val="0"/>
                <w:szCs w:val="21"/>
              </w:rPr>
            </w:pPr>
            <w:r w:rsidRPr="003E1D0A">
              <w:rPr>
                <w:rFonts w:ascii="宋体" w:eastAsia="宋体" w:hAnsi="宋体" w:cs="宋体" w:hint="eastAsia"/>
                <w:color w:val="000000"/>
                <w:kern w:val="0"/>
                <w:szCs w:val="21"/>
              </w:rPr>
              <w:t>医药制造业</w:t>
            </w:r>
          </w:p>
        </w:tc>
        <w:tc>
          <w:tcPr>
            <w:tcW w:w="1843" w:type="dxa"/>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拟上市交易所</w:t>
            </w:r>
          </w:p>
        </w:tc>
        <w:tc>
          <w:tcPr>
            <w:tcW w:w="1559" w:type="dxa"/>
            <w:shd w:val="clear" w:color="auto" w:fill="auto"/>
            <w:vAlign w:val="center"/>
            <w:hideMark/>
          </w:tcPr>
          <w:p w:rsidR="003E1D0A" w:rsidRPr="003E1D0A" w:rsidRDefault="003E1D0A" w:rsidP="003E1D0A">
            <w:pPr>
              <w:widowControl/>
              <w:rPr>
                <w:rFonts w:ascii="宋体" w:eastAsia="宋体" w:hAnsi="宋体" w:cs="宋体"/>
                <w:color w:val="000000"/>
                <w:kern w:val="0"/>
                <w:szCs w:val="21"/>
              </w:rPr>
            </w:pPr>
            <w:r w:rsidRPr="003E1D0A">
              <w:rPr>
                <w:rFonts w:ascii="宋体" w:eastAsia="宋体" w:hAnsi="宋体" w:cs="宋体" w:hint="eastAsia"/>
                <w:color w:val="000000"/>
                <w:kern w:val="0"/>
                <w:szCs w:val="21"/>
              </w:rPr>
              <w:t>主板</w:t>
            </w:r>
          </w:p>
        </w:tc>
      </w:tr>
      <w:tr w:rsidR="003E1D0A" w:rsidRPr="003E1D0A" w:rsidTr="004170F3">
        <w:trPr>
          <w:trHeight w:val="510"/>
        </w:trPr>
        <w:tc>
          <w:tcPr>
            <w:tcW w:w="2500" w:type="dxa"/>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控股股东／实际控制人</w:t>
            </w:r>
          </w:p>
        </w:tc>
        <w:tc>
          <w:tcPr>
            <w:tcW w:w="6572" w:type="dxa"/>
            <w:gridSpan w:val="3"/>
            <w:shd w:val="clear" w:color="auto" w:fill="auto"/>
            <w:vAlign w:val="center"/>
            <w:hideMark/>
          </w:tcPr>
          <w:p w:rsidR="003E1D0A" w:rsidRPr="003E1D0A" w:rsidRDefault="003E1D0A" w:rsidP="003E1D0A">
            <w:pPr>
              <w:widowControl/>
              <w:jc w:val="left"/>
              <w:rPr>
                <w:rFonts w:ascii="宋体" w:eastAsia="宋体" w:hAnsi="宋体" w:cs="宋体"/>
                <w:color w:val="000000"/>
                <w:kern w:val="0"/>
                <w:szCs w:val="21"/>
              </w:rPr>
            </w:pPr>
            <w:r w:rsidRPr="003E1D0A">
              <w:rPr>
                <w:rFonts w:ascii="宋体" w:eastAsia="宋体" w:hAnsi="宋体" w:cs="宋体" w:hint="eastAsia"/>
                <w:color w:val="000000"/>
                <w:kern w:val="0"/>
                <w:szCs w:val="21"/>
              </w:rPr>
              <w:t>张霖,王勇</w:t>
            </w:r>
          </w:p>
        </w:tc>
      </w:tr>
      <w:tr w:rsidR="003E1D0A" w:rsidRPr="003E1D0A" w:rsidTr="004170F3">
        <w:trPr>
          <w:trHeight w:val="510"/>
        </w:trPr>
        <w:tc>
          <w:tcPr>
            <w:tcW w:w="2500" w:type="dxa"/>
            <w:shd w:val="clear" w:color="auto" w:fill="auto"/>
            <w:vAlign w:val="center"/>
            <w:hideMark/>
          </w:tcPr>
          <w:p w:rsidR="003E1D0A" w:rsidRPr="003E1D0A" w:rsidRDefault="003E1D0A" w:rsidP="003E1D0A">
            <w:pPr>
              <w:widowControl/>
              <w:jc w:val="center"/>
              <w:rPr>
                <w:rFonts w:ascii="宋体" w:eastAsia="宋体" w:hAnsi="宋体" w:cs="宋体"/>
                <w:b/>
                <w:bCs/>
                <w:color w:val="000000"/>
                <w:kern w:val="0"/>
                <w:szCs w:val="21"/>
              </w:rPr>
            </w:pPr>
            <w:r w:rsidRPr="003E1D0A">
              <w:rPr>
                <w:rFonts w:ascii="宋体" w:eastAsia="宋体" w:hAnsi="宋体" w:cs="宋体" w:hint="eastAsia"/>
                <w:b/>
                <w:bCs/>
                <w:color w:val="000000"/>
                <w:kern w:val="0"/>
                <w:szCs w:val="21"/>
              </w:rPr>
              <w:t>主营业务</w:t>
            </w:r>
          </w:p>
        </w:tc>
        <w:tc>
          <w:tcPr>
            <w:tcW w:w="6572" w:type="dxa"/>
            <w:gridSpan w:val="3"/>
            <w:shd w:val="clear" w:color="auto" w:fill="auto"/>
            <w:vAlign w:val="center"/>
            <w:hideMark/>
          </w:tcPr>
          <w:p w:rsidR="003E1D0A" w:rsidRPr="003E1D0A" w:rsidRDefault="003E1D0A" w:rsidP="003E1D0A">
            <w:pPr>
              <w:widowControl/>
              <w:jc w:val="left"/>
              <w:rPr>
                <w:rFonts w:ascii="宋体" w:eastAsia="宋体" w:hAnsi="宋体" w:cs="宋体"/>
                <w:color w:val="000000"/>
                <w:kern w:val="0"/>
                <w:szCs w:val="21"/>
              </w:rPr>
            </w:pPr>
            <w:r w:rsidRPr="003E1D0A">
              <w:rPr>
                <w:rFonts w:ascii="宋体" w:eastAsia="宋体" w:hAnsi="宋体" w:cs="宋体" w:hint="eastAsia"/>
                <w:color w:val="000000"/>
                <w:kern w:val="0"/>
                <w:szCs w:val="21"/>
              </w:rPr>
              <w:t>化学药和中药的研发、生产和销售</w:t>
            </w:r>
          </w:p>
        </w:tc>
      </w:tr>
    </w:tbl>
    <w:p w:rsidR="003E1D0A" w:rsidRPr="003E1D0A" w:rsidRDefault="003E1D0A" w:rsidP="00C36B0B">
      <w:pPr>
        <w:widowControl/>
        <w:ind w:firstLineChars="200" w:firstLine="480"/>
        <w:jc w:val="left"/>
        <w:rPr>
          <w:rFonts w:ascii="楷体" w:eastAsia="楷体" w:hAnsi="楷体" w:cs="宋体"/>
          <w:kern w:val="0"/>
          <w:sz w:val="24"/>
          <w:szCs w:val="24"/>
        </w:rPr>
      </w:pPr>
    </w:p>
    <w:p w:rsidR="0009193C" w:rsidRPr="0009193C" w:rsidRDefault="0009193C" w:rsidP="00C36B0B">
      <w:pPr>
        <w:widowControl/>
        <w:ind w:firstLineChars="200" w:firstLine="480"/>
        <w:jc w:val="left"/>
        <w:rPr>
          <w:rFonts w:ascii="楷体" w:eastAsia="楷体" w:hAnsi="楷体" w:cs="宋体"/>
          <w:kern w:val="0"/>
          <w:sz w:val="24"/>
          <w:szCs w:val="24"/>
        </w:rPr>
      </w:pPr>
      <w:r w:rsidRPr="0009193C">
        <w:rPr>
          <w:rFonts w:ascii="楷体" w:eastAsia="楷体" w:hAnsi="楷体" w:cs="宋体" w:hint="eastAsia"/>
          <w:kern w:val="0"/>
          <w:sz w:val="24"/>
          <w:szCs w:val="24"/>
        </w:rPr>
        <w:t>1、黑龙江省黑河市中级人民法院于2015年9月18日作出的《刘彦铎贪污、单位受贿一案刑事判决书》显示，“上诉人刘彦铎就任华润医药公司（发行人主要客户）总经理期间，在与多个医药公司进行业务往来中，多次收受各药品供应商药品回扣款，具体犯罪事实如下：......3、2012年9月至2013年5月，刘彦铎委托马xx代表华润医药公司与南京圣和药业有限公司（发行人前身）签订关于‘圣诺安’（奥硝唑氯化钠注射液）药品销售合同，每瓶（0.5g）黑龙江省中标价格36.26元，华润医药公司以每瓶32.63元向圣和公司购买‘圣诺安’，中间差价款为华润医药公司配送费。刘彦铎要求圣和公司给华润医药公司返利，圣和公司以支付马xx报销费用等名义，从每瓶32.63元中提取21.27元给华润医药公司返利。2013年1至12月，圣和公司根据马xx的付款申请及提供的银行账号，分14笔共向华润医药公司王xx的爱人张xx卡中汇入返利款人民币5,301,924.69元”。请发行人代表进一步说明，针对上述情形，发行人是否进行过披露，是否存在被追责的风险。发行人经营过程中是否还存在类似情形。发行人内控存在何种缺失，作出了何种整改措施。发行人防范商业贿赂的内部控制是否有效健全。请保荐代表人发表核查意见，并说明核查过程和方法。</w:t>
      </w:r>
    </w:p>
    <w:p w:rsidR="0009193C" w:rsidRPr="0009193C" w:rsidRDefault="0009193C" w:rsidP="00C36B0B">
      <w:pPr>
        <w:widowControl/>
        <w:ind w:firstLineChars="200" w:firstLine="480"/>
        <w:jc w:val="left"/>
        <w:rPr>
          <w:rFonts w:ascii="楷体" w:eastAsia="楷体" w:hAnsi="楷体" w:cs="宋体"/>
          <w:kern w:val="0"/>
          <w:sz w:val="24"/>
          <w:szCs w:val="24"/>
        </w:rPr>
      </w:pPr>
      <w:r w:rsidRPr="0009193C">
        <w:rPr>
          <w:rFonts w:ascii="楷体" w:eastAsia="楷体" w:hAnsi="楷体" w:cs="宋体" w:hint="eastAsia"/>
          <w:kern w:val="0"/>
          <w:sz w:val="24"/>
          <w:szCs w:val="24"/>
        </w:rPr>
        <w:t>2、请发行人代表进一步说明，（1）报告期，市场拓展费金额较大的原因，是否符合商业模式和行业惯例；（2）在营销活动中是否存在给予过相关医生、医务人员、医药代表或客户回扣、账外返利、礼品，是否存在承担上述人员或其亲属境内外旅游费用等变相商业贿赂行为；（3）有关支出是否存在直接汇入自然人或无商业往来第三方账户的情形；（4）自主学术推广会议相关组织和支出情况，包括召开频次、召开内容、平均参与人次、费用报销情况等；（5）针对市场拓展费，发行人是否建立并完善了相关的内控制度，报告期内控制度的执行情况。请保荐代表人发表核查意见，并说明核查过程和方法。</w:t>
      </w:r>
    </w:p>
    <w:p w:rsidR="0009193C" w:rsidRPr="0009193C" w:rsidRDefault="0009193C" w:rsidP="00C36B0B">
      <w:pPr>
        <w:widowControl/>
        <w:ind w:firstLineChars="200" w:firstLine="480"/>
        <w:jc w:val="left"/>
        <w:rPr>
          <w:rFonts w:ascii="楷体" w:eastAsia="楷体" w:hAnsi="楷体" w:cs="宋体"/>
          <w:kern w:val="0"/>
          <w:sz w:val="24"/>
          <w:szCs w:val="24"/>
        </w:rPr>
      </w:pPr>
      <w:r w:rsidRPr="0009193C">
        <w:rPr>
          <w:rFonts w:ascii="楷体" w:eastAsia="楷体" w:hAnsi="楷体" w:cs="宋体" w:hint="eastAsia"/>
          <w:kern w:val="0"/>
          <w:sz w:val="24"/>
          <w:szCs w:val="24"/>
        </w:rPr>
        <w:t>3、请发行人代表进一步说明发行人主要产品的命名是否符合有关中成药命名规范，是否存在夸大、暗示疗效、误导消费者的风险。请保荐代表人发表核查意见。</w:t>
      </w:r>
    </w:p>
    <w:p w:rsidR="0009193C" w:rsidRDefault="0009193C" w:rsidP="00C36B0B">
      <w:pPr>
        <w:widowControl/>
        <w:ind w:firstLineChars="200" w:firstLine="480"/>
        <w:jc w:val="left"/>
        <w:rPr>
          <w:rFonts w:ascii="楷体" w:eastAsia="楷体" w:hAnsi="楷体" w:cs="宋体"/>
          <w:kern w:val="0"/>
          <w:sz w:val="24"/>
          <w:szCs w:val="24"/>
        </w:rPr>
      </w:pPr>
      <w:r w:rsidRPr="0009193C">
        <w:rPr>
          <w:rFonts w:ascii="楷体" w:eastAsia="楷体" w:hAnsi="楷体" w:cs="宋体" w:hint="eastAsia"/>
          <w:kern w:val="0"/>
          <w:sz w:val="24"/>
          <w:szCs w:val="24"/>
        </w:rPr>
        <w:lastRenderedPageBreak/>
        <w:t>4、请发行人代表进一步说明报告期发行人董事、高级管理人员变化情况及其原因，是否构成重大变化。是否导致经营战略和主营业务发生变化，对经营管理是否产生重大影响。相关的信息和风险是否充分披露。请保荐代表人发表核查意见。</w:t>
      </w:r>
    </w:p>
    <w:p w:rsidR="004170F3" w:rsidRPr="0009193C" w:rsidRDefault="004170F3" w:rsidP="00C36B0B">
      <w:pPr>
        <w:widowControl/>
        <w:ind w:firstLineChars="200" w:firstLine="480"/>
        <w:jc w:val="left"/>
        <w:rPr>
          <w:rFonts w:ascii="楷体" w:eastAsia="楷体" w:hAnsi="楷体" w:cs="宋体"/>
          <w:kern w:val="0"/>
          <w:sz w:val="24"/>
          <w:szCs w:val="24"/>
        </w:rPr>
      </w:pPr>
    </w:p>
    <w:p w:rsidR="0009193C" w:rsidRPr="007E1DC7" w:rsidRDefault="00AD5743" w:rsidP="00C36B0B">
      <w:pPr>
        <w:keepNext/>
        <w:keepLines/>
        <w:spacing w:line="415" w:lineRule="auto"/>
        <w:outlineLvl w:val="2"/>
        <w:rPr>
          <w:b/>
          <w:bCs/>
          <w:szCs w:val="21"/>
        </w:rPr>
      </w:pPr>
      <w:r>
        <w:rPr>
          <w:rFonts w:hint="eastAsia"/>
          <w:b/>
          <w:bCs/>
          <w:szCs w:val="21"/>
        </w:rPr>
        <w:t>53</w:t>
      </w:r>
      <w:r>
        <w:rPr>
          <w:rFonts w:hint="eastAsia"/>
          <w:b/>
          <w:bCs/>
          <w:szCs w:val="21"/>
        </w:rPr>
        <w:t>、</w:t>
      </w:r>
      <w:r w:rsidR="0009193C" w:rsidRPr="007E1DC7">
        <w:rPr>
          <w:rFonts w:hint="eastAsia"/>
          <w:b/>
          <w:bCs/>
          <w:szCs w:val="21"/>
        </w:rPr>
        <w:t>金石资源集团股份有限公司</w:t>
      </w:r>
    </w:p>
    <w:tbl>
      <w:tblPr>
        <w:tblW w:w="8495" w:type="dxa"/>
        <w:jc w:val="center"/>
        <w:tblLook w:val="04A0" w:firstRow="1" w:lastRow="0" w:firstColumn="1" w:lastColumn="0" w:noHBand="0" w:noVBand="1"/>
      </w:tblPr>
      <w:tblGrid>
        <w:gridCol w:w="2500"/>
        <w:gridCol w:w="2735"/>
        <w:gridCol w:w="1559"/>
        <w:gridCol w:w="1701"/>
      </w:tblGrid>
      <w:tr w:rsidR="004170F3" w:rsidRPr="004170F3" w:rsidTr="004170F3">
        <w:trPr>
          <w:trHeight w:val="525"/>
          <w:jc w:val="center"/>
        </w:trPr>
        <w:tc>
          <w:tcPr>
            <w:tcW w:w="2500"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4170F3" w:rsidRPr="004170F3" w:rsidRDefault="004170F3" w:rsidP="004170F3">
            <w:pPr>
              <w:widowControl/>
              <w:jc w:val="center"/>
              <w:rPr>
                <w:rFonts w:ascii="宋体" w:eastAsia="宋体" w:hAnsi="宋体" w:cs="宋体"/>
                <w:b/>
                <w:bCs/>
                <w:color w:val="000000"/>
                <w:kern w:val="0"/>
                <w:szCs w:val="21"/>
              </w:rPr>
            </w:pPr>
            <w:r w:rsidRPr="004170F3">
              <w:rPr>
                <w:rFonts w:ascii="宋体" w:eastAsia="宋体" w:hAnsi="宋体" w:cs="宋体" w:hint="eastAsia"/>
                <w:b/>
                <w:bCs/>
                <w:color w:val="000000"/>
                <w:kern w:val="0"/>
                <w:szCs w:val="21"/>
              </w:rPr>
              <w:t>设立时间</w:t>
            </w:r>
          </w:p>
        </w:tc>
        <w:tc>
          <w:tcPr>
            <w:tcW w:w="2735" w:type="dxa"/>
            <w:tcBorders>
              <w:top w:val="single" w:sz="8" w:space="0" w:color="000000"/>
              <w:left w:val="nil"/>
              <w:bottom w:val="single" w:sz="8" w:space="0" w:color="000000"/>
              <w:right w:val="single" w:sz="8" w:space="0" w:color="000000"/>
            </w:tcBorders>
            <w:shd w:val="clear" w:color="auto" w:fill="auto"/>
            <w:vAlign w:val="center"/>
            <w:hideMark/>
          </w:tcPr>
          <w:p w:rsidR="004170F3" w:rsidRPr="004170F3" w:rsidRDefault="004170F3" w:rsidP="004170F3">
            <w:pPr>
              <w:widowControl/>
              <w:jc w:val="left"/>
              <w:rPr>
                <w:rFonts w:ascii="Calibri" w:eastAsia="宋体" w:hAnsi="Calibri" w:cs="Calibri"/>
                <w:color w:val="000000"/>
                <w:kern w:val="0"/>
                <w:szCs w:val="21"/>
              </w:rPr>
            </w:pPr>
            <w:r w:rsidRPr="004170F3">
              <w:rPr>
                <w:rFonts w:ascii="Calibri" w:eastAsia="宋体" w:hAnsi="Calibri" w:cs="Calibri"/>
                <w:color w:val="000000"/>
                <w:kern w:val="0"/>
                <w:szCs w:val="21"/>
              </w:rPr>
              <w:t>2001-5-15</w:t>
            </w:r>
          </w:p>
        </w:tc>
        <w:tc>
          <w:tcPr>
            <w:tcW w:w="1559" w:type="dxa"/>
            <w:tcBorders>
              <w:top w:val="single" w:sz="8" w:space="0" w:color="000000"/>
              <w:left w:val="nil"/>
              <w:bottom w:val="single" w:sz="8" w:space="0" w:color="000000"/>
              <w:right w:val="single" w:sz="8" w:space="0" w:color="000000"/>
            </w:tcBorders>
            <w:shd w:val="clear" w:color="auto" w:fill="auto"/>
            <w:vAlign w:val="center"/>
            <w:hideMark/>
          </w:tcPr>
          <w:p w:rsidR="004170F3" w:rsidRPr="004170F3" w:rsidRDefault="004170F3" w:rsidP="004170F3">
            <w:pPr>
              <w:widowControl/>
              <w:jc w:val="center"/>
              <w:rPr>
                <w:rFonts w:ascii="宋体" w:eastAsia="宋体" w:hAnsi="宋体" w:cs="宋体"/>
                <w:b/>
                <w:bCs/>
                <w:color w:val="000000"/>
                <w:kern w:val="0"/>
                <w:szCs w:val="21"/>
              </w:rPr>
            </w:pPr>
            <w:r w:rsidRPr="004170F3">
              <w:rPr>
                <w:rFonts w:ascii="宋体" w:eastAsia="宋体" w:hAnsi="宋体" w:cs="宋体" w:hint="eastAsia"/>
                <w:b/>
                <w:bCs/>
                <w:color w:val="000000"/>
                <w:kern w:val="0"/>
                <w:szCs w:val="21"/>
              </w:rPr>
              <w:t>省市</w:t>
            </w:r>
          </w:p>
        </w:tc>
        <w:tc>
          <w:tcPr>
            <w:tcW w:w="1701" w:type="dxa"/>
            <w:tcBorders>
              <w:top w:val="single" w:sz="8" w:space="0" w:color="000000"/>
              <w:left w:val="nil"/>
              <w:bottom w:val="single" w:sz="8" w:space="0" w:color="000000"/>
              <w:right w:val="single" w:sz="8" w:space="0" w:color="000000"/>
            </w:tcBorders>
            <w:shd w:val="clear" w:color="auto" w:fill="auto"/>
            <w:vAlign w:val="center"/>
            <w:hideMark/>
          </w:tcPr>
          <w:p w:rsidR="004170F3" w:rsidRPr="004170F3" w:rsidRDefault="004170F3" w:rsidP="004170F3">
            <w:pPr>
              <w:widowControl/>
              <w:rPr>
                <w:rFonts w:ascii="宋体" w:eastAsia="宋体" w:hAnsi="宋体" w:cs="宋体"/>
                <w:color w:val="000000"/>
                <w:kern w:val="0"/>
                <w:szCs w:val="21"/>
              </w:rPr>
            </w:pPr>
            <w:r w:rsidRPr="004170F3">
              <w:rPr>
                <w:rFonts w:ascii="宋体" w:eastAsia="宋体" w:hAnsi="宋体" w:cs="宋体" w:hint="eastAsia"/>
                <w:color w:val="000000"/>
                <w:kern w:val="0"/>
                <w:szCs w:val="21"/>
              </w:rPr>
              <w:t>浙江省杭州市</w:t>
            </w:r>
          </w:p>
        </w:tc>
      </w:tr>
      <w:tr w:rsidR="004170F3" w:rsidRPr="004170F3" w:rsidTr="004170F3">
        <w:trPr>
          <w:trHeight w:val="525"/>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4170F3" w:rsidRPr="004170F3" w:rsidRDefault="004170F3" w:rsidP="004170F3">
            <w:pPr>
              <w:widowControl/>
              <w:jc w:val="center"/>
              <w:rPr>
                <w:rFonts w:ascii="宋体" w:eastAsia="宋体" w:hAnsi="宋体" w:cs="宋体"/>
                <w:b/>
                <w:bCs/>
                <w:color w:val="000000"/>
                <w:kern w:val="0"/>
                <w:szCs w:val="21"/>
              </w:rPr>
            </w:pPr>
            <w:r w:rsidRPr="004170F3">
              <w:rPr>
                <w:rFonts w:ascii="宋体" w:eastAsia="宋体" w:hAnsi="宋体" w:cs="宋体" w:hint="eastAsia"/>
                <w:b/>
                <w:bCs/>
                <w:color w:val="000000"/>
                <w:kern w:val="0"/>
                <w:szCs w:val="21"/>
              </w:rPr>
              <w:t>所属行业</w:t>
            </w:r>
          </w:p>
        </w:tc>
        <w:tc>
          <w:tcPr>
            <w:tcW w:w="2735" w:type="dxa"/>
            <w:tcBorders>
              <w:top w:val="nil"/>
              <w:left w:val="nil"/>
              <w:bottom w:val="single" w:sz="8" w:space="0" w:color="000000"/>
              <w:right w:val="single" w:sz="8" w:space="0" w:color="000000"/>
            </w:tcBorders>
            <w:shd w:val="clear" w:color="auto" w:fill="auto"/>
            <w:vAlign w:val="center"/>
            <w:hideMark/>
          </w:tcPr>
          <w:p w:rsidR="004170F3" w:rsidRPr="004170F3" w:rsidRDefault="004170F3" w:rsidP="004170F3">
            <w:pPr>
              <w:widowControl/>
              <w:jc w:val="left"/>
              <w:rPr>
                <w:rFonts w:ascii="宋体" w:eastAsia="宋体" w:hAnsi="宋体" w:cs="宋体"/>
                <w:color w:val="000000"/>
                <w:kern w:val="0"/>
                <w:szCs w:val="21"/>
              </w:rPr>
            </w:pPr>
            <w:r w:rsidRPr="004170F3">
              <w:rPr>
                <w:rFonts w:ascii="宋体" w:eastAsia="宋体" w:hAnsi="宋体" w:cs="宋体" w:hint="eastAsia"/>
                <w:color w:val="000000"/>
                <w:kern w:val="0"/>
                <w:szCs w:val="21"/>
              </w:rPr>
              <w:t>非金属矿采选业</w:t>
            </w:r>
          </w:p>
        </w:tc>
        <w:tc>
          <w:tcPr>
            <w:tcW w:w="1559" w:type="dxa"/>
            <w:tcBorders>
              <w:top w:val="nil"/>
              <w:left w:val="nil"/>
              <w:bottom w:val="single" w:sz="8" w:space="0" w:color="000000"/>
              <w:right w:val="single" w:sz="8" w:space="0" w:color="000000"/>
            </w:tcBorders>
            <w:shd w:val="clear" w:color="auto" w:fill="auto"/>
            <w:vAlign w:val="center"/>
            <w:hideMark/>
          </w:tcPr>
          <w:p w:rsidR="004170F3" w:rsidRPr="004170F3" w:rsidRDefault="004170F3" w:rsidP="004170F3">
            <w:pPr>
              <w:widowControl/>
              <w:jc w:val="center"/>
              <w:rPr>
                <w:rFonts w:ascii="宋体" w:eastAsia="宋体" w:hAnsi="宋体" w:cs="宋体"/>
                <w:b/>
                <w:bCs/>
                <w:color w:val="000000"/>
                <w:kern w:val="0"/>
                <w:szCs w:val="21"/>
              </w:rPr>
            </w:pPr>
            <w:r w:rsidRPr="004170F3">
              <w:rPr>
                <w:rFonts w:ascii="宋体" w:eastAsia="宋体" w:hAnsi="宋体" w:cs="宋体" w:hint="eastAsia"/>
                <w:b/>
                <w:bCs/>
                <w:color w:val="000000"/>
                <w:kern w:val="0"/>
                <w:szCs w:val="21"/>
              </w:rPr>
              <w:t>拟上市交易所</w:t>
            </w:r>
          </w:p>
        </w:tc>
        <w:tc>
          <w:tcPr>
            <w:tcW w:w="1701" w:type="dxa"/>
            <w:tcBorders>
              <w:top w:val="nil"/>
              <w:left w:val="nil"/>
              <w:bottom w:val="single" w:sz="8" w:space="0" w:color="000000"/>
              <w:right w:val="single" w:sz="8" w:space="0" w:color="000000"/>
            </w:tcBorders>
            <w:shd w:val="clear" w:color="auto" w:fill="auto"/>
            <w:vAlign w:val="center"/>
            <w:hideMark/>
          </w:tcPr>
          <w:p w:rsidR="004170F3" w:rsidRPr="004170F3" w:rsidRDefault="004170F3" w:rsidP="004170F3">
            <w:pPr>
              <w:widowControl/>
              <w:rPr>
                <w:rFonts w:ascii="宋体" w:eastAsia="宋体" w:hAnsi="宋体" w:cs="宋体"/>
                <w:color w:val="000000"/>
                <w:kern w:val="0"/>
                <w:szCs w:val="21"/>
              </w:rPr>
            </w:pPr>
            <w:r w:rsidRPr="004170F3">
              <w:rPr>
                <w:rFonts w:ascii="宋体" w:eastAsia="宋体" w:hAnsi="宋体" w:cs="宋体" w:hint="eastAsia"/>
                <w:color w:val="000000"/>
                <w:kern w:val="0"/>
                <w:szCs w:val="21"/>
              </w:rPr>
              <w:t>主板</w:t>
            </w:r>
          </w:p>
        </w:tc>
      </w:tr>
      <w:tr w:rsidR="004170F3" w:rsidRPr="004170F3" w:rsidTr="004170F3">
        <w:trPr>
          <w:trHeight w:val="510"/>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4170F3" w:rsidRPr="004170F3" w:rsidRDefault="004170F3" w:rsidP="004170F3">
            <w:pPr>
              <w:widowControl/>
              <w:jc w:val="center"/>
              <w:rPr>
                <w:rFonts w:ascii="宋体" w:eastAsia="宋体" w:hAnsi="宋体" w:cs="宋体"/>
                <w:b/>
                <w:bCs/>
                <w:color w:val="000000"/>
                <w:kern w:val="0"/>
                <w:szCs w:val="21"/>
              </w:rPr>
            </w:pPr>
            <w:r w:rsidRPr="004170F3">
              <w:rPr>
                <w:rFonts w:ascii="宋体" w:eastAsia="宋体" w:hAnsi="宋体" w:cs="宋体" w:hint="eastAsia"/>
                <w:b/>
                <w:bCs/>
                <w:color w:val="000000"/>
                <w:kern w:val="0"/>
                <w:szCs w:val="21"/>
              </w:rPr>
              <w:t>控股股东／实际控制人</w:t>
            </w:r>
          </w:p>
        </w:tc>
        <w:tc>
          <w:tcPr>
            <w:tcW w:w="5995" w:type="dxa"/>
            <w:gridSpan w:val="3"/>
            <w:tcBorders>
              <w:top w:val="single" w:sz="8" w:space="0" w:color="000000"/>
              <w:left w:val="nil"/>
              <w:bottom w:val="single" w:sz="8" w:space="0" w:color="000000"/>
              <w:right w:val="single" w:sz="8" w:space="0" w:color="000000"/>
            </w:tcBorders>
            <w:shd w:val="clear" w:color="auto" w:fill="auto"/>
            <w:vAlign w:val="center"/>
            <w:hideMark/>
          </w:tcPr>
          <w:p w:rsidR="004170F3" w:rsidRPr="004170F3" w:rsidRDefault="004170F3" w:rsidP="004170F3">
            <w:pPr>
              <w:widowControl/>
              <w:jc w:val="left"/>
              <w:rPr>
                <w:rFonts w:ascii="宋体" w:eastAsia="宋体" w:hAnsi="宋体" w:cs="宋体"/>
                <w:color w:val="000000"/>
                <w:kern w:val="0"/>
                <w:szCs w:val="21"/>
              </w:rPr>
            </w:pPr>
            <w:r w:rsidRPr="004170F3">
              <w:rPr>
                <w:rFonts w:ascii="宋体" w:eastAsia="宋体" w:hAnsi="宋体" w:cs="宋体" w:hint="eastAsia"/>
                <w:color w:val="000000"/>
                <w:kern w:val="0"/>
                <w:szCs w:val="21"/>
              </w:rPr>
              <w:t>王锦华</w:t>
            </w:r>
          </w:p>
        </w:tc>
      </w:tr>
      <w:tr w:rsidR="004170F3" w:rsidRPr="004170F3" w:rsidTr="004170F3">
        <w:trPr>
          <w:trHeight w:val="510"/>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4170F3" w:rsidRPr="004170F3" w:rsidRDefault="004170F3" w:rsidP="004170F3">
            <w:pPr>
              <w:widowControl/>
              <w:jc w:val="center"/>
              <w:rPr>
                <w:rFonts w:ascii="宋体" w:eastAsia="宋体" w:hAnsi="宋体" w:cs="宋体"/>
                <w:b/>
                <w:bCs/>
                <w:color w:val="000000"/>
                <w:kern w:val="0"/>
                <w:szCs w:val="21"/>
              </w:rPr>
            </w:pPr>
            <w:r w:rsidRPr="004170F3">
              <w:rPr>
                <w:rFonts w:ascii="宋体" w:eastAsia="宋体" w:hAnsi="宋体" w:cs="宋体" w:hint="eastAsia"/>
                <w:b/>
                <w:bCs/>
                <w:color w:val="000000"/>
                <w:kern w:val="0"/>
                <w:szCs w:val="21"/>
              </w:rPr>
              <w:t>主营业务</w:t>
            </w:r>
          </w:p>
        </w:tc>
        <w:tc>
          <w:tcPr>
            <w:tcW w:w="5995" w:type="dxa"/>
            <w:gridSpan w:val="3"/>
            <w:tcBorders>
              <w:top w:val="single" w:sz="8" w:space="0" w:color="000000"/>
              <w:left w:val="nil"/>
              <w:bottom w:val="single" w:sz="8" w:space="0" w:color="000000"/>
              <w:right w:val="single" w:sz="8" w:space="0" w:color="000000"/>
            </w:tcBorders>
            <w:shd w:val="clear" w:color="auto" w:fill="auto"/>
            <w:vAlign w:val="center"/>
            <w:hideMark/>
          </w:tcPr>
          <w:p w:rsidR="004170F3" w:rsidRPr="004170F3" w:rsidRDefault="004170F3" w:rsidP="004170F3">
            <w:pPr>
              <w:widowControl/>
              <w:jc w:val="left"/>
              <w:rPr>
                <w:rFonts w:ascii="宋体" w:eastAsia="宋体" w:hAnsi="宋体" w:cs="宋体"/>
                <w:color w:val="000000"/>
                <w:kern w:val="0"/>
                <w:szCs w:val="21"/>
              </w:rPr>
            </w:pPr>
            <w:r w:rsidRPr="004170F3">
              <w:rPr>
                <w:rFonts w:ascii="宋体" w:eastAsia="宋体" w:hAnsi="宋体" w:cs="宋体" w:hint="eastAsia"/>
                <w:color w:val="000000"/>
                <w:kern w:val="0"/>
                <w:szCs w:val="21"/>
              </w:rPr>
              <w:t>萤石矿的投资和开发，以及萤石产品的生产和销售</w:t>
            </w:r>
          </w:p>
        </w:tc>
      </w:tr>
    </w:tbl>
    <w:p w:rsidR="004170F3" w:rsidRPr="004170F3" w:rsidRDefault="004170F3" w:rsidP="00C36B0B">
      <w:pPr>
        <w:widowControl/>
        <w:ind w:firstLineChars="200" w:firstLine="480"/>
        <w:jc w:val="left"/>
        <w:rPr>
          <w:rFonts w:ascii="楷体" w:eastAsia="楷体" w:hAnsi="楷体" w:cs="宋体"/>
          <w:kern w:val="0"/>
          <w:sz w:val="24"/>
          <w:szCs w:val="24"/>
        </w:rPr>
      </w:pPr>
    </w:p>
    <w:p w:rsidR="0009193C" w:rsidRPr="0009193C" w:rsidRDefault="0009193C" w:rsidP="00C36B0B">
      <w:pPr>
        <w:widowControl/>
        <w:ind w:firstLineChars="200" w:firstLine="480"/>
        <w:jc w:val="left"/>
        <w:rPr>
          <w:rFonts w:ascii="楷体" w:eastAsia="楷体" w:hAnsi="楷体" w:cs="宋体"/>
          <w:kern w:val="0"/>
          <w:sz w:val="24"/>
          <w:szCs w:val="24"/>
        </w:rPr>
      </w:pPr>
      <w:r w:rsidRPr="0009193C">
        <w:rPr>
          <w:rFonts w:ascii="楷体" w:eastAsia="楷体" w:hAnsi="楷体" w:cs="宋体" w:hint="eastAsia"/>
          <w:kern w:val="0"/>
          <w:sz w:val="24"/>
          <w:szCs w:val="24"/>
        </w:rPr>
        <w:t>1、请发行人代表进一步说明，发行人贸易业务与自主产品业务各自的定位。与遂昌久远萤石贸易有限公司签订包销协议的原因与商业合理性。贸易业务毛利率变化的原因，是否符合行业特点和发行人的经营实力。请保荐代表人发表核查意见。</w:t>
      </w:r>
    </w:p>
    <w:p w:rsidR="0009193C" w:rsidRDefault="0009193C" w:rsidP="00C36B0B">
      <w:pPr>
        <w:widowControl/>
        <w:ind w:firstLineChars="200" w:firstLine="480"/>
        <w:jc w:val="left"/>
        <w:rPr>
          <w:rFonts w:ascii="楷体" w:eastAsia="楷体" w:hAnsi="楷体" w:cs="宋体"/>
          <w:kern w:val="0"/>
          <w:sz w:val="24"/>
          <w:szCs w:val="24"/>
        </w:rPr>
      </w:pPr>
      <w:r w:rsidRPr="0009193C">
        <w:rPr>
          <w:rFonts w:ascii="楷体" w:eastAsia="楷体" w:hAnsi="楷体" w:cs="宋体" w:hint="eastAsia"/>
          <w:kern w:val="0"/>
          <w:sz w:val="24"/>
          <w:szCs w:val="24"/>
        </w:rPr>
        <w:t>2、发行人2016年末的勘探开发成本中有11,894.61万元为2013年至2014年收购的浙江省江山市塘源口乡甘坞口矿区萤石矿勘探项目探矿权。请发行人结合前述项目勘探计划、勘探进程以及收购时的估值假设等情况进一步说明，江山市塘源口乡甘坞口矿区萤石探矿权的后续拟投入和开发进度，针对该探矿权是否需要计提减值准备。请保荐代表人发表核查意见。</w:t>
      </w:r>
    </w:p>
    <w:p w:rsidR="004170F3" w:rsidRDefault="004170F3" w:rsidP="00C36B0B">
      <w:pPr>
        <w:widowControl/>
        <w:ind w:firstLineChars="200" w:firstLine="480"/>
        <w:jc w:val="left"/>
        <w:rPr>
          <w:rFonts w:ascii="楷体" w:eastAsia="楷体" w:hAnsi="楷体" w:cs="宋体"/>
          <w:kern w:val="0"/>
          <w:sz w:val="24"/>
          <w:szCs w:val="24"/>
        </w:rPr>
      </w:pPr>
    </w:p>
    <w:p w:rsidR="004170F3" w:rsidRPr="004170F3" w:rsidRDefault="00AD5743" w:rsidP="004170F3">
      <w:pPr>
        <w:keepNext/>
        <w:keepLines/>
        <w:spacing w:line="415" w:lineRule="auto"/>
        <w:outlineLvl w:val="2"/>
        <w:rPr>
          <w:b/>
          <w:bCs/>
          <w:szCs w:val="21"/>
        </w:rPr>
      </w:pPr>
      <w:r>
        <w:rPr>
          <w:rFonts w:hint="eastAsia"/>
          <w:b/>
          <w:bCs/>
          <w:szCs w:val="21"/>
        </w:rPr>
        <w:t>54</w:t>
      </w:r>
      <w:r>
        <w:rPr>
          <w:rFonts w:hint="eastAsia"/>
          <w:b/>
          <w:bCs/>
          <w:szCs w:val="21"/>
        </w:rPr>
        <w:t>、</w:t>
      </w:r>
      <w:r w:rsidRPr="00AD5743">
        <w:rPr>
          <w:rFonts w:hint="eastAsia"/>
          <w:b/>
          <w:bCs/>
          <w:szCs w:val="21"/>
        </w:rPr>
        <w:t>常州永安公共自行车系统股份有限公司</w:t>
      </w:r>
    </w:p>
    <w:tbl>
      <w:tblPr>
        <w:tblW w:w="8505" w:type="dxa"/>
        <w:jc w:val="center"/>
        <w:tblLook w:val="04A0" w:firstRow="1" w:lastRow="0" w:firstColumn="1" w:lastColumn="0" w:noHBand="0" w:noVBand="1"/>
      </w:tblPr>
      <w:tblGrid>
        <w:gridCol w:w="2500"/>
        <w:gridCol w:w="2745"/>
        <w:gridCol w:w="1701"/>
        <w:gridCol w:w="1559"/>
      </w:tblGrid>
      <w:tr w:rsidR="004170F3" w:rsidRPr="004170F3" w:rsidTr="004170F3">
        <w:trPr>
          <w:trHeight w:val="525"/>
          <w:jc w:val="center"/>
        </w:trPr>
        <w:tc>
          <w:tcPr>
            <w:tcW w:w="2500"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4170F3" w:rsidRPr="004170F3" w:rsidRDefault="004170F3" w:rsidP="004170F3">
            <w:pPr>
              <w:widowControl/>
              <w:jc w:val="center"/>
              <w:rPr>
                <w:rFonts w:ascii="宋体" w:eastAsia="宋体" w:hAnsi="宋体" w:cs="宋体"/>
                <w:b/>
                <w:bCs/>
                <w:color w:val="000000"/>
                <w:kern w:val="0"/>
                <w:szCs w:val="21"/>
              </w:rPr>
            </w:pPr>
            <w:r w:rsidRPr="004170F3">
              <w:rPr>
                <w:rFonts w:ascii="宋体" w:eastAsia="宋体" w:hAnsi="宋体" w:cs="宋体" w:hint="eastAsia"/>
                <w:b/>
                <w:bCs/>
                <w:color w:val="000000"/>
                <w:kern w:val="0"/>
                <w:szCs w:val="21"/>
              </w:rPr>
              <w:t>设立时间</w:t>
            </w:r>
          </w:p>
        </w:tc>
        <w:tc>
          <w:tcPr>
            <w:tcW w:w="2745" w:type="dxa"/>
            <w:tcBorders>
              <w:top w:val="single" w:sz="8" w:space="0" w:color="000000"/>
              <w:left w:val="nil"/>
              <w:bottom w:val="single" w:sz="8" w:space="0" w:color="000000"/>
              <w:right w:val="single" w:sz="8" w:space="0" w:color="000000"/>
            </w:tcBorders>
            <w:shd w:val="clear" w:color="auto" w:fill="auto"/>
            <w:vAlign w:val="center"/>
            <w:hideMark/>
          </w:tcPr>
          <w:p w:rsidR="004170F3" w:rsidRPr="004170F3" w:rsidRDefault="004170F3" w:rsidP="004170F3">
            <w:pPr>
              <w:widowControl/>
              <w:jc w:val="left"/>
              <w:rPr>
                <w:rFonts w:ascii="Calibri" w:eastAsia="宋体" w:hAnsi="Calibri" w:cs="Calibri"/>
                <w:color w:val="000000"/>
                <w:kern w:val="0"/>
                <w:szCs w:val="21"/>
              </w:rPr>
            </w:pPr>
            <w:r w:rsidRPr="004170F3">
              <w:rPr>
                <w:rFonts w:ascii="Calibri" w:eastAsia="宋体" w:hAnsi="Calibri" w:cs="Calibri"/>
                <w:color w:val="000000"/>
                <w:kern w:val="0"/>
                <w:szCs w:val="21"/>
              </w:rPr>
              <w:t>2010-8-24</w:t>
            </w:r>
          </w:p>
        </w:tc>
        <w:tc>
          <w:tcPr>
            <w:tcW w:w="1701" w:type="dxa"/>
            <w:tcBorders>
              <w:top w:val="single" w:sz="8" w:space="0" w:color="000000"/>
              <w:left w:val="nil"/>
              <w:bottom w:val="single" w:sz="8" w:space="0" w:color="000000"/>
              <w:right w:val="single" w:sz="8" w:space="0" w:color="000000"/>
            </w:tcBorders>
            <w:shd w:val="clear" w:color="auto" w:fill="auto"/>
            <w:vAlign w:val="center"/>
            <w:hideMark/>
          </w:tcPr>
          <w:p w:rsidR="004170F3" w:rsidRPr="004170F3" w:rsidRDefault="004170F3" w:rsidP="004170F3">
            <w:pPr>
              <w:widowControl/>
              <w:jc w:val="center"/>
              <w:rPr>
                <w:rFonts w:ascii="宋体" w:eastAsia="宋体" w:hAnsi="宋体" w:cs="宋体"/>
                <w:b/>
                <w:bCs/>
                <w:color w:val="000000"/>
                <w:kern w:val="0"/>
                <w:szCs w:val="21"/>
              </w:rPr>
            </w:pPr>
            <w:r w:rsidRPr="004170F3">
              <w:rPr>
                <w:rFonts w:ascii="宋体" w:eastAsia="宋体" w:hAnsi="宋体" w:cs="宋体" w:hint="eastAsia"/>
                <w:b/>
                <w:bCs/>
                <w:color w:val="000000"/>
                <w:kern w:val="0"/>
                <w:szCs w:val="21"/>
              </w:rPr>
              <w:t>省市</w:t>
            </w:r>
          </w:p>
        </w:tc>
        <w:tc>
          <w:tcPr>
            <w:tcW w:w="1559" w:type="dxa"/>
            <w:tcBorders>
              <w:top w:val="single" w:sz="8" w:space="0" w:color="000000"/>
              <w:left w:val="nil"/>
              <w:bottom w:val="single" w:sz="8" w:space="0" w:color="000000"/>
              <w:right w:val="single" w:sz="8" w:space="0" w:color="000000"/>
            </w:tcBorders>
            <w:shd w:val="clear" w:color="auto" w:fill="auto"/>
            <w:vAlign w:val="center"/>
            <w:hideMark/>
          </w:tcPr>
          <w:p w:rsidR="004170F3" w:rsidRPr="004170F3" w:rsidRDefault="004170F3" w:rsidP="004170F3">
            <w:pPr>
              <w:widowControl/>
              <w:rPr>
                <w:rFonts w:ascii="宋体" w:eastAsia="宋体" w:hAnsi="宋体" w:cs="宋体"/>
                <w:color w:val="000000"/>
                <w:kern w:val="0"/>
                <w:szCs w:val="21"/>
              </w:rPr>
            </w:pPr>
            <w:r w:rsidRPr="004170F3">
              <w:rPr>
                <w:rFonts w:ascii="宋体" w:eastAsia="宋体" w:hAnsi="宋体" w:cs="宋体" w:hint="eastAsia"/>
                <w:color w:val="000000"/>
                <w:kern w:val="0"/>
                <w:szCs w:val="21"/>
              </w:rPr>
              <w:t>江苏省常州市</w:t>
            </w:r>
          </w:p>
        </w:tc>
      </w:tr>
      <w:tr w:rsidR="004170F3" w:rsidRPr="004170F3" w:rsidTr="004170F3">
        <w:trPr>
          <w:trHeight w:val="525"/>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4170F3" w:rsidRPr="004170F3" w:rsidRDefault="004170F3" w:rsidP="004170F3">
            <w:pPr>
              <w:widowControl/>
              <w:jc w:val="center"/>
              <w:rPr>
                <w:rFonts w:ascii="宋体" w:eastAsia="宋体" w:hAnsi="宋体" w:cs="宋体"/>
                <w:b/>
                <w:bCs/>
                <w:color w:val="000000"/>
                <w:kern w:val="0"/>
                <w:szCs w:val="21"/>
              </w:rPr>
            </w:pPr>
            <w:r w:rsidRPr="004170F3">
              <w:rPr>
                <w:rFonts w:ascii="宋体" w:eastAsia="宋体" w:hAnsi="宋体" w:cs="宋体" w:hint="eastAsia"/>
                <w:b/>
                <w:bCs/>
                <w:color w:val="000000"/>
                <w:kern w:val="0"/>
                <w:szCs w:val="21"/>
              </w:rPr>
              <w:t>所属行业</w:t>
            </w:r>
          </w:p>
        </w:tc>
        <w:tc>
          <w:tcPr>
            <w:tcW w:w="2745" w:type="dxa"/>
            <w:tcBorders>
              <w:top w:val="nil"/>
              <w:left w:val="nil"/>
              <w:bottom w:val="single" w:sz="8" w:space="0" w:color="000000"/>
              <w:right w:val="single" w:sz="8" w:space="0" w:color="000000"/>
            </w:tcBorders>
            <w:shd w:val="clear" w:color="auto" w:fill="auto"/>
            <w:vAlign w:val="center"/>
            <w:hideMark/>
          </w:tcPr>
          <w:p w:rsidR="004170F3" w:rsidRPr="004170F3" w:rsidRDefault="004170F3" w:rsidP="004170F3">
            <w:pPr>
              <w:widowControl/>
              <w:jc w:val="left"/>
              <w:rPr>
                <w:rFonts w:ascii="宋体" w:eastAsia="宋体" w:hAnsi="宋体" w:cs="宋体"/>
                <w:color w:val="000000"/>
                <w:kern w:val="0"/>
                <w:szCs w:val="21"/>
              </w:rPr>
            </w:pPr>
            <w:r w:rsidRPr="004170F3">
              <w:rPr>
                <w:rFonts w:ascii="宋体" w:eastAsia="宋体" w:hAnsi="宋体" w:cs="宋体" w:hint="eastAsia"/>
                <w:color w:val="000000"/>
                <w:kern w:val="0"/>
                <w:szCs w:val="21"/>
              </w:rPr>
              <w:t>专业技术服务业</w:t>
            </w:r>
          </w:p>
        </w:tc>
        <w:tc>
          <w:tcPr>
            <w:tcW w:w="1701" w:type="dxa"/>
            <w:tcBorders>
              <w:top w:val="nil"/>
              <w:left w:val="nil"/>
              <w:bottom w:val="single" w:sz="8" w:space="0" w:color="000000"/>
              <w:right w:val="single" w:sz="8" w:space="0" w:color="000000"/>
            </w:tcBorders>
            <w:shd w:val="clear" w:color="auto" w:fill="auto"/>
            <w:vAlign w:val="center"/>
            <w:hideMark/>
          </w:tcPr>
          <w:p w:rsidR="004170F3" w:rsidRPr="004170F3" w:rsidRDefault="004170F3" w:rsidP="004170F3">
            <w:pPr>
              <w:widowControl/>
              <w:jc w:val="center"/>
              <w:rPr>
                <w:rFonts w:ascii="宋体" w:eastAsia="宋体" w:hAnsi="宋体" w:cs="宋体"/>
                <w:b/>
                <w:bCs/>
                <w:color w:val="000000"/>
                <w:kern w:val="0"/>
                <w:szCs w:val="21"/>
              </w:rPr>
            </w:pPr>
            <w:r w:rsidRPr="004170F3">
              <w:rPr>
                <w:rFonts w:ascii="宋体" w:eastAsia="宋体" w:hAnsi="宋体" w:cs="宋体" w:hint="eastAsia"/>
                <w:b/>
                <w:bCs/>
                <w:color w:val="000000"/>
                <w:kern w:val="0"/>
                <w:szCs w:val="21"/>
              </w:rPr>
              <w:t>拟上市交易所</w:t>
            </w:r>
          </w:p>
        </w:tc>
        <w:tc>
          <w:tcPr>
            <w:tcW w:w="1559" w:type="dxa"/>
            <w:tcBorders>
              <w:top w:val="nil"/>
              <w:left w:val="nil"/>
              <w:bottom w:val="single" w:sz="8" w:space="0" w:color="000000"/>
              <w:right w:val="single" w:sz="8" w:space="0" w:color="000000"/>
            </w:tcBorders>
            <w:shd w:val="clear" w:color="auto" w:fill="auto"/>
            <w:vAlign w:val="center"/>
            <w:hideMark/>
          </w:tcPr>
          <w:p w:rsidR="004170F3" w:rsidRPr="004170F3" w:rsidRDefault="004170F3" w:rsidP="004170F3">
            <w:pPr>
              <w:widowControl/>
              <w:rPr>
                <w:rFonts w:ascii="宋体" w:eastAsia="宋体" w:hAnsi="宋体" w:cs="宋体"/>
                <w:color w:val="000000"/>
                <w:kern w:val="0"/>
                <w:szCs w:val="21"/>
              </w:rPr>
            </w:pPr>
            <w:r w:rsidRPr="004170F3">
              <w:rPr>
                <w:rFonts w:ascii="宋体" w:eastAsia="宋体" w:hAnsi="宋体" w:cs="宋体" w:hint="eastAsia"/>
                <w:color w:val="000000"/>
                <w:kern w:val="0"/>
                <w:szCs w:val="21"/>
              </w:rPr>
              <w:t>主板</w:t>
            </w:r>
          </w:p>
        </w:tc>
      </w:tr>
      <w:tr w:rsidR="004170F3" w:rsidRPr="004170F3" w:rsidTr="004170F3">
        <w:trPr>
          <w:trHeight w:val="510"/>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4170F3" w:rsidRPr="004170F3" w:rsidRDefault="004170F3" w:rsidP="004170F3">
            <w:pPr>
              <w:widowControl/>
              <w:jc w:val="center"/>
              <w:rPr>
                <w:rFonts w:ascii="宋体" w:eastAsia="宋体" w:hAnsi="宋体" w:cs="宋体"/>
                <w:b/>
                <w:bCs/>
                <w:color w:val="000000"/>
                <w:kern w:val="0"/>
                <w:szCs w:val="21"/>
              </w:rPr>
            </w:pPr>
            <w:r w:rsidRPr="004170F3">
              <w:rPr>
                <w:rFonts w:ascii="宋体" w:eastAsia="宋体" w:hAnsi="宋体" w:cs="宋体" w:hint="eastAsia"/>
                <w:b/>
                <w:bCs/>
                <w:color w:val="000000"/>
                <w:kern w:val="0"/>
                <w:szCs w:val="21"/>
              </w:rPr>
              <w:t>控股股东／实际控制人</w:t>
            </w:r>
          </w:p>
        </w:tc>
        <w:tc>
          <w:tcPr>
            <w:tcW w:w="6005" w:type="dxa"/>
            <w:gridSpan w:val="3"/>
            <w:tcBorders>
              <w:top w:val="single" w:sz="8" w:space="0" w:color="000000"/>
              <w:left w:val="nil"/>
              <w:bottom w:val="single" w:sz="8" w:space="0" w:color="000000"/>
              <w:right w:val="single" w:sz="8" w:space="0" w:color="000000"/>
            </w:tcBorders>
            <w:shd w:val="clear" w:color="auto" w:fill="auto"/>
            <w:vAlign w:val="center"/>
            <w:hideMark/>
          </w:tcPr>
          <w:p w:rsidR="004170F3" w:rsidRPr="004170F3" w:rsidRDefault="004170F3" w:rsidP="004170F3">
            <w:pPr>
              <w:widowControl/>
              <w:jc w:val="left"/>
              <w:rPr>
                <w:rFonts w:ascii="宋体" w:eastAsia="宋体" w:hAnsi="宋体" w:cs="宋体"/>
                <w:color w:val="000000"/>
                <w:kern w:val="0"/>
                <w:szCs w:val="21"/>
              </w:rPr>
            </w:pPr>
            <w:r w:rsidRPr="004170F3">
              <w:rPr>
                <w:rFonts w:ascii="宋体" w:eastAsia="宋体" w:hAnsi="宋体" w:cs="宋体" w:hint="eastAsia"/>
                <w:color w:val="000000"/>
                <w:kern w:val="0"/>
                <w:szCs w:val="21"/>
              </w:rPr>
              <w:t>孙继胜</w:t>
            </w:r>
          </w:p>
        </w:tc>
      </w:tr>
      <w:tr w:rsidR="004170F3" w:rsidRPr="004170F3" w:rsidTr="004170F3">
        <w:trPr>
          <w:trHeight w:val="510"/>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4170F3" w:rsidRPr="004170F3" w:rsidRDefault="004170F3" w:rsidP="004170F3">
            <w:pPr>
              <w:widowControl/>
              <w:jc w:val="center"/>
              <w:rPr>
                <w:rFonts w:ascii="宋体" w:eastAsia="宋体" w:hAnsi="宋体" w:cs="宋体"/>
                <w:b/>
                <w:bCs/>
                <w:color w:val="000000"/>
                <w:kern w:val="0"/>
                <w:szCs w:val="21"/>
              </w:rPr>
            </w:pPr>
            <w:r w:rsidRPr="004170F3">
              <w:rPr>
                <w:rFonts w:ascii="宋体" w:eastAsia="宋体" w:hAnsi="宋体" w:cs="宋体" w:hint="eastAsia"/>
                <w:b/>
                <w:bCs/>
                <w:color w:val="000000"/>
                <w:kern w:val="0"/>
                <w:szCs w:val="21"/>
              </w:rPr>
              <w:t>主营业务</w:t>
            </w:r>
          </w:p>
        </w:tc>
        <w:tc>
          <w:tcPr>
            <w:tcW w:w="6005" w:type="dxa"/>
            <w:gridSpan w:val="3"/>
            <w:tcBorders>
              <w:top w:val="single" w:sz="8" w:space="0" w:color="000000"/>
              <w:left w:val="nil"/>
              <w:bottom w:val="single" w:sz="8" w:space="0" w:color="000000"/>
              <w:right w:val="single" w:sz="8" w:space="0" w:color="000000"/>
            </w:tcBorders>
            <w:shd w:val="clear" w:color="auto" w:fill="auto"/>
            <w:vAlign w:val="center"/>
            <w:hideMark/>
          </w:tcPr>
          <w:p w:rsidR="004170F3" w:rsidRPr="004170F3" w:rsidRDefault="004170F3" w:rsidP="004170F3">
            <w:pPr>
              <w:widowControl/>
              <w:jc w:val="left"/>
              <w:rPr>
                <w:rFonts w:ascii="宋体" w:eastAsia="宋体" w:hAnsi="宋体" w:cs="宋体"/>
                <w:color w:val="000000"/>
                <w:kern w:val="0"/>
                <w:szCs w:val="21"/>
              </w:rPr>
            </w:pPr>
            <w:r w:rsidRPr="004170F3">
              <w:rPr>
                <w:rFonts w:ascii="宋体" w:eastAsia="宋体" w:hAnsi="宋体" w:cs="宋体" w:hint="eastAsia"/>
                <w:color w:val="000000"/>
                <w:kern w:val="0"/>
                <w:szCs w:val="21"/>
              </w:rPr>
              <w:t>公共自行车系统的研发、销售、建设、运营</w:t>
            </w:r>
          </w:p>
        </w:tc>
      </w:tr>
    </w:tbl>
    <w:p w:rsidR="004170F3" w:rsidRPr="004170F3" w:rsidRDefault="004170F3" w:rsidP="00C36B0B">
      <w:pPr>
        <w:widowControl/>
        <w:jc w:val="left"/>
        <w:rPr>
          <w:rFonts w:ascii="楷体" w:eastAsia="楷体" w:hAnsi="楷体" w:cs="宋体"/>
          <w:kern w:val="0"/>
          <w:sz w:val="24"/>
          <w:szCs w:val="24"/>
        </w:rPr>
      </w:pPr>
    </w:p>
    <w:p w:rsidR="00AD5743" w:rsidRPr="00AD5743" w:rsidRDefault="00AD5743" w:rsidP="004170F3">
      <w:pPr>
        <w:widowControl/>
        <w:ind w:firstLineChars="200" w:firstLine="480"/>
        <w:jc w:val="left"/>
        <w:rPr>
          <w:rFonts w:ascii="楷体" w:eastAsia="楷体" w:hAnsi="楷体" w:cs="宋体"/>
          <w:kern w:val="0"/>
          <w:sz w:val="24"/>
          <w:szCs w:val="24"/>
        </w:rPr>
      </w:pPr>
      <w:r w:rsidRPr="00AD5743">
        <w:rPr>
          <w:rFonts w:ascii="楷体" w:eastAsia="楷体" w:hAnsi="楷体" w:cs="宋体" w:hint="eastAsia"/>
          <w:kern w:val="0"/>
          <w:sz w:val="24"/>
          <w:szCs w:val="24"/>
        </w:rPr>
        <w:t>1、请发行人代表进一步说明：（1）在同时存在政府投资公共自行车系统模式和无桩共享单车的商业模式的城市中，无桩共享单车的推出对政府投资公共自行车力度、消费者使用政府投资公共自行车次数等的影响，无桩共享单车的推出引起的发行人所处的政府投资公共自行车行业的风险，发行人所处行业的经营环境是否已经或者将发生重大变化，并对发行人的持续盈利能力构成重大不利影响；（2）发行人与上海云鑫创业投资有限公司、深圳市创新投资集团有限公司等八家机构决定加大对无桩共享单车业务领域的投资而后又决定终止的原因和合理性，未来在该领域的发展规划；发行人终止与八家机构投资者增资江苏永安行低碳科技有限公司是否履行法定程序，是否合法有效，是否附相关条件和约定，发行人自行投资约定的无桩自行车等业务是否违反相关约定，是否存在争议或潜在</w:t>
      </w:r>
      <w:r w:rsidRPr="00AD5743">
        <w:rPr>
          <w:rFonts w:ascii="楷体" w:eastAsia="楷体" w:hAnsi="楷体" w:cs="宋体" w:hint="eastAsia"/>
          <w:kern w:val="0"/>
          <w:sz w:val="24"/>
          <w:szCs w:val="24"/>
        </w:rPr>
        <w:lastRenderedPageBreak/>
        <w:t xml:space="preserve">的纠纷；（3）无桩共享单车对行业的影响、公司经营性风险和财务风险、未来持续盈利能力的不确定性以及5年期满不能续签合同的风险情况，发行人投资共享单车等业务是否已经或将要导致发行人的经营模式发生重大变化，是否已经或将要对发行人的持续盈利能力造成重大不利影响；关于“共享单车和公司不构成相互替代和直接激烈竞争”的相关风险揭示是否准确，相关信息和风险是否充分披露。请保荐代表人发表核查意见。　</w:t>
      </w:r>
    </w:p>
    <w:p w:rsidR="00AD5743" w:rsidRPr="00AD5743" w:rsidRDefault="00AD5743" w:rsidP="00C36B0B">
      <w:pPr>
        <w:widowControl/>
        <w:jc w:val="left"/>
        <w:rPr>
          <w:rFonts w:ascii="楷体" w:eastAsia="楷体" w:hAnsi="楷体" w:cs="宋体"/>
          <w:kern w:val="0"/>
          <w:sz w:val="24"/>
          <w:szCs w:val="24"/>
        </w:rPr>
      </w:pPr>
      <w:r w:rsidRPr="00AD5743">
        <w:rPr>
          <w:rFonts w:ascii="楷体" w:eastAsia="楷体" w:hAnsi="楷体" w:cs="宋体" w:hint="eastAsia"/>
          <w:kern w:val="0"/>
          <w:sz w:val="24"/>
          <w:szCs w:val="24"/>
        </w:rPr>
        <w:t xml:space="preserve">　　2、请发行人代表进一步说明，发行人使用扫码开锁的方式是否侵犯他人在先申请的专利权，是否存在潜在纠纷；发行人是否存在其他知识产权争议或纠纷，是否存在应披露而未披露事项，是否会对发行人的持续经营产生不利影响。相关信息和风险是否充分披露。请保荐代表人发表核查意见。</w:t>
      </w:r>
    </w:p>
    <w:p w:rsidR="004170F3" w:rsidRDefault="00AD5743" w:rsidP="004170F3">
      <w:pPr>
        <w:keepNext/>
        <w:keepLines/>
        <w:spacing w:line="415" w:lineRule="auto"/>
        <w:outlineLvl w:val="2"/>
        <w:rPr>
          <w:rFonts w:ascii="楷体" w:eastAsia="楷体" w:hAnsi="楷体" w:cs="宋体"/>
          <w:kern w:val="0"/>
          <w:sz w:val="24"/>
          <w:szCs w:val="24"/>
        </w:rPr>
      </w:pPr>
      <w:r>
        <w:rPr>
          <w:rFonts w:hint="eastAsia"/>
          <w:b/>
          <w:bCs/>
          <w:szCs w:val="21"/>
        </w:rPr>
        <w:t>55</w:t>
      </w:r>
      <w:r>
        <w:rPr>
          <w:rFonts w:hint="eastAsia"/>
          <w:b/>
          <w:bCs/>
          <w:szCs w:val="21"/>
        </w:rPr>
        <w:t>、</w:t>
      </w:r>
      <w:r w:rsidRPr="00AD5743">
        <w:rPr>
          <w:rFonts w:hint="eastAsia"/>
          <w:b/>
          <w:bCs/>
          <w:szCs w:val="21"/>
        </w:rPr>
        <w:t>江阴市恒润重工股份有限公司</w:t>
      </w:r>
    </w:p>
    <w:tbl>
      <w:tblPr>
        <w:tblW w:w="8364" w:type="dxa"/>
        <w:jc w:val="center"/>
        <w:tblLook w:val="04A0" w:firstRow="1" w:lastRow="0" w:firstColumn="1" w:lastColumn="0" w:noHBand="0" w:noVBand="1"/>
      </w:tblPr>
      <w:tblGrid>
        <w:gridCol w:w="2500"/>
        <w:gridCol w:w="2745"/>
        <w:gridCol w:w="1559"/>
        <w:gridCol w:w="1560"/>
      </w:tblGrid>
      <w:tr w:rsidR="004170F3" w:rsidRPr="004170F3" w:rsidTr="004170F3">
        <w:trPr>
          <w:trHeight w:val="525"/>
          <w:jc w:val="center"/>
        </w:trPr>
        <w:tc>
          <w:tcPr>
            <w:tcW w:w="2500"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4170F3" w:rsidRPr="004170F3" w:rsidRDefault="004170F3" w:rsidP="004170F3">
            <w:pPr>
              <w:widowControl/>
              <w:jc w:val="center"/>
              <w:rPr>
                <w:rFonts w:ascii="宋体" w:eastAsia="宋体" w:hAnsi="宋体" w:cs="宋体"/>
                <w:b/>
                <w:bCs/>
                <w:color w:val="000000"/>
                <w:kern w:val="0"/>
                <w:szCs w:val="21"/>
              </w:rPr>
            </w:pPr>
            <w:r w:rsidRPr="004170F3">
              <w:rPr>
                <w:rFonts w:ascii="宋体" w:eastAsia="宋体" w:hAnsi="宋体" w:cs="宋体" w:hint="eastAsia"/>
                <w:b/>
                <w:bCs/>
                <w:color w:val="000000"/>
                <w:kern w:val="0"/>
                <w:szCs w:val="21"/>
              </w:rPr>
              <w:t>设立时间</w:t>
            </w:r>
          </w:p>
        </w:tc>
        <w:tc>
          <w:tcPr>
            <w:tcW w:w="2745" w:type="dxa"/>
            <w:tcBorders>
              <w:top w:val="single" w:sz="8" w:space="0" w:color="000000"/>
              <w:left w:val="nil"/>
              <w:bottom w:val="single" w:sz="8" w:space="0" w:color="000000"/>
              <w:right w:val="single" w:sz="8" w:space="0" w:color="000000"/>
            </w:tcBorders>
            <w:shd w:val="clear" w:color="auto" w:fill="auto"/>
            <w:vAlign w:val="center"/>
            <w:hideMark/>
          </w:tcPr>
          <w:p w:rsidR="004170F3" w:rsidRPr="004170F3" w:rsidRDefault="004170F3" w:rsidP="004170F3">
            <w:pPr>
              <w:widowControl/>
              <w:jc w:val="left"/>
              <w:rPr>
                <w:rFonts w:ascii="Calibri" w:eastAsia="宋体" w:hAnsi="Calibri" w:cs="Calibri"/>
                <w:color w:val="000000"/>
                <w:kern w:val="0"/>
                <w:szCs w:val="21"/>
              </w:rPr>
            </w:pPr>
            <w:r w:rsidRPr="004170F3">
              <w:rPr>
                <w:rFonts w:ascii="Calibri" w:eastAsia="宋体" w:hAnsi="Calibri" w:cs="Calibri"/>
                <w:color w:val="000000"/>
                <w:kern w:val="0"/>
                <w:szCs w:val="21"/>
              </w:rPr>
              <w:t>2003-7-30</w:t>
            </w:r>
          </w:p>
        </w:tc>
        <w:tc>
          <w:tcPr>
            <w:tcW w:w="1559" w:type="dxa"/>
            <w:tcBorders>
              <w:top w:val="single" w:sz="8" w:space="0" w:color="000000"/>
              <w:left w:val="nil"/>
              <w:bottom w:val="single" w:sz="8" w:space="0" w:color="000000"/>
              <w:right w:val="single" w:sz="8" w:space="0" w:color="000000"/>
            </w:tcBorders>
            <w:shd w:val="clear" w:color="auto" w:fill="auto"/>
            <w:vAlign w:val="center"/>
            <w:hideMark/>
          </w:tcPr>
          <w:p w:rsidR="004170F3" w:rsidRPr="004170F3" w:rsidRDefault="004170F3" w:rsidP="004170F3">
            <w:pPr>
              <w:widowControl/>
              <w:jc w:val="center"/>
              <w:rPr>
                <w:rFonts w:ascii="宋体" w:eastAsia="宋体" w:hAnsi="宋体" w:cs="宋体"/>
                <w:b/>
                <w:bCs/>
                <w:color w:val="000000"/>
                <w:kern w:val="0"/>
                <w:szCs w:val="21"/>
              </w:rPr>
            </w:pPr>
            <w:r w:rsidRPr="004170F3">
              <w:rPr>
                <w:rFonts w:ascii="宋体" w:eastAsia="宋体" w:hAnsi="宋体" w:cs="宋体" w:hint="eastAsia"/>
                <w:b/>
                <w:bCs/>
                <w:color w:val="000000"/>
                <w:kern w:val="0"/>
                <w:szCs w:val="21"/>
              </w:rPr>
              <w:t>省市</w:t>
            </w:r>
          </w:p>
        </w:tc>
        <w:tc>
          <w:tcPr>
            <w:tcW w:w="1560" w:type="dxa"/>
            <w:tcBorders>
              <w:top w:val="single" w:sz="8" w:space="0" w:color="000000"/>
              <w:left w:val="nil"/>
              <w:bottom w:val="single" w:sz="8" w:space="0" w:color="000000"/>
              <w:right w:val="single" w:sz="8" w:space="0" w:color="000000"/>
            </w:tcBorders>
            <w:shd w:val="clear" w:color="auto" w:fill="auto"/>
            <w:vAlign w:val="center"/>
            <w:hideMark/>
          </w:tcPr>
          <w:p w:rsidR="004170F3" w:rsidRPr="004170F3" w:rsidRDefault="004170F3" w:rsidP="004170F3">
            <w:pPr>
              <w:widowControl/>
              <w:rPr>
                <w:rFonts w:ascii="宋体" w:eastAsia="宋体" w:hAnsi="宋体" w:cs="宋体"/>
                <w:color w:val="000000"/>
                <w:kern w:val="0"/>
                <w:szCs w:val="21"/>
              </w:rPr>
            </w:pPr>
            <w:r w:rsidRPr="004170F3">
              <w:rPr>
                <w:rFonts w:ascii="宋体" w:eastAsia="宋体" w:hAnsi="宋体" w:cs="宋体" w:hint="eastAsia"/>
                <w:color w:val="000000"/>
                <w:kern w:val="0"/>
                <w:szCs w:val="21"/>
              </w:rPr>
              <w:t>江苏省无锡市</w:t>
            </w:r>
          </w:p>
        </w:tc>
      </w:tr>
      <w:tr w:rsidR="004170F3" w:rsidRPr="004170F3" w:rsidTr="004170F3">
        <w:trPr>
          <w:trHeight w:val="525"/>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4170F3" w:rsidRPr="004170F3" w:rsidRDefault="004170F3" w:rsidP="004170F3">
            <w:pPr>
              <w:widowControl/>
              <w:jc w:val="center"/>
              <w:rPr>
                <w:rFonts w:ascii="宋体" w:eastAsia="宋体" w:hAnsi="宋体" w:cs="宋体"/>
                <w:b/>
                <w:bCs/>
                <w:color w:val="000000"/>
                <w:kern w:val="0"/>
                <w:szCs w:val="21"/>
              </w:rPr>
            </w:pPr>
            <w:r w:rsidRPr="004170F3">
              <w:rPr>
                <w:rFonts w:ascii="宋体" w:eastAsia="宋体" w:hAnsi="宋体" w:cs="宋体" w:hint="eastAsia"/>
                <w:b/>
                <w:bCs/>
                <w:color w:val="000000"/>
                <w:kern w:val="0"/>
                <w:szCs w:val="21"/>
              </w:rPr>
              <w:t>所属行业</w:t>
            </w:r>
          </w:p>
        </w:tc>
        <w:tc>
          <w:tcPr>
            <w:tcW w:w="2745" w:type="dxa"/>
            <w:tcBorders>
              <w:top w:val="nil"/>
              <w:left w:val="nil"/>
              <w:bottom w:val="single" w:sz="8" w:space="0" w:color="000000"/>
              <w:right w:val="single" w:sz="8" w:space="0" w:color="000000"/>
            </w:tcBorders>
            <w:shd w:val="clear" w:color="auto" w:fill="auto"/>
            <w:vAlign w:val="center"/>
            <w:hideMark/>
          </w:tcPr>
          <w:p w:rsidR="004170F3" w:rsidRPr="004170F3" w:rsidRDefault="004170F3" w:rsidP="004170F3">
            <w:pPr>
              <w:widowControl/>
              <w:jc w:val="left"/>
              <w:rPr>
                <w:rFonts w:ascii="宋体" w:eastAsia="宋体" w:hAnsi="宋体" w:cs="宋体"/>
                <w:color w:val="000000"/>
                <w:kern w:val="0"/>
                <w:szCs w:val="21"/>
              </w:rPr>
            </w:pPr>
            <w:r w:rsidRPr="004170F3">
              <w:rPr>
                <w:rFonts w:ascii="宋体" w:eastAsia="宋体" w:hAnsi="宋体" w:cs="宋体" w:hint="eastAsia"/>
                <w:color w:val="000000"/>
                <w:kern w:val="0"/>
                <w:szCs w:val="21"/>
              </w:rPr>
              <w:t>金属制品业</w:t>
            </w:r>
          </w:p>
        </w:tc>
        <w:tc>
          <w:tcPr>
            <w:tcW w:w="1559" w:type="dxa"/>
            <w:tcBorders>
              <w:top w:val="nil"/>
              <w:left w:val="nil"/>
              <w:bottom w:val="single" w:sz="8" w:space="0" w:color="000000"/>
              <w:right w:val="single" w:sz="8" w:space="0" w:color="000000"/>
            </w:tcBorders>
            <w:shd w:val="clear" w:color="auto" w:fill="auto"/>
            <w:vAlign w:val="center"/>
            <w:hideMark/>
          </w:tcPr>
          <w:p w:rsidR="004170F3" w:rsidRPr="004170F3" w:rsidRDefault="004170F3" w:rsidP="004170F3">
            <w:pPr>
              <w:widowControl/>
              <w:jc w:val="center"/>
              <w:rPr>
                <w:rFonts w:ascii="宋体" w:eastAsia="宋体" w:hAnsi="宋体" w:cs="宋体"/>
                <w:b/>
                <w:bCs/>
                <w:color w:val="000000"/>
                <w:kern w:val="0"/>
                <w:szCs w:val="21"/>
              </w:rPr>
            </w:pPr>
            <w:r w:rsidRPr="004170F3">
              <w:rPr>
                <w:rFonts w:ascii="宋体" w:eastAsia="宋体" w:hAnsi="宋体" w:cs="宋体" w:hint="eastAsia"/>
                <w:b/>
                <w:bCs/>
                <w:color w:val="000000"/>
                <w:kern w:val="0"/>
                <w:szCs w:val="21"/>
              </w:rPr>
              <w:t>拟上市交易所</w:t>
            </w:r>
          </w:p>
        </w:tc>
        <w:tc>
          <w:tcPr>
            <w:tcW w:w="1560" w:type="dxa"/>
            <w:tcBorders>
              <w:top w:val="nil"/>
              <w:left w:val="nil"/>
              <w:bottom w:val="single" w:sz="8" w:space="0" w:color="000000"/>
              <w:right w:val="single" w:sz="8" w:space="0" w:color="000000"/>
            </w:tcBorders>
            <w:shd w:val="clear" w:color="auto" w:fill="auto"/>
            <w:vAlign w:val="center"/>
            <w:hideMark/>
          </w:tcPr>
          <w:p w:rsidR="004170F3" w:rsidRPr="004170F3" w:rsidRDefault="004170F3" w:rsidP="004170F3">
            <w:pPr>
              <w:widowControl/>
              <w:rPr>
                <w:rFonts w:ascii="宋体" w:eastAsia="宋体" w:hAnsi="宋体" w:cs="宋体"/>
                <w:color w:val="000000"/>
                <w:kern w:val="0"/>
                <w:szCs w:val="21"/>
              </w:rPr>
            </w:pPr>
            <w:r w:rsidRPr="004170F3">
              <w:rPr>
                <w:rFonts w:ascii="宋体" w:eastAsia="宋体" w:hAnsi="宋体" w:cs="宋体" w:hint="eastAsia"/>
                <w:color w:val="000000"/>
                <w:kern w:val="0"/>
                <w:szCs w:val="21"/>
              </w:rPr>
              <w:t>主板</w:t>
            </w:r>
          </w:p>
        </w:tc>
      </w:tr>
      <w:tr w:rsidR="004170F3" w:rsidRPr="004170F3" w:rsidTr="004170F3">
        <w:trPr>
          <w:trHeight w:val="510"/>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4170F3" w:rsidRPr="004170F3" w:rsidRDefault="004170F3" w:rsidP="004170F3">
            <w:pPr>
              <w:widowControl/>
              <w:jc w:val="center"/>
              <w:rPr>
                <w:rFonts w:ascii="宋体" w:eastAsia="宋体" w:hAnsi="宋体" w:cs="宋体"/>
                <w:b/>
                <w:bCs/>
                <w:color w:val="000000"/>
                <w:kern w:val="0"/>
                <w:szCs w:val="21"/>
              </w:rPr>
            </w:pPr>
            <w:r w:rsidRPr="004170F3">
              <w:rPr>
                <w:rFonts w:ascii="宋体" w:eastAsia="宋体" w:hAnsi="宋体" w:cs="宋体" w:hint="eastAsia"/>
                <w:b/>
                <w:bCs/>
                <w:color w:val="000000"/>
                <w:kern w:val="0"/>
                <w:szCs w:val="21"/>
              </w:rPr>
              <w:t>控股股东／实际控制人</w:t>
            </w:r>
          </w:p>
        </w:tc>
        <w:tc>
          <w:tcPr>
            <w:tcW w:w="5864" w:type="dxa"/>
            <w:gridSpan w:val="3"/>
            <w:tcBorders>
              <w:top w:val="single" w:sz="8" w:space="0" w:color="000000"/>
              <w:left w:val="nil"/>
              <w:bottom w:val="single" w:sz="8" w:space="0" w:color="000000"/>
              <w:right w:val="single" w:sz="8" w:space="0" w:color="000000"/>
            </w:tcBorders>
            <w:shd w:val="clear" w:color="auto" w:fill="auto"/>
            <w:vAlign w:val="center"/>
            <w:hideMark/>
          </w:tcPr>
          <w:p w:rsidR="004170F3" w:rsidRPr="004170F3" w:rsidRDefault="004170F3" w:rsidP="004170F3">
            <w:pPr>
              <w:widowControl/>
              <w:jc w:val="left"/>
              <w:rPr>
                <w:rFonts w:ascii="宋体" w:eastAsia="宋体" w:hAnsi="宋体" w:cs="宋体"/>
                <w:color w:val="000000"/>
                <w:kern w:val="0"/>
                <w:szCs w:val="21"/>
              </w:rPr>
            </w:pPr>
            <w:r w:rsidRPr="004170F3">
              <w:rPr>
                <w:rFonts w:ascii="宋体" w:eastAsia="宋体" w:hAnsi="宋体" w:cs="宋体" w:hint="eastAsia"/>
                <w:color w:val="000000"/>
                <w:kern w:val="0"/>
                <w:szCs w:val="21"/>
              </w:rPr>
              <w:t>承立新</w:t>
            </w:r>
          </w:p>
        </w:tc>
      </w:tr>
      <w:tr w:rsidR="004170F3" w:rsidRPr="004170F3" w:rsidTr="004170F3">
        <w:trPr>
          <w:trHeight w:val="510"/>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4170F3" w:rsidRPr="004170F3" w:rsidRDefault="004170F3" w:rsidP="004170F3">
            <w:pPr>
              <w:widowControl/>
              <w:jc w:val="center"/>
              <w:rPr>
                <w:rFonts w:ascii="宋体" w:eastAsia="宋体" w:hAnsi="宋体" w:cs="宋体"/>
                <w:b/>
                <w:bCs/>
                <w:color w:val="000000"/>
                <w:kern w:val="0"/>
                <w:szCs w:val="21"/>
              </w:rPr>
            </w:pPr>
            <w:r w:rsidRPr="004170F3">
              <w:rPr>
                <w:rFonts w:ascii="宋体" w:eastAsia="宋体" w:hAnsi="宋体" w:cs="宋体" w:hint="eastAsia"/>
                <w:b/>
                <w:bCs/>
                <w:color w:val="000000"/>
                <w:kern w:val="0"/>
                <w:szCs w:val="21"/>
              </w:rPr>
              <w:t>主营业务</w:t>
            </w:r>
          </w:p>
        </w:tc>
        <w:tc>
          <w:tcPr>
            <w:tcW w:w="5864" w:type="dxa"/>
            <w:gridSpan w:val="3"/>
            <w:tcBorders>
              <w:top w:val="single" w:sz="8" w:space="0" w:color="000000"/>
              <w:left w:val="nil"/>
              <w:bottom w:val="single" w:sz="8" w:space="0" w:color="000000"/>
              <w:right w:val="single" w:sz="8" w:space="0" w:color="000000"/>
            </w:tcBorders>
            <w:shd w:val="clear" w:color="auto" w:fill="auto"/>
            <w:vAlign w:val="center"/>
            <w:hideMark/>
          </w:tcPr>
          <w:p w:rsidR="004170F3" w:rsidRPr="004170F3" w:rsidRDefault="004170F3" w:rsidP="004170F3">
            <w:pPr>
              <w:widowControl/>
              <w:jc w:val="left"/>
              <w:rPr>
                <w:rFonts w:ascii="宋体" w:eastAsia="宋体" w:hAnsi="宋体" w:cs="宋体"/>
                <w:color w:val="000000"/>
                <w:kern w:val="0"/>
                <w:szCs w:val="21"/>
              </w:rPr>
            </w:pPr>
            <w:r w:rsidRPr="004170F3">
              <w:rPr>
                <w:rFonts w:ascii="宋体" w:eastAsia="宋体" w:hAnsi="宋体" w:cs="宋体" w:hint="eastAsia"/>
                <w:color w:val="000000"/>
                <w:kern w:val="0"/>
                <w:szCs w:val="21"/>
              </w:rPr>
              <w:t>从事辗制环形锻件、锻制法兰及其他自由锻件的研发、生产和销售</w:t>
            </w:r>
          </w:p>
        </w:tc>
      </w:tr>
    </w:tbl>
    <w:p w:rsidR="004170F3" w:rsidRPr="004170F3" w:rsidRDefault="004170F3" w:rsidP="00C36B0B">
      <w:pPr>
        <w:widowControl/>
        <w:jc w:val="left"/>
        <w:rPr>
          <w:rFonts w:ascii="楷体" w:eastAsia="楷体" w:hAnsi="楷体" w:cs="宋体"/>
          <w:kern w:val="0"/>
          <w:sz w:val="24"/>
          <w:szCs w:val="24"/>
        </w:rPr>
      </w:pPr>
    </w:p>
    <w:p w:rsidR="00AD5743" w:rsidRPr="00AD5743" w:rsidRDefault="00AD5743" w:rsidP="004170F3">
      <w:pPr>
        <w:widowControl/>
        <w:ind w:firstLineChars="200" w:firstLine="480"/>
        <w:jc w:val="left"/>
        <w:rPr>
          <w:rFonts w:ascii="楷体" w:eastAsia="楷体" w:hAnsi="楷体" w:cs="宋体"/>
          <w:kern w:val="0"/>
          <w:sz w:val="24"/>
          <w:szCs w:val="24"/>
        </w:rPr>
      </w:pPr>
      <w:r w:rsidRPr="00AD5743">
        <w:rPr>
          <w:rFonts w:ascii="楷体" w:eastAsia="楷体" w:hAnsi="楷体" w:cs="宋体" w:hint="eastAsia"/>
          <w:kern w:val="0"/>
          <w:sz w:val="24"/>
          <w:szCs w:val="24"/>
        </w:rPr>
        <w:t>1、请发行人代表进一步说明：（1）报告期各期发行人在主营业务收入较为稳定的情况下，净利润大幅提高，收入和净利润变动不匹配的原因。业绩增长的合理性，与同行业上市公司业绩趋势是否一致；（2）结合近期市场情况和发行人经营情况，说明发行人2017年度是否存在业绩大幅下滑的风险，相关风险是否充分揭示。请保荐代表人发表核查意见。</w:t>
      </w:r>
    </w:p>
    <w:p w:rsidR="00AD5743" w:rsidRPr="00AD5743" w:rsidRDefault="00AD5743" w:rsidP="00C36B0B">
      <w:pPr>
        <w:widowControl/>
        <w:jc w:val="left"/>
        <w:rPr>
          <w:rFonts w:ascii="楷体" w:eastAsia="楷体" w:hAnsi="楷体" w:cs="宋体"/>
          <w:kern w:val="0"/>
          <w:sz w:val="24"/>
          <w:szCs w:val="24"/>
        </w:rPr>
      </w:pPr>
      <w:r w:rsidRPr="00AD5743">
        <w:rPr>
          <w:rFonts w:ascii="楷体" w:eastAsia="楷体" w:hAnsi="楷体" w:cs="宋体" w:hint="eastAsia"/>
          <w:kern w:val="0"/>
          <w:sz w:val="24"/>
          <w:szCs w:val="24"/>
        </w:rPr>
        <w:t xml:space="preserve">　　2、请发行人代表结合产品品种、产量、售价、单位成本（料、工、费）、采购模式及材料采购价格、销售定价模式以及产品市场定位和行业竞争优势等因素，进一步说明：（1）报告期各期不同产品毛利率差异较大且变动趋势不一致以及内、外销产品毛利率差异较大的原因及其合理性；（2）产品售价与材料采购价格变动趋势不一致的原因及其合理性。请保荐代表人发表核查意见。</w:t>
      </w:r>
    </w:p>
    <w:p w:rsidR="00AD5743" w:rsidRPr="00AD5743" w:rsidRDefault="00AD5743" w:rsidP="00C36B0B">
      <w:pPr>
        <w:widowControl/>
        <w:jc w:val="left"/>
        <w:rPr>
          <w:rFonts w:ascii="楷体" w:eastAsia="楷体" w:hAnsi="楷体" w:cs="宋体"/>
          <w:kern w:val="0"/>
          <w:sz w:val="24"/>
          <w:szCs w:val="24"/>
        </w:rPr>
      </w:pPr>
      <w:r w:rsidRPr="00AD5743">
        <w:rPr>
          <w:rFonts w:ascii="楷体" w:eastAsia="楷体" w:hAnsi="楷体" w:cs="宋体" w:hint="eastAsia"/>
          <w:kern w:val="0"/>
          <w:sz w:val="24"/>
          <w:szCs w:val="24"/>
        </w:rPr>
        <w:t xml:space="preserve">　　3、请发行人代表进一步说明：（1）发行人报告期内废料收入占直接材料比重较高且不同年度变化幅度较大的原因和合理性，是否与行业和生产工艺的特点一致；（2）废料销售数量、销售额与原材料采购、投入数量和金额是否配比；（3）废料成本核算、结转和销售的会计处理是否符合《企业会计准则》的规定，废料销售毛利总体为负的主要原因，其成本核算是否真实合规，相关内部控制制度是否建立健全并有效执行；（4）发行人与江阴市天虹金属铸造有限公司、江阴江盛不锈钢制品有限公司是否存在关联关系，与其同时发生原材料采购和废料销售是否具有商业合理性，交易价格和条件是否公允，是否存在特殊利益安排。请保荐代表人发表核查意见，并说明对废料销售业务真实性的核查过程、方法、依据和结论。</w:t>
      </w:r>
    </w:p>
    <w:p w:rsidR="00AD5743" w:rsidRDefault="00AD5743" w:rsidP="00C50344">
      <w:pPr>
        <w:widowControl/>
        <w:ind w:firstLine="480"/>
        <w:jc w:val="left"/>
        <w:rPr>
          <w:rFonts w:ascii="楷体" w:eastAsia="楷体" w:hAnsi="楷体" w:cs="宋体"/>
          <w:kern w:val="0"/>
          <w:sz w:val="24"/>
          <w:szCs w:val="24"/>
        </w:rPr>
      </w:pPr>
      <w:r w:rsidRPr="00AD5743">
        <w:rPr>
          <w:rFonts w:ascii="楷体" w:eastAsia="楷体" w:hAnsi="楷体" w:cs="宋体" w:hint="eastAsia"/>
          <w:kern w:val="0"/>
          <w:sz w:val="24"/>
          <w:szCs w:val="24"/>
        </w:rPr>
        <w:t>4、请发行人代表进一步说明：（1）美国等国家针对中国风电塔筒“双反”情况及其影响，发行人通过第三方出口美国等“双反”国家是否合法合规，是否会受到处罚或追究相关的法律责任，对发行人持续合法经营的影响；（2）发行人同国外主要客户的合作模式，是否签订长期框架协议，是否存在交易的可持续</w:t>
      </w:r>
      <w:r w:rsidRPr="00AD5743">
        <w:rPr>
          <w:rFonts w:ascii="楷体" w:eastAsia="楷体" w:hAnsi="楷体" w:cs="宋体" w:hint="eastAsia"/>
          <w:kern w:val="0"/>
          <w:sz w:val="24"/>
          <w:szCs w:val="24"/>
        </w:rPr>
        <w:lastRenderedPageBreak/>
        <w:t>性；（3）报告期内发行人辗制环形锻件和锻制法兰产品收入结构波动的原因和合理性，是否和下游行业波动及需求相匹配；发行人是否存在对风电及机械行业的依赖及其对发行人未来生产经营的影响，发行人盈利情况与同行业及其下游行业的发展趋势是否一致及其原因和合理性；在电力行业业绩波动较大且部分地区限风弃电的情况下对发行人主要产品生产销售的影响，是否存在业绩大幅下滑的风险；（4）发行人的市场经营环境是否已经或将要发生重大变化，发行人在盈利能力可持续性和稳定性方面是否存在重大不确定性，相关信息和风险是否充分披露。请保荐代表人发表核查意见。</w:t>
      </w:r>
    </w:p>
    <w:p w:rsidR="00C50344" w:rsidRDefault="00C50344" w:rsidP="00C50344">
      <w:pPr>
        <w:widowControl/>
        <w:ind w:firstLine="480"/>
        <w:jc w:val="left"/>
        <w:rPr>
          <w:rFonts w:ascii="楷体" w:eastAsia="楷体" w:hAnsi="楷体" w:cs="宋体"/>
          <w:kern w:val="0"/>
          <w:sz w:val="24"/>
          <w:szCs w:val="24"/>
        </w:rPr>
      </w:pPr>
    </w:p>
    <w:p w:rsidR="00AD5743" w:rsidRPr="00AD5743" w:rsidRDefault="00AD5743" w:rsidP="00C36B0B">
      <w:pPr>
        <w:widowControl/>
        <w:jc w:val="left"/>
        <w:rPr>
          <w:b/>
          <w:bCs/>
          <w:szCs w:val="21"/>
        </w:rPr>
      </w:pPr>
      <w:r>
        <w:rPr>
          <w:rFonts w:hint="eastAsia"/>
          <w:b/>
          <w:bCs/>
          <w:szCs w:val="21"/>
        </w:rPr>
        <w:t>5</w:t>
      </w:r>
      <w:r>
        <w:rPr>
          <w:b/>
          <w:bCs/>
          <w:szCs w:val="21"/>
        </w:rPr>
        <w:t>6</w:t>
      </w:r>
      <w:r>
        <w:rPr>
          <w:rFonts w:hint="eastAsia"/>
          <w:b/>
          <w:bCs/>
          <w:szCs w:val="21"/>
        </w:rPr>
        <w:t>、</w:t>
      </w:r>
      <w:r w:rsidRPr="00AD5743">
        <w:rPr>
          <w:rFonts w:hint="eastAsia"/>
          <w:b/>
          <w:bCs/>
          <w:szCs w:val="21"/>
        </w:rPr>
        <w:t>金能科技股份有限公司</w:t>
      </w:r>
    </w:p>
    <w:tbl>
      <w:tblPr>
        <w:tblW w:w="8931" w:type="dxa"/>
        <w:jc w:val="center"/>
        <w:tblLook w:val="04A0" w:firstRow="1" w:lastRow="0" w:firstColumn="1" w:lastColumn="0" w:noHBand="0" w:noVBand="1"/>
      </w:tblPr>
      <w:tblGrid>
        <w:gridCol w:w="2500"/>
        <w:gridCol w:w="3312"/>
        <w:gridCol w:w="1559"/>
        <w:gridCol w:w="1560"/>
      </w:tblGrid>
      <w:tr w:rsidR="00C50344" w:rsidRPr="00C50344" w:rsidTr="00C50344">
        <w:trPr>
          <w:trHeight w:val="525"/>
          <w:jc w:val="center"/>
        </w:trPr>
        <w:tc>
          <w:tcPr>
            <w:tcW w:w="2500"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C50344" w:rsidRPr="00C50344" w:rsidRDefault="00C50344" w:rsidP="00C50344">
            <w:pPr>
              <w:widowControl/>
              <w:jc w:val="center"/>
              <w:rPr>
                <w:rFonts w:ascii="宋体" w:eastAsia="宋体" w:hAnsi="宋体" w:cs="宋体"/>
                <w:b/>
                <w:bCs/>
                <w:color w:val="000000"/>
                <w:kern w:val="0"/>
                <w:szCs w:val="21"/>
              </w:rPr>
            </w:pPr>
            <w:r w:rsidRPr="00C50344">
              <w:rPr>
                <w:rFonts w:ascii="宋体" w:eastAsia="宋体" w:hAnsi="宋体" w:cs="宋体" w:hint="eastAsia"/>
                <w:b/>
                <w:bCs/>
                <w:color w:val="000000"/>
                <w:kern w:val="0"/>
                <w:szCs w:val="21"/>
              </w:rPr>
              <w:t>设立时间</w:t>
            </w:r>
          </w:p>
        </w:tc>
        <w:tc>
          <w:tcPr>
            <w:tcW w:w="3312" w:type="dxa"/>
            <w:tcBorders>
              <w:top w:val="single" w:sz="8" w:space="0" w:color="000000"/>
              <w:left w:val="nil"/>
              <w:bottom w:val="single" w:sz="8" w:space="0" w:color="000000"/>
              <w:right w:val="single" w:sz="8" w:space="0" w:color="000000"/>
            </w:tcBorders>
            <w:shd w:val="clear" w:color="auto" w:fill="auto"/>
            <w:vAlign w:val="center"/>
            <w:hideMark/>
          </w:tcPr>
          <w:p w:rsidR="00C50344" w:rsidRPr="00C50344" w:rsidRDefault="00C50344" w:rsidP="00C50344">
            <w:pPr>
              <w:widowControl/>
              <w:jc w:val="left"/>
              <w:rPr>
                <w:rFonts w:ascii="Calibri" w:eastAsia="宋体" w:hAnsi="Calibri" w:cs="Calibri"/>
                <w:color w:val="000000"/>
                <w:kern w:val="0"/>
                <w:szCs w:val="21"/>
              </w:rPr>
            </w:pPr>
            <w:r w:rsidRPr="00C50344">
              <w:rPr>
                <w:rFonts w:ascii="Calibri" w:eastAsia="宋体" w:hAnsi="Calibri" w:cs="Calibri"/>
                <w:color w:val="000000"/>
                <w:kern w:val="0"/>
                <w:szCs w:val="21"/>
              </w:rPr>
              <w:t>2004-11-18</w:t>
            </w:r>
          </w:p>
        </w:tc>
        <w:tc>
          <w:tcPr>
            <w:tcW w:w="1559" w:type="dxa"/>
            <w:tcBorders>
              <w:top w:val="single" w:sz="8" w:space="0" w:color="000000"/>
              <w:left w:val="nil"/>
              <w:bottom w:val="single" w:sz="8" w:space="0" w:color="000000"/>
              <w:right w:val="single" w:sz="8" w:space="0" w:color="000000"/>
            </w:tcBorders>
            <w:shd w:val="clear" w:color="auto" w:fill="auto"/>
            <w:vAlign w:val="center"/>
            <w:hideMark/>
          </w:tcPr>
          <w:p w:rsidR="00C50344" w:rsidRPr="00C50344" w:rsidRDefault="00C50344" w:rsidP="00C50344">
            <w:pPr>
              <w:widowControl/>
              <w:jc w:val="center"/>
              <w:rPr>
                <w:rFonts w:ascii="宋体" w:eastAsia="宋体" w:hAnsi="宋体" w:cs="宋体"/>
                <w:b/>
                <w:bCs/>
                <w:color w:val="000000"/>
                <w:kern w:val="0"/>
                <w:szCs w:val="21"/>
              </w:rPr>
            </w:pPr>
            <w:r w:rsidRPr="00C50344">
              <w:rPr>
                <w:rFonts w:ascii="宋体" w:eastAsia="宋体" w:hAnsi="宋体" w:cs="宋体" w:hint="eastAsia"/>
                <w:b/>
                <w:bCs/>
                <w:color w:val="000000"/>
                <w:kern w:val="0"/>
                <w:szCs w:val="21"/>
              </w:rPr>
              <w:t>省市</w:t>
            </w:r>
          </w:p>
        </w:tc>
        <w:tc>
          <w:tcPr>
            <w:tcW w:w="1560" w:type="dxa"/>
            <w:tcBorders>
              <w:top w:val="single" w:sz="8" w:space="0" w:color="000000"/>
              <w:left w:val="nil"/>
              <w:bottom w:val="single" w:sz="8" w:space="0" w:color="000000"/>
              <w:right w:val="single" w:sz="8" w:space="0" w:color="000000"/>
            </w:tcBorders>
            <w:shd w:val="clear" w:color="auto" w:fill="auto"/>
            <w:vAlign w:val="center"/>
            <w:hideMark/>
          </w:tcPr>
          <w:p w:rsidR="00C50344" w:rsidRPr="00C50344" w:rsidRDefault="00C50344" w:rsidP="00C50344">
            <w:pPr>
              <w:widowControl/>
              <w:rPr>
                <w:rFonts w:ascii="宋体" w:eastAsia="宋体" w:hAnsi="宋体" w:cs="宋体"/>
                <w:color w:val="000000"/>
                <w:kern w:val="0"/>
                <w:szCs w:val="21"/>
              </w:rPr>
            </w:pPr>
            <w:r w:rsidRPr="00C50344">
              <w:rPr>
                <w:rFonts w:ascii="宋体" w:eastAsia="宋体" w:hAnsi="宋体" w:cs="宋体" w:hint="eastAsia"/>
                <w:color w:val="000000"/>
                <w:kern w:val="0"/>
                <w:szCs w:val="21"/>
              </w:rPr>
              <w:t>山东省德州市</w:t>
            </w:r>
          </w:p>
        </w:tc>
      </w:tr>
      <w:tr w:rsidR="00C50344" w:rsidRPr="00C50344" w:rsidTr="00C50344">
        <w:trPr>
          <w:trHeight w:val="525"/>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C50344" w:rsidRPr="00C50344" w:rsidRDefault="00C50344" w:rsidP="00C50344">
            <w:pPr>
              <w:widowControl/>
              <w:jc w:val="center"/>
              <w:rPr>
                <w:rFonts w:ascii="宋体" w:eastAsia="宋体" w:hAnsi="宋体" w:cs="宋体"/>
                <w:b/>
                <w:bCs/>
                <w:color w:val="000000"/>
                <w:kern w:val="0"/>
                <w:szCs w:val="21"/>
              </w:rPr>
            </w:pPr>
            <w:r w:rsidRPr="00C50344">
              <w:rPr>
                <w:rFonts w:ascii="宋体" w:eastAsia="宋体" w:hAnsi="宋体" w:cs="宋体" w:hint="eastAsia"/>
                <w:b/>
                <w:bCs/>
                <w:color w:val="000000"/>
                <w:kern w:val="0"/>
                <w:szCs w:val="21"/>
              </w:rPr>
              <w:t>所属行业</w:t>
            </w:r>
          </w:p>
        </w:tc>
        <w:tc>
          <w:tcPr>
            <w:tcW w:w="3312" w:type="dxa"/>
            <w:tcBorders>
              <w:top w:val="nil"/>
              <w:left w:val="nil"/>
              <w:bottom w:val="single" w:sz="8" w:space="0" w:color="000000"/>
              <w:right w:val="single" w:sz="8" w:space="0" w:color="000000"/>
            </w:tcBorders>
            <w:shd w:val="clear" w:color="auto" w:fill="auto"/>
            <w:vAlign w:val="center"/>
            <w:hideMark/>
          </w:tcPr>
          <w:p w:rsidR="00C50344" w:rsidRPr="00C50344" w:rsidRDefault="00C50344" w:rsidP="00C50344">
            <w:pPr>
              <w:widowControl/>
              <w:jc w:val="left"/>
              <w:rPr>
                <w:rFonts w:ascii="宋体" w:eastAsia="宋体" w:hAnsi="宋体" w:cs="宋体"/>
                <w:color w:val="000000"/>
                <w:kern w:val="0"/>
                <w:szCs w:val="21"/>
              </w:rPr>
            </w:pPr>
            <w:r w:rsidRPr="00C50344">
              <w:rPr>
                <w:rFonts w:ascii="宋体" w:eastAsia="宋体" w:hAnsi="宋体" w:cs="宋体" w:hint="eastAsia"/>
                <w:color w:val="000000"/>
                <w:kern w:val="0"/>
                <w:szCs w:val="21"/>
              </w:rPr>
              <w:t>石油加工、炼焦和核燃料加工业</w:t>
            </w:r>
          </w:p>
        </w:tc>
        <w:tc>
          <w:tcPr>
            <w:tcW w:w="1559" w:type="dxa"/>
            <w:tcBorders>
              <w:top w:val="nil"/>
              <w:left w:val="nil"/>
              <w:bottom w:val="single" w:sz="8" w:space="0" w:color="000000"/>
              <w:right w:val="single" w:sz="8" w:space="0" w:color="000000"/>
            </w:tcBorders>
            <w:shd w:val="clear" w:color="auto" w:fill="auto"/>
            <w:vAlign w:val="center"/>
            <w:hideMark/>
          </w:tcPr>
          <w:p w:rsidR="00C50344" w:rsidRPr="00C50344" w:rsidRDefault="00C50344" w:rsidP="00C50344">
            <w:pPr>
              <w:widowControl/>
              <w:jc w:val="center"/>
              <w:rPr>
                <w:rFonts w:ascii="宋体" w:eastAsia="宋体" w:hAnsi="宋体" w:cs="宋体"/>
                <w:b/>
                <w:bCs/>
                <w:color w:val="000000"/>
                <w:kern w:val="0"/>
                <w:szCs w:val="21"/>
              </w:rPr>
            </w:pPr>
            <w:r w:rsidRPr="00C50344">
              <w:rPr>
                <w:rFonts w:ascii="宋体" w:eastAsia="宋体" w:hAnsi="宋体" w:cs="宋体" w:hint="eastAsia"/>
                <w:b/>
                <w:bCs/>
                <w:color w:val="000000"/>
                <w:kern w:val="0"/>
                <w:szCs w:val="21"/>
              </w:rPr>
              <w:t>拟上市交易所</w:t>
            </w:r>
          </w:p>
        </w:tc>
        <w:tc>
          <w:tcPr>
            <w:tcW w:w="1560" w:type="dxa"/>
            <w:tcBorders>
              <w:top w:val="nil"/>
              <w:left w:val="nil"/>
              <w:bottom w:val="single" w:sz="8" w:space="0" w:color="000000"/>
              <w:right w:val="single" w:sz="8" w:space="0" w:color="000000"/>
            </w:tcBorders>
            <w:shd w:val="clear" w:color="auto" w:fill="auto"/>
            <w:vAlign w:val="center"/>
            <w:hideMark/>
          </w:tcPr>
          <w:p w:rsidR="00C50344" w:rsidRPr="00C50344" w:rsidRDefault="00C50344" w:rsidP="00C50344">
            <w:pPr>
              <w:widowControl/>
              <w:rPr>
                <w:rFonts w:ascii="宋体" w:eastAsia="宋体" w:hAnsi="宋体" w:cs="宋体"/>
                <w:color w:val="000000"/>
                <w:kern w:val="0"/>
                <w:szCs w:val="21"/>
              </w:rPr>
            </w:pPr>
            <w:r w:rsidRPr="00C50344">
              <w:rPr>
                <w:rFonts w:ascii="宋体" w:eastAsia="宋体" w:hAnsi="宋体" w:cs="宋体" w:hint="eastAsia"/>
                <w:color w:val="000000"/>
                <w:kern w:val="0"/>
                <w:szCs w:val="21"/>
              </w:rPr>
              <w:t>主板</w:t>
            </w:r>
          </w:p>
        </w:tc>
      </w:tr>
      <w:tr w:rsidR="00C50344" w:rsidRPr="00C50344" w:rsidTr="00C50344">
        <w:trPr>
          <w:trHeight w:val="510"/>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C50344" w:rsidRPr="00C50344" w:rsidRDefault="00C50344" w:rsidP="00C50344">
            <w:pPr>
              <w:widowControl/>
              <w:jc w:val="center"/>
              <w:rPr>
                <w:rFonts w:ascii="宋体" w:eastAsia="宋体" w:hAnsi="宋体" w:cs="宋体"/>
                <w:b/>
                <w:bCs/>
                <w:color w:val="000000"/>
                <w:kern w:val="0"/>
                <w:szCs w:val="21"/>
              </w:rPr>
            </w:pPr>
            <w:r w:rsidRPr="00C50344">
              <w:rPr>
                <w:rFonts w:ascii="宋体" w:eastAsia="宋体" w:hAnsi="宋体" w:cs="宋体" w:hint="eastAsia"/>
                <w:b/>
                <w:bCs/>
                <w:color w:val="000000"/>
                <w:kern w:val="0"/>
                <w:szCs w:val="21"/>
              </w:rPr>
              <w:t>控股股东／实际控制人</w:t>
            </w:r>
          </w:p>
        </w:tc>
        <w:tc>
          <w:tcPr>
            <w:tcW w:w="6431" w:type="dxa"/>
            <w:gridSpan w:val="3"/>
            <w:tcBorders>
              <w:top w:val="single" w:sz="8" w:space="0" w:color="000000"/>
              <w:left w:val="nil"/>
              <w:bottom w:val="single" w:sz="8" w:space="0" w:color="000000"/>
              <w:right w:val="single" w:sz="8" w:space="0" w:color="000000"/>
            </w:tcBorders>
            <w:shd w:val="clear" w:color="auto" w:fill="auto"/>
            <w:vAlign w:val="center"/>
            <w:hideMark/>
          </w:tcPr>
          <w:p w:rsidR="00C50344" w:rsidRPr="00C50344" w:rsidRDefault="00C50344" w:rsidP="00C50344">
            <w:pPr>
              <w:widowControl/>
              <w:jc w:val="left"/>
              <w:rPr>
                <w:rFonts w:ascii="宋体" w:eastAsia="宋体" w:hAnsi="宋体" w:cs="宋体"/>
                <w:color w:val="000000"/>
                <w:kern w:val="0"/>
                <w:szCs w:val="21"/>
              </w:rPr>
            </w:pPr>
            <w:r w:rsidRPr="00C50344">
              <w:rPr>
                <w:rFonts w:ascii="宋体" w:eastAsia="宋体" w:hAnsi="宋体" w:cs="宋体" w:hint="eastAsia"/>
                <w:color w:val="000000"/>
                <w:kern w:val="0"/>
                <w:szCs w:val="21"/>
              </w:rPr>
              <w:t>王咏梅,秦庆平</w:t>
            </w:r>
          </w:p>
        </w:tc>
      </w:tr>
      <w:tr w:rsidR="00C50344" w:rsidRPr="00C50344" w:rsidTr="00C50344">
        <w:trPr>
          <w:trHeight w:val="510"/>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C50344" w:rsidRPr="00C50344" w:rsidRDefault="00C50344" w:rsidP="00C50344">
            <w:pPr>
              <w:widowControl/>
              <w:jc w:val="center"/>
              <w:rPr>
                <w:rFonts w:ascii="宋体" w:eastAsia="宋体" w:hAnsi="宋体" w:cs="宋体"/>
                <w:b/>
                <w:bCs/>
                <w:color w:val="000000"/>
                <w:kern w:val="0"/>
                <w:szCs w:val="21"/>
              </w:rPr>
            </w:pPr>
            <w:r w:rsidRPr="00C50344">
              <w:rPr>
                <w:rFonts w:ascii="宋体" w:eastAsia="宋体" w:hAnsi="宋体" w:cs="宋体" w:hint="eastAsia"/>
                <w:b/>
                <w:bCs/>
                <w:color w:val="000000"/>
                <w:kern w:val="0"/>
                <w:szCs w:val="21"/>
              </w:rPr>
              <w:t>主营业务</w:t>
            </w:r>
          </w:p>
        </w:tc>
        <w:tc>
          <w:tcPr>
            <w:tcW w:w="6431" w:type="dxa"/>
            <w:gridSpan w:val="3"/>
            <w:tcBorders>
              <w:top w:val="single" w:sz="8" w:space="0" w:color="000000"/>
              <w:left w:val="nil"/>
              <w:bottom w:val="single" w:sz="8" w:space="0" w:color="000000"/>
              <w:right w:val="single" w:sz="8" w:space="0" w:color="000000"/>
            </w:tcBorders>
            <w:shd w:val="clear" w:color="auto" w:fill="auto"/>
            <w:vAlign w:val="center"/>
            <w:hideMark/>
          </w:tcPr>
          <w:p w:rsidR="00C50344" w:rsidRPr="00C50344" w:rsidRDefault="00C50344" w:rsidP="00C50344">
            <w:pPr>
              <w:widowControl/>
              <w:jc w:val="left"/>
              <w:rPr>
                <w:rFonts w:ascii="宋体" w:eastAsia="宋体" w:hAnsi="宋体" w:cs="宋体"/>
                <w:color w:val="000000"/>
                <w:kern w:val="0"/>
                <w:szCs w:val="21"/>
              </w:rPr>
            </w:pPr>
            <w:r w:rsidRPr="00C50344">
              <w:rPr>
                <w:rFonts w:ascii="宋体" w:eastAsia="宋体" w:hAnsi="宋体" w:cs="宋体" w:hint="eastAsia"/>
                <w:color w:val="000000"/>
                <w:kern w:val="0"/>
                <w:szCs w:val="21"/>
              </w:rPr>
              <w:t>煤焦产品、炭黑及煤焦油深加工产品和精细化工产品等煤化工、精细化工业务线产品销售</w:t>
            </w:r>
          </w:p>
        </w:tc>
      </w:tr>
    </w:tbl>
    <w:p w:rsidR="00C50344" w:rsidRPr="00C50344" w:rsidRDefault="00C50344" w:rsidP="00C50344">
      <w:pPr>
        <w:widowControl/>
        <w:ind w:firstLineChars="200" w:firstLine="480"/>
        <w:jc w:val="left"/>
        <w:rPr>
          <w:rFonts w:ascii="楷体" w:eastAsia="楷体" w:hAnsi="楷体" w:cs="宋体"/>
          <w:kern w:val="0"/>
          <w:sz w:val="24"/>
          <w:szCs w:val="24"/>
        </w:rPr>
      </w:pPr>
    </w:p>
    <w:p w:rsidR="00AD5743" w:rsidRPr="00AD5743" w:rsidRDefault="00AD5743" w:rsidP="00C50344">
      <w:pPr>
        <w:widowControl/>
        <w:ind w:firstLineChars="200" w:firstLine="480"/>
        <w:jc w:val="left"/>
        <w:rPr>
          <w:rFonts w:ascii="楷体" w:eastAsia="楷体" w:hAnsi="楷体" w:cs="宋体"/>
          <w:kern w:val="0"/>
          <w:sz w:val="24"/>
          <w:szCs w:val="24"/>
        </w:rPr>
      </w:pPr>
      <w:r w:rsidRPr="00AD5743">
        <w:rPr>
          <w:rFonts w:ascii="楷体" w:eastAsia="楷体" w:hAnsi="楷体" w:cs="宋体" w:hint="eastAsia"/>
          <w:kern w:val="0"/>
          <w:sz w:val="24"/>
          <w:szCs w:val="24"/>
        </w:rPr>
        <w:t>1、请发行人代表结合可比上市公司成本归集方法，进一步说明焦炭成本核算方法的差异，发行人焦炭毛利率波动情况与可比上市公司不一致的具体原因。请保荐代表人发表核查意见。</w:t>
      </w:r>
    </w:p>
    <w:p w:rsidR="00AD5743" w:rsidRPr="00AD5743" w:rsidRDefault="00AD5743" w:rsidP="00C36B0B">
      <w:pPr>
        <w:widowControl/>
        <w:jc w:val="left"/>
        <w:rPr>
          <w:rFonts w:ascii="楷体" w:eastAsia="楷体" w:hAnsi="楷体" w:cs="宋体"/>
          <w:kern w:val="0"/>
          <w:sz w:val="24"/>
          <w:szCs w:val="24"/>
        </w:rPr>
      </w:pPr>
      <w:r w:rsidRPr="00AD5743">
        <w:rPr>
          <w:rFonts w:ascii="楷体" w:eastAsia="楷体" w:hAnsi="楷体" w:cs="宋体" w:hint="eastAsia"/>
          <w:kern w:val="0"/>
          <w:sz w:val="24"/>
          <w:szCs w:val="24"/>
        </w:rPr>
        <w:t xml:space="preserve">　　2、请发行人代表进一步说明报告期内销售商品、提供劳务收到的现金远小于营业收入的情况下，同期相关资产负债表报表项目应收账款和应收票据等期末较期初大幅减少的原因。请保荐代表人发表核查意见。</w:t>
      </w:r>
    </w:p>
    <w:p w:rsidR="00AD5743" w:rsidRDefault="00AD5743" w:rsidP="00C50344">
      <w:pPr>
        <w:widowControl/>
        <w:ind w:firstLine="480"/>
        <w:jc w:val="left"/>
        <w:rPr>
          <w:rFonts w:ascii="楷体" w:eastAsia="楷体" w:hAnsi="楷体" w:cs="宋体"/>
          <w:kern w:val="0"/>
          <w:sz w:val="24"/>
          <w:szCs w:val="24"/>
        </w:rPr>
      </w:pPr>
      <w:r w:rsidRPr="00AD5743">
        <w:rPr>
          <w:rFonts w:ascii="楷体" w:eastAsia="楷体" w:hAnsi="楷体" w:cs="宋体" w:hint="eastAsia"/>
          <w:kern w:val="0"/>
          <w:sz w:val="24"/>
          <w:szCs w:val="24"/>
        </w:rPr>
        <w:t>3、请发行人代表进一步说明：（1）发行人的生产经营是否符合行业准入要求，相关的生产经营资质和许可是否齐备，发行人是否符合相关产业政策和环保等政策要求以及可能受到影响的生产线、产能和资产及其改造情况，及其对发行人生产经营的影响；（2）毛利率变动与同行业可比公司存在差异的原因和合理性，发行人持续经营及其盈利情况与行业发展趋势是否一致及其原因和合理性；在石油价格下跌的情况下对发行人主要产品生产销售的影响，是否存在业绩大幅下滑的风险；（3）发行人的市场环境是否已经或将要发生重大变化，发行人在持续盈利能力可持续性和稳定性方面是否存在重大不确定性，相关信息和风险是否充分披露。请保荐代表人发表核查意见。</w:t>
      </w:r>
    </w:p>
    <w:p w:rsidR="00C50344" w:rsidRPr="00AD5743" w:rsidRDefault="00C50344" w:rsidP="00C50344">
      <w:pPr>
        <w:widowControl/>
        <w:ind w:firstLine="480"/>
        <w:jc w:val="left"/>
        <w:rPr>
          <w:rFonts w:ascii="楷体" w:eastAsia="楷体" w:hAnsi="楷体" w:cs="宋体"/>
          <w:kern w:val="0"/>
          <w:sz w:val="24"/>
          <w:szCs w:val="24"/>
        </w:rPr>
      </w:pPr>
    </w:p>
    <w:p w:rsidR="00C50344" w:rsidRDefault="00AD5743" w:rsidP="00C36B0B">
      <w:pPr>
        <w:widowControl/>
        <w:jc w:val="left"/>
        <w:rPr>
          <w:rFonts w:ascii="楷体" w:eastAsia="楷体" w:hAnsi="楷体" w:cs="宋体"/>
          <w:kern w:val="0"/>
          <w:sz w:val="24"/>
          <w:szCs w:val="24"/>
        </w:rPr>
      </w:pPr>
      <w:r>
        <w:rPr>
          <w:rFonts w:hint="eastAsia"/>
          <w:b/>
          <w:bCs/>
          <w:szCs w:val="21"/>
        </w:rPr>
        <w:t>57</w:t>
      </w:r>
      <w:r>
        <w:rPr>
          <w:rFonts w:hint="eastAsia"/>
          <w:b/>
          <w:bCs/>
          <w:szCs w:val="21"/>
        </w:rPr>
        <w:t>、</w:t>
      </w:r>
      <w:r w:rsidRPr="00AD5743">
        <w:rPr>
          <w:rFonts w:hint="eastAsia"/>
          <w:b/>
          <w:bCs/>
          <w:szCs w:val="21"/>
        </w:rPr>
        <w:t>浙江奥翔药业股份有限公司</w:t>
      </w:r>
    </w:p>
    <w:tbl>
      <w:tblPr>
        <w:tblW w:w="8647" w:type="dxa"/>
        <w:jc w:val="center"/>
        <w:tblLook w:val="04A0" w:firstRow="1" w:lastRow="0" w:firstColumn="1" w:lastColumn="0" w:noHBand="0" w:noVBand="1"/>
      </w:tblPr>
      <w:tblGrid>
        <w:gridCol w:w="2500"/>
        <w:gridCol w:w="2887"/>
        <w:gridCol w:w="1701"/>
        <w:gridCol w:w="1559"/>
      </w:tblGrid>
      <w:tr w:rsidR="00C50344" w:rsidRPr="00C50344" w:rsidTr="00C50344">
        <w:trPr>
          <w:trHeight w:val="525"/>
          <w:jc w:val="center"/>
        </w:trPr>
        <w:tc>
          <w:tcPr>
            <w:tcW w:w="2500"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C50344" w:rsidRPr="00C50344" w:rsidRDefault="00C50344" w:rsidP="00C50344">
            <w:pPr>
              <w:widowControl/>
              <w:jc w:val="center"/>
              <w:rPr>
                <w:rFonts w:ascii="宋体" w:eastAsia="宋体" w:hAnsi="宋体" w:cs="宋体"/>
                <w:b/>
                <w:bCs/>
                <w:color w:val="000000"/>
                <w:kern w:val="0"/>
                <w:szCs w:val="21"/>
              </w:rPr>
            </w:pPr>
            <w:r w:rsidRPr="00C50344">
              <w:rPr>
                <w:rFonts w:ascii="宋体" w:eastAsia="宋体" w:hAnsi="宋体" w:cs="宋体" w:hint="eastAsia"/>
                <w:b/>
                <w:bCs/>
                <w:color w:val="000000"/>
                <w:kern w:val="0"/>
                <w:szCs w:val="21"/>
              </w:rPr>
              <w:t>设立时间</w:t>
            </w:r>
          </w:p>
        </w:tc>
        <w:tc>
          <w:tcPr>
            <w:tcW w:w="2887" w:type="dxa"/>
            <w:tcBorders>
              <w:top w:val="single" w:sz="8" w:space="0" w:color="000000"/>
              <w:left w:val="nil"/>
              <w:bottom w:val="single" w:sz="8" w:space="0" w:color="000000"/>
              <w:right w:val="single" w:sz="8" w:space="0" w:color="000000"/>
            </w:tcBorders>
            <w:shd w:val="clear" w:color="auto" w:fill="auto"/>
            <w:vAlign w:val="center"/>
            <w:hideMark/>
          </w:tcPr>
          <w:p w:rsidR="00C50344" w:rsidRPr="00C50344" w:rsidRDefault="00C50344" w:rsidP="00C50344">
            <w:pPr>
              <w:widowControl/>
              <w:jc w:val="left"/>
              <w:rPr>
                <w:rFonts w:ascii="Calibri" w:eastAsia="宋体" w:hAnsi="Calibri" w:cs="Calibri"/>
                <w:color w:val="000000"/>
                <w:kern w:val="0"/>
                <w:szCs w:val="21"/>
              </w:rPr>
            </w:pPr>
            <w:r w:rsidRPr="00C50344">
              <w:rPr>
                <w:rFonts w:ascii="Calibri" w:eastAsia="宋体" w:hAnsi="Calibri" w:cs="Calibri"/>
                <w:color w:val="000000"/>
                <w:kern w:val="0"/>
                <w:szCs w:val="21"/>
              </w:rPr>
              <w:t>2010-4-22</w:t>
            </w:r>
          </w:p>
        </w:tc>
        <w:tc>
          <w:tcPr>
            <w:tcW w:w="1701" w:type="dxa"/>
            <w:tcBorders>
              <w:top w:val="single" w:sz="8" w:space="0" w:color="000000"/>
              <w:left w:val="nil"/>
              <w:bottom w:val="single" w:sz="8" w:space="0" w:color="000000"/>
              <w:right w:val="single" w:sz="8" w:space="0" w:color="000000"/>
            </w:tcBorders>
            <w:shd w:val="clear" w:color="auto" w:fill="auto"/>
            <w:vAlign w:val="center"/>
            <w:hideMark/>
          </w:tcPr>
          <w:p w:rsidR="00C50344" w:rsidRPr="00C50344" w:rsidRDefault="00C50344" w:rsidP="00C50344">
            <w:pPr>
              <w:widowControl/>
              <w:jc w:val="center"/>
              <w:rPr>
                <w:rFonts w:ascii="宋体" w:eastAsia="宋体" w:hAnsi="宋体" w:cs="宋体"/>
                <w:b/>
                <w:bCs/>
                <w:color w:val="000000"/>
                <w:kern w:val="0"/>
                <w:szCs w:val="21"/>
              </w:rPr>
            </w:pPr>
            <w:r w:rsidRPr="00C50344">
              <w:rPr>
                <w:rFonts w:ascii="宋体" w:eastAsia="宋体" w:hAnsi="宋体" w:cs="宋体" w:hint="eastAsia"/>
                <w:b/>
                <w:bCs/>
                <w:color w:val="000000"/>
                <w:kern w:val="0"/>
                <w:szCs w:val="21"/>
              </w:rPr>
              <w:t>省市</w:t>
            </w:r>
          </w:p>
        </w:tc>
        <w:tc>
          <w:tcPr>
            <w:tcW w:w="1559" w:type="dxa"/>
            <w:tcBorders>
              <w:top w:val="single" w:sz="8" w:space="0" w:color="000000"/>
              <w:left w:val="nil"/>
              <w:bottom w:val="single" w:sz="8" w:space="0" w:color="000000"/>
              <w:right w:val="single" w:sz="8" w:space="0" w:color="000000"/>
            </w:tcBorders>
            <w:shd w:val="clear" w:color="auto" w:fill="auto"/>
            <w:vAlign w:val="center"/>
            <w:hideMark/>
          </w:tcPr>
          <w:p w:rsidR="00C50344" w:rsidRPr="00C50344" w:rsidRDefault="00C50344" w:rsidP="00C50344">
            <w:pPr>
              <w:widowControl/>
              <w:rPr>
                <w:rFonts w:ascii="宋体" w:eastAsia="宋体" w:hAnsi="宋体" w:cs="宋体"/>
                <w:color w:val="000000"/>
                <w:kern w:val="0"/>
                <w:szCs w:val="21"/>
              </w:rPr>
            </w:pPr>
            <w:r w:rsidRPr="00C50344">
              <w:rPr>
                <w:rFonts w:ascii="宋体" w:eastAsia="宋体" w:hAnsi="宋体" w:cs="宋体" w:hint="eastAsia"/>
                <w:color w:val="000000"/>
                <w:kern w:val="0"/>
                <w:szCs w:val="21"/>
              </w:rPr>
              <w:t>浙江省台州市</w:t>
            </w:r>
          </w:p>
        </w:tc>
      </w:tr>
      <w:tr w:rsidR="00C50344" w:rsidRPr="00C50344" w:rsidTr="00C50344">
        <w:trPr>
          <w:trHeight w:val="525"/>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C50344" w:rsidRPr="00C50344" w:rsidRDefault="00C50344" w:rsidP="00C50344">
            <w:pPr>
              <w:widowControl/>
              <w:jc w:val="center"/>
              <w:rPr>
                <w:rFonts w:ascii="宋体" w:eastAsia="宋体" w:hAnsi="宋体" w:cs="宋体"/>
                <w:b/>
                <w:bCs/>
                <w:color w:val="000000"/>
                <w:kern w:val="0"/>
                <w:szCs w:val="21"/>
              </w:rPr>
            </w:pPr>
            <w:r w:rsidRPr="00C50344">
              <w:rPr>
                <w:rFonts w:ascii="宋体" w:eastAsia="宋体" w:hAnsi="宋体" w:cs="宋体" w:hint="eastAsia"/>
                <w:b/>
                <w:bCs/>
                <w:color w:val="000000"/>
                <w:kern w:val="0"/>
                <w:szCs w:val="21"/>
              </w:rPr>
              <w:t>所属行业</w:t>
            </w:r>
          </w:p>
        </w:tc>
        <w:tc>
          <w:tcPr>
            <w:tcW w:w="2887" w:type="dxa"/>
            <w:tcBorders>
              <w:top w:val="nil"/>
              <w:left w:val="nil"/>
              <w:bottom w:val="single" w:sz="8" w:space="0" w:color="000000"/>
              <w:right w:val="single" w:sz="8" w:space="0" w:color="000000"/>
            </w:tcBorders>
            <w:shd w:val="clear" w:color="auto" w:fill="auto"/>
            <w:vAlign w:val="center"/>
            <w:hideMark/>
          </w:tcPr>
          <w:p w:rsidR="00C50344" w:rsidRPr="00C50344" w:rsidRDefault="00C50344" w:rsidP="00C50344">
            <w:pPr>
              <w:widowControl/>
              <w:jc w:val="left"/>
              <w:rPr>
                <w:rFonts w:ascii="宋体" w:eastAsia="宋体" w:hAnsi="宋体" w:cs="宋体"/>
                <w:color w:val="000000"/>
                <w:kern w:val="0"/>
                <w:szCs w:val="21"/>
              </w:rPr>
            </w:pPr>
            <w:r w:rsidRPr="00C50344">
              <w:rPr>
                <w:rFonts w:ascii="宋体" w:eastAsia="宋体" w:hAnsi="宋体" w:cs="宋体" w:hint="eastAsia"/>
                <w:color w:val="000000"/>
                <w:kern w:val="0"/>
                <w:szCs w:val="21"/>
              </w:rPr>
              <w:t>医药制造业</w:t>
            </w:r>
          </w:p>
        </w:tc>
        <w:tc>
          <w:tcPr>
            <w:tcW w:w="1701" w:type="dxa"/>
            <w:tcBorders>
              <w:top w:val="nil"/>
              <w:left w:val="nil"/>
              <w:bottom w:val="single" w:sz="8" w:space="0" w:color="000000"/>
              <w:right w:val="single" w:sz="8" w:space="0" w:color="000000"/>
            </w:tcBorders>
            <w:shd w:val="clear" w:color="auto" w:fill="auto"/>
            <w:vAlign w:val="center"/>
            <w:hideMark/>
          </w:tcPr>
          <w:p w:rsidR="00C50344" w:rsidRPr="00C50344" w:rsidRDefault="00C50344" w:rsidP="00C50344">
            <w:pPr>
              <w:widowControl/>
              <w:jc w:val="center"/>
              <w:rPr>
                <w:rFonts w:ascii="宋体" w:eastAsia="宋体" w:hAnsi="宋体" w:cs="宋体"/>
                <w:b/>
                <w:bCs/>
                <w:color w:val="000000"/>
                <w:kern w:val="0"/>
                <w:szCs w:val="21"/>
              </w:rPr>
            </w:pPr>
            <w:r w:rsidRPr="00C50344">
              <w:rPr>
                <w:rFonts w:ascii="宋体" w:eastAsia="宋体" w:hAnsi="宋体" w:cs="宋体" w:hint="eastAsia"/>
                <w:b/>
                <w:bCs/>
                <w:color w:val="000000"/>
                <w:kern w:val="0"/>
                <w:szCs w:val="21"/>
              </w:rPr>
              <w:t>拟上市交易所</w:t>
            </w:r>
          </w:p>
        </w:tc>
        <w:tc>
          <w:tcPr>
            <w:tcW w:w="1559" w:type="dxa"/>
            <w:tcBorders>
              <w:top w:val="nil"/>
              <w:left w:val="nil"/>
              <w:bottom w:val="single" w:sz="8" w:space="0" w:color="000000"/>
              <w:right w:val="single" w:sz="8" w:space="0" w:color="000000"/>
            </w:tcBorders>
            <w:shd w:val="clear" w:color="auto" w:fill="auto"/>
            <w:vAlign w:val="center"/>
            <w:hideMark/>
          </w:tcPr>
          <w:p w:rsidR="00C50344" w:rsidRPr="00C50344" w:rsidRDefault="00C50344" w:rsidP="00C50344">
            <w:pPr>
              <w:widowControl/>
              <w:rPr>
                <w:rFonts w:ascii="宋体" w:eastAsia="宋体" w:hAnsi="宋体" w:cs="宋体"/>
                <w:color w:val="000000"/>
                <w:kern w:val="0"/>
                <w:szCs w:val="21"/>
              </w:rPr>
            </w:pPr>
            <w:r w:rsidRPr="00C50344">
              <w:rPr>
                <w:rFonts w:ascii="宋体" w:eastAsia="宋体" w:hAnsi="宋体" w:cs="宋体" w:hint="eastAsia"/>
                <w:color w:val="000000"/>
                <w:kern w:val="0"/>
                <w:szCs w:val="21"/>
              </w:rPr>
              <w:t>主板</w:t>
            </w:r>
          </w:p>
        </w:tc>
      </w:tr>
      <w:tr w:rsidR="00C50344" w:rsidRPr="00C50344" w:rsidTr="00C50344">
        <w:trPr>
          <w:trHeight w:val="510"/>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C50344" w:rsidRPr="00C50344" w:rsidRDefault="00C50344" w:rsidP="00C50344">
            <w:pPr>
              <w:widowControl/>
              <w:jc w:val="center"/>
              <w:rPr>
                <w:rFonts w:ascii="宋体" w:eastAsia="宋体" w:hAnsi="宋体" w:cs="宋体"/>
                <w:b/>
                <w:bCs/>
                <w:color w:val="000000"/>
                <w:kern w:val="0"/>
                <w:szCs w:val="21"/>
              </w:rPr>
            </w:pPr>
            <w:r w:rsidRPr="00C50344">
              <w:rPr>
                <w:rFonts w:ascii="宋体" w:eastAsia="宋体" w:hAnsi="宋体" w:cs="宋体" w:hint="eastAsia"/>
                <w:b/>
                <w:bCs/>
                <w:color w:val="000000"/>
                <w:kern w:val="0"/>
                <w:szCs w:val="21"/>
              </w:rPr>
              <w:t>控股股东／实际控制人</w:t>
            </w:r>
          </w:p>
        </w:tc>
        <w:tc>
          <w:tcPr>
            <w:tcW w:w="6147" w:type="dxa"/>
            <w:gridSpan w:val="3"/>
            <w:tcBorders>
              <w:top w:val="single" w:sz="8" w:space="0" w:color="000000"/>
              <w:left w:val="nil"/>
              <w:bottom w:val="single" w:sz="8" w:space="0" w:color="000000"/>
              <w:right w:val="single" w:sz="8" w:space="0" w:color="000000"/>
            </w:tcBorders>
            <w:shd w:val="clear" w:color="auto" w:fill="auto"/>
            <w:vAlign w:val="center"/>
            <w:hideMark/>
          </w:tcPr>
          <w:p w:rsidR="00C50344" w:rsidRPr="00C50344" w:rsidRDefault="00C50344" w:rsidP="00C50344">
            <w:pPr>
              <w:widowControl/>
              <w:jc w:val="left"/>
              <w:rPr>
                <w:rFonts w:ascii="宋体" w:eastAsia="宋体" w:hAnsi="宋体" w:cs="宋体"/>
                <w:color w:val="000000"/>
                <w:kern w:val="0"/>
                <w:szCs w:val="21"/>
              </w:rPr>
            </w:pPr>
            <w:r w:rsidRPr="00C50344">
              <w:rPr>
                <w:rFonts w:ascii="宋体" w:eastAsia="宋体" w:hAnsi="宋体" w:cs="宋体" w:hint="eastAsia"/>
                <w:color w:val="000000"/>
                <w:kern w:val="0"/>
                <w:szCs w:val="21"/>
              </w:rPr>
              <w:t>郑志国</w:t>
            </w:r>
          </w:p>
        </w:tc>
      </w:tr>
      <w:tr w:rsidR="00C50344" w:rsidRPr="00C50344" w:rsidTr="00C50344">
        <w:trPr>
          <w:trHeight w:val="510"/>
          <w:jc w:val="center"/>
        </w:trPr>
        <w:tc>
          <w:tcPr>
            <w:tcW w:w="2500" w:type="dxa"/>
            <w:tcBorders>
              <w:top w:val="nil"/>
              <w:left w:val="single" w:sz="8" w:space="0" w:color="000000"/>
              <w:bottom w:val="single" w:sz="8" w:space="0" w:color="000000"/>
              <w:right w:val="single" w:sz="8" w:space="0" w:color="000000"/>
            </w:tcBorders>
            <w:shd w:val="clear" w:color="auto" w:fill="auto"/>
            <w:vAlign w:val="center"/>
            <w:hideMark/>
          </w:tcPr>
          <w:p w:rsidR="00C50344" w:rsidRPr="00C50344" w:rsidRDefault="00C50344" w:rsidP="00C50344">
            <w:pPr>
              <w:widowControl/>
              <w:jc w:val="center"/>
              <w:rPr>
                <w:rFonts w:ascii="宋体" w:eastAsia="宋体" w:hAnsi="宋体" w:cs="宋体"/>
                <w:b/>
                <w:bCs/>
                <w:color w:val="000000"/>
                <w:kern w:val="0"/>
                <w:szCs w:val="21"/>
              </w:rPr>
            </w:pPr>
            <w:r w:rsidRPr="00C50344">
              <w:rPr>
                <w:rFonts w:ascii="宋体" w:eastAsia="宋体" w:hAnsi="宋体" w:cs="宋体" w:hint="eastAsia"/>
                <w:b/>
                <w:bCs/>
                <w:color w:val="000000"/>
                <w:kern w:val="0"/>
                <w:szCs w:val="21"/>
              </w:rPr>
              <w:t>主营业务</w:t>
            </w:r>
          </w:p>
        </w:tc>
        <w:tc>
          <w:tcPr>
            <w:tcW w:w="6147" w:type="dxa"/>
            <w:gridSpan w:val="3"/>
            <w:tcBorders>
              <w:top w:val="single" w:sz="8" w:space="0" w:color="000000"/>
              <w:left w:val="nil"/>
              <w:bottom w:val="single" w:sz="8" w:space="0" w:color="000000"/>
              <w:right w:val="single" w:sz="8" w:space="0" w:color="000000"/>
            </w:tcBorders>
            <w:shd w:val="clear" w:color="auto" w:fill="auto"/>
            <w:vAlign w:val="center"/>
            <w:hideMark/>
          </w:tcPr>
          <w:p w:rsidR="00C50344" w:rsidRPr="00C50344" w:rsidRDefault="00C50344" w:rsidP="00C50344">
            <w:pPr>
              <w:widowControl/>
              <w:jc w:val="left"/>
              <w:rPr>
                <w:rFonts w:ascii="宋体" w:eastAsia="宋体" w:hAnsi="宋体" w:cs="宋体"/>
                <w:color w:val="000000"/>
                <w:kern w:val="0"/>
                <w:szCs w:val="21"/>
              </w:rPr>
            </w:pPr>
            <w:r w:rsidRPr="00C50344">
              <w:rPr>
                <w:rFonts w:ascii="宋体" w:eastAsia="宋体" w:hAnsi="宋体" w:cs="宋体" w:hint="eastAsia"/>
                <w:color w:val="000000"/>
                <w:kern w:val="0"/>
                <w:szCs w:val="21"/>
              </w:rPr>
              <w:t>特色原料药及医药中间体的研发、生产和销售</w:t>
            </w:r>
          </w:p>
        </w:tc>
      </w:tr>
    </w:tbl>
    <w:p w:rsidR="00C50344" w:rsidRPr="00C50344" w:rsidRDefault="00C50344" w:rsidP="00C36B0B">
      <w:pPr>
        <w:widowControl/>
        <w:jc w:val="left"/>
        <w:rPr>
          <w:rFonts w:ascii="楷体" w:eastAsia="楷体" w:hAnsi="楷体" w:cs="宋体"/>
          <w:kern w:val="0"/>
          <w:sz w:val="24"/>
          <w:szCs w:val="24"/>
        </w:rPr>
      </w:pPr>
    </w:p>
    <w:p w:rsidR="00AD5743" w:rsidRPr="00AD5743" w:rsidRDefault="00AD5743" w:rsidP="00C50344">
      <w:pPr>
        <w:widowControl/>
        <w:ind w:firstLineChars="200" w:firstLine="480"/>
        <w:jc w:val="left"/>
        <w:rPr>
          <w:rFonts w:ascii="楷体" w:eastAsia="楷体" w:hAnsi="楷体" w:cs="宋体"/>
          <w:kern w:val="0"/>
          <w:sz w:val="24"/>
          <w:szCs w:val="24"/>
        </w:rPr>
      </w:pPr>
      <w:r w:rsidRPr="00AD5743">
        <w:rPr>
          <w:rFonts w:ascii="楷体" w:eastAsia="楷体" w:hAnsi="楷体" w:cs="宋体" w:hint="eastAsia"/>
          <w:kern w:val="0"/>
          <w:sz w:val="24"/>
          <w:szCs w:val="24"/>
        </w:rPr>
        <w:lastRenderedPageBreak/>
        <w:t>1、请发行人代表进一步说明合同定制业务的技术储备，相关业务涉及的业务流程，与发行人原有业务是否存在重大差异，是否涉及经营模式的重大变化。请保荐代表人发表核查意见。</w:t>
      </w:r>
    </w:p>
    <w:p w:rsidR="00AD5743" w:rsidRPr="00AD5743" w:rsidRDefault="00AD5743" w:rsidP="00C36B0B">
      <w:pPr>
        <w:widowControl/>
        <w:jc w:val="left"/>
        <w:rPr>
          <w:rFonts w:ascii="楷体" w:eastAsia="楷体" w:hAnsi="楷体" w:cs="宋体"/>
          <w:kern w:val="0"/>
          <w:sz w:val="24"/>
          <w:szCs w:val="24"/>
        </w:rPr>
      </w:pPr>
      <w:r w:rsidRPr="00AD5743">
        <w:rPr>
          <w:rFonts w:ascii="楷体" w:eastAsia="楷体" w:hAnsi="楷体" w:cs="宋体" w:hint="eastAsia"/>
          <w:kern w:val="0"/>
          <w:sz w:val="24"/>
          <w:szCs w:val="24"/>
        </w:rPr>
        <w:t xml:space="preserve">　　2、发行人报告期内产品收入构成在不同会计年度变化较大，同时发行人产品毛利率显著高于同行业可比公司。请发行人代表结合产品市场开拓、研发周期、研发储备和已有在售产品客户稳定性等情况进一步说明发行人是否存在持续经营的风险。请保荐代表人发表核查意见。</w:t>
      </w:r>
    </w:p>
    <w:p w:rsidR="00AD5743" w:rsidRPr="00AD5743" w:rsidRDefault="00AD5743" w:rsidP="00C36B0B">
      <w:pPr>
        <w:widowControl/>
        <w:jc w:val="left"/>
        <w:rPr>
          <w:rFonts w:ascii="楷体" w:eastAsia="楷体" w:hAnsi="楷体" w:cs="宋体"/>
          <w:kern w:val="0"/>
          <w:sz w:val="24"/>
          <w:szCs w:val="24"/>
        </w:rPr>
      </w:pPr>
      <w:r w:rsidRPr="00AD5743">
        <w:rPr>
          <w:rFonts w:ascii="楷体" w:eastAsia="楷体" w:hAnsi="楷体" w:cs="宋体" w:hint="eastAsia"/>
          <w:kern w:val="0"/>
          <w:sz w:val="24"/>
          <w:szCs w:val="24"/>
        </w:rPr>
        <w:t xml:space="preserve">　　3、请发行人代表进一步说明：（1）境外客户的开发方式、交易背景，有关大额合同订单的签订依据、执行过程；（2）发行人报告期内境外收入大幅度增加的具体原因及其合理性。请保荐代表人结合物流运输记录、出口单证与海关数据等情况，说明对境外客户销售收入的核查情况并发表核查意见。</w:t>
      </w:r>
    </w:p>
    <w:p w:rsidR="00C924C4" w:rsidRPr="00C924C4" w:rsidRDefault="00AD5743" w:rsidP="00C36B0B">
      <w:pPr>
        <w:keepNext/>
        <w:keepLines/>
        <w:spacing w:line="416" w:lineRule="auto"/>
        <w:outlineLvl w:val="2"/>
        <w:rPr>
          <w:sz w:val="24"/>
        </w:rPr>
      </w:pPr>
      <w:r>
        <w:rPr>
          <w:rFonts w:hint="eastAsia"/>
          <w:b/>
          <w:bCs/>
          <w:szCs w:val="21"/>
        </w:rPr>
        <w:t>58</w:t>
      </w:r>
      <w:r>
        <w:rPr>
          <w:rFonts w:hint="eastAsia"/>
          <w:b/>
          <w:bCs/>
          <w:szCs w:val="21"/>
        </w:rPr>
        <w:t>、</w:t>
      </w:r>
      <w:r w:rsidR="00C924C4" w:rsidRPr="00C924C4">
        <w:rPr>
          <w:rFonts w:hint="eastAsia"/>
          <w:b/>
          <w:bCs/>
          <w:szCs w:val="21"/>
        </w:rPr>
        <w:t>山东元利科技股份有限公司</w:t>
      </w:r>
    </w:p>
    <w:tbl>
      <w:tblPr>
        <w:tblStyle w:val="TableGrid"/>
        <w:tblW w:w="8856" w:type="dxa"/>
        <w:jc w:val="center"/>
        <w:tblInd w:w="0" w:type="dxa"/>
        <w:tblCellMar>
          <w:top w:w="73" w:type="dxa"/>
          <w:left w:w="102" w:type="dxa"/>
          <w:right w:w="115" w:type="dxa"/>
        </w:tblCellMar>
        <w:tblLook w:val="04A0" w:firstRow="1" w:lastRow="0" w:firstColumn="1" w:lastColumn="0" w:noHBand="0" w:noVBand="1"/>
      </w:tblPr>
      <w:tblGrid>
        <w:gridCol w:w="2352"/>
        <w:gridCol w:w="3026"/>
        <w:gridCol w:w="1701"/>
        <w:gridCol w:w="1777"/>
      </w:tblGrid>
      <w:tr w:rsidR="00C924C4" w:rsidRPr="00C924C4" w:rsidTr="002B2A40">
        <w:trPr>
          <w:trHeight w:val="436"/>
          <w:jc w:val="center"/>
        </w:trPr>
        <w:tc>
          <w:tcPr>
            <w:tcW w:w="2352" w:type="dxa"/>
            <w:tcBorders>
              <w:top w:val="single" w:sz="4" w:space="0" w:color="000000"/>
              <w:left w:val="single" w:sz="4" w:space="0" w:color="000000"/>
              <w:bottom w:val="single" w:sz="4" w:space="0" w:color="000000"/>
              <w:right w:val="single" w:sz="4" w:space="0" w:color="000000"/>
            </w:tcBorders>
            <w:vAlign w:val="center"/>
          </w:tcPr>
          <w:p w:rsidR="00C924C4" w:rsidRPr="00C924C4" w:rsidRDefault="00C924C4" w:rsidP="00C36B0B">
            <w:pPr>
              <w:spacing w:line="259" w:lineRule="auto"/>
              <w:jc w:val="center"/>
              <w:rPr>
                <w:b/>
                <w:szCs w:val="21"/>
              </w:rPr>
            </w:pPr>
            <w:r w:rsidRPr="00C924C4">
              <w:rPr>
                <w:b/>
                <w:szCs w:val="21"/>
              </w:rPr>
              <w:t>设立时间</w:t>
            </w:r>
          </w:p>
        </w:tc>
        <w:tc>
          <w:tcPr>
            <w:tcW w:w="3026" w:type="dxa"/>
            <w:tcBorders>
              <w:top w:val="single" w:sz="4" w:space="0" w:color="000000"/>
              <w:left w:val="single" w:sz="4" w:space="0" w:color="000000"/>
              <w:bottom w:val="single" w:sz="4" w:space="0" w:color="000000"/>
              <w:right w:val="single" w:sz="4" w:space="0" w:color="000000"/>
            </w:tcBorders>
            <w:vAlign w:val="center"/>
          </w:tcPr>
          <w:p w:rsidR="00C924C4" w:rsidRPr="00C924C4" w:rsidRDefault="00C924C4" w:rsidP="00C36B0B">
            <w:pPr>
              <w:spacing w:line="259" w:lineRule="auto"/>
              <w:jc w:val="left"/>
              <w:rPr>
                <w:szCs w:val="21"/>
              </w:rPr>
            </w:pPr>
            <w:r w:rsidRPr="00C924C4">
              <w:rPr>
                <w:szCs w:val="21"/>
              </w:rPr>
              <w:t>2003-02-17</w:t>
            </w:r>
          </w:p>
        </w:tc>
        <w:tc>
          <w:tcPr>
            <w:tcW w:w="1701" w:type="dxa"/>
            <w:tcBorders>
              <w:top w:val="single" w:sz="4" w:space="0" w:color="000000"/>
              <w:left w:val="single" w:sz="4" w:space="0" w:color="000000"/>
              <w:bottom w:val="single" w:sz="4" w:space="0" w:color="000000"/>
              <w:right w:val="single" w:sz="4" w:space="0" w:color="000000"/>
            </w:tcBorders>
            <w:vAlign w:val="center"/>
          </w:tcPr>
          <w:p w:rsidR="00C924C4" w:rsidRPr="00C924C4" w:rsidRDefault="00C924C4" w:rsidP="00C36B0B">
            <w:pPr>
              <w:spacing w:line="259" w:lineRule="auto"/>
              <w:ind w:left="15"/>
              <w:jc w:val="center"/>
              <w:rPr>
                <w:b/>
                <w:szCs w:val="21"/>
              </w:rPr>
            </w:pPr>
            <w:r w:rsidRPr="00C924C4">
              <w:rPr>
                <w:rFonts w:hint="eastAsia"/>
                <w:b/>
                <w:szCs w:val="21"/>
              </w:rPr>
              <w:t>省市</w:t>
            </w:r>
          </w:p>
        </w:tc>
        <w:tc>
          <w:tcPr>
            <w:tcW w:w="1777" w:type="dxa"/>
            <w:tcBorders>
              <w:top w:val="single" w:sz="4" w:space="0" w:color="000000"/>
              <w:left w:val="single" w:sz="4" w:space="0" w:color="000000"/>
              <w:bottom w:val="single" w:sz="4" w:space="0" w:color="000000"/>
              <w:right w:val="single" w:sz="4" w:space="0" w:color="000000"/>
            </w:tcBorders>
            <w:vAlign w:val="center"/>
          </w:tcPr>
          <w:p w:rsidR="00C924C4" w:rsidRPr="00C924C4" w:rsidRDefault="00C924C4" w:rsidP="00C36B0B">
            <w:pPr>
              <w:spacing w:line="259" w:lineRule="auto"/>
              <w:ind w:left="15"/>
              <w:rPr>
                <w:szCs w:val="21"/>
              </w:rPr>
            </w:pPr>
            <w:r w:rsidRPr="00C924C4">
              <w:rPr>
                <w:rFonts w:hint="eastAsia"/>
                <w:szCs w:val="21"/>
              </w:rPr>
              <w:t>山东省潍坊市</w:t>
            </w:r>
          </w:p>
        </w:tc>
      </w:tr>
      <w:tr w:rsidR="00C924C4" w:rsidRPr="00C924C4" w:rsidTr="002B2A40">
        <w:trPr>
          <w:trHeight w:val="436"/>
          <w:jc w:val="center"/>
        </w:trPr>
        <w:tc>
          <w:tcPr>
            <w:tcW w:w="2352" w:type="dxa"/>
            <w:tcBorders>
              <w:top w:val="single" w:sz="4" w:space="0" w:color="000000"/>
              <w:left w:val="single" w:sz="4" w:space="0" w:color="000000"/>
              <w:bottom w:val="single" w:sz="4" w:space="0" w:color="000000"/>
              <w:right w:val="single" w:sz="4" w:space="0" w:color="000000"/>
            </w:tcBorders>
            <w:vAlign w:val="center"/>
          </w:tcPr>
          <w:p w:rsidR="00C924C4" w:rsidRPr="00C924C4" w:rsidRDefault="00C924C4" w:rsidP="00C36B0B">
            <w:pPr>
              <w:spacing w:line="259" w:lineRule="auto"/>
              <w:jc w:val="center"/>
              <w:rPr>
                <w:b/>
                <w:szCs w:val="21"/>
              </w:rPr>
            </w:pPr>
            <w:r w:rsidRPr="00C924C4">
              <w:rPr>
                <w:b/>
                <w:szCs w:val="21"/>
              </w:rPr>
              <w:t>所属行业</w:t>
            </w:r>
          </w:p>
        </w:tc>
        <w:tc>
          <w:tcPr>
            <w:tcW w:w="3026" w:type="dxa"/>
            <w:tcBorders>
              <w:top w:val="single" w:sz="4" w:space="0" w:color="000000"/>
              <w:left w:val="single" w:sz="4" w:space="0" w:color="000000"/>
              <w:bottom w:val="single" w:sz="4" w:space="0" w:color="000000"/>
              <w:right w:val="single" w:sz="4" w:space="0" w:color="000000"/>
            </w:tcBorders>
            <w:vAlign w:val="center"/>
          </w:tcPr>
          <w:p w:rsidR="00C924C4" w:rsidRPr="00C924C4" w:rsidRDefault="00C924C4" w:rsidP="00C36B0B">
            <w:pPr>
              <w:spacing w:line="259" w:lineRule="auto"/>
              <w:ind w:left="17"/>
              <w:jc w:val="left"/>
              <w:rPr>
                <w:szCs w:val="21"/>
              </w:rPr>
            </w:pPr>
            <w:r w:rsidRPr="00C924C4">
              <w:rPr>
                <w:rFonts w:hint="eastAsia"/>
                <w:szCs w:val="21"/>
              </w:rPr>
              <w:t>化学原料和化学制品制造业</w:t>
            </w:r>
          </w:p>
        </w:tc>
        <w:tc>
          <w:tcPr>
            <w:tcW w:w="1701" w:type="dxa"/>
            <w:tcBorders>
              <w:top w:val="single" w:sz="4" w:space="0" w:color="000000"/>
              <w:left w:val="single" w:sz="4" w:space="0" w:color="000000"/>
              <w:bottom w:val="single" w:sz="4" w:space="0" w:color="000000"/>
              <w:right w:val="single" w:sz="4" w:space="0" w:color="000000"/>
            </w:tcBorders>
            <w:vAlign w:val="center"/>
          </w:tcPr>
          <w:p w:rsidR="00C924C4" w:rsidRPr="00C924C4" w:rsidRDefault="00C924C4" w:rsidP="00C36B0B">
            <w:pPr>
              <w:spacing w:line="259" w:lineRule="auto"/>
              <w:ind w:left="15"/>
              <w:jc w:val="center"/>
              <w:rPr>
                <w:b/>
                <w:szCs w:val="21"/>
              </w:rPr>
            </w:pPr>
            <w:r w:rsidRPr="00C924C4">
              <w:rPr>
                <w:b/>
                <w:szCs w:val="21"/>
              </w:rPr>
              <w:t>拟上市交易所</w:t>
            </w:r>
          </w:p>
        </w:tc>
        <w:tc>
          <w:tcPr>
            <w:tcW w:w="1777" w:type="dxa"/>
            <w:tcBorders>
              <w:top w:val="single" w:sz="4" w:space="0" w:color="000000"/>
              <w:left w:val="single" w:sz="4" w:space="0" w:color="000000"/>
              <w:bottom w:val="single" w:sz="4" w:space="0" w:color="000000"/>
              <w:right w:val="single" w:sz="4" w:space="0" w:color="000000"/>
            </w:tcBorders>
            <w:vAlign w:val="center"/>
          </w:tcPr>
          <w:p w:rsidR="00C924C4" w:rsidRPr="00C924C4" w:rsidRDefault="00C924C4" w:rsidP="00C36B0B">
            <w:pPr>
              <w:spacing w:line="259" w:lineRule="auto"/>
              <w:rPr>
                <w:szCs w:val="21"/>
              </w:rPr>
            </w:pPr>
            <w:r w:rsidRPr="00C924C4">
              <w:rPr>
                <w:rFonts w:hint="eastAsia"/>
                <w:szCs w:val="21"/>
              </w:rPr>
              <w:t>主板</w:t>
            </w:r>
          </w:p>
        </w:tc>
      </w:tr>
      <w:tr w:rsidR="00C924C4" w:rsidRPr="00C924C4" w:rsidTr="002B2A40">
        <w:trPr>
          <w:trHeight w:val="436"/>
          <w:jc w:val="center"/>
        </w:trPr>
        <w:tc>
          <w:tcPr>
            <w:tcW w:w="2352" w:type="dxa"/>
            <w:tcBorders>
              <w:top w:val="single" w:sz="4" w:space="0" w:color="000000"/>
              <w:left w:val="single" w:sz="4" w:space="0" w:color="000000"/>
              <w:bottom w:val="single" w:sz="4" w:space="0" w:color="000000"/>
              <w:right w:val="single" w:sz="4" w:space="0" w:color="000000"/>
            </w:tcBorders>
            <w:vAlign w:val="center"/>
          </w:tcPr>
          <w:p w:rsidR="00C924C4" w:rsidRPr="00C924C4" w:rsidRDefault="00C924C4" w:rsidP="00C36B0B">
            <w:pPr>
              <w:spacing w:line="259" w:lineRule="auto"/>
              <w:rPr>
                <w:b/>
                <w:szCs w:val="21"/>
              </w:rPr>
            </w:pPr>
            <w:r w:rsidRPr="00C924C4">
              <w:rPr>
                <w:b/>
                <w:szCs w:val="21"/>
              </w:rPr>
              <w:t>控股股东／实际控制人</w:t>
            </w:r>
          </w:p>
        </w:tc>
        <w:tc>
          <w:tcPr>
            <w:tcW w:w="6504" w:type="dxa"/>
            <w:gridSpan w:val="3"/>
            <w:tcBorders>
              <w:top w:val="single" w:sz="4" w:space="0" w:color="000000"/>
              <w:left w:val="single" w:sz="4" w:space="0" w:color="000000"/>
              <w:bottom w:val="single" w:sz="4" w:space="0" w:color="000000"/>
              <w:right w:val="single" w:sz="4" w:space="0" w:color="000000"/>
            </w:tcBorders>
            <w:vAlign w:val="center"/>
          </w:tcPr>
          <w:p w:rsidR="00C924C4" w:rsidRPr="00C924C4" w:rsidRDefault="00C924C4" w:rsidP="00C36B0B">
            <w:pPr>
              <w:spacing w:line="259" w:lineRule="auto"/>
              <w:jc w:val="left"/>
              <w:rPr>
                <w:szCs w:val="21"/>
              </w:rPr>
            </w:pPr>
            <w:r w:rsidRPr="00C924C4">
              <w:rPr>
                <w:rFonts w:hint="eastAsia"/>
                <w:szCs w:val="21"/>
              </w:rPr>
              <w:t>刘修华</w:t>
            </w:r>
          </w:p>
        </w:tc>
      </w:tr>
      <w:tr w:rsidR="00C924C4" w:rsidRPr="00C924C4" w:rsidTr="002B2A40">
        <w:trPr>
          <w:trHeight w:val="436"/>
          <w:jc w:val="center"/>
        </w:trPr>
        <w:tc>
          <w:tcPr>
            <w:tcW w:w="2352" w:type="dxa"/>
            <w:tcBorders>
              <w:top w:val="single" w:sz="4" w:space="0" w:color="000000"/>
              <w:left w:val="single" w:sz="4" w:space="0" w:color="000000"/>
              <w:bottom w:val="single" w:sz="4" w:space="0" w:color="000000"/>
              <w:right w:val="single" w:sz="4" w:space="0" w:color="000000"/>
            </w:tcBorders>
            <w:vAlign w:val="center"/>
          </w:tcPr>
          <w:p w:rsidR="00C924C4" w:rsidRPr="00C924C4" w:rsidRDefault="00C924C4" w:rsidP="00C36B0B">
            <w:pPr>
              <w:spacing w:line="259" w:lineRule="auto"/>
              <w:ind w:firstLineChars="83" w:firstLine="175"/>
              <w:jc w:val="center"/>
              <w:rPr>
                <w:b/>
                <w:szCs w:val="21"/>
              </w:rPr>
            </w:pPr>
            <w:r w:rsidRPr="00C924C4">
              <w:rPr>
                <w:b/>
                <w:szCs w:val="21"/>
              </w:rPr>
              <w:t>主营业务</w:t>
            </w:r>
          </w:p>
        </w:tc>
        <w:tc>
          <w:tcPr>
            <w:tcW w:w="6504" w:type="dxa"/>
            <w:gridSpan w:val="3"/>
            <w:tcBorders>
              <w:top w:val="single" w:sz="4" w:space="0" w:color="000000"/>
              <w:left w:val="single" w:sz="4" w:space="0" w:color="000000"/>
              <w:bottom w:val="single" w:sz="4" w:space="0" w:color="000000"/>
              <w:right w:val="single" w:sz="4" w:space="0" w:color="000000"/>
            </w:tcBorders>
            <w:vAlign w:val="center"/>
          </w:tcPr>
          <w:p w:rsidR="00C924C4" w:rsidRPr="00C924C4" w:rsidRDefault="00C924C4" w:rsidP="00C36B0B">
            <w:pPr>
              <w:spacing w:line="259" w:lineRule="auto"/>
              <w:jc w:val="left"/>
              <w:rPr>
                <w:szCs w:val="21"/>
              </w:rPr>
            </w:pPr>
            <w:r w:rsidRPr="00C924C4">
              <w:rPr>
                <w:rFonts w:hint="eastAsia"/>
                <w:szCs w:val="21"/>
              </w:rPr>
              <w:t>大宗化学工业副产品的综合开发利用</w:t>
            </w:r>
          </w:p>
        </w:tc>
      </w:tr>
    </w:tbl>
    <w:p w:rsidR="006E7F10" w:rsidRDefault="006E7F10" w:rsidP="00C36B0B">
      <w:pPr>
        <w:widowControl/>
        <w:ind w:firstLineChars="200" w:firstLine="480"/>
        <w:jc w:val="left"/>
        <w:rPr>
          <w:rFonts w:ascii="楷体" w:eastAsia="楷体" w:hAnsi="楷体" w:cs="宋体"/>
          <w:kern w:val="0"/>
          <w:sz w:val="24"/>
          <w:szCs w:val="24"/>
        </w:rPr>
      </w:pPr>
    </w:p>
    <w:p w:rsidR="00C924C4" w:rsidRPr="00C924C4" w:rsidRDefault="00C924C4" w:rsidP="00C36B0B">
      <w:pPr>
        <w:widowControl/>
        <w:ind w:firstLineChars="200" w:firstLine="480"/>
        <w:jc w:val="left"/>
        <w:rPr>
          <w:rFonts w:ascii="楷体" w:eastAsia="楷体" w:hAnsi="楷体" w:cs="宋体"/>
          <w:kern w:val="0"/>
          <w:sz w:val="24"/>
          <w:szCs w:val="24"/>
        </w:rPr>
      </w:pPr>
      <w:r w:rsidRPr="00C924C4">
        <w:rPr>
          <w:rFonts w:ascii="楷体" w:eastAsia="楷体" w:hAnsi="楷体" w:cs="宋体" w:hint="eastAsia"/>
          <w:kern w:val="0"/>
          <w:sz w:val="24"/>
          <w:szCs w:val="24"/>
        </w:rPr>
        <w:t>1、请发行人代表进一步说明，3万吨和10万吨“苯生产线”最近两个会计年度固定资产减值测试的过程、结论和依据。相关的内控制度是否健全且被有效执行，会计基础工作是否规范。请保荐代表人发表核查意见。</w:t>
      </w:r>
    </w:p>
    <w:p w:rsidR="00C924C4" w:rsidRPr="00C924C4" w:rsidRDefault="00C924C4" w:rsidP="00C36B0B">
      <w:pPr>
        <w:widowControl/>
        <w:jc w:val="left"/>
        <w:rPr>
          <w:rFonts w:ascii="楷体" w:eastAsia="楷体" w:hAnsi="楷体" w:cs="宋体"/>
          <w:kern w:val="0"/>
          <w:sz w:val="24"/>
          <w:szCs w:val="24"/>
        </w:rPr>
      </w:pPr>
      <w:r w:rsidRPr="00C924C4">
        <w:rPr>
          <w:rFonts w:ascii="楷体" w:eastAsia="楷体" w:hAnsi="楷体" w:cs="宋体" w:hint="eastAsia"/>
          <w:kern w:val="0"/>
          <w:sz w:val="24"/>
          <w:szCs w:val="24"/>
        </w:rPr>
        <w:t xml:space="preserve">　　2、请发行人代表进一步说明，“顺酐及苯酐生产线”试生产发生事故后，相关项目审批、环保验收和竣工验收的进展情况。转为固定资产前预计投入情况，何时具备转固条件。是否存在减值风险。请保荐代表人发表核查意见。</w:t>
      </w:r>
    </w:p>
    <w:p w:rsidR="00C924C4" w:rsidRDefault="00C924C4" w:rsidP="00C36B0B">
      <w:pPr>
        <w:widowControl/>
        <w:ind w:firstLine="480"/>
        <w:jc w:val="left"/>
        <w:rPr>
          <w:rFonts w:ascii="楷体" w:eastAsia="楷体" w:hAnsi="楷体" w:cs="宋体"/>
          <w:kern w:val="0"/>
          <w:sz w:val="24"/>
          <w:szCs w:val="24"/>
        </w:rPr>
      </w:pPr>
      <w:r w:rsidRPr="00C924C4">
        <w:rPr>
          <w:rFonts w:ascii="楷体" w:eastAsia="楷体" w:hAnsi="楷体" w:cs="宋体" w:hint="eastAsia"/>
          <w:kern w:val="0"/>
          <w:sz w:val="24"/>
          <w:szCs w:val="24"/>
        </w:rPr>
        <w:t>3、请发行人代表进一步说明，（1）结合发行人与同行业可比上市公司产品、客户、销售模式等的异同，分析发行人毛利率显著高于同行业可比上市公司且报告期各期毛利率变动趋势与可比上市公司不一致的具体原因和合理性；（2）在国内宏观经济下行，发行人所处行业与宏观经济密切相关，国内产能总体过剩，开工率不足的背景下，报告期内发行人利润水平以及毛利水平逐年增加的原因及其合理性。请保荐代表人发表核查意见。</w:t>
      </w:r>
    </w:p>
    <w:p w:rsidR="006E7F10" w:rsidRPr="00C924C4" w:rsidRDefault="006E7F10" w:rsidP="00C36B0B">
      <w:pPr>
        <w:widowControl/>
        <w:ind w:firstLine="480"/>
        <w:jc w:val="left"/>
        <w:rPr>
          <w:rFonts w:ascii="楷体" w:eastAsia="楷体" w:hAnsi="楷体" w:cs="宋体"/>
          <w:kern w:val="0"/>
          <w:sz w:val="24"/>
          <w:szCs w:val="24"/>
        </w:rPr>
      </w:pPr>
    </w:p>
    <w:p w:rsidR="00C924C4" w:rsidRPr="00C924C4" w:rsidRDefault="00AD5743" w:rsidP="00C36B0B">
      <w:pPr>
        <w:keepNext/>
        <w:keepLines/>
        <w:spacing w:line="416" w:lineRule="auto"/>
        <w:outlineLvl w:val="2"/>
        <w:rPr>
          <w:b/>
          <w:bCs/>
          <w:szCs w:val="21"/>
        </w:rPr>
      </w:pPr>
      <w:r>
        <w:rPr>
          <w:rFonts w:hint="eastAsia"/>
          <w:b/>
          <w:bCs/>
          <w:szCs w:val="21"/>
        </w:rPr>
        <w:t>59</w:t>
      </w:r>
      <w:r>
        <w:rPr>
          <w:rFonts w:hint="eastAsia"/>
          <w:b/>
          <w:bCs/>
          <w:szCs w:val="21"/>
        </w:rPr>
        <w:t>、</w:t>
      </w:r>
      <w:r w:rsidR="00C924C4" w:rsidRPr="00C924C4">
        <w:rPr>
          <w:rFonts w:hint="eastAsia"/>
          <w:b/>
          <w:bCs/>
          <w:szCs w:val="21"/>
        </w:rPr>
        <w:t>江苏海鸥冷却塔股份有限公司</w:t>
      </w:r>
    </w:p>
    <w:tbl>
      <w:tblPr>
        <w:tblStyle w:val="TableGrid"/>
        <w:tblW w:w="8856" w:type="dxa"/>
        <w:jc w:val="center"/>
        <w:tblInd w:w="0" w:type="dxa"/>
        <w:tblCellMar>
          <w:top w:w="73" w:type="dxa"/>
          <w:left w:w="102" w:type="dxa"/>
          <w:right w:w="115" w:type="dxa"/>
        </w:tblCellMar>
        <w:tblLook w:val="04A0" w:firstRow="1" w:lastRow="0" w:firstColumn="1" w:lastColumn="0" w:noHBand="0" w:noVBand="1"/>
      </w:tblPr>
      <w:tblGrid>
        <w:gridCol w:w="2352"/>
        <w:gridCol w:w="1982"/>
        <w:gridCol w:w="1834"/>
        <w:gridCol w:w="2688"/>
      </w:tblGrid>
      <w:tr w:rsidR="00C924C4" w:rsidRPr="00C924C4" w:rsidTr="002B2A40">
        <w:trPr>
          <w:trHeight w:val="448"/>
          <w:jc w:val="center"/>
        </w:trPr>
        <w:tc>
          <w:tcPr>
            <w:tcW w:w="2352" w:type="dxa"/>
            <w:tcBorders>
              <w:top w:val="single" w:sz="4" w:space="0" w:color="000000"/>
              <w:left w:val="single" w:sz="4" w:space="0" w:color="000000"/>
              <w:bottom w:val="single" w:sz="4" w:space="0" w:color="000000"/>
              <w:right w:val="single" w:sz="4" w:space="0" w:color="000000"/>
            </w:tcBorders>
            <w:vAlign w:val="center"/>
          </w:tcPr>
          <w:p w:rsidR="00C924C4" w:rsidRPr="00C924C4" w:rsidRDefault="00C924C4" w:rsidP="00C36B0B">
            <w:pPr>
              <w:spacing w:line="259" w:lineRule="auto"/>
              <w:jc w:val="center"/>
              <w:rPr>
                <w:b/>
                <w:szCs w:val="21"/>
              </w:rPr>
            </w:pPr>
            <w:r w:rsidRPr="00C924C4">
              <w:rPr>
                <w:b/>
                <w:szCs w:val="21"/>
              </w:rPr>
              <w:t>设立时间</w:t>
            </w:r>
          </w:p>
        </w:tc>
        <w:tc>
          <w:tcPr>
            <w:tcW w:w="1982" w:type="dxa"/>
            <w:tcBorders>
              <w:top w:val="single" w:sz="4" w:space="0" w:color="000000"/>
              <w:left w:val="single" w:sz="4" w:space="0" w:color="000000"/>
              <w:bottom w:val="single" w:sz="4" w:space="0" w:color="000000"/>
              <w:right w:val="single" w:sz="4" w:space="0" w:color="000000"/>
            </w:tcBorders>
            <w:vAlign w:val="center"/>
          </w:tcPr>
          <w:p w:rsidR="00C924C4" w:rsidRPr="00C924C4" w:rsidRDefault="00C924C4" w:rsidP="00C36B0B">
            <w:pPr>
              <w:spacing w:line="259" w:lineRule="auto"/>
              <w:jc w:val="left"/>
              <w:rPr>
                <w:szCs w:val="21"/>
              </w:rPr>
            </w:pPr>
            <w:r w:rsidRPr="00C924C4">
              <w:rPr>
                <w:szCs w:val="21"/>
              </w:rPr>
              <w:t>1997-06-20</w:t>
            </w:r>
          </w:p>
        </w:tc>
        <w:tc>
          <w:tcPr>
            <w:tcW w:w="1834" w:type="dxa"/>
            <w:tcBorders>
              <w:top w:val="single" w:sz="4" w:space="0" w:color="000000"/>
              <w:left w:val="single" w:sz="4" w:space="0" w:color="000000"/>
              <w:bottom w:val="single" w:sz="4" w:space="0" w:color="000000"/>
              <w:right w:val="single" w:sz="4" w:space="0" w:color="000000"/>
            </w:tcBorders>
            <w:vAlign w:val="center"/>
          </w:tcPr>
          <w:p w:rsidR="00C924C4" w:rsidRPr="00C924C4" w:rsidRDefault="00C924C4" w:rsidP="00C36B0B">
            <w:pPr>
              <w:spacing w:line="259" w:lineRule="auto"/>
              <w:ind w:left="15"/>
              <w:jc w:val="center"/>
              <w:rPr>
                <w:b/>
                <w:szCs w:val="21"/>
              </w:rPr>
            </w:pPr>
            <w:r w:rsidRPr="00C924C4">
              <w:rPr>
                <w:rFonts w:hint="eastAsia"/>
                <w:b/>
                <w:szCs w:val="21"/>
              </w:rPr>
              <w:t>省市</w:t>
            </w:r>
          </w:p>
        </w:tc>
        <w:tc>
          <w:tcPr>
            <w:tcW w:w="2688" w:type="dxa"/>
            <w:tcBorders>
              <w:top w:val="single" w:sz="4" w:space="0" w:color="000000"/>
              <w:left w:val="single" w:sz="4" w:space="0" w:color="000000"/>
              <w:bottom w:val="single" w:sz="4" w:space="0" w:color="000000"/>
              <w:right w:val="single" w:sz="4" w:space="0" w:color="000000"/>
            </w:tcBorders>
            <w:vAlign w:val="center"/>
          </w:tcPr>
          <w:p w:rsidR="00C924C4" w:rsidRPr="00C924C4" w:rsidRDefault="00C924C4" w:rsidP="00C36B0B">
            <w:pPr>
              <w:spacing w:line="259" w:lineRule="auto"/>
              <w:ind w:left="15"/>
              <w:rPr>
                <w:szCs w:val="21"/>
              </w:rPr>
            </w:pPr>
            <w:r w:rsidRPr="00C924C4">
              <w:rPr>
                <w:rFonts w:hint="eastAsia"/>
                <w:szCs w:val="21"/>
              </w:rPr>
              <w:t>江苏省常州市</w:t>
            </w:r>
          </w:p>
        </w:tc>
      </w:tr>
      <w:tr w:rsidR="00C924C4" w:rsidRPr="00C924C4" w:rsidTr="002B2A40">
        <w:trPr>
          <w:trHeight w:val="448"/>
          <w:jc w:val="center"/>
        </w:trPr>
        <w:tc>
          <w:tcPr>
            <w:tcW w:w="2352" w:type="dxa"/>
            <w:tcBorders>
              <w:top w:val="single" w:sz="4" w:space="0" w:color="000000"/>
              <w:left w:val="single" w:sz="4" w:space="0" w:color="000000"/>
              <w:bottom w:val="single" w:sz="4" w:space="0" w:color="000000"/>
              <w:right w:val="single" w:sz="4" w:space="0" w:color="000000"/>
            </w:tcBorders>
            <w:vAlign w:val="center"/>
          </w:tcPr>
          <w:p w:rsidR="00C924C4" w:rsidRPr="00C924C4" w:rsidRDefault="00C924C4" w:rsidP="00C36B0B">
            <w:pPr>
              <w:spacing w:line="259" w:lineRule="auto"/>
              <w:jc w:val="center"/>
              <w:rPr>
                <w:b/>
                <w:szCs w:val="21"/>
              </w:rPr>
            </w:pPr>
            <w:r w:rsidRPr="00C924C4">
              <w:rPr>
                <w:b/>
                <w:szCs w:val="21"/>
              </w:rPr>
              <w:t>所属行业</w:t>
            </w:r>
          </w:p>
        </w:tc>
        <w:tc>
          <w:tcPr>
            <w:tcW w:w="1982" w:type="dxa"/>
            <w:tcBorders>
              <w:top w:val="single" w:sz="4" w:space="0" w:color="000000"/>
              <w:left w:val="single" w:sz="4" w:space="0" w:color="000000"/>
              <w:bottom w:val="single" w:sz="4" w:space="0" w:color="000000"/>
              <w:right w:val="single" w:sz="4" w:space="0" w:color="000000"/>
            </w:tcBorders>
            <w:vAlign w:val="center"/>
          </w:tcPr>
          <w:p w:rsidR="00C924C4" w:rsidRPr="00C924C4" w:rsidRDefault="00C924C4" w:rsidP="00C36B0B">
            <w:pPr>
              <w:spacing w:line="259" w:lineRule="auto"/>
              <w:ind w:left="17"/>
              <w:jc w:val="left"/>
              <w:rPr>
                <w:szCs w:val="21"/>
              </w:rPr>
            </w:pPr>
            <w:r w:rsidRPr="00C924C4">
              <w:rPr>
                <w:rFonts w:hint="eastAsia"/>
                <w:szCs w:val="21"/>
              </w:rPr>
              <w:t>通用设备制造业</w:t>
            </w:r>
          </w:p>
        </w:tc>
        <w:tc>
          <w:tcPr>
            <w:tcW w:w="1834" w:type="dxa"/>
            <w:tcBorders>
              <w:top w:val="single" w:sz="4" w:space="0" w:color="000000"/>
              <w:left w:val="single" w:sz="4" w:space="0" w:color="000000"/>
              <w:bottom w:val="single" w:sz="4" w:space="0" w:color="000000"/>
              <w:right w:val="single" w:sz="4" w:space="0" w:color="000000"/>
            </w:tcBorders>
            <w:vAlign w:val="center"/>
          </w:tcPr>
          <w:p w:rsidR="00C924C4" w:rsidRPr="00C924C4" w:rsidRDefault="00C924C4" w:rsidP="00C36B0B">
            <w:pPr>
              <w:spacing w:line="259" w:lineRule="auto"/>
              <w:ind w:left="15"/>
              <w:jc w:val="center"/>
              <w:rPr>
                <w:b/>
                <w:szCs w:val="21"/>
              </w:rPr>
            </w:pPr>
            <w:r w:rsidRPr="00C924C4">
              <w:rPr>
                <w:b/>
                <w:szCs w:val="21"/>
              </w:rPr>
              <w:t>拟上市交易所</w:t>
            </w:r>
          </w:p>
        </w:tc>
        <w:tc>
          <w:tcPr>
            <w:tcW w:w="2688" w:type="dxa"/>
            <w:tcBorders>
              <w:top w:val="single" w:sz="4" w:space="0" w:color="000000"/>
              <w:left w:val="single" w:sz="4" w:space="0" w:color="000000"/>
              <w:bottom w:val="single" w:sz="4" w:space="0" w:color="000000"/>
              <w:right w:val="single" w:sz="4" w:space="0" w:color="000000"/>
            </w:tcBorders>
            <w:vAlign w:val="center"/>
          </w:tcPr>
          <w:p w:rsidR="00C924C4" w:rsidRPr="00C924C4" w:rsidRDefault="00C924C4" w:rsidP="00C36B0B">
            <w:pPr>
              <w:spacing w:line="259" w:lineRule="auto"/>
              <w:rPr>
                <w:szCs w:val="21"/>
              </w:rPr>
            </w:pPr>
            <w:r w:rsidRPr="00C924C4">
              <w:rPr>
                <w:rFonts w:hint="eastAsia"/>
                <w:szCs w:val="21"/>
              </w:rPr>
              <w:t>主板</w:t>
            </w:r>
          </w:p>
        </w:tc>
      </w:tr>
      <w:tr w:rsidR="00C924C4" w:rsidRPr="00C924C4" w:rsidTr="002B2A40">
        <w:trPr>
          <w:trHeight w:val="448"/>
          <w:jc w:val="center"/>
        </w:trPr>
        <w:tc>
          <w:tcPr>
            <w:tcW w:w="2352" w:type="dxa"/>
            <w:tcBorders>
              <w:top w:val="single" w:sz="4" w:space="0" w:color="000000"/>
              <w:left w:val="single" w:sz="4" w:space="0" w:color="000000"/>
              <w:bottom w:val="single" w:sz="4" w:space="0" w:color="000000"/>
              <w:right w:val="single" w:sz="4" w:space="0" w:color="000000"/>
            </w:tcBorders>
            <w:vAlign w:val="center"/>
          </w:tcPr>
          <w:p w:rsidR="00C924C4" w:rsidRPr="00C924C4" w:rsidRDefault="00C924C4" w:rsidP="00C36B0B">
            <w:pPr>
              <w:spacing w:line="259" w:lineRule="auto"/>
              <w:rPr>
                <w:b/>
                <w:szCs w:val="21"/>
              </w:rPr>
            </w:pPr>
            <w:r w:rsidRPr="00C924C4">
              <w:rPr>
                <w:b/>
                <w:szCs w:val="21"/>
              </w:rPr>
              <w:t>控股股东／实际控制人</w:t>
            </w:r>
          </w:p>
        </w:tc>
        <w:tc>
          <w:tcPr>
            <w:tcW w:w="6504" w:type="dxa"/>
            <w:gridSpan w:val="3"/>
            <w:tcBorders>
              <w:top w:val="single" w:sz="4" w:space="0" w:color="000000"/>
              <w:left w:val="single" w:sz="4" w:space="0" w:color="000000"/>
              <w:bottom w:val="single" w:sz="4" w:space="0" w:color="000000"/>
              <w:right w:val="single" w:sz="4" w:space="0" w:color="000000"/>
            </w:tcBorders>
            <w:vAlign w:val="center"/>
          </w:tcPr>
          <w:p w:rsidR="00C924C4" w:rsidRPr="00C924C4" w:rsidRDefault="00C924C4" w:rsidP="00C36B0B">
            <w:pPr>
              <w:spacing w:line="259" w:lineRule="auto"/>
              <w:jc w:val="left"/>
              <w:rPr>
                <w:szCs w:val="21"/>
              </w:rPr>
            </w:pPr>
            <w:r w:rsidRPr="00C924C4">
              <w:rPr>
                <w:rFonts w:hint="eastAsia"/>
                <w:szCs w:val="21"/>
              </w:rPr>
              <w:t>金敖大</w:t>
            </w:r>
            <w:r w:rsidRPr="00C924C4">
              <w:rPr>
                <w:rFonts w:hint="eastAsia"/>
                <w:szCs w:val="21"/>
              </w:rPr>
              <w:t>,</w:t>
            </w:r>
            <w:r w:rsidRPr="00C924C4">
              <w:rPr>
                <w:rFonts w:hint="eastAsia"/>
                <w:szCs w:val="21"/>
              </w:rPr>
              <w:t>吴祝平</w:t>
            </w:r>
          </w:p>
        </w:tc>
      </w:tr>
      <w:tr w:rsidR="00C924C4" w:rsidRPr="00C924C4" w:rsidTr="002B2A40">
        <w:trPr>
          <w:trHeight w:val="448"/>
          <w:jc w:val="center"/>
        </w:trPr>
        <w:tc>
          <w:tcPr>
            <w:tcW w:w="2352" w:type="dxa"/>
            <w:tcBorders>
              <w:top w:val="single" w:sz="4" w:space="0" w:color="000000"/>
              <w:left w:val="single" w:sz="4" w:space="0" w:color="000000"/>
              <w:bottom w:val="single" w:sz="4" w:space="0" w:color="000000"/>
              <w:right w:val="single" w:sz="4" w:space="0" w:color="000000"/>
            </w:tcBorders>
            <w:vAlign w:val="center"/>
          </w:tcPr>
          <w:p w:rsidR="00C924C4" w:rsidRPr="00C924C4" w:rsidRDefault="00C924C4" w:rsidP="00C36B0B">
            <w:pPr>
              <w:spacing w:line="259" w:lineRule="auto"/>
              <w:ind w:firstLineChars="83" w:firstLine="175"/>
              <w:jc w:val="center"/>
              <w:rPr>
                <w:b/>
                <w:szCs w:val="21"/>
              </w:rPr>
            </w:pPr>
            <w:r w:rsidRPr="00C924C4">
              <w:rPr>
                <w:b/>
                <w:szCs w:val="21"/>
              </w:rPr>
              <w:t>主营业务</w:t>
            </w:r>
          </w:p>
        </w:tc>
        <w:tc>
          <w:tcPr>
            <w:tcW w:w="6504" w:type="dxa"/>
            <w:gridSpan w:val="3"/>
            <w:tcBorders>
              <w:top w:val="single" w:sz="4" w:space="0" w:color="000000"/>
              <w:left w:val="single" w:sz="4" w:space="0" w:color="000000"/>
              <w:bottom w:val="single" w:sz="4" w:space="0" w:color="000000"/>
              <w:right w:val="single" w:sz="4" w:space="0" w:color="000000"/>
            </w:tcBorders>
            <w:vAlign w:val="center"/>
          </w:tcPr>
          <w:p w:rsidR="00C924C4" w:rsidRPr="00C924C4" w:rsidRDefault="00C924C4" w:rsidP="00C36B0B">
            <w:pPr>
              <w:spacing w:line="259" w:lineRule="auto"/>
              <w:jc w:val="left"/>
              <w:rPr>
                <w:szCs w:val="21"/>
              </w:rPr>
            </w:pPr>
            <w:r w:rsidRPr="00C924C4">
              <w:rPr>
                <w:rFonts w:hint="eastAsia"/>
                <w:szCs w:val="21"/>
              </w:rPr>
              <w:t>工业冷却塔的研发、设计、制造及安装业务</w:t>
            </w:r>
          </w:p>
        </w:tc>
      </w:tr>
    </w:tbl>
    <w:p w:rsidR="006E7F10" w:rsidRDefault="006E7F10" w:rsidP="00C36B0B">
      <w:pPr>
        <w:widowControl/>
        <w:ind w:firstLineChars="200" w:firstLine="480"/>
        <w:jc w:val="left"/>
        <w:rPr>
          <w:rFonts w:ascii="楷体" w:eastAsia="楷体" w:hAnsi="楷体" w:cs="宋体"/>
          <w:kern w:val="0"/>
          <w:sz w:val="24"/>
          <w:szCs w:val="24"/>
        </w:rPr>
      </w:pPr>
    </w:p>
    <w:p w:rsidR="00C924C4" w:rsidRPr="00C924C4" w:rsidRDefault="00C924C4" w:rsidP="00C36B0B">
      <w:pPr>
        <w:widowControl/>
        <w:ind w:firstLineChars="200" w:firstLine="480"/>
        <w:jc w:val="left"/>
        <w:rPr>
          <w:rFonts w:ascii="楷体" w:eastAsia="楷体" w:hAnsi="楷体" w:cs="宋体"/>
          <w:kern w:val="0"/>
          <w:sz w:val="24"/>
          <w:szCs w:val="24"/>
        </w:rPr>
      </w:pPr>
      <w:r w:rsidRPr="00C924C4">
        <w:rPr>
          <w:rFonts w:ascii="楷体" w:eastAsia="楷体" w:hAnsi="楷体" w:cs="宋体" w:hint="eastAsia"/>
          <w:kern w:val="0"/>
          <w:sz w:val="24"/>
          <w:szCs w:val="24"/>
        </w:rPr>
        <w:lastRenderedPageBreak/>
        <w:t>1、请发行人代表结合公司信用政策、应收账款账龄和坏账准备计提以及下游客户回款等情况进一步说明：（1）发行人应收账款规模与发行人信用政策、账期是否相符，发行人各期末应收账款余额增长速度较高，应收账款和存货余额占总资产比重较高的原因及其合理性，与同行业可比上市公司是否存在重大差异；（2）发行人应收账款中是否存在因项目暂停、中止等原因造成逾期的情形，相关项目是否需要单项计提坏账准备；发行人是否存在应收账款难以回收的风险，应收账款坏账准备计提是否充分；（3）质保金逾期率较高的原因及其合理性，是否存在纠纷；报告期的质保金逾期和期后回收情况，是否存在到期无法回收的风险，相关的减值准备计提是否充分；（4）发行人相关内部控制制度的建立健全及其有效执行情况，发行人的经营环境是否已经或将要发生重大不利变化，相关信息和经营风险是否充分披露。请保荐代表人发表核查意见。</w:t>
      </w:r>
    </w:p>
    <w:p w:rsidR="00C924C4" w:rsidRPr="00C924C4" w:rsidRDefault="00C924C4" w:rsidP="00C36B0B">
      <w:pPr>
        <w:widowControl/>
        <w:jc w:val="left"/>
        <w:rPr>
          <w:rFonts w:ascii="楷体" w:eastAsia="楷体" w:hAnsi="楷体" w:cs="宋体"/>
          <w:kern w:val="0"/>
          <w:sz w:val="24"/>
          <w:szCs w:val="24"/>
        </w:rPr>
      </w:pPr>
      <w:r w:rsidRPr="00C924C4">
        <w:rPr>
          <w:rFonts w:ascii="楷体" w:eastAsia="楷体" w:hAnsi="楷体" w:cs="宋体" w:hint="eastAsia"/>
          <w:kern w:val="0"/>
          <w:sz w:val="24"/>
          <w:szCs w:val="24"/>
        </w:rPr>
        <w:t xml:space="preserve">　　2、请发行人代表进一步说明报告期内裁减员工的具体情况，说明人员减少对于发行人报告期内经营成果的影响，是否影响发行人享受的相关税收优惠政策，是否存在潜在纠纷。请保荐代表人发表核查意见。</w:t>
      </w:r>
    </w:p>
    <w:p w:rsidR="00C924C4" w:rsidRDefault="00C924C4" w:rsidP="00C36B0B">
      <w:pPr>
        <w:widowControl/>
        <w:ind w:firstLine="480"/>
        <w:jc w:val="left"/>
        <w:rPr>
          <w:rFonts w:ascii="楷体" w:eastAsia="楷体" w:hAnsi="楷体" w:cs="宋体"/>
          <w:kern w:val="0"/>
          <w:sz w:val="24"/>
          <w:szCs w:val="24"/>
        </w:rPr>
      </w:pPr>
      <w:r w:rsidRPr="00C924C4">
        <w:rPr>
          <w:rFonts w:ascii="楷体" w:eastAsia="楷体" w:hAnsi="楷体" w:cs="宋体" w:hint="eastAsia"/>
          <w:kern w:val="0"/>
          <w:sz w:val="24"/>
          <w:szCs w:val="24"/>
        </w:rPr>
        <w:t>3、请发行人代表进一步说明报告期内金额在300万元以上的订单生产、销售环节的会计核算是否符合发行人的会计政策和《企业会计准则》的规定。请保荐代表人说明对发行人前述重大订单执行、核算履行的核查程序和核查结论。</w:t>
      </w:r>
    </w:p>
    <w:p w:rsidR="006E7F10" w:rsidRPr="00C924C4" w:rsidRDefault="006E7F10" w:rsidP="00C36B0B">
      <w:pPr>
        <w:widowControl/>
        <w:ind w:firstLine="480"/>
        <w:jc w:val="left"/>
        <w:rPr>
          <w:rFonts w:ascii="楷体" w:eastAsia="楷体" w:hAnsi="楷体" w:cs="宋体"/>
          <w:kern w:val="0"/>
          <w:sz w:val="24"/>
          <w:szCs w:val="24"/>
        </w:rPr>
      </w:pPr>
    </w:p>
    <w:p w:rsidR="00C924C4" w:rsidRPr="00C924C4" w:rsidRDefault="00AD5743" w:rsidP="00C36B0B">
      <w:pPr>
        <w:keepNext/>
        <w:keepLines/>
        <w:spacing w:line="416" w:lineRule="auto"/>
        <w:outlineLvl w:val="2"/>
        <w:rPr>
          <w:b/>
          <w:bCs/>
          <w:szCs w:val="21"/>
        </w:rPr>
      </w:pPr>
      <w:r>
        <w:rPr>
          <w:rFonts w:hint="eastAsia"/>
          <w:b/>
          <w:bCs/>
          <w:szCs w:val="21"/>
        </w:rPr>
        <w:t>60</w:t>
      </w:r>
      <w:r>
        <w:rPr>
          <w:rFonts w:hint="eastAsia"/>
          <w:b/>
          <w:bCs/>
          <w:szCs w:val="21"/>
        </w:rPr>
        <w:t>、</w:t>
      </w:r>
      <w:r w:rsidR="00C924C4" w:rsidRPr="00C924C4">
        <w:rPr>
          <w:rFonts w:hint="eastAsia"/>
          <w:b/>
          <w:bCs/>
          <w:szCs w:val="21"/>
        </w:rPr>
        <w:t>山东先达农化股份有限公司</w:t>
      </w:r>
    </w:p>
    <w:tbl>
      <w:tblPr>
        <w:tblStyle w:val="TableGrid"/>
        <w:tblW w:w="9305" w:type="dxa"/>
        <w:jc w:val="center"/>
        <w:tblInd w:w="0" w:type="dxa"/>
        <w:tblCellMar>
          <w:top w:w="73" w:type="dxa"/>
          <w:left w:w="102" w:type="dxa"/>
          <w:right w:w="115" w:type="dxa"/>
        </w:tblCellMar>
        <w:tblLook w:val="04A0" w:firstRow="1" w:lastRow="0" w:firstColumn="1" w:lastColumn="0" w:noHBand="0" w:noVBand="1"/>
      </w:tblPr>
      <w:tblGrid>
        <w:gridCol w:w="2397"/>
        <w:gridCol w:w="2941"/>
        <w:gridCol w:w="1589"/>
        <w:gridCol w:w="2378"/>
      </w:tblGrid>
      <w:tr w:rsidR="00C924C4" w:rsidRPr="00C924C4" w:rsidTr="002B2A40">
        <w:trPr>
          <w:trHeight w:val="524"/>
          <w:jc w:val="center"/>
        </w:trPr>
        <w:tc>
          <w:tcPr>
            <w:tcW w:w="2397" w:type="dxa"/>
            <w:tcBorders>
              <w:top w:val="single" w:sz="4" w:space="0" w:color="000000"/>
              <w:left w:val="single" w:sz="4" w:space="0" w:color="000000"/>
              <w:bottom w:val="single" w:sz="4" w:space="0" w:color="000000"/>
              <w:right w:val="single" w:sz="4" w:space="0" w:color="000000"/>
            </w:tcBorders>
            <w:vAlign w:val="center"/>
          </w:tcPr>
          <w:p w:rsidR="00C924C4" w:rsidRPr="00C924C4" w:rsidRDefault="00C924C4" w:rsidP="00C36B0B">
            <w:pPr>
              <w:spacing w:line="259" w:lineRule="auto"/>
              <w:jc w:val="center"/>
              <w:rPr>
                <w:b/>
                <w:szCs w:val="21"/>
              </w:rPr>
            </w:pPr>
            <w:r w:rsidRPr="00C924C4">
              <w:rPr>
                <w:b/>
                <w:szCs w:val="21"/>
              </w:rPr>
              <w:t>设立时间</w:t>
            </w:r>
          </w:p>
        </w:tc>
        <w:tc>
          <w:tcPr>
            <w:tcW w:w="2941" w:type="dxa"/>
            <w:tcBorders>
              <w:top w:val="single" w:sz="4" w:space="0" w:color="000000"/>
              <w:left w:val="single" w:sz="4" w:space="0" w:color="000000"/>
              <w:bottom w:val="single" w:sz="4" w:space="0" w:color="000000"/>
              <w:right w:val="single" w:sz="4" w:space="0" w:color="000000"/>
            </w:tcBorders>
            <w:vAlign w:val="center"/>
          </w:tcPr>
          <w:p w:rsidR="00C924C4" w:rsidRPr="00C924C4" w:rsidRDefault="00C924C4" w:rsidP="00C36B0B">
            <w:pPr>
              <w:spacing w:line="259" w:lineRule="auto"/>
              <w:jc w:val="left"/>
              <w:rPr>
                <w:szCs w:val="21"/>
              </w:rPr>
            </w:pPr>
            <w:r w:rsidRPr="00C924C4">
              <w:rPr>
                <w:szCs w:val="21"/>
              </w:rPr>
              <w:t>2002-09-20</w:t>
            </w:r>
          </w:p>
        </w:tc>
        <w:tc>
          <w:tcPr>
            <w:tcW w:w="1589" w:type="dxa"/>
            <w:tcBorders>
              <w:top w:val="single" w:sz="4" w:space="0" w:color="000000"/>
              <w:left w:val="single" w:sz="4" w:space="0" w:color="000000"/>
              <w:bottom w:val="single" w:sz="4" w:space="0" w:color="000000"/>
              <w:right w:val="single" w:sz="4" w:space="0" w:color="000000"/>
            </w:tcBorders>
            <w:vAlign w:val="center"/>
          </w:tcPr>
          <w:p w:rsidR="00C924C4" w:rsidRPr="00C924C4" w:rsidRDefault="00C924C4" w:rsidP="00C36B0B">
            <w:pPr>
              <w:spacing w:line="259" w:lineRule="auto"/>
              <w:ind w:left="15"/>
              <w:jc w:val="center"/>
              <w:rPr>
                <w:b/>
                <w:szCs w:val="21"/>
              </w:rPr>
            </w:pPr>
            <w:r w:rsidRPr="00C924C4">
              <w:rPr>
                <w:rFonts w:hint="eastAsia"/>
                <w:b/>
                <w:szCs w:val="21"/>
              </w:rPr>
              <w:t>省市</w:t>
            </w:r>
          </w:p>
        </w:tc>
        <w:tc>
          <w:tcPr>
            <w:tcW w:w="2378" w:type="dxa"/>
            <w:tcBorders>
              <w:top w:val="single" w:sz="4" w:space="0" w:color="000000"/>
              <w:left w:val="single" w:sz="4" w:space="0" w:color="000000"/>
              <w:bottom w:val="single" w:sz="4" w:space="0" w:color="000000"/>
              <w:right w:val="single" w:sz="4" w:space="0" w:color="000000"/>
            </w:tcBorders>
            <w:vAlign w:val="center"/>
          </w:tcPr>
          <w:p w:rsidR="00C924C4" w:rsidRPr="00C924C4" w:rsidRDefault="00C924C4" w:rsidP="00C36B0B">
            <w:pPr>
              <w:spacing w:line="259" w:lineRule="auto"/>
              <w:ind w:left="15"/>
              <w:rPr>
                <w:szCs w:val="21"/>
              </w:rPr>
            </w:pPr>
            <w:r w:rsidRPr="00C924C4">
              <w:rPr>
                <w:rFonts w:hint="eastAsia"/>
                <w:szCs w:val="21"/>
              </w:rPr>
              <w:t>山东省滨州市</w:t>
            </w:r>
          </w:p>
        </w:tc>
      </w:tr>
      <w:tr w:rsidR="00C924C4" w:rsidRPr="00C924C4" w:rsidTr="002B2A40">
        <w:trPr>
          <w:trHeight w:val="524"/>
          <w:jc w:val="center"/>
        </w:trPr>
        <w:tc>
          <w:tcPr>
            <w:tcW w:w="2397" w:type="dxa"/>
            <w:tcBorders>
              <w:top w:val="single" w:sz="4" w:space="0" w:color="000000"/>
              <w:left w:val="single" w:sz="4" w:space="0" w:color="000000"/>
              <w:bottom w:val="single" w:sz="4" w:space="0" w:color="000000"/>
              <w:right w:val="single" w:sz="4" w:space="0" w:color="000000"/>
            </w:tcBorders>
            <w:vAlign w:val="center"/>
          </w:tcPr>
          <w:p w:rsidR="00C924C4" w:rsidRPr="00C924C4" w:rsidRDefault="00C924C4" w:rsidP="00C36B0B">
            <w:pPr>
              <w:spacing w:line="259" w:lineRule="auto"/>
              <w:jc w:val="center"/>
              <w:rPr>
                <w:b/>
                <w:szCs w:val="21"/>
              </w:rPr>
            </w:pPr>
            <w:r w:rsidRPr="00C924C4">
              <w:rPr>
                <w:b/>
                <w:szCs w:val="21"/>
              </w:rPr>
              <w:t>所属行业</w:t>
            </w:r>
          </w:p>
        </w:tc>
        <w:tc>
          <w:tcPr>
            <w:tcW w:w="2941" w:type="dxa"/>
            <w:tcBorders>
              <w:top w:val="single" w:sz="4" w:space="0" w:color="000000"/>
              <w:left w:val="single" w:sz="4" w:space="0" w:color="000000"/>
              <w:bottom w:val="single" w:sz="4" w:space="0" w:color="000000"/>
              <w:right w:val="single" w:sz="4" w:space="0" w:color="000000"/>
            </w:tcBorders>
            <w:vAlign w:val="center"/>
          </w:tcPr>
          <w:p w:rsidR="00C924C4" w:rsidRPr="00C924C4" w:rsidRDefault="00C924C4" w:rsidP="00C36B0B">
            <w:pPr>
              <w:spacing w:line="259" w:lineRule="auto"/>
              <w:ind w:left="17"/>
              <w:jc w:val="left"/>
              <w:rPr>
                <w:szCs w:val="21"/>
              </w:rPr>
            </w:pPr>
            <w:r w:rsidRPr="00C924C4">
              <w:rPr>
                <w:rFonts w:hint="eastAsia"/>
                <w:szCs w:val="21"/>
              </w:rPr>
              <w:t>化学原料和化学制品制造业</w:t>
            </w:r>
          </w:p>
        </w:tc>
        <w:tc>
          <w:tcPr>
            <w:tcW w:w="1589" w:type="dxa"/>
            <w:tcBorders>
              <w:top w:val="single" w:sz="4" w:space="0" w:color="000000"/>
              <w:left w:val="single" w:sz="4" w:space="0" w:color="000000"/>
              <w:bottom w:val="single" w:sz="4" w:space="0" w:color="000000"/>
              <w:right w:val="single" w:sz="4" w:space="0" w:color="000000"/>
            </w:tcBorders>
            <w:vAlign w:val="center"/>
          </w:tcPr>
          <w:p w:rsidR="00C924C4" w:rsidRPr="00C924C4" w:rsidRDefault="00C924C4" w:rsidP="00C36B0B">
            <w:pPr>
              <w:spacing w:line="259" w:lineRule="auto"/>
              <w:ind w:left="15"/>
              <w:jc w:val="center"/>
              <w:rPr>
                <w:b/>
                <w:szCs w:val="21"/>
              </w:rPr>
            </w:pPr>
            <w:r w:rsidRPr="00C924C4">
              <w:rPr>
                <w:b/>
                <w:szCs w:val="21"/>
              </w:rPr>
              <w:t>拟上市交易所</w:t>
            </w:r>
          </w:p>
        </w:tc>
        <w:tc>
          <w:tcPr>
            <w:tcW w:w="2378" w:type="dxa"/>
            <w:tcBorders>
              <w:top w:val="single" w:sz="4" w:space="0" w:color="000000"/>
              <w:left w:val="single" w:sz="4" w:space="0" w:color="000000"/>
              <w:bottom w:val="single" w:sz="4" w:space="0" w:color="000000"/>
              <w:right w:val="single" w:sz="4" w:space="0" w:color="000000"/>
            </w:tcBorders>
            <w:vAlign w:val="center"/>
          </w:tcPr>
          <w:p w:rsidR="00C924C4" w:rsidRPr="00C924C4" w:rsidRDefault="00C924C4" w:rsidP="00C36B0B">
            <w:pPr>
              <w:spacing w:line="259" w:lineRule="auto"/>
              <w:rPr>
                <w:szCs w:val="21"/>
              </w:rPr>
            </w:pPr>
            <w:r w:rsidRPr="00C924C4">
              <w:rPr>
                <w:rFonts w:hint="eastAsia"/>
                <w:szCs w:val="21"/>
              </w:rPr>
              <w:t>主板</w:t>
            </w:r>
          </w:p>
        </w:tc>
      </w:tr>
      <w:tr w:rsidR="00C924C4" w:rsidRPr="00C924C4" w:rsidTr="002B2A40">
        <w:trPr>
          <w:trHeight w:val="524"/>
          <w:jc w:val="center"/>
        </w:trPr>
        <w:tc>
          <w:tcPr>
            <w:tcW w:w="2397" w:type="dxa"/>
            <w:tcBorders>
              <w:top w:val="single" w:sz="4" w:space="0" w:color="000000"/>
              <w:left w:val="single" w:sz="4" w:space="0" w:color="000000"/>
              <w:bottom w:val="single" w:sz="4" w:space="0" w:color="000000"/>
              <w:right w:val="single" w:sz="4" w:space="0" w:color="000000"/>
            </w:tcBorders>
            <w:vAlign w:val="center"/>
          </w:tcPr>
          <w:p w:rsidR="00C924C4" w:rsidRPr="00C924C4" w:rsidRDefault="00C924C4" w:rsidP="00C36B0B">
            <w:pPr>
              <w:spacing w:line="259" w:lineRule="auto"/>
              <w:rPr>
                <w:b/>
                <w:szCs w:val="21"/>
              </w:rPr>
            </w:pPr>
            <w:r w:rsidRPr="00C924C4">
              <w:rPr>
                <w:b/>
                <w:szCs w:val="21"/>
              </w:rPr>
              <w:t>控股股东／实际控制人</w:t>
            </w:r>
          </w:p>
        </w:tc>
        <w:tc>
          <w:tcPr>
            <w:tcW w:w="6907" w:type="dxa"/>
            <w:gridSpan w:val="3"/>
            <w:tcBorders>
              <w:top w:val="single" w:sz="4" w:space="0" w:color="000000"/>
              <w:left w:val="single" w:sz="4" w:space="0" w:color="000000"/>
              <w:bottom w:val="single" w:sz="4" w:space="0" w:color="000000"/>
              <w:right w:val="single" w:sz="4" w:space="0" w:color="000000"/>
            </w:tcBorders>
            <w:vAlign w:val="center"/>
          </w:tcPr>
          <w:p w:rsidR="00C924C4" w:rsidRPr="00C924C4" w:rsidRDefault="00C924C4" w:rsidP="00C36B0B">
            <w:pPr>
              <w:spacing w:line="259" w:lineRule="auto"/>
              <w:jc w:val="left"/>
              <w:rPr>
                <w:szCs w:val="21"/>
              </w:rPr>
            </w:pPr>
            <w:r w:rsidRPr="00C924C4">
              <w:rPr>
                <w:rFonts w:hint="eastAsia"/>
                <w:szCs w:val="21"/>
              </w:rPr>
              <w:t>王现全</w:t>
            </w:r>
          </w:p>
        </w:tc>
      </w:tr>
      <w:tr w:rsidR="00C924C4" w:rsidRPr="00C924C4" w:rsidTr="002B2A40">
        <w:trPr>
          <w:trHeight w:val="524"/>
          <w:jc w:val="center"/>
        </w:trPr>
        <w:tc>
          <w:tcPr>
            <w:tcW w:w="2397" w:type="dxa"/>
            <w:tcBorders>
              <w:top w:val="single" w:sz="4" w:space="0" w:color="000000"/>
              <w:left w:val="single" w:sz="4" w:space="0" w:color="000000"/>
              <w:bottom w:val="single" w:sz="4" w:space="0" w:color="000000"/>
              <w:right w:val="single" w:sz="4" w:space="0" w:color="000000"/>
            </w:tcBorders>
            <w:vAlign w:val="center"/>
          </w:tcPr>
          <w:p w:rsidR="00C924C4" w:rsidRPr="00C924C4" w:rsidRDefault="00C924C4" w:rsidP="00C36B0B">
            <w:pPr>
              <w:spacing w:line="259" w:lineRule="auto"/>
              <w:ind w:firstLineChars="83" w:firstLine="175"/>
              <w:jc w:val="center"/>
              <w:rPr>
                <w:b/>
                <w:szCs w:val="21"/>
              </w:rPr>
            </w:pPr>
            <w:r w:rsidRPr="00C924C4">
              <w:rPr>
                <w:b/>
                <w:szCs w:val="21"/>
              </w:rPr>
              <w:t>主营业务</w:t>
            </w:r>
          </w:p>
        </w:tc>
        <w:tc>
          <w:tcPr>
            <w:tcW w:w="6907" w:type="dxa"/>
            <w:gridSpan w:val="3"/>
            <w:tcBorders>
              <w:top w:val="single" w:sz="4" w:space="0" w:color="000000"/>
              <w:left w:val="single" w:sz="4" w:space="0" w:color="000000"/>
              <w:bottom w:val="single" w:sz="4" w:space="0" w:color="000000"/>
              <w:right w:val="single" w:sz="4" w:space="0" w:color="000000"/>
            </w:tcBorders>
            <w:vAlign w:val="center"/>
          </w:tcPr>
          <w:p w:rsidR="00C924C4" w:rsidRPr="00C924C4" w:rsidRDefault="00C924C4" w:rsidP="00C36B0B">
            <w:pPr>
              <w:spacing w:line="259" w:lineRule="auto"/>
              <w:jc w:val="left"/>
              <w:rPr>
                <w:szCs w:val="21"/>
              </w:rPr>
            </w:pPr>
            <w:r w:rsidRPr="00C924C4">
              <w:rPr>
                <w:rFonts w:hint="eastAsia"/>
                <w:szCs w:val="21"/>
              </w:rPr>
              <w:t>安全、高效、低毒、环境友好型除草剂原药、制剂的研发、生产及销售</w:t>
            </w:r>
          </w:p>
        </w:tc>
      </w:tr>
    </w:tbl>
    <w:p w:rsidR="006E7F10" w:rsidRDefault="00C924C4" w:rsidP="00C36B0B">
      <w:pPr>
        <w:widowControl/>
        <w:jc w:val="left"/>
        <w:rPr>
          <w:rFonts w:ascii="楷体" w:eastAsia="楷体" w:hAnsi="楷体" w:cs="宋体"/>
          <w:kern w:val="0"/>
          <w:sz w:val="24"/>
          <w:szCs w:val="24"/>
        </w:rPr>
      </w:pPr>
      <w:r w:rsidRPr="00C924C4">
        <w:rPr>
          <w:rFonts w:ascii="楷体" w:eastAsia="楷体" w:hAnsi="楷体" w:cs="宋体" w:hint="eastAsia"/>
          <w:kern w:val="0"/>
          <w:sz w:val="24"/>
          <w:szCs w:val="24"/>
        </w:rPr>
        <w:t xml:space="preserve">　　</w:t>
      </w:r>
    </w:p>
    <w:p w:rsidR="00C924C4" w:rsidRPr="00C924C4" w:rsidRDefault="00C924C4" w:rsidP="006E7F10">
      <w:pPr>
        <w:widowControl/>
        <w:ind w:firstLineChars="200" w:firstLine="480"/>
        <w:jc w:val="left"/>
        <w:rPr>
          <w:rFonts w:ascii="楷体" w:eastAsia="楷体" w:hAnsi="楷体" w:cs="宋体"/>
          <w:kern w:val="0"/>
          <w:sz w:val="24"/>
          <w:szCs w:val="24"/>
        </w:rPr>
      </w:pPr>
      <w:r w:rsidRPr="00C924C4">
        <w:rPr>
          <w:rFonts w:ascii="楷体" w:eastAsia="楷体" w:hAnsi="楷体" w:cs="宋体" w:hint="eastAsia"/>
          <w:kern w:val="0"/>
          <w:sz w:val="24"/>
          <w:szCs w:val="24"/>
        </w:rPr>
        <w:t>1、请发行人代表进一步说明《山东省人民政府关于2016年全省环保专项行动检查情况的通报》（鲁政发（2016年）237号）涉及的发行人全资子公司潍坊市先达化工有限公司危险废物管理存在问题的具体情况，相关整改和落实进展，是否取得相关环保部门的验收，是否存在被行政处罚等法律风险，发行人有关环保的内控制度是否完善并有效执行，环保设施建设是否充足并有效运行。请保荐代表人发表核查意见，并说明是否督促发行人及时准确披露了相关信息。</w:t>
      </w:r>
    </w:p>
    <w:p w:rsidR="00C924C4" w:rsidRPr="00C924C4" w:rsidRDefault="00C924C4" w:rsidP="00C36B0B">
      <w:pPr>
        <w:widowControl/>
        <w:jc w:val="left"/>
        <w:rPr>
          <w:rFonts w:ascii="楷体" w:eastAsia="楷体" w:hAnsi="楷体" w:cs="宋体"/>
          <w:kern w:val="0"/>
          <w:sz w:val="24"/>
          <w:szCs w:val="24"/>
        </w:rPr>
      </w:pPr>
      <w:r w:rsidRPr="00C924C4">
        <w:rPr>
          <w:rFonts w:ascii="楷体" w:eastAsia="楷体" w:hAnsi="楷体" w:cs="宋体" w:hint="eastAsia"/>
          <w:kern w:val="0"/>
          <w:sz w:val="24"/>
          <w:szCs w:val="24"/>
        </w:rPr>
        <w:t xml:space="preserve">　　2、请发行人代表进一步说明与经销商农药代理销售收入确认及回款时间的具体约定情况，经销商与下游农药用户的一般销售方式及回款时间节点，发行人与经销商之间关于农药销售货款催收的责任机制安排。请保荐代表人说明发行人通过经销商代理销售、经销商终端销售的核查程序，以及对发行人及其关联方以其他资金形式资助经销商回款的核查情况。</w:t>
      </w:r>
    </w:p>
    <w:p w:rsidR="00C924C4" w:rsidRPr="00C924C4" w:rsidRDefault="00C924C4" w:rsidP="00C36B0B">
      <w:pPr>
        <w:widowControl/>
        <w:jc w:val="left"/>
        <w:rPr>
          <w:rFonts w:ascii="楷体" w:eastAsia="楷体" w:hAnsi="楷体" w:cs="宋体"/>
          <w:kern w:val="0"/>
          <w:sz w:val="24"/>
          <w:szCs w:val="24"/>
        </w:rPr>
      </w:pPr>
      <w:r w:rsidRPr="00C924C4">
        <w:rPr>
          <w:rFonts w:ascii="楷体" w:eastAsia="楷体" w:hAnsi="楷体" w:cs="宋体" w:hint="eastAsia"/>
          <w:kern w:val="0"/>
          <w:sz w:val="24"/>
          <w:szCs w:val="24"/>
        </w:rPr>
        <w:t xml:space="preserve">　　3、请发行人代表进一步说明报告期内向经销商提供委托贷款的相关经济业务的会计处理是否符合《企业会计准则》的规定。请保荐代表人发表核查意见。</w:t>
      </w:r>
    </w:p>
    <w:p w:rsidR="00C924C4" w:rsidRPr="00C924C4" w:rsidRDefault="00C924C4" w:rsidP="00C36B0B">
      <w:pPr>
        <w:widowControl/>
        <w:jc w:val="left"/>
        <w:rPr>
          <w:rFonts w:ascii="楷体" w:eastAsia="楷体" w:hAnsi="楷体" w:cs="宋体"/>
          <w:kern w:val="0"/>
          <w:sz w:val="24"/>
          <w:szCs w:val="24"/>
        </w:rPr>
      </w:pPr>
      <w:r w:rsidRPr="00C924C4">
        <w:rPr>
          <w:rFonts w:ascii="楷体" w:eastAsia="楷体" w:hAnsi="楷体" w:cs="宋体" w:hint="eastAsia"/>
          <w:kern w:val="0"/>
          <w:sz w:val="24"/>
          <w:szCs w:val="24"/>
        </w:rPr>
        <w:t xml:space="preserve">　　4、请发行人代表进一步说明生产过程中废盐及废渣等固废物的处理情况，是否存在违反环境保护法规的情况，相关信息披露和风险揭示是否充分。请保荐代表人发表核查意见。</w:t>
      </w:r>
    </w:p>
    <w:p w:rsidR="00C924C4" w:rsidRPr="00C924C4" w:rsidRDefault="00C924C4" w:rsidP="00C36B0B">
      <w:pPr>
        <w:widowControl/>
        <w:jc w:val="left"/>
        <w:rPr>
          <w:rFonts w:ascii="楷体" w:eastAsia="楷体" w:hAnsi="楷体" w:cs="宋体"/>
          <w:kern w:val="0"/>
          <w:sz w:val="24"/>
          <w:szCs w:val="24"/>
        </w:rPr>
      </w:pPr>
      <w:r w:rsidRPr="00C924C4">
        <w:rPr>
          <w:rFonts w:ascii="楷体" w:eastAsia="楷体" w:hAnsi="楷体" w:cs="宋体" w:hint="eastAsia"/>
          <w:kern w:val="0"/>
          <w:sz w:val="24"/>
          <w:szCs w:val="24"/>
        </w:rPr>
        <w:lastRenderedPageBreak/>
        <w:t xml:space="preserve">　　5、请发行人代表进一步说明部分经销商无《农药经营许可证》的具体原因，部分仓储和/或物流服务商无资质的具体原因，发行人相关内控制度及执行情况。请保荐代表人发表核查意见。</w:t>
      </w:r>
    </w:p>
    <w:p w:rsidR="00C924C4" w:rsidRPr="00C924C4" w:rsidRDefault="00C924C4" w:rsidP="00C36B0B">
      <w:pPr>
        <w:widowControl/>
        <w:ind w:firstLine="480"/>
        <w:jc w:val="left"/>
        <w:rPr>
          <w:rFonts w:ascii="楷体" w:eastAsia="楷体" w:hAnsi="楷体" w:cs="宋体"/>
          <w:kern w:val="0"/>
          <w:sz w:val="24"/>
          <w:szCs w:val="24"/>
        </w:rPr>
      </w:pPr>
      <w:r w:rsidRPr="00C924C4">
        <w:rPr>
          <w:rFonts w:ascii="楷体" w:eastAsia="楷体" w:hAnsi="楷体" w:cs="宋体" w:hint="eastAsia"/>
          <w:kern w:val="0"/>
          <w:sz w:val="24"/>
          <w:szCs w:val="24"/>
        </w:rPr>
        <w:t>6、请发行人代表对报告期内使用劳务派遣员工的具体情况进行进一步说明，包括：劳务派遣单位的资质，派遣到发行人工作员工的招聘方式、合同签署、社会保障缴纳。请保荐代表人对上述问题的核查程序、手段及结论进行说明，对上述情况是否符合《劳动合同法》、《劳务派遣暂行规定》及《社会保险法》等相关法律法规的规定发表核查意见。</w:t>
      </w:r>
    </w:p>
    <w:p w:rsidR="00C924C4" w:rsidRPr="00C924C4" w:rsidRDefault="00AD5743" w:rsidP="00C36B0B">
      <w:pPr>
        <w:keepNext/>
        <w:keepLines/>
        <w:spacing w:line="416" w:lineRule="auto"/>
        <w:outlineLvl w:val="2"/>
        <w:rPr>
          <w:b/>
          <w:bCs/>
          <w:szCs w:val="21"/>
        </w:rPr>
      </w:pPr>
      <w:r>
        <w:rPr>
          <w:rFonts w:hint="eastAsia"/>
          <w:b/>
          <w:bCs/>
          <w:szCs w:val="21"/>
        </w:rPr>
        <w:t>61</w:t>
      </w:r>
      <w:r>
        <w:rPr>
          <w:rFonts w:hint="eastAsia"/>
          <w:b/>
          <w:bCs/>
          <w:szCs w:val="21"/>
        </w:rPr>
        <w:t>、</w:t>
      </w:r>
      <w:r w:rsidR="00C924C4" w:rsidRPr="00C924C4">
        <w:rPr>
          <w:rFonts w:hint="eastAsia"/>
          <w:b/>
          <w:bCs/>
          <w:szCs w:val="21"/>
        </w:rPr>
        <w:t>展鹏科技股份有限公司</w:t>
      </w:r>
    </w:p>
    <w:tbl>
      <w:tblPr>
        <w:tblStyle w:val="TableGrid"/>
        <w:tblW w:w="8856" w:type="dxa"/>
        <w:jc w:val="center"/>
        <w:tblInd w:w="0" w:type="dxa"/>
        <w:tblCellMar>
          <w:top w:w="73" w:type="dxa"/>
          <w:left w:w="102" w:type="dxa"/>
          <w:right w:w="115" w:type="dxa"/>
        </w:tblCellMar>
        <w:tblLook w:val="04A0" w:firstRow="1" w:lastRow="0" w:firstColumn="1" w:lastColumn="0" w:noHBand="0" w:noVBand="1"/>
      </w:tblPr>
      <w:tblGrid>
        <w:gridCol w:w="2352"/>
        <w:gridCol w:w="2743"/>
        <w:gridCol w:w="1559"/>
        <w:gridCol w:w="2202"/>
      </w:tblGrid>
      <w:tr w:rsidR="00C924C4" w:rsidRPr="00C924C4" w:rsidTr="002B2A40">
        <w:trPr>
          <w:trHeight w:val="469"/>
          <w:jc w:val="center"/>
        </w:trPr>
        <w:tc>
          <w:tcPr>
            <w:tcW w:w="2352" w:type="dxa"/>
            <w:tcBorders>
              <w:top w:val="single" w:sz="4" w:space="0" w:color="000000"/>
              <w:left w:val="single" w:sz="4" w:space="0" w:color="000000"/>
              <w:bottom w:val="single" w:sz="4" w:space="0" w:color="000000"/>
              <w:right w:val="single" w:sz="4" w:space="0" w:color="000000"/>
            </w:tcBorders>
            <w:vAlign w:val="center"/>
          </w:tcPr>
          <w:p w:rsidR="00C924C4" w:rsidRPr="00C924C4" w:rsidRDefault="00C924C4" w:rsidP="00C36B0B">
            <w:pPr>
              <w:spacing w:line="259" w:lineRule="auto"/>
              <w:jc w:val="center"/>
              <w:rPr>
                <w:b/>
                <w:szCs w:val="21"/>
              </w:rPr>
            </w:pPr>
            <w:r w:rsidRPr="00C924C4">
              <w:rPr>
                <w:b/>
                <w:szCs w:val="21"/>
              </w:rPr>
              <w:t>设立时间</w:t>
            </w:r>
          </w:p>
        </w:tc>
        <w:tc>
          <w:tcPr>
            <w:tcW w:w="2743" w:type="dxa"/>
            <w:tcBorders>
              <w:top w:val="single" w:sz="4" w:space="0" w:color="000000"/>
              <w:left w:val="single" w:sz="4" w:space="0" w:color="000000"/>
              <w:bottom w:val="single" w:sz="4" w:space="0" w:color="000000"/>
              <w:right w:val="single" w:sz="4" w:space="0" w:color="000000"/>
            </w:tcBorders>
            <w:vAlign w:val="center"/>
          </w:tcPr>
          <w:p w:rsidR="00C924C4" w:rsidRPr="00C924C4" w:rsidRDefault="00C924C4" w:rsidP="00C36B0B">
            <w:pPr>
              <w:spacing w:line="259" w:lineRule="auto"/>
              <w:jc w:val="left"/>
              <w:rPr>
                <w:szCs w:val="21"/>
              </w:rPr>
            </w:pPr>
            <w:r w:rsidRPr="00C924C4">
              <w:rPr>
                <w:szCs w:val="21"/>
              </w:rPr>
              <w:t>2001-02-08</w:t>
            </w:r>
          </w:p>
        </w:tc>
        <w:tc>
          <w:tcPr>
            <w:tcW w:w="1559" w:type="dxa"/>
            <w:tcBorders>
              <w:top w:val="single" w:sz="4" w:space="0" w:color="000000"/>
              <w:left w:val="single" w:sz="4" w:space="0" w:color="000000"/>
              <w:bottom w:val="single" w:sz="4" w:space="0" w:color="000000"/>
              <w:right w:val="single" w:sz="4" w:space="0" w:color="000000"/>
            </w:tcBorders>
            <w:vAlign w:val="center"/>
          </w:tcPr>
          <w:p w:rsidR="00C924C4" w:rsidRPr="00C924C4" w:rsidRDefault="00C924C4" w:rsidP="00C36B0B">
            <w:pPr>
              <w:spacing w:line="259" w:lineRule="auto"/>
              <w:ind w:left="15"/>
              <w:jc w:val="center"/>
              <w:rPr>
                <w:b/>
                <w:szCs w:val="21"/>
              </w:rPr>
            </w:pPr>
            <w:r w:rsidRPr="00C924C4">
              <w:rPr>
                <w:rFonts w:hint="eastAsia"/>
                <w:b/>
                <w:szCs w:val="21"/>
              </w:rPr>
              <w:t>省市</w:t>
            </w:r>
          </w:p>
        </w:tc>
        <w:tc>
          <w:tcPr>
            <w:tcW w:w="2202" w:type="dxa"/>
            <w:tcBorders>
              <w:top w:val="single" w:sz="4" w:space="0" w:color="000000"/>
              <w:left w:val="single" w:sz="4" w:space="0" w:color="000000"/>
              <w:bottom w:val="single" w:sz="4" w:space="0" w:color="000000"/>
              <w:right w:val="single" w:sz="4" w:space="0" w:color="000000"/>
            </w:tcBorders>
            <w:vAlign w:val="center"/>
          </w:tcPr>
          <w:p w:rsidR="00C924C4" w:rsidRPr="00C924C4" w:rsidRDefault="00C924C4" w:rsidP="00C36B0B">
            <w:pPr>
              <w:spacing w:line="259" w:lineRule="auto"/>
              <w:ind w:left="15"/>
              <w:rPr>
                <w:szCs w:val="21"/>
              </w:rPr>
            </w:pPr>
            <w:r w:rsidRPr="00C924C4">
              <w:rPr>
                <w:rFonts w:hint="eastAsia"/>
                <w:szCs w:val="21"/>
              </w:rPr>
              <w:t>江苏省无锡市</w:t>
            </w:r>
          </w:p>
        </w:tc>
      </w:tr>
      <w:tr w:rsidR="00C924C4" w:rsidRPr="00C924C4" w:rsidTr="002B2A40">
        <w:trPr>
          <w:trHeight w:val="466"/>
          <w:jc w:val="center"/>
        </w:trPr>
        <w:tc>
          <w:tcPr>
            <w:tcW w:w="2352" w:type="dxa"/>
            <w:tcBorders>
              <w:top w:val="single" w:sz="4" w:space="0" w:color="000000"/>
              <w:left w:val="single" w:sz="4" w:space="0" w:color="000000"/>
              <w:bottom w:val="single" w:sz="4" w:space="0" w:color="000000"/>
              <w:right w:val="single" w:sz="4" w:space="0" w:color="000000"/>
            </w:tcBorders>
            <w:vAlign w:val="center"/>
          </w:tcPr>
          <w:p w:rsidR="00C924C4" w:rsidRPr="00C924C4" w:rsidRDefault="00C924C4" w:rsidP="00C36B0B">
            <w:pPr>
              <w:spacing w:line="259" w:lineRule="auto"/>
              <w:jc w:val="center"/>
              <w:rPr>
                <w:b/>
                <w:szCs w:val="21"/>
              </w:rPr>
            </w:pPr>
            <w:r w:rsidRPr="00C924C4">
              <w:rPr>
                <w:b/>
                <w:szCs w:val="21"/>
              </w:rPr>
              <w:t>所属行业</w:t>
            </w:r>
          </w:p>
        </w:tc>
        <w:tc>
          <w:tcPr>
            <w:tcW w:w="2743" w:type="dxa"/>
            <w:tcBorders>
              <w:top w:val="single" w:sz="4" w:space="0" w:color="000000"/>
              <w:left w:val="single" w:sz="4" w:space="0" w:color="000000"/>
              <w:bottom w:val="single" w:sz="4" w:space="0" w:color="000000"/>
              <w:right w:val="single" w:sz="4" w:space="0" w:color="000000"/>
            </w:tcBorders>
            <w:vAlign w:val="center"/>
          </w:tcPr>
          <w:p w:rsidR="00C924C4" w:rsidRPr="00C924C4" w:rsidRDefault="00C924C4" w:rsidP="00C36B0B">
            <w:pPr>
              <w:spacing w:line="259" w:lineRule="auto"/>
              <w:ind w:left="17"/>
              <w:jc w:val="left"/>
              <w:rPr>
                <w:szCs w:val="21"/>
              </w:rPr>
            </w:pPr>
            <w:r w:rsidRPr="00C924C4">
              <w:rPr>
                <w:rFonts w:hint="eastAsia"/>
                <w:szCs w:val="21"/>
              </w:rPr>
              <w:t>电气机械和器材制造业</w:t>
            </w:r>
          </w:p>
        </w:tc>
        <w:tc>
          <w:tcPr>
            <w:tcW w:w="1559" w:type="dxa"/>
            <w:tcBorders>
              <w:top w:val="single" w:sz="4" w:space="0" w:color="000000"/>
              <w:left w:val="single" w:sz="4" w:space="0" w:color="000000"/>
              <w:bottom w:val="single" w:sz="4" w:space="0" w:color="000000"/>
              <w:right w:val="single" w:sz="4" w:space="0" w:color="000000"/>
            </w:tcBorders>
            <w:vAlign w:val="center"/>
          </w:tcPr>
          <w:p w:rsidR="00C924C4" w:rsidRPr="00C924C4" w:rsidRDefault="00C924C4" w:rsidP="00C36B0B">
            <w:pPr>
              <w:spacing w:line="259" w:lineRule="auto"/>
              <w:ind w:left="15"/>
              <w:jc w:val="center"/>
              <w:rPr>
                <w:b/>
                <w:szCs w:val="21"/>
              </w:rPr>
            </w:pPr>
            <w:r w:rsidRPr="00C924C4">
              <w:rPr>
                <w:b/>
                <w:szCs w:val="21"/>
              </w:rPr>
              <w:t>拟上市交易所</w:t>
            </w:r>
          </w:p>
        </w:tc>
        <w:tc>
          <w:tcPr>
            <w:tcW w:w="2202" w:type="dxa"/>
            <w:tcBorders>
              <w:top w:val="single" w:sz="4" w:space="0" w:color="000000"/>
              <w:left w:val="single" w:sz="4" w:space="0" w:color="000000"/>
              <w:bottom w:val="single" w:sz="4" w:space="0" w:color="000000"/>
              <w:right w:val="single" w:sz="4" w:space="0" w:color="000000"/>
            </w:tcBorders>
            <w:vAlign w:val="center"/>
          </w:tcPr>
          <w:p w:rsidR="00C924C4" w:rsidRPr="00C924C4" w:rsidRDefault="00C924C4" w:rsidP="00C36B0B">
            <w:pPr>
              <w:spacing w:line="259" w:lineRule="auto"/>
              <w:rPr>
                <w:szCs w:val="21"/>
              </w:rPr>
            </w:pPr>
            <w:r w:rsidRPr="00C924C4">
              <w:rPr>
                <w:rFonts w:hint="eastAsia"/>
                <w:szCs w:val="21"/>
              </w:rPr>
              <w:t>主板</w:t>
            </w:r>
          </w:p>
        </w:tc>
      </w:tr>
      <w:tr w:rsidR="00C924C4" w:rsidRPr="00C924C4" w:rsidTr="002B2A40">
        <w:trPr>
          <w:trHeight w:val="446"/>
          <w:jc w:val="center"/>
        </w:trPr>
        <w:tc>
          <w:tcPr>
            <w:tcW w:w="2352" w:type="dxa"/>
            <w:tcBorders>
              <w:top w:val="single" w:sz="4" w:space="0" w:color="000000"/>
              <w:left w:val="single" w:sz="4" w:space="0" w:color="000000"/>
              <w:bottom w:val="single" w:sz="4" w:space="0" w:color="000000"/>
              <w:right w:val="single" w:sz="4" w:space="0" w:color="000000"/>
            </w:tcBorders>
            <w:vAlign w:val="center"/>
          </w:tcPr>
          <w:p w:rsidR="00C924C4" w:rsidRPr="00C924C4" w:rsidRDefault="00C924C4" w:rsidP="00C36B0B">
            <w:pPr>
              <w:spacing w:line="259" w:lineRule="auto"/>
              <w:rPr>
                <w:b/>
                <w:szCs w:val="21"/>
              </w:rPr>
            </w:pPr>
            <w:r w:rsidRPr="00C924C4">
              <w:rPr>
                <w:b/>
                <w:szCs w:val="21"/>
              </w:rPr>
              <w:t>控股股东／实际控制人</w:t>
            </w:r>
          </w:p>
        </w:tc>
        <w:tc>
          <w:tcPr>
            <w:tcW w:w="6504" w:type="dxa"/>
            <w:gridSpan w:val="3"/>
            <w:tcBorders>
              <w:top w:val="single" w:sz="4" w:space="0" w:color="000000"/>
              <w:left w:val="single" w:sz="4" w:space="0" w:color="000000"/>
              <w:bottom w:val="single" w:sz="4" w:space="0" w:color="000000"/>
              <w:right w:val="single" w:sz="4" w:space="0" w:color="000000"/>
            </w:tcBorders>
            <w:vAlign w:val="center"/>
          </w:tcPr>
          <w:p w:rsidR="00C924C4" w:rsidRPr="00C924C4" w:rsidRDefault="00C924C4" w:rsidP="00C36B0B">
            <w:pPr>
              <w:spacing w:line="259" w:lineRule="auto"/>
              <w:jc w:val="left"/>
              <w:rPr>
                <w:szCs w:val="21"/>
              </w:rPr>
            </w:pPr>
            <w:r w:rsidRPr="00C924C4">
              <w:rPr>
                <w:rFonts w:hint="eastAsia"/>
                <w:szCs w:val="21"/>
              </w:rPr>
              <w:t>奚方</w:t>
            </w:r>
            <w:r w:rsidRPr="00C924C4">
              <w:rPr>
                <w:rFonts w:hint="eastAsia"/>
                <w:szCs w:val="21"/>
              </w:rPr>
              <w:t>,</w:t>
            </w:r>
            <w:r w:rsidRPr="00C924C4">
              <w:rPr>
                <w:rFonts w:hint="eastAsia"/>
                <w:szCs w:val="21"/>
              </w:rPr>
              <w:t>金培荣</w:t>
            </w:r>
            <w:r w:rsidRPr="00C924C4">
              <w:rPr>
                <w:rFonts w:hint="eastAsia"/>
                <w:szCs w:val="21"/>
              </w:rPr>
              <w:t>,</w:t>
            </w:r>
            <w:r w:rsidRPr="00C924C4">
              <w:rPr>
                <w:rFonts w:hint="eastAsia"/>
                <w:szCs w:val="21"/>
              </w:rPr>
              <w:t>常呈建</w:t>
            </w:r>
            <w:r w:rsidRPr="00C924C4">
              <w:rPr>
                <w:rFonts w:hint="eastAsia"/>
                <w:szCs w:val="21"/>
              </w:rPr>
              <w:t>,</w:t>
            </w:r>
            <w:r w:rsidRPr="00C924C4">
              <w:rPr>
                <w:rFonts w:hint="eastAsia"/>
                <w:szCs w:val="21"/>
              </w:rPr>
              <w:t>丁煜</w:t>
            </w:r>
            <w:r w:rsidRPr="00C924C4">
              <w:rPr>
                <w:rFonts w:hint="eastAsia"/>
                <w:szCs w:val="21"/>
              </w:rPr>
              <w:t>,</w:t>
            </w:r>
            <w:r w:rsidRPr="00C924C4">
              <w:rPr>
                <w:rFonts w:hint="eastAsia"/>
                <w:szCs w:val="21"/>
              </w:rPr>
              <w:t>杨一农</w:t>
            </w:r>
          </w:p>
        </w:tc>
      </w:tr>
      <w:tr w:rsidR="00C924C4" w:rsidRPr="00C924C4" w:rsidTr="002B2A40">
        <w:trPr>
          <w:trHeight w:val="466"/>
          <w:jc w:val="center"/>
        </w:trPr>
        <w:tc>
          <w:tcPr>
            <w:tcW w:w="2352" w:type="dxa"/>
            <w:tcBorders>
              <w:top w:val="single" w:sz="4" w:space="0" w:color="000000"/>
              <w:left w:val="single" w:sz="4" w:space="0" w:color="000000"/>
              <w:bottom w:val="single" w:sz="4" w:space="0" w:color="000000"/>
              <w:right w:val="single" w:sz="4" w:space="0" w:color="000000"/>
            </w:tcBorders>
            <w:vAlign w:val="center"/>
          </w:tcPr>
          <w:p w:rsidR="00C924C4" w:rsidRPr="00C924C4" w:rsidRDefault="00C924C4" w:rsidP="00C36B0B">
            <w:pPr>
              <w:spacing w:line="259" w:lineRule="auto"/>
              <w:ind w:firstLineChars="83" w:firstLine="175"/>
              <w:jc w:val="center"/>
              <w:rPr>
                <w:b/>
                <w:szCs w:val="21"/>
              </w:rPr>
            </w:pPr>
            <w:r w:rsidRPr="00C924C4">
              <w:rPr>
                <w:b/>
                <w:szCs w:val="21"/>
              </w:rPr>
              <w:t>主营业务</w:t>
            </w:r>
          </w:p>
        </w:tc>
        <w:tc>
          <w:tcPr>
            <w:tcW w:w="6504" w:type="dxa"/>
            <w:gridSpan w:val="3"/>
            <w:tcBorders>
              <w:top w:val="single" w:sz="4" w:space="0" w:color="000000"/>
              <w:left w:val="single" w:sz="4" w:space="0" w:color="000000"/>
              <w:bottom w:val="single" w:sz="4" w:space="0" w:color="000000"/>
              <w:right w:val="single" w:sz="4" w:space="0" w:color="000000"/>
            </w:tcBorders>
          </w:tcPr>
          <w:p w:rsidR="00C924C4" w:rsidRPr="00C924C4" w:rsidRDefault="00C924C4" w:rsidP="00C36B0B">
            <w:pPr>
              <w:spacing w:line="259" w:lineRule="auto"/>
              <w:jc w:val="left"/>
              <w:rPr>
                <w:szCs w:val="21"/>
              </w:rPr>
            </w:pPr>
            <w:r w:rsidRPr="00C924C4">
              <w:rPr>
                <w:rFonts w:hint="eastAsia"/>
                <w:szCs w:val="21"/>
              </w:rPr>
              <w:t>主要从事电梯门系统、电梯一体化控制系统、电梯轿厢及门系统配套部件的研发、生产与销售。</w:t>
            </w:r>
          </w:p>
        </w:tc>
      </w:tr>
    </w:tbl>
    <w:p w:rsidR="006E7F10" w:rsidRDefault="00C924C4" w:rsidP="00C36B0B">
      <w:pPr>
        <w:widowControl/>
        <w:jc w:val="left"/>
        <w:rPr>
          <w:rFonts w:ascii="楷体" w:eastAsia="楷体" w:hAnsi="楷体" w:cs="宋体"/>
          <w:kern w:val="0"/>
          <w:sz w:val="24"/>
          <w:szCs w:val="24"/>
        </w:rPr>
      </w:pPr>
      <w:r w:rsidRPr="00C924C4">
        <w:rPr>
          <w:rFonts w:ascii="楷体" w:eastAsia="楷体" w:hAnsi="楷体" w:cs="宋体" w:hint="eastAsia"/>
          <w:kern w:val="0"/>
          <w:sz w:val="24"/>
          <w:szCs w:val="24"/>
        </w:rPr>
        <w:t xml:space="preserve">　　</w:t>
      </w:r>
    </w:p>
    <w:p w:rsidR="00C924C4" w:rsidRPr="00C924C4" w:rsidRDefault="00C924C4" w:rsidP="006E7F10">
      <w:pPr>
        <w:widowControl/>
        <w:ind w:firstLineChars="200" w:firstLine="480"/>
        <w:jc w:val="left"/>
        <w:rPr>
          <w:rFonts w:ascii="楷体" w:eastAsia="楷体" w:hAnsi="楷体" w:cs="宋体"/>
          <w:kern w:val="0"/>
          <w:sz w:val="24"/>
          <w:szCs w:val="24"/>
        </w:rPr>
      </w:pPr>
      <w:r w:rsidRPr="00C924C4">
        <w:rPr>
          <w:rFonts w:ascii="楷体" w:eastAsia="楷体" w:hAnsi="楷体" w:cs="宋体" w:hint="eastAsia"/>
          <w:kern w:val="0"/>
          <w:sz w:val="24"/>
          <w:szCs w:val="24"/>
        </w:rPr>
        <w:t>1、请发行人代表结合与主要客户销售合同中关于价格条款的约定进一步说明，发行人销售价格的确定和调整依据。主要产品销售价格是否存在持续下降的趋势。相关经营风险的揭示是否充分。请保荐代表人发表核查意见。</w:t>
      </w:r>
    </w:p>
    <w:p w:rsidR="00C924C4" w:rsidRDefault="00C924C4" w:rsidP="00C36B0B">
      <w:pPr>
        <w:widowControl/>
        <w:ind w:firstLine="480"/>
        <w:jc w:val="left"/>
        <w:rPr>
          <w:rFonts w:ascii="楷体" w:eastAsia="楷体" w:hAnsi="楷体" w:cs="宋体"/>
          <w:kern w:val="0"/>
          <w:sz w:val="24"/>
          <w:szCs w:val="24"/>
        </w:rPr>
      </w:pPr>
      <w:r w:rsidRPr="00C924C4">
        <w:rPr>
          <w:rFonts w:ascii="楷体" w:eastAsia="楷体" w:hAnsi="楷体" w:cs="宋体" w:hint="eastAsia"/>
          <w:kern w:val="0"/>
          <w:sz w:val="24"/>
          <w:szCs w:val="24"/>
        </w:rPr>
        <w:t>2、请发行人代表进一步说明，报告期对主要客户的信用政策是否发生变化。报告期内经营纠纷的涉讼情况，对发行人财务状况有何影响。应收账款的坏账计提是否充分。风险揭示是否充分。请保荐代表人发表核查意见。</w:t>
      </w:r>
    </w:p>
    <w:p w:rsidR="006E7F10" w:rsidRPr="00C924C4" w:rsidRDefault="006E7F10" w:rsidP="00C36B0B">
      <w:pPr>
        <w:widowControl/>
        <w:ind w:firstLine="480"/>
        <w:jc w:val="left"/>
        <w:rPr>
          <w:rFonts w:ascii="楷体" w:eastAsia="楷体" w:hAnsi="楷体" w:cs="宋体"/>
          <w:kern w:val="0"/>
          <w:sz w:val="24"/>
          <w:szCs w:val="24"/>
        </w:rPr>
      </w:pPr>
    </w:p>
    <w:p w:rsidR="00C924C4" w:rsidRPr="00C924C4" w:rsidRDefault="00AD5743" w:rsidP="00C36B0B">
      <w:pPr>
        <w:keepNext/>
        <w:keepLines/>
        <w:spacing w:line="416" w:lineRule="auto"/>
        <w:outlineLvl w:val="2"/>
        <w:rPr>
          <w:rFonts w:asciiTheme="majorHAnsi" w:eastAsia="楷体" w:hAnsiTheme="majorHAnsi" w:cstheme="majorBidi"/>
          <w:b/>
          <w:bCs/>
          <w:sz w:val="24"/>
          <w:szCs w:val="32"/>
        </w:rPr>
      </w:pPr>
      <w:r>
        <w:rPr>
          <w:rFonts w:hint="eastAsia"/>
          <w:b/>
          <w:bCs/>
          <w:szCs w:val="21"/>
        </w:rPr>
        <w:t>62</w:t>
      </w:r>
      <w:r>
        <w:rPr>
          <w:rFonts w:hint="eastAsia"/>
          <w:b/>
          <w:bCs/>
          <w:szCs w:val="21"/>
        </w:rPr>
        <w:t>、</w:t>
      </w:r>
      <w:r w:rsidR="00C924C4" w:rsidRPr="00C924C4">
        <w:rPr>
          <w:rFonts w:hint="eastAsia"/>
          <w:b/>
          <w:bCs/>
          <w:szCs w:val="21"/>
        </w:rPr>
        <w:t>今创集团股份有限公司</w:t>
      </w:r>
    </w:p>
    <w:tbl>
      <w:tblPr>
        <w:tblStyle w:val="TableGrid"/>
        <w:tblW w:w="8856" w:type="dxa"/>
        <w:jc w:val="center"/>
        <w:tblInd w:w="0" w:type="dxa"/>
        <w:tblCellMar>
          <w:top w:w="73" w:type="dxa"/>
          <w:left w:w="102" w:type="dxa"/>
          <w:right w:w="115" w:type="dxa"/>
        </w:tblCellMar>
        <w:tblLook w:val="04A0" w:firstRow="1" w:lastRow="0" w:firstColumn="1" w:lastColumn="0" w:noHBand="0" w:noVBand="1"/>
      </w:tblPr>
      <w:tblGrid>
        <w:gridCol w:w="2352"/>
        <w:gridCol w:w="3310"/>
        <w:gridCol w:w="1701"/>
        <w:gridCol w:w="1493"/>
      </w:tblGrid>
      <w:tr w:rsidR="00C924C4" w:rsidRPr="00C924C4" w:rsidTr="002B2A40">
        <w:trPr>
          <w:trHeight w:val="634"/>
          <w:jc w:val="center"/>
        </w:trPr>
        <w:tc>
          <w:tcPr>
            <w:tcW w:w="2352" w:type="dxa"/>
            <w:tcBorders>
              <w:top w:val="single" w:sz="4" w:space="0" w:color="000000"/>
              <w:left w:val="single" w:sz="4" w:space="0" w:color="000000"/>
              <w:bottom w:val="single" w:sz="4" w:space="0" w:color="000000"/>
              <w:right w:val="single" w:sz="4" w:space="0" w:color="000000"/>
            </w:tcBorders>
            <w:vAlign w:val="center"/>
          </w:tcPr>
          <w:p w:rsidR="00C924C4" w:rsidRPr="00C924C4" w:rsidRDefault="00C924C4" w:rsidP="00C36B0B">
            <w:pPr>
              <w:spacing w:line="259" w:lineRule="auto"/>
              <w:jc w:val="center"/>
              <w:rPr>
                <w:b/>
                <w:szCs w:val="21"/>
              </w:rPr>
            </w:pPr>
            <w:r w:rsidRPr="00C924C4">
              <w:rPr>
                <w:b/>
                <w:szCs w:val="21"/>
              </w:rPr>
              <w:t>设立时间</w:t>
            </w:r>
          </w:p>
        </w:tc>
        <w:tc>
          <w:tcPr>
            <w:tcW w:w="3310" w:type="dxa"/>
            <w:tcBorders>
              <w:top w:val="single" w:sz="4" w:space="0" w:color="000000"/>
              <w:left w:val="single" w:sz="4" w:space="0" w:color="000000"/>
              <w:bottom w:val="single" w:sz="4" w:space="0" w:color="000000"/>
              <w:right w:val="single" w:sz="4" w:space="0" w:color="000000"/>
            </w:tcBorders>
            <w:vAlign w:val="center"/>
          </w:tcPr>
          <w:p w:rsidR="00C924C4" w:rsidRPr="00C924C4" w:rsidRDefault="00C924C4" w:rsidP="00C36B0B">
            <w:pPr>
              <w:spacing w:line="259" w:lineRule="auto"/>
              <w:jc w:val="left"/>
              <w:rPr>
                <w:szCs w:val="21"/>
              </w:rPr>
            </w:pPr>
            <w:r w:rsidRPr="00C924C4">
              <w:rPr>
                <w:szCs w:val="21"/>
              </w:rPr>
              <w:t>2003-03-26</w:t>
            </w:r>
          </w:p>
        </w:tc>
        <w:tc>
          <w:tcPr>
            <w:tcW w:w="1701" w:type="dxa"/>
            <w:tcBorders>
              <w:top w:val="single" w:sz="4" w:space="0" w:color="000000"/>
              <w:left w:val="single" w:sz="4" w:space="0" w:color="000000"/>
              <w:bottom w:val="single" w:sz="4" w:space="0" w:color="000000"/>
              <w:right w:val="single" w:sz="4" w:space="0" w:color="000000"/>
            </w:tcBorders>
            <w:vAlign w:val="center"/>
          </w:tcPr>
          <w:p w:rsidR="00C924C4" w:rsidRPr="00C924C4" w:rsidRDefault="00C924C4" w:rsidP="00C36B0B">
            <w:pPr>
              <w:spacing w:line="259" w:lineRule="auto"/>
              <w:ind w:left="15"/>
              <w:jc w:val="center"/>
              <w:rPr>
                <w:b/>
                <w:szCs w:val="21"/>
              </w:rPr>
            </w:pPr>
            <w:r w:rsidRPr="00C924C4">
              <w:rPr>
                <w:rFonts w:hint="eastAsia"/>
                <w:b/>
                <w:szCs w:val="21"/>
              </w:rPr>
              <w:t>省市</w:t>
            </w:r>
          </w:p>
        </w:tc>
        <w:tc>
          <w:tcPr>
            <w:tcW w:w="1493" w:type="dxa"/>
            <w:tcBorders>
              <w:top w:val="single" w:sz="4" w:space="0" w:color="000000"/>
              <w:left w:val="single" w:sz="4" w:space="0" w:color="000000"/>
              <w:bottom w:val="single" w:sz="4" w:space="0" w:color="000000"/>
              <w:right w:val="single" w:sz="4" w:space="0" w:color="000000"/>
            </w:tcBorders>
            <w:vAlign w:val="center"/>
          </w:tcPr>
          <w:p w:rsidR="00C924C4" w:rsidRPr="00C924C4" w:rsidRDefault="00C924C4" w:rsidP="00C36B0B">
            <w:pPr>
              <w:spacing w:line="259" w:lineRule="auto"/>
              <w:ind w:left="15"/>
              <w:rPr>
                <w:szCs w:val="21"/>
              </w:rPr>
            </w:pPr>
            <w:r w:rsidRPr="00C924C4">
              <w:rPr>
                <w:rFonts w:hint="eastAsia"/>
                <w:szCs w:val="21"/>
              </w:rPr>
              <w:t>江苏省常州市</w:t>
            </w:r>
          </w:p>
        </w:tc>
      </w:tr>
      <w:tr w:rsidR="00C924C4" w:rsidRPr="00C924C4" w:rsidTr="002B2A40">
        <w:trPr>
          <w:trHeight w:val="466"/>
          <w:jc w:val="center"/>
        </w:trPr>
        <w:tc>
          <w:tcPr>
            <w:tcW w:w="2352" w:type="dxa"/>
            <w:tcBorders>
              <w:top w:val="single" w:sz="4" w:space="0" w:color="000000"/>
              <w:left w:val="single" w:sz="4" w:space="0" w:color="000000"/>
              <w:bottom w:val="single" w:sz="4" w:space="0" w:color="000000"/>
              <w:right w:val="single" w:sz="4" w:space="0" w:color="000000"/>
            </w:tcBorders>
            <w:vAlign w:val="center"/>
          </w:tcPr>
          <w:p w:rsidR="00C924C4" w:rsidRPr="00C924C4" w:rsidRDefault="00C924C4" w:rsidP="00C36B0B">
            <w:pPr>
              <w:spacing w:line="259" w:lineRule="auto"/>
              <w:jc w:val="center"/>
              <w:rPr>
                <w:b/>
                <w:szCs w:val="21"/>
              </w:rPr>
            </w:pPr>
            <w:r w:rsidRPr="00C924C4">
              <w:rPr>
                <w:b/>
                <w:szCs w:val="21"/>
              </w:rPr>
              <w:t>所属行业</w:t>
            </w:r>
          </w:p>
        </w:tc>
        <w:tc>
          <w:tcPr>
            <w:tcW w:w="3310" w:type="dxa"/>
            <w:tcBorders>
              <w:top w:val="single" w:sz="4" w:space="0" w:color="000000"/>
              <w:left w:val="single" w:sz="4" w:space="0" w:color="000000"/>
              <w:bottom w:val="single" w:sz="4" w:space="0" w:color="000000"/>
              <w:right w:val="single" w:sz="4" w:space="0" w:color="000000"/>
            </w:tcBorders>
            <w:vAlign w:val="center"/>
          </w:tcPr>
          <w:p w:rsidR="00C924C4" w:rsidRPr="00C924C4" w:rsidRDefault="00C924C4" w:rsidP="00C36B0B">
            <w:pPr>
              <w:spacing w:line="259" w:lineRule="auto"/>
              <w:ind w:left="17"/>
              <w:jc w:val="left"/>
              <w:rPr>
                <w:szCs w:val="21"/>
              </w:rPr>
            </w:pPr>
            <w:r w:rsidRPr="00C924C4">
              <w:rPr>
                <w:rFonts w:hint="eastAsia"/>
                <w:szCs w:val="21"/>
              </w:rPr>
              <w:t>铁路、船舶、航空航天和其他运输设备制造业</w:t>
            </w:r>
          </w:p>
        </w:tc>
        <w:tc>
          <w:tcPr>
            <w:tcW w:w="1701" w:type="dxa"/>
            <w:tcBorders>
              <w:top w:val="single" w:sz="4" w:space="0" w:color="000000"/>
              <w:left w:val="single" w:sz="4" w:space="0" w:color="000000"/>
              <w:bottom w:val="single" w:sz="4" w:space="0" w:color="000000"/>
              <w:right w:val="single" w:sz="4" w:space="0" w:color="000000"/>
            </w:tcBorders>
            <w:vAlign w:val="center"/>
          </w:tcPr>
          <w:p w:rsidR="00C924C4" w:rsidRPr="00C924C4" w:rsidRDefault="00C924C4" w:rsidP="00C36B0B">
            <w:pPr>
              <w:spacing w:line="259" w:lineRule="auto"/>
              <w:ind w:left="15"/>
              <w:jc w:val="center"/>
              <w:rPr>
                <w:b/>
                <w:szCs w:val="21"/>
              </w:rPr>
            </w:pPr>
            <w:r w:rsidRPr="00C924C4">
              <w:rPr>
                <w:b/>
                <w:szCs w:val="21"/>
              </w:rPr>
              <w:t>拟上市交易所</w:t>
            </w:r>
          </w:p>
        </w:tc>
        <w:tc>
          <w:tcPr>
            <w:tcW w:w="1493" w:type="dxa"/>
            <w:tcBorders>
              <w:top w:val="single" w:sz="4" w:space="0" w:color="000000"/>
              <w:left w:val="single" w:sz="4" w:space="0" w:color="000000"/>
              <w:bottom w:val="single" w:sz="4" w:space="0" w:color="000000"/>
              <w:right w:val="single" w:sz="4" w:space="0" w:color="000000"/>
            </w:tcBorders>
            <w:vAlign w:val="center"/>
          </w:tcPr>
          <w:p w:rsidR="00C924C4" w:rsidRPr="00C924C4" w:rsidRDefault="00C924C4" w:rsidP="00C36B0B">
            <w:pPr>
              <w:spacing w:line="259" w:lineRule="auto"/>
              <w:rPr>
                <w:szCs w:val="21"/>
              </w:rPr>
            </w:pPr>
            <w:r w:rsidRPr="00C924C4">
              <w:rPr>
                <w:rFonts w:hint="eastAsia"/>
                <w:szCs w:val="21"/>
              </w:rPr>
              <w:t>主板</w:t>
            </w:r>
          </w:p>
        </w:tc>
      </w:tr>
      <w:tr w:rsidR="00C924C4" w:rsidRPr="00C924C4" w:rsidTr="002B2A40">
        <w:trPr>
          <w:trHeight w:val="446"/>
          <w:jc w:val="center"/>
        </w:trPr>
        <w:tc>
          <w:tcPr>
            <w:tcW w:w="2352" w:type="dxa"/>
            <w:tcBorders>
              <w:top w:val="single" w:sz="4" w:space="0" w:color="000000"/>
              <w:left w:val="single" w:sz="4" w:space="0" w:color="000000"/>
              <w:bottom w:val="single" w:sz="4" w:space="0" w:color="000000"/>
              <w:right w:val="single" w:sz="4" w:space="0" w:color="000000"/>
            </w:tcBorders>
            <w:vAlign w:val="center"/>
          </w:tcPr>
          <w:p w:rsidR="00C924C4" w:rsidRPr="00C924C4" w:rsidRDefault="00C924C4" w:rsidP="00C36B0B">
            <w:pPr>
              <w:spacing w:line="259" w:lineRule="auto"/>
              <w:rPr>
                <w:b/>
                <w:szCs w:val="21"/>
              </w:rPr>
            </w:pPr>
            <w:r w:rsidRPr="00C924C4">
              <w:rPr>
                <w:b/>
                <w:szCs w:val="21"/>
              </w:rPr>
              <w:t>控股股东／实际控制人</w:t>
            </w:r>
          </w:p>
        </w:tc>
        <w:tc>
          <w:tcPr>
            <w:tcW w:w="6504" w:type="dxa"/>
            <w:gridSpan w:val="3"/>
            <w:tcBorders>
              <w:top w:val="single" w:sz="4" w:space="0" w:color="000000"/>
              <w:left w:val="single" w:sz="4" w:space="0" w:color="000000"/>
              <w:bottom w:val="single" w:sz="4" w:space="0" w:color="000000"/>
              <w:right w:val="single" w:sz="4" w:space="0" w:color="000000"/>
            </w:tcBorders>
            <w:vAlign w:val="center"/>
          </w:tcPr>
          <w:p w:rsidR="00C924C4" w:rsidRPr="00C924C4" w:rsidRDefault="00C924C4" w:rsidP="00C36B0B">
            <w:pPr>
              <w:widowControl/>
              <w:jc w:val="left"/>
              <w:rPr>
                <w:szCs w:val="21"/>
              </w:rPr>
            </w:pPr>
            <w:r w:rsidRPr="00C924C4">
              <w:rPr>
                <w:rFonts w:hint="eastAsia"/>
                <w:szCs w:val="21"/>
              </w:rPr>
              <w:t>戈建鸣</w:t>
            </w:r>
            <w:r w:rsidRPr="00C924C4">
              <w:rPr>
                <w:rFonts w:hint="eastAsia"/>
                <w:szCs w:val="21"/>
              </w:rPr>
              <w:t>,</w:t>
            </w:r>
            <w:r w:rsidRPr="00C924C4">
              <w:rPr>
                <w:rFonts w:hint="eastAsia"/>
                <w:szCs w:val="21"/>
              </w:rPr>
              <w:t>俞金坤</w:t>
            </w:r>
          </w:p>
        </w:tc>
      </w:tr>
      <w:tr w:rsidR="00C924C4" w:rsidRPr="00C924C4" w:rsidTr="002B2A40">
        <w:trPr>
          <w:trHeight w:val="466"/>
          <w:jc w:val="center"/>
        </w:trPr>
        <w:tc>
          <w:tcPr>
            <w:tcW w:w="2352" w:type="dxa"/>
            <w:tcBorders>
              <w:top w:val="single" w:sz="4" w:space="0" w:color="000000"/>
              <w:left w:val="single" w:sz="4" w:space="0" w:color="000000"/>
              <w:bottom w:val="single" w:sz="4" w:space="0" w:color="000000"/>
              <w:right w:val="single" w:sz="4" w:space="0" w:color="000000"/>
            </w:tcBorders>
            <w:vAlign w:val="center"/>
          </w:tcPr>
          <w:p w:rsidR="00C924C4" w:rsidRPr="00C924C4" w:rsidRDefault="00C924C4" w:rsidP="00C36B0B">
            <w:pPr>
              <w:spacing w:line="259" w:lineRule="auto"/>
              <w:ind w:firstLineChars="83" w:firstLine="175"/>
              <w:jc w:val="center"/>
              <w:rPr>
                <w:b/>
                <w:szCs w:val="21"/>
              </w:rPr>
            </w:pPr>
            <w:r w:rsidRPr="00C924C4">
              <w:rPr>
                <w:b/>
                <w:szCs w:val="21"/>
              </w:rPr>
              <w:t>主营业务</w:t>
            </w:r>
          </w:p>
        </w:tc>
        <w:tc>
          <w:tcPr>
            <w:tcW w:w="6504" w:type="dxa"/>
            <w:gridSpan w:val="3"/>
            <w:tcBorders>
              <w:top w:val="single" w:sz="4" w:space="0" w:color="000000"/>
              <w:left w:val="single" w:sz="4" w:space="0" w:color="000000"/>
              <w:bottom w:val="single" w:sz="4" w:space="0" w:color="000000"/>
              <w:right w:val="single" w:sz="4" w:space="0" w:color="000000"/>
            </w:tcBorders>
            <w:vAlign w:val="center"/>
          </w:tcPr>
          <w:p w:rsidR="00C924C4" w:rsidRPr="00C924C4" w:rsidRDefault="00C924C4" w:rsidP="00C36B0B">
            <w:pPr>
              <w:spacing w:line="259" w:lineRule="auto"/>
              <w:jc w:val="left"/>
              <w:rPr>
                <w:szCs w:val="21"/>
              </w:rPr>
            </w:pPr>
            <w:r w:rsidRPr="00C924C4">
              <w:rPr>
                <w:rFonts w:hint="eastAsia"/>
                <w:szCs w:val="21"/>
              </w:rPr>
              <w:t>轨道交通车辆配套产品研发、生产、销售及服务</w:t>
            </w:r>
          </w:p>
        </w:tc>
      </w:tr>
    </w:tbl>
    <w:p w:rsidR="006E7F10" w:rsidRDefault="00C924C4" w:rsidP="00C36B0B">
      <w:pPr>
        <w:widowControl/>
        <w:jc w:val="left"/>
        <w:rPr>
          <w:rFonts w:ascii="楷体" w:eastAsia="楷体" w:hAnsi="楷体" w:cs="宋体"/>
          <w:kern w:val="0"/>
          <w:sz w:val="24"/>
          <w:szCs w:val="24"/>
        </w:rPr>
      </w:pPr>
      <w:r w:rsidRPr="00C924C4">
        <w:rPr>
          <w:rFonts w:ascii="楷体" w:eastAsia="楷体" w:hAnsi="楷体" w:cs="宋体" w:hint="eastAsia"/>
          <w:kern w:val="0"/>
          <w:sz w:val="24"/>
          <w:szCs w:val="24"/>
        </w:rPr>
        <w:t xml:space="preserve">　　</w:t>
      </w:r>
    </w:p>
    <w:p w:rsidR="00C924C4" w:rsidRPr="00C924C4" w:rsidRDefault="00C924C4" w:rsidP="006E7F10">
      <w:pPr>
        <w:widowControl/>
        <w:ind w:firstLineChars="200" w:firstLine="480"/>
        <w:jc w:val="left"/>
        <w:rPr>
          <w:rFonts w:ascii="楷体" w:eastAsia="楷体" w:hAnsi="楷体" w:cs="宋体"/>
          <w:kern w:val="0"/>
          <w:sz w:val="24"/>
          <w:szCs w:val="24"/>
        </w:rPr>
      </w:pPr>
      <w:r w:rsidRPr="00C924C4">
        <w:rPr>
          <w:rFonts w:ascii="楷体" w:eastAsia="楷体" w:hAnsi="楷体" w:cs="宋体" w:hint="eastAsia"/>
          <w:kern w:val="0"/>
          <w:sz w:val="24"/>
          <w:szCs w:val="24"/>
        </w:rPr>
        <w:t>1、请发行人代表进一步说明中国中车股份有限公司（以下简称中国中车）的具体招标模式，供应商选择体系；发行人年度对中国中车销售占中国中车采购占比，中标占比等情况；结合销售规模、占比等情况，具体分析说明发行人是否对中国中车存在依赖。中国中车下属车辆企业如改变招投标模式和供应商选择方式会对发行人的经营带来何种影响。相关信息披露及风险揭示是否充分。请保荐代表人发表核查意见。</w:t>
      </w:r>
    </w:p>
    <w:p w:rsidR="00C924C4" w:rsidRPr="00C924C4" w:rsidRDefault="00C924C4" w:rsidP="00C36B0B">
      <w:pPr>
        <w:widowControl/>
        <w:jc w:val="left"/>
        <w:rPr>
          <w:rFonts w:ascii="楷体" w:eastAsia="楷体" w:hAnsi="楷体" w:cs="宋体"/>
          <w:kern w:val="0"/>
          <w:sz w:val="24"/>
          <w:szCs w:val="24"/>
        </w:rPr>
      </w:pPr>
      <w:r w:rsidRPr="00C924C4">
        <w:rPr>
          <w:rFonts w:ascii="楷体" w:eastAsia="楷体" w:hAnsi="楷体" w:cs="宋体" w:hint="eastAsia"/>
          <w:kern w:val="0"/>
          <w:sz w:val="24"/>
          <w:szCs w:val="24"/>
        </w:rPr>
        <w:t xml:space="preserve">　　2、招股说明书披露，发行人实际控制人之一戈建鸣先生曾涉及原铁道部相关人员案件。请发行人代表进一步说明该案件是否会对发行人业务造成后续不利</w:t>
      </w:r>
      <w:r w:rsidRPr="00C924C4">
        <w:rPr>
          <w:rFonts w:ascii="楷体" w:eastAsia="楷体" w:hAnsi="楷体" w:cs="宋体" w:hint="eastAsia"/>
          <w:kern w:val="0"/>
          <w:sz w:val="24"/>
          <w:szCs w:val="24"/>
        </w:rPr>
        <w:lastRenderedPageBreak/>
        <w:t>影响，是否影响发行人参与中国中车下属车辆制造企业的招投标；发行人参与招投标及其他采购及营销领域的内部控制制度是否健全并有效执行，是否能够保证发行人生产经营的合法性，相关信息披露及风险揭示是否充分。请保荐代表人发表核查意见。</w:t>
      </w:r>
    </w:p>
    <w:p w:rsidR="00C924C4" w:rsidRPr="00C924C4" w:rsidRDefault="00C924C4" w:rsidP="00C36B0B">
      <w:pPr>
        <w:widowControl/>
        <w:jc w:val="left"/>
        <w:rPr>
          <w:rFonts w:ascii="楷体" w:eastAsia="楷体" w:hAnsi="楷体" w:cs="宋体"/>
          <w:kern w:val="0"/>
          <w:sz w:val="24"/>
          <w:szCs w:val="24"/>
        </w:rPr>
      </w:pPr>
      <w:r w:rsidRPr="00C924C4">
        <w:rPr>
          <w:rFonts w:ascii="楷体" w:eastAsia="楷体" w:hAnsi="楷体" w:cs="宋体" w:hint="eastAsia"/>
          <w:kern w:val="0"/>
          <w:sz w:val="24"/>
          <w:szCs w:val="24"/>
        </w:rPr>
        <w:t xml:space="preserve">　　3、请发行人代表结合发行人公司章程、现金流量情况进一步说明报告期内实施利润分配方案的必要性和合理性，支付现金股利的资金来源，对发行人财务状况及生产经营的影响，发行人有关利润分配政策是否具备连续性，相关信息披露及风险揭示是否充分。请保荐代表人发表核查意见。</w:t>
      </w:r>
    </w:p>
    <w:p w:rsidR="00C924C4" w:rsidRDefault="00C924C4" w:rsidP="00C36B0B">
      <w:pPr>
        <w:widowControl/>
        <w:ind w:firstLine="480"/>
        <w:jc w:val="left"/>
        <w:rPr>
          <w:rFonts w:ascii="楷体" w:eastAsia="楷体" w:hAnsi="楷体" w:cs="宋体"/>
          <w:kern w:val="0"/>
          <w:sz w:val="24"/>
          <w:szCs w:val="24"/>
        </w:rPr>
      </w:pPr>
      <w:r w:rsidRPr="00C924C4">
        <w:rPr>
          <w:rFonts w:ascii="楷体" w:eastAsia="楷体" w:hAnsi="楷体" w:cs="宋体" w:hint="eastAsia"/>
          <w:kern w:val="0"/>
          <w:sz w:val="24"/>
          <w:szCs w:val="24"/>
        </w:rPr>
        <w:t>4、请发行人代表进一步说明将中国中车的电子付款承诺以云信项列示在应收票据项下是否符合相关结算及《企业会计准则》的规定。请保荐代表人发表核查意见。</w:t>
      </w:r>
    </w:p>
    <w:p w:rsidR="006E7F10" w:rsidRPr="00C924C4" w:rsidRDefault="006E7F10" w:rsidP="00C36B0B">
      <w:pPr>
        <w:widowControl/>
        <w:ind w:firstLine="480"/>
        <w:jc w:val="left"/>
        <w:rPr>
          <w:sz w:val="24"/>
        </w:rPr>
      </w:pPr>
    </w:p>
    <w:p w:rsidR="00C924C4" w:rsidRPr="00C924C4" w:rsidRDefault="00AD5743" w:rsidP="00C36B0B">
      <w:pPr>
        <w:keepNext/>
        <w:keepLines/>
        <w:spacing w:line="416" w:lineRule="auto"/>
        <w:outlineLvl w:val="2"/>
        <w:rPr>
          <w:b/>
          <w:bCs/>
          <w:szCs w:val="21"/>
        </w:rPr>
      </w:pPr>
      <w:r>
        <w:rPr>
          <w:rFonts w:hint="eastAsia"/>
          <w:b/>
          <w:bCs/>
          <w:szCs w:val="21"/>
        </w:rPr>
        <w:t>63</w:t>
      </w:r>
      <w:r>
        <w:rPr>
          <w:rFonts w:hint="eastAsia"/>
          <w:b/>
          <w:bCs/>
          <w:szCs w:val="21"/>
        </w:rPr>
        <w:t>、</w:t>
      </w:r>
      <w:r w:rsidR="00C924C4" w:rsidRPr="00C924C4">
        <w:rPr>
          <w:rFonts w:hint="eastAsia"/>
          <w:b/>
          <w:bCs/>
          <w:szCs w:val="21"/>
        </w:rPr>
        <w:t>江苏省农垦农业发展股份有限公司</w:t>
      </w:r>
    </w:p>
    <w:tbl>
      <w:tblPr>
        <w:tblStyle w:val="TableGrid"/>
        <w:tblW w:w="8856" w:type="dxa"/>
        <w:jc w:val="center"/>
        <w:tblInd w:w="0" w:type="dxa"/>
        <w:tblCellMar>
          <w:top w:w="73" w:type="dxa"/>
          <w:left w:w="102" w:type="dxa"/>
          <w:right w:w="115" w:type="dxa"/>
        </w:tblCellMar>
        <w:tblLook w:val="04A0" w:firstRow="1" w:lastRow="0" w:firstColumn="1" w:lastColumn="0" w:noHBand="0" w:noVBand="1"/>
      </w:tblPr>
      <w:tblGrid>
        <w:gridCol w:w="2827"/>
        <w:gridCol w:w="2126"/>
        <w:gridCol w:w="1843"/>
        <w:gridCol w:w="2060"/>
      </w:tblGrid>
      <w:tr w:rsidR="00C924C4" w:rsidRPr="00C924C4" w:rsidTr="002B2A40">
        <w:trPr>
          <w:trHeight w:val="634"/>
          <w:jc w:val="center"/>
        </w:trPr>
        <w:tc>
          <w:tcPr>
            <w:tcW w:w="2827" w:type="dxa"/>
            <w:tcBorders>
              <w:top w:val="single" w:sz="4" w:space="0" w:color="000000"/>
              <w:left w:val="single" w:sz="4" w:space="0" w:color="000000"/>
              <w:bottom w:val="single" w:sz="4" w:space="0" w:color="000000"/>
              <w:right w:val="single" w:sz="4" w:space="0" w:color="000000"/>
            </w:tcBorders>
            <w:vAlign w:val="center"/>
          </w:tcPr>
          <w:p w:rsidR="00C924C4" w:rsidRPr="00C924C4" w:rsidRDefault="00C924C4" w:rsidP="00C36B0B">
            <w:pPr>
              <w:spacing w:line="259" w:lineRule="auto"/>
              <w:jc w:val="center"/>
              <w:rPr>
                <w:b/>
                <w:szCs w:val="21"/>
              </w:rPr>
            </w:pPr>
            <w:r w:rsidRPr="00C924C4">
              <w:rPr>
                <w:b/>
                <w:szCs w:val="21"/>
              </w:rPr>
              <w:t>设立时间</w:t>
            </w:r>
          </w:p>
        </w:tc>
        <w:tc>
          <w:tcPr>
            <w:tcW w:w="2126" w:type="dxa"/>
            <w:tcBorders>
              <w:top w:val="single" w:sz="4" w:space="0" w:color="000000"/>
              <w:left w:val="single" w:sz="4" w:space="0" w:color="000000"/>
              <w:bottom w:val="single" w:sz="4" w:space="0" w:color="000000"/>
              <w:right w:val="single" w:sz="4" w:space="0" w:color="000000"/>
            </w:tcBorders>
            <w:vAlign w:val="center"/>
          </w:tcPr>
          <w:p w:rsidR="00C924C4" w:rsidRPr="00C924C4" w:rsidRDefault="00C924C4" w:rsidP="00C36B0B">
            <w:pPr>
              <w:spacing w:line="259" w:lineRule="auto"/>
              <w:jc w:val="left"/>
              <w:rPr>
                <w:szCs w:val="21"/>
              </w:rPr>
            </w:pPr>
            <w:r w:rsidRPr="00C924C4">
              <w:rPr>
                <w:szCs w:val="21"/>
              </w:rPr>
              <w:t>2008-01-16</w:t>
            </w:r>
          </w:p>
        </w:tc>
        <w:tc>
          <w:tcPr>
            <w:tcW w:w="1843" w:type="dxa"/>
            <w:tcBorders>
              <w:top w:val="single" w:sz="4" w:space="0" w:color="000000"/>
              <w:left w:val="single" w:sz="4" w:space="0" w:color="000000"/>
              <w:bottom w:val="single" w:sz="4" w:space="0" w:color="000000"/>
              <w:right w:val="single" w:sz="4" w:space="0" w:color="000000"/>
            </w:tcBorders>
            <w:vAlign w:val="center"/>
          </w:tcPr>
          <w:p w:rsidR="00C924C4" w:rsidRPr="00C924C4" w:rsidRDefault="00C924C4" w:rsidP="00C36B0B">
            <w:pPr>
              <w:spacing w:line="259" w:lineRule="auto"/>
              <w:ind w:left="15"/>
              <w:jc w:val="center"/>
              <w:rPr>
                <w:b/>
                <w:szCs w:val="21"/>
              </w:rPr>
            </w:pPr>
            <w:r w:rsidRPr="00C924C4">
              <w:rPr>
                <w:rFonts w:hint="eastAsia"/>
                <w:b/>
                <w:szCs w:val="21"/>
              </w:rPr>
              <w:t>省市</w:t>
            </w:r>
          </w:p>
        </w:tc>
        <w:tc>
          <w:tcPr>
            <w:tcW w:w="2060" w:type="dxa"/>
            <w:tcBorders>
              <w:top w:val="single" w:sz="4" w:space="0" w:color="000000"/>
              <w:left w:val="single" w:sz="4" w:space="0" w:color="000000"/>
              <w:bottom w:val="single" w:sz="4" w:space="0" w:color="000000"/>
              <w:right w:val="single" w:sz="4" w:space="0" w:color="000000"/>
            </w:tcBorders>
            <w:vAlign w:val="center"/>
          </w:tcPr>
          <w:p w:rsidR="00C924C4" w:rsidRPr="00C924C4" w:rsidRDefault="00C924C4" w:rsidP="00C36B0B">
            <w:pPr>
              <w:spacing w:line="259" w:lineRule="auto"/>
              <w:ind w:left="15"/>
              <w:rPr>
                <w:szCs w:val="21"/>
              </w:rPr>
            </w:pPr>
            <w:r w:rsidRPr="00C924C4">
              <w:rPr>
                <w:rFonts w:hint="eastAsia"/>
                <w:szCs w:val="21"/>
              </w:rPr>
              <w:t>江苏省南京市</w:t>
            </w:r>
          </w:p>
        </w:tc>
      </w:tr>
      <w:tr w:rsidR="00C924C4" w:rsidRPr="00C924C4" w:rsidTr="002B2A40">
        <w:trPr>
          <w:trHeight w:val="466"/>
          <w:jc w:val="center"/>
        </w:trPr>
        <w:tc>
          <w:tcPr>
            <w:tcW w:w="2827" w:type="dxa"/>
            <w:tcBorders>
              <w:top w:val="single" w:sz="4" w:space="0" w:color="000000"/>
              <w:left w:val="single" w:sz="4" w:space="0" w:color="000000"/>
              <w:bottom w:val="single" w:sz="4" w:space="0" w:color="000000"/>
              <w:right w:val="single" w:sz="4" w:space="0" w:color="000000"/>
            </w:tcBorders>
            <w:vAlign w:val="center"/>
          </w:tcPr>
          <w:p w:rsidR="00C924C4" w:rsidRPr="00C924C4" w:rsidRDefault="00C924C4" w:rsidP="00C36B0B">
            <w:pPr>
              <w:spacing w:line="259" w:lineRule="auto"/>
              <w:jc w:val="center"/>
              <w:rPr>
                <w:b/>
                <w:szCs w:val="21"/>
              </w:rPr>
            </w:pPr>
            <w:r w:rsidRPr="00C924C4">
              <w:rPr>
                <w:b/>
                <w:szCs w:val="21"/>
              </w:rPr>
              <w:t>所属行业</w:t>
            </w:r>
          </w:p>
        </w:tc>
        <w:tc>
          <w:tcPr>
            <w:tcW w:w="2126" w:type="dxa"/>
            <w:tcBorders>
              <w:top w:val="single" w:sz="4" w:space="0" w:color="000000"/>
              <w:left w:val="single" w:sz="4" w:space="0" w:color="000000"/>
              <w:bottom w:val="single" w:sz="4" w:space="0" w:color="000000"/>
              <w:right w:val="single" w:sz="4" w:space="0" w:color="000000"/>
            </w:tcBorders>
            <w:vAlign w:val="center"/>
          </w:tcPr>
          <w:p w:rsidR="00C924C4" w:rsidRPr="00C924C4" w:rsidRDefault="00C924C4" w:rsidP="00C36B0B">
            <w:pPr>
              <w:spacing w:line="259" w:lineRule="auto"/>
              <w:ind w:left="17"/>
              <w:jc w:val="left"/>
              <w:rPr>
                <w:szCs w:val="21"/>
              </w:rPr>
            </w:pPr>
            <w:r w:rsidRPr="00C924C4">
              <w:rPr>
                <w:rFonts w:hint="eastAsia"/>
                <w:szCs w:val="21"/>
              </w:rPr>
              <w:t>农业</w:t>
            </w:r>
          </w:p>
        </w:tc>
        <w:tc>
          <w:tcPr>
            <w:tcW w:w="1843" w:type="dxa"/>
            <w:tcBorders>
              <w:top w:val="single" w:sz="4" w:space="0" w:color="000000"/>
              <w:left w:val="single" w:sz="4" w:space="0" w:color="000000"/>
              <w:bottom w:val="single" w:sz="4" w:space="0" w:color="000000"/>
              <w:right w:val="single" w:sz="4" w:space="0" w:color="000000"/>
            </w:tcBorders>
            <w:vAlign w:val="center"/>
          </w:tcPr>
          <w:p w:rsidR="00C924C4" w:rsidRPr="00C924C4" w:rsidRDefault="00C924C4" w:rsidP="00C36B0B">
            <w:pPr>
              <w:spacing w:line="259" w:lineRule="auto"/>
              <w:ind w:left="15"/>
              <w:jc w:val="center"/>
              <w:rPr>
                <w:b/>
                <w:szCs w:val="21"/>
              </w:rPr>
            </w:pPr>
            <w:r w:rsidRPr="00C924C4">
              <w:rPr>
                <w:b/>
                <w:szCs w:val="21"/>
              </w:rPr>
              <w:t>拟上市交易所</w:t>
            </w:r>
          </w:p>
        </w:tc>
        <w:tc>
          <w:tcPr>
            <w:tcW w:w="2060" w:type="dxa"/>
            <w:tcBorders>
              <w:top w:val="single" w:sz="4" w:space="0" w:color="000000"/>
              <w:left w:val="single" w:sz="4" w:space="0" w:color="000000"/>
              <w:bottom w:val="single" w:sz="4" w:space="0" w:color="000000"/>
              <w:right w:val="single" w:sz="4" w:space="0" w:color="000000"/>
            </w:tcBorders>
            <w:vAlign w:val="center"/>
          </w:tcPr>
          <w:p w:rsidR="00C924C4" w:rsidRPr="00C924C4" w:rsidRDefault="00C924C4" w:rsidP="00C36B0B">
            <w:pPr>
              <w:spacing w:line="259" w:lineRule="auto"/>
              <w:rPr>
                <w:szCs w:val="21"/>
              </w:rPr>
            </w:pPr>
            <w:r w:rsidRPr="00C924C4">
              <w:rPr>
                <w:rFonts w:hint="eastAsia"/>
                <w:szCs w:val="21"/>
              </w:rPr>
              <w:t>主板</w:t>
            </w:r>
          </w:p>
        </w:tc>
      </w:tr>
      <w:tr w:rsidR="00C924C4" w:rsidRPr="00C924C4" w:rsidTr="002B2A40">
        <w:trPr>
          <w:trHeight w:val="446"/>
          <w:jc w:val="center"/>
        </w:trPr>
        <w:tc>
          <w:tcPr>
            <w:tcW w:w="2827" w:type="dxa"/>
            <w:tcBorders>
              <w:top w:val="single" w:sz="4" w:space="0" w:color="000000"/>
              <w:left w:val="single" w:sz="4" w:space="0" w:color="000000"/>
              <w:bottom w:val="single" w:sz="4" w:space="0" w:color="000000"/>
              <w:right w:val="single" w:sz="4" w:space="0" w:color="000000"/>
            </w:tcBorders>
            <w:vAlign w:val="center"/>
          </w:tcPr>
          <w:p w:rsidR="00C924C4" w:rsidRPr="00C924C4" w:rsidRDefault="00C924C4" w:rsidP="00C36B0B">
            <w:pPr>
              <w:spacing w:line="259" w:lineRule="auto"/>
              <w:jc w:val="center"/>
              <w:rPr>
                <w:b/>
                <w:szCs w:val="21"/>
              </w:rPr>
            </w:pPr>
            <w:r w:rsidRPr="00C924C4">
              <w:rPr>
                <w:b/>
                <w:szCs w:val="21"/>
              </w:rPr>
              <w:t>控股股东／实际控制人</w:t>
            </w:r>
          </w:p>
        </w:tc>
        <w:tc>
          <w:tcPr>
            <w:tcW w:w="6029" w:type="dxa"/>
            <w:gridSpan w:val="3"/>
            <w:tcBorders>
              <w:top w:val="single" w:sz="4" w:space="0" w:color="000000"/>
              <w:left w:val="single" w:sz="4" w:space="0" w:color="000000"/>
              <w:bottom w:val="single" w:sz="4" w:space="0" w:color="000000"/>
              <w:right w:val="single" w:sz="4" w:space="0" w:color="000000"/>
            </w:tcBorders>
            <w:vAlign w:val="center"/>
          </w:tcPr>
          <w:p w:rsidR="00C924C4" w:rsidRPr="00C924C4" w:rsidRDefault="00C924C4" w:rsidP="00C36B0B">
            <w:pPr>
              <w:spacing w:line="259" w:lineRule="auto"/>
              <w:jc w:val="left"/>
              <w:rPr>
                <w:szCs w:val="21"/>
              </w:rPr>
            </w:pPr>
            <w:r w:rsidRPr="00C924C4">
              <w:rPr>
                <w:rFonts w:hint="eastAsia"/>
                <w:szCs w:val="21"/>
              </w:rPr>
              <w:t>江苏省国资委</w:t>
            </w:r>
          </w:p>
        </w:tc>
      </w:tr>
      <w:tr w:rsidR="00C924C4" w:rsidRPr="00C924C4" w:rsidTr="002B2A40">
        <w:trPr>
          <w:trHeight w:val="466"/>
          <w:jc w:val="center"/>
        </w:trPr>
        <w:tc>
          <w:tcPr>
            <w:tcW w:w="2827" w:type="dxa"/>
            <w:tcBorders>
              <w:top w:val="single" w:sz="4" w:space="0" w:color="000000"/>
              <w:left w:val="single" w:sz="4" w:space="0" w:color="000000"/>
              <w:bottom w:val="single" w:sz="4" w:space="0" w:color="000000"/>
              <w:right w:val="single" w:sz="4" w:space="0" w:color="000000"/>
            </w:tcBorders>
            <w:vAlign w:val="center"/>
          </w:tcPr>
          <w:p w:rsidR="00C924C4" w:rsidRPr="00C924C4" w:rsidRDefault="00C924C4" w:rsidP="00C36B0B">
            <w:pPr>
              <w:spacing w:line="259" w:lineRule="auto"/>
              <w:ind w:firstLineChars="83" w:firstLine="175"/>
              <w:jc w:val="center"/>
              <w:rPr>
                <w:b/>
                <w:szCs w:val="21"/>
              </w:rPr>
            </w:pPr>
            <w:r w:rsidRPr="00C924C4">
              <w:rPr>
                <w:b/>
                <w:szCs w:val="21"/>
              </w:rPr>
              <w:t>主营业务</w:t>
            </w:r>
          </w:p>
        </w:tc>
        <w:tc>
          <w:tcPr>
            <w:tcW w:w="6029" w:type="dxa"/>
            <w:gridSpan w:val="3"/>
            <w:tcBorders>
              <w:top w:val="single" w:sz="4" w:space="0" w:color="000000"/>
              <w:left w:val="single" w:sz="4" w:space="0" w:color="000000"/>
              <w:bottom w:val="single" w:sz="4" w:space="0" w:color="000000"/>
              <w:right w:val="single" w:sz="4" w:space="0" w:color="000000"/>
            </w:tcBorders>
          </w:tcPr>
          <w:p w:rsidR="00C924C4" w:rsidRPr="00C924C4" w:rsidRDefault="00C924C4" w:rsidP="00C36B0B">
            <w:pPr>
              <w:spacing w:line="259" w:lineRule="auto"/>
              <w:jc w:val="left"/>
              <w:rPr>
                <w:szCs w:val="21"/>
              </w:rPr>
            </w:pPr>
            <w:r w:rsidRPr="00C924C4">
              <w:rPr>
                <w:rFonts w:hint="eastAsia"/>
                <w:szCs w:val="21"/>
              </w:rPr>
              <w:t>稻麦种植、种子生产、大米加工及其产品销售。</w:t>
            </w:r>
          </w:p>
        </w:tc>
      </w:tr>
    </w:tbl>
    <w:p w:rsidR="006E7F10" w:rsidRDefault="00C924C4" w:rsidP="00C36B0B">
      <w:pPr>
        <w:widowControl/>
        <w:jc w:val="left"/>
        <w:rPr>
          <w:rFonts w:ascii="楷体" w:eastAsia="楷体" w:hAnsi="楷体" w:cs="宋体"/>
          <w:kern w:val="0"/>
          <w:sz w:val="24"/>
          <w:szCs w:val="24"/>
        </w:rPr>
      </w:pPr>
      <w:r w:rsidRPr="00C924C4">
        <w:rPr>
          <w:rFonts w:ascii="楷体" w:eastAsia="楷体" w:hAnsi="楷体" w:cs="宋体" w:hint="eastAsia"/>
          <w:kern w:val="0"/>
          <w:sz w:val="24"/>
          <w:szCs w:val="24"/>
        </w:rPr>
        <w:t xml:space="preserve">　</w:t>
      </w:r>
    </w:p>
    <w:p w:rsidR="00C924C4" w:rsidRPr="00C924C4" w:rsidRDefault="00C924C4" w:rsidP="006E7F10">
      <w:pPr>
        <w:widowControl/>
        <w:ind w:firstLineChars="100" w:firstLine="240"/>
        <w:jc w:val="left"/>
        <w:rPr>
          <w:rFonts w:ascii="楷体" w:eastAsia="楷体" w:hAnsi="楷体" w:cs="宋体"/>
          <w:kern w:val="0"/>
          <w:sz w:val="24"/>
          <w:szCs w:val="24"/>
        </w:rPr>
      </w:pPr>
      <w:r w:rsidRPr="00C924C4">
        <w:rPr>
          <w:rFonts w:ascii="楷体" w:eastAsia="楷体" w:hAnsi="楷体" w:cs="宋体" w:hint="eastAsia"/>
          <w:kern w:val="0"/>
          <w:sz w:val="24"/>
          <w:szCs w:val="24"/>
        </w:rPr>
        <w:t xml:space="preserve">　1、请发行人代表进一步说明：（1）发行人承包其控股股东江苏省农垦集团有限公司（以下简称农垦集团）拥有的国有划拨农用地的具体法律依据、履行的法律程序，是否合法合规；控股股东农垦集团不将相关划拨用地划入发行人的原因，发行人的种植基地是否依赖农垦集团，发行人的生产经营是否具有独立性，发行人的资产是否完整；（2）相关承包合同的主要权利义务和责任的约定以及定价依据，有关关联交易决策是否合法合规，关联交易定价以及定价的调整机制是否公允、合理；（3）发行人与农垦集团关于土地承包费价格调整的具体定价原则、定价机制；2016年11月签订协议调整土地承包价格对公司成本利润的影响以及未来价格调整机制对公司效益的影响；相关信息披露是否充分。请保荐代表人发表核查意见。</w:t>
      </w:r>
    </w:p>
    <w:p w:rsidR="00C924C4" w:rsidRPr="00C924C4" w:rsidRDefault="00C924C4" w:rsidP="00C36B0B">
      <w:pPr>
        <w:widowControl/>
        <w:jc w:val="left"/>
        <w:rPr>
          <w:rFonts w:ascii="楷体" w:eastAsia="楷体" w:hAnsi="楷体" w:cs="宋体"/>
          <w:kern w:val="0"/>
          <w:sz w:val="24"/>
          <w:szCs w:val="24"/>
        </w:rPr>
      </w:pPr>
      <w:r w:rsidRPr="00C924C4">
        <w:rPr>
          <w:rFonts w:ascii="楷体" w:eastAsia="楷体" w:hAnsi="楷体" w:cs="宋体" w:hint="eastAsia"/>
          <w:kern w:val="0"/>
          <w:sz w:val="24"/>
          <w:szCs w:val="24"/>
        </w:rPr>
        <w:t xml:space="preserve">　　2、发行人子公司江苏省大华种业集团有限公司（以下简称大华种业）于1999年-2009年为上市公司中垦农业资源开发股份有限公司（以下简称中农资源）的子公司。请发行人代表进一步说明：（1）大华种业注入到中农资源后资产、业务等变化情况，大华种业在注入及剥离两个时点上主要财务数据及其在中农资源中的占比情况；（2）大华种业从中农资源剥离时履行的决策、审批程序、信息披露情况；（3）大华种业进入发行人前后拥有资产的变化情况，是否存在由上市公司以募集资金投资形成的资产及相关资产的形成过程；（4）发行人及其关联方在受让大华种业时是否存在损害上市公司中农资源及其投资者合法利益的情形。请保荐代表人发表核查意见。</w:t>
      </w:r>
    </w:p>
    <w:p w:rsidR="00C924C4" w:rsidRDefault="00C924C4" w:rsidP="00C36B0B">
      <w:pPr>
        <w:widowControl/>
        <w:ind w:firstLine="480"/>
        <w:jc w:val="left"/>
        <w:rPr>
          <w:rFonts w:ascii="楷体" w:eastAsia="楷体" w:hAnsi="楷体" w:cs="宋体"/>
          <w:kern w:val="0"/>
          <w:sz w:val="24"/>
          <w:szCs w:val="24"/>
        </w:rPr>
      </w:pPr>
      <w:r w:rsidRPr="00C924C4">
        <w:rPr>
          <w:rFonts w:ascii="楷体" w:eastAsia="楷体" w:hAnsi="楷体" w:cs="宋体" w:hint="eastAsia"/>
          <w:kern w:val="0"/>
          <w:sz w:val="24"/>
          <w:szCs w:val="24"/>
        </w:rPr>
        <w:t>3、请发行人代表结合行业惯例、划拨土地使用的相关管理规定等情况，进一步说明发行人流转取得的土地是否合法合规，相关家庭联产承包土地的农户是</w:t>
      </w:r>
      <w:r w:rsidRPr="00C924C4">
        <w:rPr>
          <w:rFonts w:ascii="楷体" w:eastAsia="楷体" w:hAnsi="楷体" w:cs="宋体" w:hint="eastAsia"/>
          <w:kern w:val="0"/>
          <w:sz w:val="24"/>
          <w:szCs w:val="24"/>
        </w:rPr>
        <w:lastRenderedPageBreak/>
        <w:t>否有权进行土地流转，是否存在争议或纠纷。请保荐代表人说明核查过程、依据和结论。</w:t>
      </w:r>
    </w:p>
    <w:p w:rsidR="006E7F10" w:rsidRPr="00C924C4" w:rsidRDefault="006E7F10" w:rsidP="00C36B0B">
      <w:pPr>
        <w:widowControl/>
        <w:ind w:firstLine="480"/>
        <w:jc w:val="left"/>
        <w:rPr>
          <w:rFonts w:ascii="楷体" w:eastAsia="楷体" w:hAnsi="楷体" w:cs="宋体"/>
          <w:kern w:val="0"/>
          <w:sz w:val="24"/>
          <w:szCs w:val="24"/>
        </w:rPr>
      </w:pPr>
    </w:p>
    <w:p w:rsidR="00C924C4" w:rsidRPr="00C924C4" w:rsidRDefault="00AD5743" w:rsidP="00C36B0B">
      <w:pPr>
        <w:keepNext/>
        <w:keepLines/>
        <w:spacing w:line="416" w:lineRule="auto"/>
        <w:outlineLvl w:val="2"/>
        <w:rPr>
          <w:b/>
          <w:bCs/>
          <w:szCs w:val="21"/>
        </w:rPr>
      </w:pPr>
      <w:r>
        <w:rPr>
          <w:rFonts w:hint="eastAsia"/>
          <w:b/>
          <w:bCs/>
          <w:szCs w:val="21"/>
        </w:rPr>
        <w:t>64</w:t>
      </w:r>
      <w:r>
        <w:rPr>
          <w:rFonts w:hint="eastAsia"/>
          <w:b/>
          <w:bCs/>
          <w:szCs w:val="21"/>
        </w:rPr>
        <w:t>、</w:t>
      </w:r>
      <w:r w:rsidR="00C924C4" w:rsidRPr="00C924C4">
        <w:rPr>
          <w:rFonts w:hint="eastAsia"/>
          <w:b/>
          <w:bCs/>
          <w:szCs w:val="21"/>
        </w:rPr>
        <w:t>浙江寿仙谷医药股份有限公司</w:t>
      </w:r>
    </w:p>
    <w:tbl>
      <w:tblPr>
        <w:tblStyle w:val="TableGrid"/>
        <w:tblW w:w="8856" w:type="dxa"/>
        <w:jc w:val="center"/>
        <w:tblInd w:w="0" w:type="dxa"/>
        <w:tblCellMar>
          <w:top w:w="73" w:type="dxa"/>
          <w:left w:w="102" w:type="dxa"/>
          <w:right w:w="115" w:type="dxa"/>
        </w:tblCellMar>
        <w:tblLook w:val="04A0" w:firstRow="1" w:lastRow="0" w:firstColumn="1" w:lastColumn="0" w:noHBand="0" w:noVBand="1"/>
      </w:tblPr>
      <w:tblGrid>
        <w:gridCol w:w="2352"/>
        <w:gridCol w:w="1982"/>
        <w:gridCol w:w="1834"/>
        <w:gridCol w:w="2688"/>
      </w:tblGrid>
      <w:tr w:rsidR="00C924C4" w:rsidRPr="00C924C4" w:rsidTr="002B2A40">
        <w:trPr>
          <w:trHeight w:val="503"/>
          <w:jc w:val="center"/>
        </w:trPr>
        <w:tc>
          <w:tcPr>
            <w:tcW w:w="2352" w:type="dxa"/>
            <w:tcBorders>
              <w:top w:val="single" w:sz="4" w:space="0" w:color="000000"/>
              <w:left w:val="single" w:sz="4" w:space="0" w:color="000000"/>
              <w:bottom w:val="single" w:sz="4" w:space="0" w:color="000000"/>
              <w:right w:val="single" w:sz="4" w:space="0" w:color="000000"/>
            </w:tcBorders>
            <w:vAlign w:val="center"/>
          </w:tcPr>
          <w:p w:rsidR="00C924C4" w:rsidRPr="00C924C4" w:rsidRDefault="00C924C4" w:rsidP="00C36B0B">
            <w:pPr>
              <w:spacing w:line="259" w:lineRule="auto"/>
              <w:jc w:val="center"/>
              <w:rPr>
                <w:b/>
                <w:szCs w:val="21"/>
              </w:rPr>
            </w:pPr>
            <w:r w:rsidRPr="00C924C4">
              <w:rPr>
                <w:b/>
                <w:szCs w:val="21"/>
              </w:rPr>
              <w:t>设立时间</w:t>
            </w:r>
          </w:p>
        </w:tc>
        <w:tc>
          <w:tcPr>
            <w:tcW w:w="1982" w:type="dxa"/>
            <w:tcBorders>
              <w:top w:val="single" w:sz="4" w:space="0" w:color="000000"/>
              <w:left w:val="single" w:sz="4" w:space="0" w:color="000000"/>
              <w:bottom w:val="single" w:sz="4" w:space="0" w:color="000000"/>
              <w:right w:val="single" w:sz="4" w:space="0" w:color="000000"/>
            </w:tcBorders>
            <w:vAlign w:val="center"/>
          </w:tcPr>
          <w:p w:rsidR="00C924C4" w:rsidRPr="00C924C4" w:rsidRDefault="00C924C4" w:rsidP="00C36B0B">
            <w:pPr>
              <w:spacing w:line="259" w:lineRule="auto"/>
              <w:jc w:val="left"/>
              <w:rPr>
                <w:szCs w:val="21"/>
              </w:rPr>
            </w:pPr>
            <w:r w:rsidRPr="00C924C4">
              <w:rPr>
                <w:szCs w:val="21"/>
              </w:rPr>
              <w:t>1997-03-03</w:t>
            </w:r>
          </w:p>
        </w:tc>
        <w:tc>
          <w:tcPr>
            <w:tcW w:w="1834" w:type="dxa"/>
            <w:tcBorders>
              <w:top w:val="single" w:sz="4" w:space="0" w:color="000000"/>
              <w:left w:val="single" w:sz="4" w:space="0" w:color="000000"/>
              <w:bottom w:val="single" w:sz="4" w:space="0" w:color="000000"/>
              <w:right w:val="single" w:sz="4" w:space="0" w:color="000000"/>
            </w:tcBorders>
            <w:vAlign w:val="center"/>
          </w:tcPr>
          <w:p w:rsidR="00C924C4" w:rsidRPr="00C924C4" w:rsidRDefault="00C924C4" w:rsidP="00C36B0B">
            <w:pPr>
              <w:spacing w:line="259" w:lineRule="auto"/>
              <w:ind w:left="15"/>
              <w:jc w:val="center"/>
              <w:rPr>
                <w:b/>
                <w:szCs w:val="21"/>
              </w:rPr>
            </w:pPr>
            <w:r w:rsidRPr="00C924C4">
              <w:rPr>
                <w:rFonts w:hint="eastAsia"/>
                <w:b/>
                <w:szCs w:val="21"/>
              </w:rPr>
              <w:t>省市</w:t>
            </w:r>
          </w:p>
        </w:tc>
        <w:tc>
          <w:tcPr>
            <w:tcW w:w="2688" w:type="dxa"/>
            <w:tcBorders>
              <w:top w:val="single" w:sz="4" w:space="0" w:color="000000"/>
              <w:left w:val="single" w:sz="4" w:space="0" w:color="000000"/>
              <w:bottom w:val="single" w:sz="4" w:space="0" w:color="000000"/>
              <w:right w:val="single" w:sz="4" w:space="0" w:color="000000"/>
            </w:tcBorders>
            <w:vAlign w:val="center"/>
          </w:tcPr>
          <w:p w:rsidR="00C924C4" w:rsidRPr="00C924C4" w:rsidRDefault="00C924C4" w:rsidP="00C36B0B">
            <w:pPr>
              <w:spacing w:line="259" w:lineRule="auto"/>
              <w:ind w:left="15"/>
              <w:rPr>
                <w:szCs w:val="21"/>
              </w:rPr>
            </w:pPr>
            <w:r w:rsidRPr="00C924C4">
              <w:rPr>
                <w:rFonts w:hint="eastAsia"/>
                <w:szCs w:val="21"/>
              </w:rPr>
              <w:t>浙江省金华市</w:t>
            </w:r>
          </w:p>
        </w:tc>
      </w:tr>
      <w:tr w:rsidR="00C924C4" w:rsidRPr="00C924C4" w:rsidTr="002B2A40">
        <w:trPr>
          <w:trHeight w:val="503"/>
          <w:jc w:val="center"/>
        </w:trPr>
        <w:tc>
          <w:tcPr>
            <w:tcW w:w="2352" w:type="dxa"/>
            <w:tcBorders>
              <w:top w:val="single" w:sz="4" w:space="0" w:color="000000"/>
              <w:left w:val="single" w:sz="4" w:space="0" w:color="000000"/>
              <w:bottom w:val="single" w:sz="4" w:space="0" w:color="000000"/>
              <w:right w:val="single" w:sz="4" w:space="0" w:color="000000"/>
            </w:tcBorders>
            <w:vAlign w:val="center"/>
          </w:tcPr>
          <w:p w:rsidR="00C924C4" w:rsidRPr="00C924C4" w:rsidRDefault="00C924C4" w:rsidP="00C36B0B">
            <w:pPr>
              <w:spacing w:line="259" w:lineRule="auto"/>
              <w:jc w:val="center"/>
              <w:rPr>
                <w:b/>
                <w:szCs w:val="21"/>
              </w:rPr>
            </w:pPr>
            <w:r w:rsidRPr="00C924C4">
              <w:rPr>
                <w:b/>
                <w:szCs w:val="21"/>
              </w:rPr>
              <w:t>所属行业</w:t>
            </w:r>
          </w:p>
        </w:tc>
        <w:tc>
          <w:tcPr>
            <w:tcW w:w="1982" w:type="dxa"/>
            <w:tcBorders>
              <w:top w:val="single" w:sz="4" w:space="0" w:color="000000"/>
              <w:left w:val="single" w:sz="4" w:space="0" w:color="000000"/>
              <w:bottom w:val="single" w:sz="4" w:space="0" w:color="000000"/>
              <w:right w:val="single" w:sz="4" w:space="0" w:color="000000"/>
            </w:tcBorders>
            <w:vAlign w:val="center"/>
          </w:tcPr>
          <w:p w:rsidR="00C924C4" w:rsidRPr="00C924C4" w:rsidRDefault="00C924C4" w:rsidP="00C36B0B">
            <w:pPr>
              <w:spacing w:line="259" w:lineRule="auto"/>
              <w:ind w:left="17"/>
              <w:jc w:val="left"/>
              <w:rPr>
                <w:szCs w:val="21"/>
              </w:rPr>
            </w:pPr>
            <w:r w:rsidRPr="00C924C4">
              <w:rPr>
                <w:rFonts w:hint="eastAsia"/>
                <w:szCs w:val="21"/>
              </w:rPr>
              <w:t>医药制造业</w:t>
            </w:r>
          </w:p>
        </w:tc>
        <w:tc>
          <w:tcPr>
            <w:tcW w:w="1834" w:type="dxa"/>
            <w:tcBorders>
              <w:top w:val="single" w:sz="4" w:space="0" w:color="000000"/>
              <w:left w:val="single" w:sz="4" w:space="0" w:color="000000"/>
              <w:bottom w:val="single" w:sz="4" w:space="0" w:color="000000"/>
              <w:right w:val="single" w:sz="4" w:space="0" w:color="000000"/>
            </w:tcBorders>
            <w:vAlign w:val="center"/>
          </w:tcPr>
          <w:p w:rsidR="00C924C4" w:rsidRPr="00C924C4" w:rsidRDefault="00C924C4" w:rsidP="00C36B0B">
            <w:pPr>
              <w:spacing w:line="259" w:lineRule="auto"/>
              <w:ind w:left="15"/>
              <w:jc w:val="center"/>
              <w:rPr>
                <w:b/>
                <w:szCs w:val="21"/>
              </w:rPr>
            </w:pPr>
            <w:r w:rsidRPr="00C924C4">
              <w:rPr>
                <w:b/>
                <w:szCs w:val="21"/>
              </w:rPr>
              <w:t>拟上市交易所</w:t>
            </w:r>
          </w:p>
        </w:tc>
        <w:tc>
          <w:tcPr>
            <w:tcW w:w="2688" w:type="dxa"/>
            <w:tcBorders>
              <w:top w:val="single" w:sz="4" w:space="0" w:color="000000"/>
              <w:left w:val="single" w:sz="4" w:space="0" w:color="000000"/>
              <w:bottom w:val="single" w:sz="4" w:space="0" w:color="000000"/>
              <w:right w:val="single" w:sz="4" w:space="0" w:color="000000"/>
            </w:tcBorders>
            <w:vAlign w:val="center"/>
          </w:tcPr>
          <w:p w:rsidR="00C924C4" w:rsidRPr="00C924C4" w:rsidRDefault="00C924C4" w:rsidP="00C36B0B">
            <w:pPr>
              <w:spacing w:line="259" w:lineRule="auto"/>
              <w:rPr>
                <w:szCs w:val="21"/>
              </w:rPr>
            </w:pPr>
            <w:r w:rsidRPr="00C924C4">
              <w:rPr>
                <w:rFonts w:hint="eastAsia"/>
                <w:szCs w:val="21"/>
              </w:rPr>
              <w:t>主板</w:t>
            </w:r>
          </w:p>
        </w:tc>
      </w:tr>
      <w:tr w:rsidR="00C924C4" w:rsidRPr="00C924C4" w:rsidTr="002B2A40">
        <w:trPr>
          <w:trHeight w:val="503"/>
          <w:jc w:val="center"/>
        </w:trPr>
        <w:tc>
          <w:tcPr>
            <w:tcW w:w="2352" w:type="dxa"/>
            <w:tcBorders>
              <w:top w:val="single" w:sz="4" w:space="0" w:color="000000"/>
              <w:left w:val="single" w:sz="4" w:space="0" w:color="000000"/>
              <w:bottom w:val="single" w:sz="4" w:space="0" w:color="000000"/>
              <w:right w:val="single" w:sz="4" w:space="0" w:color="000000"/>
            </w:tcBorders>
            <w:vAlign w:val="center"/>
          </w:tcPr>
          <w:p w:rsidR="00C924C4" w:rsidRPr="00C924C4" w:rsidRDefault="00C924C4" w:rsidP="00C36B0B">
            <w:pPr>
              <w:spacing w:line="259" w:lineRule="auto"/>
              <w:rPr>
                <w:b/>
                <w:szCs w:val="21"/>
              </w:rPr>
            </w:pPr>
            <w:r w:rsidRPr="00C924C4">
              <w:rPr>
                <w:b/>
                <w:szCs w:val="21"/>
              </w:rPr>
              <w:t>控股股东／实际控制人</w:t>
            </w:r>
          </w:p>
        </w:tc>
        <w:tc>
          <w:tcPr>
            <w:tcW w:w="6504" w:type="dxa"/>
            <w:gridSpan w:val="3"/>
            <w:tcBorders>
              <w:top w:val="single" w:sz="4" w:space="0" w:color="000000"/>
              <w:left w:val="single" w:sz="4" w:space="0" w:color="000000"/>
              <w:bottom w:val="single" w:sz="4" w:space="0" w:color="000000"/>
              <w:right w:val="single" w:sz="4" w:space="0" w:color="000000"/>
            </w:tcBorders>
            <w:vAlign w:val="center"/>
          </w:tcPr>
          <w:p w:rsidR="00C924C4" w:rsidRPr="00C924C4" w:rsidRDefault="00C924C4" w:rsidP="00C36B0B">
            <w:pPr>
              <w:spacing w:line="259" w:lineRule="auto"/>
              <w:jc w:val="left"/>
              <w:rPr>
                <w:szCs w:val="21"/>
              </w:rPr>
            </w:pPr>
            <w:r w:rsidRPr="00C924C4">
              <w:rPr>
                <w:rFonts w:hint="eastAsia"/>
                <w:szCs w:val="21"/>
              </w:rPr>
              <w:t>李振宇</w:t>
            </w:r>
            <w:r w:rsidRPr="00C924C4">
              <w:rPr>
                <w:rFonts w:hint="eastAsia"/>
                <w:szCs w:val="21"/>
              </w:rPr>
              <w:t>,</w:t>
            </w:r>
            <w:r w:rsidRPr="00C924C4">
              <w:rPr>
                <w:rFonts w:hint="eastAsia"/>
                <w:szCs w:val="21"/>
              </w:rPr>
              <w:t>李振皓</w:t>
            </w:r>
            <w:r w:rsidRPr="00C924C4">
              <w:rPr>
                <w:rFonts w:hint="eastAsia"/>
                <w:szCs w:val="21"/>
              </w:rPr>
              <w:t>,</w:t>
            </w:r>
            <w:r w:rsidRPr="00C924C4">
              <w:rPr>
                <w:rFonts w:hint="eastAsia"/>
                <w:szCs w:val="21"/>
              </w:rPr>
              <w:t>朱惠照</w:t>
            </w:r>
            <w:r w:rsidRPr="00C924C4">
              <w:rPr>
                <w:rFonts w:hint="eastAsia"/>
                <w:szCs w:val="21"/>
              </w:rPr>
              <w:t>,</w:t>
            </w:r>
            <w:r w:rsidRPr="00C924C4">
              <w:rPr>
                <w:rFonts w:hint="eastAsia"/>
                <w:szCs w:val="21"/>
              </w:rPr>
              <w:t>李明焱</w:t>
            </w:r>
          </w:p>
        </w:tc>
      </w:tr>
      <w:tr w:rsidR="00C924C4" w:rsidRPr="00C924C4" w:rsidTr="002B2A40">
        <w:trPr>
          <w:trHeight w:val="503"/>
          <w:jc w:val="center"/>
        </w:trPr>
        <w:tc>
          <w:tcPr>
            <w:tcW w:w="2352" w:type="dxa"/>
            <w:tcBorders>
              <w:top w:val="single" w:sz="4" w:space="0" w:color="000000"/>
              <w:left w:val="single" w:sz="4" w:space="0" w:color="000000"/>
              <w:bottom w:val="single" w:sz="4" w:space="0" w:color="000000"/>
              <w:right w:val="single" w:sz="4" w:space="0" w:color="000000"/>
            </w:tcBorders>
            <w:vAlign w:val="center"/>
          </w:tcPr>
          <w:p w:rsidR="00C924C4" w:rsidRPr="00C924C4" w:rsidRDefault="00C924C4" w:rsidP="00C36B0B">
            <w:pPr>
              <w:spacing w:line="259" w:lineRule="auto"/>
              <w:ind w:firstLineChars="83" w:firstLine="175"/>
              <w:jc w:val="center"/>
              <w:rPr>
                <w:b/>
                <w:szCs w:val="21"/>
              </w:rPr>
            </w:pPr>
            <w:r w:rsidRPr="00C924C4">
              <w:rPr>
                <w:b/>
                <w:szCs w:val="21"/>
              </w:rPr>
              <w:t>主营业务</w:t>
            </w:r>
          </w:p>
        </w:tc>
        <w:tc>
          <w:tcPr>
            <w:tcW w:w="6504" w:type="dxa"/>
            <w:gridSpan w:val="3"/>
            <w:tcBorders>
              <w:top w:val="single" w:sz="4" w:space="0" w:color="000000"/>
              <w:left w:val="single" w:sz="4" w:space="0" w:color="000000"/>
              <w:bottom w:val="single" w:sz="4" w:space="0" w:color="000000"/>
              <w:right w:val="single" w:sz="4" w:space="0" w:color="000000"/>
            </w:tcBorders>
            <w:vAlign w:val="center"/>
          </w:tcPr>
          <w:p w:rsidR="00C924C4" w:rsidRPr="00C924C4" w:rsidRDefault="00C924C4" w:rsidP="00C36B0B">
            <w:pPr>
              <w:spacing w:line="259" w:lineRule="auto"/>
              <w:jc w:val="left"/>
              <w:rPr>
                <w:szCs w:val="21"/>
              </w:rPr>
            </w:pPr>
            <w:r w:rsidRPr="00C924C4">
              <w:rPr>
                <w:rFonts w:hint="eastAsia"/>
                <w:szCs w:val="21"/>
              </w:rPr>
              <w:t>灵芝、铁皮石斛等名贵中药材的品种选育、栽培、加工和销售</w:t>
            </w:r>
          </w:p>
        </w:tc>
      </w:tr>
    </w:tbl>
    <w:p w:rsidR="006E7F10" w:rsidRDefault="00C924C4" w:rsidP="00C36B0B">
      <w:pPr>
        <w:widowControl/>
        <w:jc w:val="left"/>
        <w:rPr>
          <w:rFonts w:ascii="楷体" w:eastAsia="楷体" w:hAnsi="楷体" w:cs="宋体"/>
          <w:kern w:val="0"/>
          <w:sz w:val="24"/>
          <w:szCs w:val="24"/>
        </w:rPr>
      </w:pPr>
      <w:r w:rsidRPr="00C924C4">
        <w:rPr>
          <w:rFonts w:ascii="楷体" w:eastAsia="楷体" w:hAnsi="楷体" w:cs="宋体" w:hint="eastAsia"/>
          <w:kern w:val="0"/>
          <w:sz w:val="24"/>
          <w:szCs w:val="24"/>
        </w:rPr>
        <w:t xml:space="preserve">　</w:t>
      </w:r>
    </w:p>
    <w:p w:rsidR="00C924C4" w:rsidRPr="00C924C4" w:rsidRDefault="00C924C4" w:rsidP="006E7F10">
      <w:pPr>
        <w:widowControl/>
        <w:ind w:firstLineChars="100" w:firstLine="240"/>
        <w:jc w:val="left"/>
        <w:rPr>
          <w:rFonts w:ascii="楷体" w:eastAsia="楷体" w:hAnsi="楷体" w:cs="宋体"/>
          <w:kern w:val="0"/>
          <w:sz w:val="24"/>
          <w:szCs w:val="24"/>
        </w:rPr>
      </w:pPr>
      <w:r w:rsidRPr="00C924C4">
        <w:rPr>
          <w:rFonts w:ascii="楷体" w:eastAsia="楷体" w:hAnsi="楷体" w:cs="宋体" w:hint="eastAsia"/>
          <w:kern w:val="0"/>
          <w:sz w:val="24"/>
          <w:szCs w:val="24"/>
        </w:rPr>
        <w:t xml:space="preserve">　1、请发行人代表进一步说明发行人租赁基本农田用于种植灵芝、铁皮石斛等中药材，是否改变了土地性质和土地用途，是否构成了《基本农田保护条例》第十五条规定的“改变或者占用”情形，是否事先经过了有权部门批准，是否会构成对所租赁基本农田的破坏，是否会造成基本农田生态利用条件难以恢复不再适合种植粮食等农作物，是否影响发行人的资产完整性，是否会对发行人的生产经营带来重大不利影响，是否构成本次发行上市的法律障碍。请保荐代表人发表核查意见。</w:t>
      </w:r>
    </w:p>
    <w:p w:rsidR="00C924C4" w:rsidRPr="00C924C4" w:rsidRDefault="00C924C4" w:rsidP="00C36B0B">
      <w:pPr>
        <w:widowControl/>
        <w:jc w:val="left"/>
        <w:rPr>
          <w:rFonts w:ascii="楷体" w:eastAsia="楷体" w:hAnsi="楷体" w:cs="宋体"/>
          <w:kern w:val="0"/>
          <w:sz w:val="24"/>
          <w:szCs w:val="24"/>
        </w:rPr>
      </w:pPr>
      <w:r w:rsidRPr="00C924C4">
        <w:rPr>
          <w:rFonts w:ascii="楷体" w:eastAsia="楷体" w:hAnsi="楷体" w:cs="宋体" w:hint="eastAsia"/>
          <w:kern w:val="0"/>
          <w:sz w:val="24"/>
          <w:szCs w:val="24"/>
        </w:rPr>
        <w:t xml:space="preserve">　　2、请发行人代表进一步说明：（1）发行人未严格按规定给部分员工缴纳社会保险和住房公积金的具体原因，是否损害发行人员工利益，是否符合《社会保险法》、《劳动法》、《住房公积金管理条例》等法律法规的规定，是否存在潜在纠纷和被政府监管部门处罚的风险；（2）未缴纳情况对发行人经营业绩的影响，对本次发行是否构成障碍；（3）发行人及其控股股东、实际控制人是否已经或将要采取措施予以纠正。请保荐代表人发表核查意见。</w:t>
      </w:r>
    </w:p>
    <w:p w:rsidR="00C924C4" w:rsidRPr="00C924C4" w:rsidRDefault="00C924C4" w:rsidP="00C36B0B">
      <w:pPr>
        <w:widowControl/>
        <w:jc w:val="left"/>
        <w:rPr>
          <w:rFonts w:ascii="楷体" w:eastAsia="楷体" w:hAnsi="楷体" w:cs="宋体"/>
          <w:kern w:val="0"/>
          <w:sz w:val="24"/>
          <w:szCs w:val="24"/>
        </w:rPr>
      </w:pPr>
      <w:r w:rsidRPr="00C924C4">
        <w:rPr>
          <w:rFonts w:ascii="楷体" w:eastAsia="楷体" w:hAnsi="楷体" w:cs="宋体" w:hint="eastAsia"/>
          <w:kern w:val="0"/>
          <w:sz w:val="24"/>
          <w:szCs w:val="24"/>
        </w:rPr>
        <w:t xml:space="preserve">　　3、请发行人代表进一步说明：（1）2015年新炮制规范施行后灵芝孢子粉（破壁）的投入产出比上升与单位销售成本大幅下降的对应关系，投入产出比大幅提升是否符合行业惯例，与同行业可比公司的比较情况；（2）成本下降同时单位售价略为上升的原因及商业合理性，在执行炮制新规后，投入产出比的提高是否意味着产成品的成份结构会发生变化，是否会导致今后的销售价格大幅下调，对灵芝孢子粉（破壁）高毛利率的可持续性是否存在重大不利影响。请保荐代表人发表核查意见。</w:t>
      </w:r>
    </w:p>
    <w:p w:rsidR="00C924C4" w:rsidRDefault="00C924C4" w:rsidP="00C36B0B">
      <w:pPr>
        <w:widowControl/>
        <w:ind w:firstLine="480"/>
        <w:jc w:val="left"/>
        <w:rPr>
          <w:rFonts w:ascii="楷体" w:eastAsia="楷体" w:hAnsi="楷体" w:cs="宋体"/>
          <w:kern w:val="0"/>
          <w:sz w:val="24"/>
          <w:szCs w:val="24"/>
        </w:rPr>
      </w:pPr>
      <w:r w:rsidRPr="00C924C4">
        <w:rPr>
          <w:rFonts w:ascii="楷体" w:eastAsia="楷体" w:hAnsi="楷体" w:cs="宋体" w:hint="eastAsia"/>
          <w:kern w:val="0"/>
          <w:sz w:val="24"/>
          <w:szCs w:val="24"/>
        </w:rPr>
        <w:t>4、请发行人代表进一步说明发行人（母公司）将自产的灵芝孢子粉（原料）或经初加工之后的净选料销售给子公司寿仙谷饮片的定价依据和原则，是否存在利用内部转移价格避税的可能性，增值税进项税额抵扣是否获得相关税务部门认可，是否存在税收征管风险。请保荐代表人发表核查意见。</w:t>
      </w:r>
    </w:p>
    <w:p w:rsidR="006E7F10" w:rsidRPr="00C924C4" w:rsidRDefault="006E7F10" w:rsidP="00C36B0B">
      <w:pPr>
        <w:widowControl/>
        <w:ind w:firstLine="480"/>
        <w:jc w:val="left"/>
        <w:rPr>
          <w:rFonts w:ascii="楷体" w:eastAsia="楷体" w:hAnsi="楷体" w:cs="宋体"/>
          <w:kern w:val="0"/>
          <w:sz w:val="24"/>
          <w:szCs w:val="24"/>
        </w:rPr>
      </w:pPr>
    </w:p>
    <w:p w:rsidR="002B2A40" w:rsidRPr="002B2A40" w:rsidRDefault="00AD5743" w:rsidP="00C36B0B">
      <w:pPr>
        <w:keepNext/>
        <w:keepLines/>
        <w:spacing w:line="415" w:lineRule="auto"/>
        <w:outlineLvl w:val="2"/>
        <w:rPr>
          <w:b/>
          <w:bCs/>
          <w:szCs w:val="21"/>
        </w:rPr>
      </w:pPr>
      <w:r>
        <w:rPr>
          <w:rFonts w:hint="eastAsia"/>
          <w:b/>
          <w:bCs/>
          <w:szCs w:val="21"/>
        </w:rPr>
        <w:t>65</w:t>
      </w:r>
      <w:r>
        <w:rPr>
          <w:rFonts w:hint="eastAsia"/>
          <w:b/>
          <w:bCs/>
          <w:szCs w:val="21"/>
        </w:rPr>
        <w:t>、</w:t>
      </w:r>
      <w:r w:rsidR="002B2A40" w:rsidRPr="002B2A40">
        <w:rPr>
          <w:rFonts w:hint="eastAsia"/>
          <w:b/>
          <w:bCs/>
          <w:szCs w:val="21"/>
        </w:rPr>
        <w:t>浙江中马传动股份有限公司</w:t>
      </w:r>
    </w:p>
    <w:tbl>
      <w:tblPr>
        <w:tblW w:w="8216" w:type="dxa"/>
        <w:jc w:val="center"/>
        <w:tblLook w:val="04A0" w:firstRow="1" w:lastRow="0" w:firstColumn="1" w:lastColumn="0" w:noHBand="0" w:noVBand="1"/>
      </w:tblPr>
      <w:tblGrid>
        <w:gridCol w:w="1373"/>
        <w:gridCol w:w="2362"/>
        <w:gridCol w:w="2601"/>
        <w:gridCol w:w="1880"/>
      </w:tblGrid>
      <w:tr w:rsidR="002B2A40" w:rsidRPr="002B2A40" w:rsidTr="002B2A40">
        <w:trPr>
          <w:trHeight w:val="455"/>
          <w:jc w:val="center"/>
        </w:trPr>
        <w:tc>
          <w:tcPr>
            <w:tcW w:w="1373"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2B2A40" w:rsidRPr="002B2A40" w:rsidRDefault="002B2A40" w:rsidP="00C36B0B">
            <w:pPr>
              <w:widowControl/>
              <w:jc w:val="center"/>
              <w:rPr>
                <w:rFonts w:ascii="宋体" w:eastAsia="宋体" w:hAnsi="宋体" w:cs="宋体"/>
                <w:b/>
                <w:bCs/>
                <w:color w:val="000000"/>
                <w:kern w:val="0"/>
                <w:szCs w:val="21"/>
              </w:rPr>
            </w:pPr>
            <w:r w:rsidRPr="002B2A40">
              <w:rPr>
                <w:rFonts w:ascii="宋体" w:eastAsia="宋体" w:hAnsi="宋体" w:cs="宋体" w:hint="eastAsia"/>
                <w:b/>
                <w:bCs/>
                <w:color w:val="000000"/>
                <w:kern w:val="0"/>
                <w:szCs w:val="21"/>
              </w:rPr>
              <w:t>设立时间</w:t>
            </w:r>
          </w:p>
        </w:tc>
        <w:tc>
          <w:tcPr>
            <w:tcW w:w="2362" w:type="dxa"/>
            <w:tcBorders>
              <w:top w:val="single" w:sz="8" w:space="0" w:color="000000"/>
              <w:left w:val="nil"/>
              <w:bottom w:val="single" w:sz="8" w:space="0" w:color="000000"/>
              <w:right w:val="single" w:sz="8" w:space="0" w:color="000000"/>
            </w:tcBorders>
            <w:shd w:val="clear" w:color="auto" w:fill="auto"/>
            <w:vAlign w:val="center"/>
            <w:hideMark/>
          </w:tcPr>
          <w:p w:rsidR="002B2A40" w:rsidRPr="002B2A40" w:rsidRDefault="002B2A40" w:rsidP="00C36B0B">
            <w:pPr>
              <w:widowControl/>
              <w:jc w:val="left"/>
              <w:rPr>
                <w:rFonts w:ascii="Calibri" w:eastAsia="宋体" w:hAnsi="Calibri" w:cs="Calibri"/>
                <w:color w:val="000000"/>
                <w:kern w:val="0"/>
                <w:szCs w:val="21"/>
              </w:rPr>
            </w:pPr>
            <w:r w:rsidRPr="002B2A40">
              <w:rPr>
                <w:rFonts w:ascii="Calibri" w:eastAsia="宋体" w:hAnsi="Calibri" w:cs="Calibri"/>
                <w:color w:val="000000"/>
                <w:kern w:val="0"/>
                <w:szCs w:val="21"/>
              </w:rPr>
              <w:t>2005/12/15</w:t>
            </w:r>
          </w:p>
        </w:tc>
        <w:tc>
          <w:tcPr>
            <w:tcW w:w="2601" w:type="dxa"/>
            <w:tcBorders>
              <w:top w:val="single" w:sz="8" w:space="0" w:color="000000"/>
              <w:left w:val="nil"/>
              <w:bottom w:val="single" w:sz="8" w:space="0" w:color="000000"/>
              <w:right w:val="single" w:sz="8" w:space="0" w:color="000000"/>
            </w:tcBorders>
            <w:shd w:val="clear" w:color="auto" w:fill="auto"/>
            <w:vAlign w:val="center"/>
            <w:hideMark/>
          </w:tcPr>
          <w:p w:rsidR="002B2A40" w:rsidRPr="002B2A40" w:rsidRDefault="002B2A40" w:rsidP="00C36B0B">
            <w:pPr>
              <w:widowControl/>
              <w:jc w:val="center"/>
              <w:rPr>
                <w:rFonts w:ascii="宋体" w:eastAsia="宋体" w:hAnsi="宋体" w:cs="宋体"/>
                <w:b/>
                <w:bCs/>
                <w:color w:val="000000"/>
                <w:kern w:val="0"/>
                <w:szCs w:val="21"/>
              </w:rPr>
            </w:pPr>
            <w:r w:rsidRPr="002B2A40">
              <w:rPr>
                <w:rFonts w:ascii="宋体" w:eastAsia="宋体" w:hAnsi="宋体" w:cs="宋体" w:hint="eastAsia"/>
                <w:b/>
                <w:bCs/>
                <w:color w:val="000000"/>
                <w:kern w:val="0"/>
                <w:szCs w:val="21"/>
              </w:rPr>
              <w:t>省市</w:t>
            </w:r>
          </w:p>
        </w:tc>
        <w:tc>
          <w:tcPr>
            <w:tcW w:w="1880" w:type="dxa"/>
            <w:tcBorders>
              <w:top w:val="single" w:sz="8" w:space="0" w:color="000000"/>
              <w:left w:val="nil"/>
              <w:bottom w:val="single" w:sz="8" w:space="0" w:color="000000"/>
              <w:right w:val="single" w:sz="8" w:space="0" w:color="000000"/>
            </w:tcBorders>
            <w:shd w:val="clear" w:color="auto" w:fill="auto"/>
            <w:vAlign w:val="center"/>
            <w:hideMark/>
          </w:tcPr>
          <w:p w:rsidR="002B2A40" w:rsidRPr="002B2A40" w:rsidRDefault="002B2A40" w:rsidP="00C36B0B">
            <w:pPr>
              <w:widowControl/>
              <w:rPr>
                <w:rFonts w:ascii="宋体" w:eastAsia="宋体" w:hAnsi="宋体" w:cs="宋体"/>
                <w:color w:val="000000"/>
                <w:kern w:val="0"/>
                <w:szCs w:val="21"/>
              </w:rPr>
            </w:pPr>
            <w:r w:rsidRPr="002B2A40">
              <w:rPr>
                <w:rFonts w:ascii="宋体" w:eastAsia="宋体" w:hAnsi="宋体" w:cs="宋体" w:hint="eastAsia"/>
                <w:color w:val="000000"/>
                <w:kern w:val="0"/>
                <w:szCs w:val="21"/>
              </w:rPr>
              <w:t>浙江省台州市</w:t>
            </w:r>
          </w:p>
        </w:tc>
      </w:tr>
      <w:tr w:rsidR="002B2A40" w:rsidRPr="002B2A40" w:rsidTr="002B2A40">
        <w:trPr>
          <w:trHeight w:val="247"/>
          <w:jc w:val="center"/>
        </w:trPr>
        <w:tc>
          <w:tcPr>
            <w:tcW w:w="1373" w:type="dxa"/>
            <w:tcBorders>
              <w:top w:val="nil"/>
              <w:left w:val="single" w:sz="8" w:space="0" w:color="000000"/>
              <w:bottom w:val="single" w:sz="8" w:space="0" w:color="000000"/>
              <w:right w:val="single" w:sz="8" w:space="0" w:color="000000"/>
            </w:tcBorders>
            <w:shd w:val="clear" w:color="auto" w:fill="auto"/>
            <w:vAlign w:val="center"/>
            <w:hideMark/>
          </w:tcPr>
          <w:p w:rsidR="002B2A40" w:rsidRPr="002B2A40" w:rsidRDefault="002B2A40" w:rsidP="00C36B0B">
            <w:pPr>
              <w:widowControl/>
              <w:jc w:val="center"/>
              <w:rPr>
                <w:rFonts w:ascii="宋体" w:eastAsia="宋体" w:hAnsi="宋体" w:cs="宋体"/>
                <w:b/>
                <w:bCs/>
                <w:color w:val="000000"/>
                <w:kern w:val="0"/>
                <w:szCs w:val="21"/>
              </w:rPr>
            </w:pPr>
            <w:r w:rsidRPr="002B2A40">
              <w:rPr>
                <w:rFonts w:ascii="宋体" w:eastAsia="宋体" w:hAnsi="宋体" w:cs="宋体" w:hint="eastAsia"/>
                <w:b/>
                <w:bCs/>
                <w:color w:val="000000"/>
                <w:kern w:val="0"/>
                <w:szCs w:val="21"/>
              </w:rPr>
              <w:t>所属行业</w:t>
            </w:r>
          </w:p>
        </w:tc>
        <w:tc>
          <w:tcPr>
            <w:tcW w:w="2362" w:type="dxa"/>
            <w:tcBorders>
              <w:top w:val="nil"/>
              <w:left w:val="nil"/>
              <w:bottom w:val="single" w:sz="8" w:space="0" w:color="000000"/>
              <w:right w:val="single" w:sz="8" w:space="0" w:color="000000"/>
            </w:tcBorders>
            <w:shd w:val="clear" w:color="auto" w:fill="auto"/>
            <w:vAlign w:val="center"/>
            <w:hideMark/>
          </w:tcPr>
          <w:p w:rsidR="002B2A40" w:rsidRPr="002B2A40" w:rsidRDefault="002B2A40" w:rsidP="00C36B0B">
            <w:pPr>
              <w:widowControl/>
              <w:jc w:val="left"/>
              <w:rPr>
                <w:rFonts w:ascii="宋体" w:eastAsia="宋体" w:hAnsi="宋体" w:cs="宋体"/>
                <w:color w:val="000000"/>
                <w:kern w:val="0"/>
                <w:szCs w:val="21"/>
              </w:rPr>
            </w:pPr>
            <w:r w:rsidRPr="002B2A40">
              <w:rPr>
                <w:rFonts w:ascii="宋体" w:eastAsia="宋体" w:hAnsi="宋体" w:cs="宋体" w:hint="eastAsia"/>
                <w:color w:val="000000"/>
                <w:kern w:val="0"/>
                <w:szCs w:val="21"/>
              </w:rPr>
              <w:t>汽车制造业</w:t>
            </w:r>
          </w:p>
        </w:tc>
        <w:tc>
          <w:tcPr>
            <w:tcW w:w="2601" w:type="dxa"/>
            <w:tcBorders>
              <w:top w:val="nil"/>
              <w:left w:val="nil"/>
              <w:bottom w:val="single" w:sz="8" w:space="0" w:color="000000"/>
              <w:right w:val="single" w:sz="8" w:space="0" w:color="000000"/>
            </w:tcBorders>
            <w:shd w:val="clear" w:color="auto" w:fill="auto"/>
            <w:vAlign w:val="center"/>
            <w:hideMark/>
          </w:tcPr>
          <w:p w:rsidR="002B2A40" w:rsidRPr="002B2A40" w:rsidRDefault="002B2A40" w:rsidP="00C36B0B">
            <w:pPr>
              <w:widowControl/>
              <w:jc w:val="center"/>
              <w:rPr>
                <w:rFonts w:ascii="宋体" w:eastAsia="宋体" w:hAnsi="宋体" w:cs="宋体"/>
                <w:b/>
                <w:bCs/>
                <w:color w:val="000000"/>
                <w:kern w:val="0"/>
                <w:szCs w:val="21"/>
              </w:rPr>
            </w:pPr>
            <w:r w:rsidRPr="002B2A40">
              <w:rPr>
                <w:rFonts w:ascii="宋体" w:eastAsia="宋体" w:hAnsi="宋体" w:cs="宋体" w:hint="eastAsia"/>
                <w:b/>
                <w:bCs/>
                <w:color w:val="000000"/>
                <w:kern w:val="0"/>
                <w:szCs w:val="21"/>
              </w:rPr>
              <w:t>拟上市交易所</w:t>
            </w:r>
          </w:p>
        </w:tc>
        <w:tc>
          <w:tcPr>
            <w:tcW w:w="1880" w:type="dxa"/>
            <w:tcBorders>
              <w:top w:val="nil"/>
              <w:left w:val="nil"/>
              <w:bottom w:val="single" w:sz="8" w:space="0" w:color="000000"/>
              <w:right w:val="single" w:sz="8" w:space="0" w:color="000000"/>
            </w:tcBorders>
            <w:shd w:val="clear" w:color="auto" w:fill="auto"/>
            <w:vAlign w:val="center"/>
            <w:hideMark/>
          </w:tcPr>
          <w:p w:rsidR="002B2A40" w:rsidRPr="002B2A40" w:rsidRDefault="002B2A40" w:rsidP="00C36B0B">
            <w:pPr>
              <w:widowControl/>
              <w:rPr>
                <w:rFonts w:ascii="宋体" w:eastAsia="宋体" w:hAnsi="宋体" w:cs="宋体"/>
                <w:color w:val="000000"/>
                <w:kern w:val="0"/>
                <w:szCs w:val="21"/>
              </w:rPr>
            </w:pPr>
            <w:r w:rsidRPr="002B2A40">
              <w:rPr>
                <w:rFonts w:ascii="宋体" w:eastAsia="宋体" w:hAnsi="宋体" w:cs="宋体" w:hint="eastAsia"/>
                <w:color w:val="000000"/>
                <w:kern w:val="0"/>
                <w:szCs w:val="21"/>
              </w:rPr>
              <w:t>主板</w:t>
            </w:r>
          </w:p>
        </w:tc>
      </w:tr>
      <w:tr w:rsidR="002B2A40" w:rsidRPr="002B2A40" w:rsidTr="002B2A40">
        <w:trPr>
          <w:trHeight w:val="677"/>
          <w:jc w:val="center"/>
        </w:trPr>
        <w:tc>
          <w:tcPr>
            <w:tcW w:w="1373" w:type="dxa"/>
            <w:tcBorders>
              <w:top w:val="nil"/>
              <w:left w:val="single" w:sz="8" w:space="0" w:color="000000"/>
              <w:bottom w:val="single" w:sz="8" w:space="0" w:color="000000"/>
              <w:right w:val="single" w:sz="8" w:space="0" w:color="000000"/>
            </w:tcBorders>
            <w:shd w:val="clear" w:color="auto" w:fill="auto"/>
            <w:vAlign w:val="center"/>
            <w:hideMark/>
          </w:tcPr>
          <w:p w:rsidR="002B2A40" w:rsidRPr="002B2A40" w:rsidRDefault="002B2A40" w:rsidP="00C36B0B">
            <w:pPr>
              <w:widowControl/>
              <w:rPr>
                <w:rFonts w:ascii="宋体" w:eastAsia="宋体" w:hAnsi="宋体" w:cs="宋体"/>
                <w:b/>
                <w:bCs/>
                <w:color w:val="000000"/>
                <w:kern w:val="0"/>
                <w:szCs w:val="21"/>
              </w:rPr>
            </w:pPr>
            <w:r w:rsidRPr="002B2A40">
              <w:rPr>
                <w:rFonts w:ascii="宋体" w:eastAsia="宋体" w:hAnsi="宋体" w:cs="宋体" w:hint="eastAsia"/>
                <w:b/>
                <w:bCs/>
                <w:color w:val="000000"/>
                <w:kern w:val="0"/>
                <w:szCs w:val="21"/>
              </w:rPr>
              <w:lastRenderedPageBreak/>
              <w:t>控股股东／实际控制人</w:t>
            </w:r>
          </w:p>
        </w:tc>
        <w:tc>
          <w:tcPr>
            <w:tcW w:w="6843" w:type="dxa"/>
            <w:gridSpan w:val="3"/>
            <w:tcBorders>
              <w:top w:val="single" w:sz="8" w:space="0" w:color="000000"/>
              <w:left w:val="nil"/>
              <w:bottom w:val="single" w:sz="8" w:space="0" w:color="000000"/>
              <w:right w:val="single" w:sz="8" w:space="0" w:color="000000"/>
            </w:tcBorders>
            <w:shd w:val="clear" w:color="auto" w:fill="auto"/>
            <w:vAlign w:val="center"/>
            <w:hideMark/>
          </w:tcPr>
          <w:p w:rsidR="002B2A40" w:rsidRPr="002B2A40" w:rsidRDefault="002B2A40" w:rsidP="00C36B0B">
            <w:pPr>
              <w:widowControl/>
              <w:jc w:val="left"/>
              <w:rPr>
                <w:rFonts w:ascii="宋体" w:eastAsia="宋体" w:hAnsi="宋体" w:cs="宋体"/>
                <w:color w:val="000000"/>
                <w:kern w:val="0"/>
                <w:szCs w:val="21"/>
              </w:rPr>
            </w:pPr>
            <w:r w:rsidRPr="002B2A40">
              <w:rPr>
                <w:rFonts w:ascii="宋体" w:eastAsia="宋体" w:hAnsi="宋体" w:cs="宋体" w:hint="eastAsia"/>
                <w:color w:val="000000"/>
                <w:kern w:val="0"/>
                <w:szCs w:val="21"/>
              </w:rPr>
              <w:t>吴良行,吴江</w:t>
            </w:r>
          </w:p>
        </w:tc>
      </w:tr>
      <w:tr w:rsidR="002B2A40" w:rsidRPr="002B2A40" w:rsidTr="002B2A40">
        <w:trPr>
          <w:trHeight w:val="247"/>
          <w:jc w:val="center"/>
        </w:trPr>
        <w:tc>
          <w:tcPr>
            <w:tcW w:w="1373" w:type="dxa"/>
            <w:tcBorders>
              <w:top w:val="nil"/>
              <w:left w:val="single" w:sz="8" w:space="0" w:color="000000"/>
              <w:bottom w:val="single" w:sz="8" w:space="0" w:color="000000"/>
              <w:right w:val="single" w:sz="8" w:space="0" w:color="000000"/>
            </w:tcBorders>
            <w:shd w:val="clear" w:color="auto" w:fill="auto"/>
            <w:vAlign w:val="center"/>
            <w:hideMark/>
          </w:tcPr>
          <w:p w:rsidR="002B2A40" w:rsidRPr="002B2A40" w:rsidRDefault="002B2A40" w:rsidP="00C36B0B">
            <w:pPr>
              <w:widowControl/>
              <w:jc w:val="center"/>
              <w:rPr>
                <w:rFonts w:ascii="宋体" w:eastAsia="宋体" w:hAnsi="宋体" w:cs="宋体"/>
                <w:b/>
                <w:bCs/>
                <w:color w:val="000000"/>
                <w:kern w:val="0"/>
                <w:szCs w:val="21"/>
              </w:rPr>
            </w:pPr>
            <w:r w:rsidRPr="002B2A40">
              <w:rPr>
                <w:rFonts w:ascii="宋体" w:eastAsia="宋体" w:hAnsi="宋体" w:cs="宋体" w:hint="eastAsia"/>
                <w:b/>
                <w:bCs/>
                <w:color w:val="000000"/>
                <w:kern w:val="0"/>
                <w:szCs w:val="21"/>
              </w:rPr>
              <w:t>主营业务</w:t>
            </w:r>
          </w:p>
        </w:tc>
        <w:tc>
          <w:tcPr>
            <w:tcW w:w="6843" w:type="dxa"/>
            <w:gridSpan w:val="3"/>
            <w:tcBorders>
              <w:top w:val="single" w:sz="8" w:space="0" w:color="000000"/>
              <w:left w:val="nil"/>
              <w:bottom w:val="single" w:sz="8" w:space="0" w:color="000000"/>
              <w:right w:val="single" w:sz="8" w:space="0" w:color="000000"/>
            </w:tcBorders>
            <w:shd w:val="clear" w:color="auto" w:fill="auto"/>
            <w:vAlign w:val="center"/>
            <w:hideMark/>
          </w:tcPr>
          <w:p w:rsidR="002B2A40" w:rsidRPr="002B2A40" w:rsidRDefault="002B2A40" w:rsidP="00C36B0B">
            <w:pPr>
              <w:widowControl/>
              <w:jc w:val="left"/>
              <w:rPr>
                <w:rFonts w:ascii="宋体" w:eastAsia="宋体" w:hAnsi="宋体" w:cs="宋体"/>
                <w:color w:val="000000"/>
                <w:kern w:val="0"/>
                <w:szCs w:val="21"/>
              </w:rPr>
            </w:pPr>
            <w:r w:rsidRPr="002B2A40">
              <w:rPr>
                <w:rFonts w:ascii="宋体" w:eastAsia="宋体" w:hAnsi="宋体" w:cs="宋体" w:hint="eastAsia"/>
                <w:color w:val="000000"/>
                <w:kern w:val="0"/>
                <w:szCs w:val="21"/>
              </w:rPr>
              <w:t>汽车变速器及车辆齿轮的研发、生产和销售。</w:t>
            </w:r>
          </w:p>
        </w:tc>
      </w:tr>
    </w:tbl>
    <w:p w:rsidR="006E7F10" w:rsidRDefault="002B2A40" w:rsidP="00C36B0B">
      <w:pPr>
        <w:widowControl/>
        <w:jc w:val="left"/>
        <w:rPr>
          <w:rFonts w:ascii="楷体" w:eastAsia="楷体" w:hAnsi="楷体" w:cs="宋体"/>
          <w:kern w:val="0"/>
          <w:sz w:val="24"/>
          <w:szCs w:val="24"/>
        </w:rPr>
      </w:pPr>
      <w:r w:rsidRPr="002B2A40">
        <w:rPr>
          <w:rFonts w:ascii="楷体" w:eastAsia="楷体" w:hAnsi="楷体" w:cs="宋体" w:hint="eastAsia"/>
          <w:kern w:val="0"/>
          <w:sz w:val="24"/>
          <w:szCs w:val="24"/>
        </w:rPr>
        <w:t xml:space="preserve">　　</w:t>
      </w:r>
    </w:p>
    <w:p w:rsidR="002B2A40" w:rsidRPr="002B2A40" w:rsidRDefault="002B2A40" w:rsidP="006E7F10">
      <w:pPr>
        <w:widowControl/>
        <w:ind w:firstLineChars="200" w:firstLine="480"/>
        <w:jc w:val="left"/>
        <w:rPr>
          <w:rFonts w:ascii="楷体" w:eastAsia="楷体" w:hAnsi="楷体" w:cs="宋体"/>
          <w:kern w:val="0"/>
          <w:sz w:val="24"/>
          <w:szCs w:val="24"/>
        </w:rPr>
      </w:pPr>
      <w:r w:rsidRPr="002B2A40">
        <w:rPr>
          <w:rFonts w:ascii="楷体" w:eastAsia="楷体" w:hAnsi="楷体" w:cs="宋体" w:hint="eastAsia"/>
          <w:kern w:val="0"/>
          <w:sz w:val="24"/>
          <w:szCs w:val="24"/>
        </w:rPr>
        <w:t>1、请发行人代表进一步说明：（1）发行人汽车变速器产品在轻型客车中的市场销量和市场占有率逐年下降的原因；（2）发行人在AMT、DCT两种类型变速器研发情况，自动变速器的研发与生产对发行人持续盈利能力的影响；（3）我国皮卡销量是否存在持续下滑的可能性及对发行人持续盈利能力的影响；（4）发行人齿轮客户是否就新一代齿轮的研发和生产与发行人签署合作协议并开展合作，发行人获得新一代齿轮订单的可能性以及对发行人持续盈利能力的影响；（5）发行人汽车变速器、齿轮产品结构是否已经或者将发生重大变化，所处行业经营环境是否已经或者将发生重大变化，对发行人持续盈利能力是否构成重大不利影响。相关信息和风险是否充分披露。请保荐代表人发表核查意见。</w:t>
      </w:r>
    </w:p>
    <w:p w:rsidR="002B2A40" w:rsidRPr="002B2A40" w:rsidRDefault="002B2A40" w:rsidP="00C36B0B">
      <w:pPr>
        <w:widowControl/>
        <w:jc w:val="left"/>
        <w:rPr>
          <w:rFonts w:ascii="楷体" w:eastAsia="楷体" w:hAnsi="楷体" w:cs="宋体"/>
          <w:kern w:val="0"/>
          <w:sz w:val="24"/>
          <w:szCs w:val="24"/>
        </w:rPr>
      </w:pPr>
      <w:r w:rsidRPr="002B2A40">
        <w:rPr>
          <w:rFonts w:ascii="楷体" w:eastAsia="楷体" w:hAnsi="楷体" w:cs="宋体" w:hint="eastAsia"/>
          <w:kern w:val="0"/>
          <w:sz w:val="24"/>
          <w:szCs w:val="24"/>
        </w:rPr>
        <w:t xml:space="preserve">　　2、请发行人代表：（1）进一步说明报告期内发行人营业收入、毛利和产能利用率逐年下降的原因，与同行业可比公司经营趋势是否一致；（2）结合目前在手订单、原材料价格和产品价格情况，说明发行人2017年经营业绩是否存在大幅下滑的风险；（3）结合营业收入和产能利用率下降、客户集中度较高等情况，说明募投项目新增产能的消化措施，本次募投项目是否具有合理性和可行性；（4）结合上述情况，进一步说明发行人持续盈利能力是否存在重大不确定性。请保荐代表人发表核查意见。</w:t>
      </w:r>
    </w:p>
    <w:p w:rsidR="002B2A40" w:rsidRPr="002B2A40" w:rsidRDefault="002B2A40" w:rsidP="00C36B0B">
      <w:pPr>
        <w:widowControl/>
        <w:jc w:val="left"/>
        <w:rPr>
          <w:rFonts w:ascii="楷体" w:eastAsia="楷体" w:hAnsi="楷体" w:cs="宋体"/>
          <w:kern w:val="0"/>
          <w:sz w:val="24"/>
          <w:szCs w:val="24"/>
        </w:rPr>
      </w:pPr>
      <w:r w:rsidRPr="002B2A40">
        <w:rPr>
          <w:rFonts w:ascii="楷体" w:eastAsia="楷体" w:hAnsi="楷体" w:cs="宋体" w:hint="eastAsia"/>
          <w:kern w:val="0"/>
          <w:sz w:val="24"/>
          <w:szCs w:val="24"/>
        </w:rPr>
        <w:t xml:space="preserve">　　3、请发行人代表进一步说明：（1）实际控制人下属企业浙江中马机械制造有限公司、中马集团有限公司报告期内与发行人主要供应商浙江佳豪精密锻造有限公司、浙江金驰机械有限公司持续发生资金往来的原因，是否违反相关法律法规的规定，是否影响发行人的独立性；（2）发行人与上述主要供应商之间是否存在关联关系，购销交易是否公允；（3）发行人、实际控制人及其关联方和上述主要供应商之间是否存在应披露未披露的利益安排。请保荐代表人发表核查意见。</w:t>
      </w:r>
    </w:p>
    <w:p w:rsidR="00AD5743" w:rsidRDefault="002B2A40" w:rsidP="00C36B0B">
      <w:pPr>
        <w:widowControl/>
        <w:ind w:firstLine="480"/>
        <w:jc w:val="left"/>
        <w:rPr>
          <w:rFonts w:ascii="楷体" w:eastAsia="楷体" w:hAnsi="楷体" w:cs="宋体"/>
          <w:kern w:val="0"/>
          <w:sz w:val="24"/>
          <w:szCs w:val="24"/>
        </w:rPr>
      </w:pPr>
      <w:r w:rsidRPr="002B2A40">
        <w:rPr>
          <w:rFonts w:ascii="楷体" w:eastAsia="楷体" w:hAnsi="楷体" w:cs="宋体" w:hint="eastAsia"/>
          <w:kern w:val="0"/>
          <w:sz w:val="24"/>
          <w:szCs w:val="24"/>
        </w:rPr>
        <w:t>4、请发行人代表进一步说明报告期内职工人数逐年减少的原因，减少人员所在岗位，人员减少对生产经营及当期经营业绩的影响，是否具有可持续性。请保荐代表人发表核查意见。</w:t>
      </w:r>
    </w:p>
    <w:p w:rsidR="006E7F10" w:rsidRDefault="006E7F10" w:rsidP="00C36B0B">
      <w:pPr>
        <w:widowControl/>
        <w:ind w:firstLine="480"/>
        <w:jc w:val="left"/>
        <w:rPr>
          <w:szCs w:val="21"/>
        </w:rPr>
      </w:pPr>
    </w:p>
    <w:p w:rsidR="002B2A40" w:rsidRPr="00AD5743" w:rsidRDefault="00AD5743" w:rsidP="00C36B0B">
      <w:pPr>
        <w:keepNext/>
        <w:keepLines/>
        <w:spacing w:line="415" w:lineRule="auto"/>
        <w:outlineLvl w:val="2"/>
        <w:rPr>
          <w:b/>
          <w:bCs/>
          <w:szCs w:val="21"/>
        </w:rPr>
      </w:pPr>
      <w:r>
        <w:rPr>
          <w:rFonts w:hint="eastAsia"/>
          <w:b/>
          <w:bCs/>
          <w:szCs w:val="21"/>
        </w:rPr>
        <w:t>66</w:t>
      </w:r>
      <w:r>
        <w:rPr>
          <w:rFonts w:hint="eastAsia"/>
          <w:b/>
          <w:bCs/>
          <w:szCs w:val="21"/>
        </w:rPr>
        <w:t>、</w:t>
      </w:r>
      <w:r w:rsidR="002B2A40" w:rsidRPr="002B2A40">
        <w:rPr>
          <w:rFonts w:hint="eastAsia"/>
          <w:b/>
          <w:bCs/>
          <w:szCs w:val="21"/>
        </w:rPr>
        <w:t>华荣科技股份有限公司</w:t>
      </w:r>
    </w:p>
    <w:tbl>
      <w:tblPr>
        <w:tblW w:w="8383" w:type="dxa"/>
        <w:tblInd w:w="108" w:type="dxa"/>
        <w:tblLook w:val="04A0" w:firstRow="1" w:lastRow="0" w:firstColumn="1" w:lastColumn="0" w:noHBand="0" w:noVBand="1"/>
      </w:tblPr>
      <w:tblGrid>
        <w:gridCol w:w="1418"/>
        <w:gridCol w:w="3685"/>
        <w:gridCol w:w="1769"/>
        <w:gridCol w:w="1511"/>
      </w:tblGrid>
      <w:tr w:rsidR="002B2A40" w:rsidRPr="002B2A40" w:rsidTr="002B2A40">
        <w:trPr>
          <w:trHeight w:val="591"/>
        </w:trPr>
        <w:tc>
          <w:tcPr>
            <w:tcW w:w="1418"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2B2A40" w:rsidRPr="002B2A40" w:rsidRDefault="002B2A40" w:rsidP="00C36B0B">
            <w:pPr>
              <w:widowControl/>
              <w:jc w:val="center"/>
              <w:rPr>
                <w:rFonts w:ascii="宋体" w:eastAsia="宋体" w:hAnsi="宋体" w:cs="宋体"/>
                <w:b/>
                <w:bCs/>
                <w:color w:val="000000"/>
                <w:kern w:val="0"/>
                <w:szCs w:val="21"/>
              </w:rPr>
            </w:pPr>
            <w:r w:rsidRPr="002B2A40">
              <w:rPr>
                <w:rFonts w:ascii="宋体" w:eastAsia="宋体" w:hAnsi="宋体" w:cs="宋体" w:hint="eastAsia"/>
                <w:b/>
                <w:bCs/>
                <w:color w:val="000000"/>
                <w:kern w:val="0"/>
                <w:szCs w:val="21"/>
              </w:rPr>
              <w:t>设立时间</w:t>
            </w:r>
          </w:p>
        </w:tc>
        <w:tc>
          <w:tcPr>
            <w:tcW w:w="3685" w:type="dxa"/>
            <w:tcBorders>
              <w:top w:val="single" w:sz="8" w:space="0" w:color="000000"/>
              <w:left w:val="nil"/>
              <w:bottom w:val="single" w:sz="8" w:space="0" w:color="000000"/>
              <w:right w:val="single" w:sz="8" w:space="0" w:color="000000"/>
            </w:tcBorders>
            <w:shd w:val="clear" w:color="auto" w:fill="auto"/>
            <w:vAlign w:val="center"/>
            <w:hideMark/>
          </w:tcPr>
          <w:p w:rsidR="002B2A40" w:rsidRPr="002B2A40" w:rsidRDefault="002B2A40" w:rsidP="00C36B0B">
            <w:pPr>
              <w:widowControl/>
              <w:jc w:val="left"/>
              <w:rPr>
                <w:rFonts w:ascii="宋体" w:eastAsia="宋体" w:hAnsi="宋体" w:cs="宋体"/>
                <w:bCs/>
                <w:color w:val="000000"/>
                <w:kern w:val="0"/>
                <w:szCs w:val="21"/>
              </w:rPr>
            </w:pPr>
            <w:r w:rsidRPr="002B2A40">
              <w:rPr>
                <w:rFonts w:ascii="宋体" w:eastAsia="宋体" w:hAnsi="宋体" w:cs="宋体"/>
                <w:bCs/>
                <w:color w:val="000000"/>
                <w:kern w:val="0"/>
                <w:szCs w:val="21"/>
              </w:rPr>
              <w:t>2010/12/15</w:t>
            </w:r>
          </w:p>
        </w:tc>
        <w:tc>
          <w:tcPr>
            <w:tcW w:w="1769" w:type="dxa"/>
            <w:tcBorders>
              <w:top w:val="single" w:sz="8" w:space="0" w:color="000000"/>
              <w:left w:val="nil"/>
              <w:bottom w:val="single" w:sz="8" w:space="0" w:color="000000"/>
              <w:right w:val="single" w:sz="8" w:space="0" w:color="000000"/>
            </w:tcBorders>
            <w:shd w:val="clear" w:color="auto" w:fill="auto"/>
            <w:vAlign w:val="center"/>
            <w:hideMark/>
          </w:tcPr>
          <w:p w:rsidR="002B2A40" w:rsidRPr="002B2A40" w:rsidRDefault="002B2A40" w:rsidP="00C36B0B">
            <w:pPr>
              <w:widowControl/>
              <w:jc w:val="center"/>
              <w:rPr>
                <w:rFonts w:ascii="宋体" w:eastAsia="宋体" w:hAnsi="宋体" w:cs="宋体"/>
                <w:b/>
                <w:bCs/>
                <w:color w:val="000000"/>
                <w:kern w:val="0"/>
                <w:szCs w:val="21"/>
              </w:rPr>
            </w:pPr>
            <w:r w:rsidRPr="002B2A40">
              <w:rPr>
                <w:rFonts w:ascii="宋体" w:eastAsia="宋体" w:hAnsi="宋体" w:cs="宋体" w:hint="eastAsia"/>
                <w:b/>
                <w:bCs/>
                <w:color w:val="000000"/>
                <w:kern w:val="0"/>
                <w:szCs w:val="21"/>
              </w:rPr>
              <w:t>省市</w:t>
            </w:r>
          </w:p>
        </w:tc>
        <w:tc>
          <w:tcPr>
            <w:tcW w:w="1511" w:type="dxa"/>
            <w:tcBorders>
              <w:top w:val="single" w:sz="8" w:space="0" w:color="000000"/>
              <w:left w:val="nil"/>
              <w:bottom w:val="single" w:sz="8" w:space="0" w:color="000000"/>
              <w:right w:val="single" w:sz="8" w:space="0" w:color="000000"/>
            </w:tcBorders>
            <w:shd w:val="clear" w:color="auto" w:fill="auto"/>
            <w:vAlign w:val="center"/>
            <w:hideMark/>
          </w:tcPr>
          <w:p w:rsidR="002B2A40" w:rsidRPr="002B2A40" w:rsidRDefault="002B2A40" w:rsidP="00C36B0B">
            <w:pPr>
              <w:widowControl/>
              <w:jc w:val="left"/>
              <w:rPr>
                <w:rFonts w:ascii="宋体" w:eastAsia="宋体" w:hAnsi="宋体" w:cs="宋体"/>
                <w:bCs/>
                <w:color w:val="000000"/>
                <w:kern w:val="0"/>
                <w:szCs w:val="21"/>
              </w:rPr>
            </w:pPr>
            <w:r w:rsidRPr="002B2A40">
              <w:rPr>
                <w:rFonts w:ascii="宋体" w:eastAsia="宋体" w:hAnsi="宋体" w:cs="宋体" w:hint="eastAsia"/>
                <w:bCs/>
                <w:color w:val="000000"/>
                <w:kern w:val="0"/>
                <w:szCs w:val="21"/>
              </w:rPr>
              <w:t>上海市嘉定区</w:t>
            </w:r>
          </w:p>
        </w:tc>
      </w:tr>
      <w:tr w:rsidR="002B2A40" w:rsidRPr="002B2A40" w:rsidTr="002B2A40">
        <w:trPr>
          <w:trHeight w:val="536"/>
        </w:trPr>
        <w:tc>
          <w:tcPr>
            <w:tcW w:w="1418" w:type="dxa"/>
            <w:tcBorders>
              <w:top w:val="nil"/>
              <w:left w:val="single" w:sz="8" w:space="0" w:color="000000"/>
              <w:bottom w:val="single" w:sz="8" w:space="0" w:color="000000"/>
              <w:right w:val="single" w:sz="8" w:space="0" w:color="000000"/>
            </w:tcBorders>
            <w:shd w:val="clear" w:color="auto" w:fill="auto"/>
            <w:vAlign w:val="center"/>
            <w:hideMark/>
          </w:tcPr>
          <w:p w:rsidR="002B2A40" w:rsidRPr="002B2A40" w:rsidRDefault="002B2A40" w:rsidP="00C36B0B">
            <w:pPr>
              <w:widowControl/>
              <w:jc w:val="center"/>
              <w:rPr>
                <w:rFonts w:ascii="宋体" w:eastAsia="宋体" w:hAnsi="宋体" w:cs="宋体"/>
                <w:b/>
                <w:bCs/>
                <w:color w:val="000000"/>
                <w:kern w:val="0"/>
                <w:szCs w:val="21"/>
              </w:rPr>
            </w:pPr>
            <w:r w:rsidRPr="002B2A40">
              <w:rPr>
                <w:rFonts w:ascii="宋体" w:eastAsia="宋体" w:hAnsi="宋体" w:cs="宋体" w:hint="eastAsia"/>
                <w:b/>
                <w:bCs/>
                <w:color w:val="000000"/>
                <w:kern w:val="0"/>
                <w:szCs w:val="21"/>
              </w:rPr>
              <w:t>所属行业</w:t>
            </w:r>
          </w:p>
        </w:tc>
        <w:tc>
          <w:tcPr>
            <w:tcW w:w="3685" w:type="dxa"/>
            <w:tcBorders>
              <w:top w:val="nil"/>
              <w:left w:val="nil"/>
              <w:bottom w:val="single" w:sz="8" w:space="0" w:color="000000"/>
              <w:right w:val="single" w:sz="8" w:space="0" w:color="000000"/>
            </w:tcBorders>
            <w:shd w:val="clear" w:color="auto" w:fill="auto"/>
            <w:vAlign w:val="center"/>
            <w:hideMark/>
          </w:tcPr>
          <w:p w:rsidR="002B2A40" w:rsidRPr="002B2A40" w:rsidRDefault="002B2A40" w:rsidP="00C36B0B">
            <w:pPr>
              <w:widowControl/>
              <w:jc w:val="left"/>
              <w:rPr>
                <w:rFonts w:ascii="宋体" w:eastAsia="宋体" w:hAnsi="宋体" w:cs="宋体"/>
                <w:bCs/>
                <w:color w:val="000000"/>
                <w:kern w:val="0"/>
                <w:szCs w:val="21"/>
              </w:rPr>
            </w:pPr>
            <w:r w:rsidRPr="002B2A40">
              <w:rPr>
                <w:rFonts w:ascii="宋体" w:eastAsia="宋体" w:hAnsi="宋体" w:cs="宋体" w:hint="eastAsia"/>
                <w:bCs/>
                <w:color w:val="000000"/>
                <w:kern w:val="0"/>
                <w:szCs w:val="21"/>
              </w:rPr>
              <w:t>专用设备制造业</w:t>
            </w:r>
          </w:p>
        </w:tc>
        <w:tc>
          <w:tcPr>
            <w:tcW w:w="1769" w:type="dxa"/>
            <w:tcBorders>
              <w:top w:val="nil"/>
              <w:left w:val="nil"/>
              <w:bottom w:val="single" w:sz="8" w:space="0" w:color="000000"/>
              <w:right w:val="single" w:sz="8" w:space="0" w:color="000000"/>
            </w:tcBorders>
            <w:shd w:val="clear" w:color="auto" w:fill="auto"/>
            <w:vAlign w:val="center"/>
            <w:hideMark/>
          </w:tcPr>
          <w:p w:rsidR="002B2A40" w:rsidRPr="002B2A40" w:rsidRDefault="002B2A40" w:rsidP="00C36B0B">
            <w:pPr>
              <w:widowControl/>
              <w:jc w:val="center"/>
              <w:rPr>
                <w:rFonts w:ascii="宋体" w:eastAsia="宋体" w:hAnsi="宋体" w:cs="宋体"/>
                <w:b/>
                <w:bCs/>
                <w:color w:val="000000"/>
                <w:kern w:val="0"/>
                <w:szCs w:val="21"/>
              </w:rPr>
            </w:pPr>
            <w:r w:rsidRPr="002B2A40">
              <w:rPr>
                <w:rFonts w:ascii="宋体" w:eastAsia="宋体" w:hAnsi="宋体" w:cs="宋体" w:hint="eastAsia"/>
                <w:b/>
                <w:bCs/>
                <w:color w:val="000000"/>
                <w:kern w:val="0"/>
                <w:szCs w:val="21"/>
              </w:rPr>
              <w:t>拟上市交易所</w:t>
            </w:r>
          </w:p>
        </w:tc>
        <w:tc>
          <w:tcPr>
            <w:tcW w:w="1511" w:type="dxa"/>
            <w:tcBorders>
              <w:top w:val="nil"/>
              <w:left w:val="nil"/>
              <w:bottom w:val="single" w:sz="8" w:space="0" w:color="000000"/>
              <w:right w:val="single" w:sz="8" w:space="0" w:color="000000"/>
            </w:tcBorders>
            <w:shd w:val="clear" w:color="auto" w:fill="auto"/>
            <w:vAlign w:val="center"/>
            <w:hideMark/>
          </w:tcPr>
          <w:p w:rsidR="002B2A40" w:rsidRPr="002B2A40" w:rsidRDefault="002B2A40" w:rsidP="00C36B0B">
            <w:pPr>
              <w:widowControl/>
              <w:jc w:val="left"/>
              <w:rPr>
                <w:rFonts w:ascii="宋体" w:eastAsia="宋体" w:hAnsi="宋体" w:cs="宋体"/>
                <w:bCs/>
                <w:color w:val="000000"/>
                <w:kern w:val="0"/>
                <w:szCs w:val="21"/>
              </w:rPr>
            </w:pPr>
            <w:r w:rsidRPr="002B2A40">
              <w:rPr>
                <w:rFonts w:ascii="宋体" w:eastAsia="宋体" w:hAnsi="宋体" w:cs="宋体" w:hint="eastAsia"/>
                <w:bCs/>
                <w:color w:val="000000"/>
                <w:kern w:val="0"/>
                <w:szCs w:val="21"/>
              </w:rPr>
              <w:t>主板</w:t>
            </w:r>
          </w:p>
        </w:tc>
      </w:tr>
      <w:tr w:rsidR="002B2A40" w:rsidRPr="002B2A40" w:rsidTr="002B2A40">
        <w:trPr>
          <w:trHeight w:val="537"/>
        </w:trPr>
        <w:tc>
          <w:tcPr>
            <w:tcW w:w="1418" w:type="dxa"/>
            <w:tcBorders>
              <w:top w:val="nil"/>
              <w:left w:val="single" w:sz="8" w:space="0" w:color="000000"/>
              <w:bottom w:val="single" w:sz="8" w:space="0" w:color="000000"/>
              <w:right w:val="single" w:sz="8" w:space="0" w:color="000000"/>
            </w:tcBorders>
            <w:shd w:val="clear" w:color="auto" w:fill="auto"/>
            <w:vAlign w:val="center"/>
            <w:hideMark/>
          </w:tcPr>
          <w:p w:rsidR="002B2A40" w:rsidRPr="002B2A40" w:rsidRDefault="002B2A40" w:rsidP="00C36B0B">
            <w:pPr>
              <w:widowControl/>
              <w:jc w:val="center"/>
              <w:rPr>
                <w:rFonts w:ascii="宋体" w:eastAsia="宋体" w:hAnsi="宋体" w:cs="宋体"/>
                <w:b/>
                <w:bCs/>
                <w:color w:val="000000"/>
                <w:kern w:val="0"/>
                <w:szCs w:val="21"/>
              </w:rPr>
            </w:pPr>
            <w:r w:rsidRPr="002B2A40">
              <w:rPr>
                <w:rFonts w:ascii="宋体" w:eastAsia="宋体" w:hAnsi="宋体" w:cs="宋体" w:hint="eastAsia"/>
                <w:b/>
                <w:bCs/>
                <w:color w:val="000000"/>
                <w:kern w:val="0"/>
                <w:szCs w:val="21"/>
              </w:rPr>
              <w:t>控股股东／实际控制人</w:t>
            </w:r>
          </w:p>
        </w:tc>
        <w:tc>
          <w:tcPr>
            <w:tcW w:w="6965" w:type="dxa"/>
            <w:gridSpan w:val="3"/>
            <w:tcBorders>
              <w:top w:val="single" w:sz="8" w:space="0" w:color="000000"/>
              <w:left w:val="nil"/>
              <w:bottom w:val="single" w:sz="8" w:space="0" w:color="000000"/>
              <w:right w:val="single" w:sz="8" w:space="0" w:color="000000"/>
            </w:tcBorders>
            <w:shd w:val="clear" w:color="auto" w:fill="auto"/>
            <w:vAlign w:val="center"/>
            <w:hideMark/>
          </w:tcPr>
          <w:p w:rsidR="002B2A40" w:rsidRPr="002B2A40" w:rsidRDefault="002B2A40" w:rsidP="00C36B0B">
            <w:pPr>
              <w:widowControl/>
              <w:jc w:val="left"/>
              <w:rPr>
                <w:rFonts w:ascii="宋体" w:eastAsia="宋体" w:hAnsi="宋体" w:cs="宋体"/>
                <w:bCs/>
                <w:color w:val="000000"/>
                <w:kern w:val="0"/>
                <w:szCs w:val="21"/>
              </w:rPr>
            </w:pPr>
            <w:r w:rsidRPr="002B2A40">
              <w:rPr>
                <w:rFonts w:ascii="宋体" w:eastAsia="宋体" w:hAnsi="宋体" w:cs="宋体" w:hint="eastAsia"/>
                <w:bCs/>
                <w:color w:val="000000"/>
                <w:kern w:val="0"/>
                <w:szCs w:val="21"/>
              </w:rPr>
              <w:t>胡志荣</w:t>
            </w:r>
          </w:p>
        </w:tc>
      </w:tr>
      <w:tr w:rsidR="002B2A40" w:rsidRPr="002B2A40" w:rsidTr="002B2A40">
        <w:trPr>
          <w:trHeight w:val="708"/>
        </w:trPr>
        <w:tc>
          <w:tcPr>
            <w:tcW w:w="1418" w:type="dxa"/>
            <w:tcBorders>
              <w:top w:val="nil"/>
              <w:left w:val="single" w:sz="8" w:space="0" w:color="000000"/>
              <w:bottom w:val="single" w:sz="8" w:space="0" w:color="000000"/>
              <w:right w:val="single" w:sz="8" w:space="0" w:color="000000"/>
            </w:tcBorders>
            <w:shd w:val="clear" w:color="auto" w:fill="auto"/>
            <w:vAlign w:val="center"/>
            <w:hideMark/>
          </w:tcPr>
          <w:p w:rsidR="002B2A40" w:rsidRPr="002B2A40" w:rsidRDefault="002B2A40" w:rsidP="00C36B0B">
            <w:pPr>
              <w:widowControl/>
              <w:jc w:val="center"/>
              <w:rPr>
                <w:rFonts w:ascii="宋体" w:eastAsia="宋体" w:hAnsi="宋体" w:cs="宋体"/>
                <w:b/>
                <w:bCs/>
                <w:color w:val="000000"/>
                <w:kern w:val="0"/>
                <w:szCs w:val="21"/>
              </w:rPr>
            </w:pPr>
            <w:r w:rsidRPr="002B2A40">
              <w:rPr>
                <w:rFonts w:ascii="宋体" w:eastAsia="宋体" w:hAnsi="宋体" w:cs="宋体" w:hint="eastAsia"/>
                <w:b/>
                <w:bCs/>
                <w:color w:val="000000"/>
                <w:kern w:val="0"/>
                <w:szCs w:val="21"/>
              </w:rPr>
              <w:t>主营业务</w:t>
            </w:r>
          </w:p>
        </w:tc>
        <w:tc>
          <w:tcPr>
            <w:tcW w:w="6965" w:type="dxa"/>
            <w:gridSpan w:val="3"/>
            <w:tcBorders>
              <w:top w:val="single" w:sz="8" w:space="0" w:color="000000"/>
              <w:left w:val="nil"/>
              <w:bottom w:val="single" w:sz="8" w:space="0" w:color="000000"/>
              <w:right w:val="single" w:sz="8" w:space="0" w:color="000000"/>
            </w:tcBorders>
            <w:shd w:val="clear" w:color="auto" w:fill="auto"/>
            <w:vAlign w:val="center"/>
            <w:hideMark/>
          </w:tcPr>
          <w:p w:rsidR="002B2A40" w:rsidRPr="002B2A40" w:rsidRDefault="002B2A40" w:rsidP="00C36B0B">
            <w:pPr>
              <w:widowControl/>
              <w:jc w:val="left"/>
              <w:rPr>
                <w:rFonts w:ascii="宋体" w:eastAsia="宋体" w:hAnsi="宋体" w:cs="宋体"/>
                <w:bCs/>
                <w:color w:val="000000"/>
                <w:kern w:val="0"/>
                <w:szCs w:val="21"/>
              </w:rPr>
            </w:pPr>
            <w:r w:rsidRPr="002B2A40">
              <w:rPr>
                <w:rFonts w:ascii="宋体" w:eastAsia="宋体" w:hAnsi="宋体" w:cs="宋体" w:hint="eastAsia"/>
                <w:bCs/>
                <w:color w:val="000000"/>
                <w:kern w:val="0"/>
                <w:szCs w:val="21"/>
              </w:rPr>
              <w:t>防爆电器、专业照明设备等的研发、生产和销售</w:t>
            </w:r>
          </w:p>
        </w:tc>
      </w:tr>
    </w:tbl>
    <w:p w:rsidR="002B2A40" w:rsidRPr="002B2A40" w:rsidRDefault="002B2A40" w:rsidP="00C36B0B">
      <w:pPr>
        <w:spacing w:line="360" w:lineRule="auto"/>
        <w:ind w:firstLineChars="200" w:firstLine="480"/>
        <w:rPr>
          <w:sz w:val="24"/>
        </w:rPr>
      </w:pPr>
    </w:p>
    <w:p w:rsidR="002B2A40" w:rsidRPr="002B2A40" w:rsidRDefault="002B2A40" w:rsidP="00C36B0B">
      <w:pPr>
        <w:widowControl/>
        <w:jc w:val="left"/>
        <w:rPr>
          <w:rFonts w:ascii="楷体" w:eastAsia="楷体" w:hAnsi="楷体" w:cs="宋体"/>
          <w:kern w:val="0"/>
          <w:sz w:val="24"/>
          <w:szCs w:val="24"/>
        </w:rPr>
      </w:pPr>
      <w:r w:rsidRPr="002B2A40">
        <w:rPr>
          <w:rFonts w:ascii="楷体" w:eastAsia="楷体" w:hAnsi="楷体" w:cs="宋体" w:hint="eastAsia"/>
          <w:kern w:val="0"/>
          <w:sz w:val="24"/>
          <w:szCs w:val="24"/>
        </w:rPr>
        <w:lastRenderedPageBreak/>
        <w:t xml:space="preserve">　　1、请发行人代表进一步说明：（1）发行人采用业务发展商销售模式以及由关联自然人作为发行人业务发展商的原因及其合理性，此种模式是否符合行业惯例，业务发展商与发行人主要客户是否存在关联关系，关联交易定价是否公允、合理，是否存在输送利益、损害公司及中小股东利益的情形，关联交易决策程序是否合法合规；（2）发行人与业务发展商签订的相关业务发展协议的主要内容，发行人与业务发展商关于客户维护方面的分工情况，报告期各期是否存在业务发展商退出带走客户的情况，相关的风险披露是否充分。请保荐代表人发表核查意见。</w:t>
      </w:r>
    </w:p>
    <w:p w:rsidR="002B2A40" w:rsidRPr="002B2A40" w:rsidRDefault="002B2A40" w:rsidP="00C36B0B">
      <w:pPr>
        <w:widowControl/>
        <w:jc w:val="left"/>
        <w:rPr>
          <w:rFonts w:ascii="楷体" w:eastAsia="楷体" w:hAnsi="楷体" w:cs="宋体"/>
          <w:kern w:val="0"/>
          <w:sz w:val="24"/>
          <w:szCs w:val="24"/>
        </w:rPr>
      </w:pPr>
      <w:r w:rsidRPr="002B2A40">
        <w:rPr>
          <w:rFonts w:ascii="楷体" w:eastAsia="楷体" w:hAnsi="楷体" w:cs="宋体" w:hint="eastAsia"/>
          <w:kern w:val="0"/>
          <w:sz w:val="24"/>
          <w:szCs w:val="24"/>
        </w:rPr>
        <w:t xml:space="preserve">　　2、请发行人代表进一步说明：（1）发行人业务费计提政策、计提依据和支付约定，业务费的计提是否准确、完整、合法、合规，相关内部控制制度是否建立健全并且有效执行；（2）报告期内业务费占销售收入的比重变动情况及其原因和合理性；（3）发行人是否存在拖欠业务费的情况，不支付利息是否合理，与业务发展商是否存在诉讼、争议或纠纷，是否存在通过业务发展商进行商业贿赂情况或存在相关风险；（4）发行人长期存在大额应付业务费的合理性，业务模式是否可持续，相关风险是否充分披露。请保荐代表人发表核查意见。</w:t>
      </w:r>
    </w:p>
    <w:p w:rsidR="002B2A40" w:rsidRPr="002B2A40" w:rsidRDefault="002B2A40" w:rsidP="00C36B0B">
      <w:pPr>
        <w:widowControl/>
        <w:jc w:val="left"/>
        <w:rPr>
          <w:rFonts w:ascii="楷体" w:eastAsia="楷体" w:hAnsi="楷体" w:cs="宋体"/>
          <w:kern w:val="0"/>
          <w:sz w:val="24"/>
          <w:szCs w:val="24"/>
        </w:rPr>
      </w:pPr>
      <w:r w:rsidRPr="002B2A40">
        <w:rPr>
          <w:rFonts w:ascii="楷体" w:eastAsia="楷体" w:hAnsi="楷体" w:cs="宋体" w:hint="eastAsia"/>
          <w:kern w:val="0"/>
          <w:sz w:val="24"/>
          <w:szCs w:val="24"/>
        </w:rPr>
        <w:t xml:space="preserve">　　3、请发行人代表进一步说明发行人报告期各期发生市场推广费的原因及合理性，市场推广费的形成、计提依据、使用及支付等情况，支付使用市场推广费是否符合相关的法律法规的规定，是否存在受到行政处罚等违法违规情形，相关风险和信息是否充分披露。请保荐代表人发表核查意见。</w:t>
      </w:r>
    </w:p>
    <w:p w:rsidR="002B2A40" w:rsidRPr="002B2A40" w:rsidRDefault="002B2A40" w:rsidP="00C36B0B">
      <w:pPr>
        <w:widowControl/>
        <w:jc w:val="left"/>
        <w:rPr>
          <w:rFonts w:ascii="楷体" w:eastAsia="楷体" w:hAnsi="楷体" w:cs="宋体"/>
          <w:kern w:val="0"/>
          <w:sz w:val="24"/>
          <w:szCs w:val="24"/>
        </w:rPr>
      </w:pPr>
      <w:r w:rsidRPr="002B2A40">
        <w:rPr>
          <w:rFonts w:ascii="楷体" w:eastAsia="楷体" w:hAnsi="楷体" w:cs="宋体" w:hint="eastAsia"/>
          <w:kern w:val="0"/>
          <w:sz w:val="24"/>
          <w:szCs w:val="24"/>
        </w:rPr>
        <w:t xml:space="preserve">　  4、请发行人代表结合主要客户销售金额、信用期、实际收款、逾期及涉诉等情况，进一步说明报告期各期末应收账款余额较高且账龄较长的原因及其合理性，是否存在为了增加销售收入而放宽信用政策的情况，应收账款坏账准备计提政策是否谨慎，坏账准备是否充分计提。请保荐代表人发表核查意见。　　 </w:t>
      </w:r>
    </w:p>
    <w:p w:rsidR="002B2A40" w:rsidRDefault="002B2A40" w:rsidP="00C36B0B">
      <w:pPr>
        <w:widowControl/>
        <w:ind w:firstLineChars="100" w:firstLine="240"/>
        <w:jc w:val="left"/>
        <w:rPr>
          <w:rFonts w:ascii="楷体" w:eastAsia="楷体" w:hAnsi="楷体" w:cs="宋体"/>
          <w:kern w:val="0"/>
          <w:sz w:val="24"/>
          <w:szCs w:val="24"/>
        </w:rPr>
      </w:pPr>
      <w:r w:rsidRPr="002B2A40">
        <w:rPr>
          <w:rFonts w:ascii="楷体" w:eastAsia="楷体" w:hAnsi="楷体" w:cs="宋体" w:hint="eastAsia"/>
          <w:kern w:val="0"/>
          <w:sz w:val="24"/>
          <w:szCs w:val="24"/>
        </w:rPr>
        <w:t xml:space="preserve">　5、请发行人代表进一步说明报告期员工人数逐年减少的原因，对生产经营和经营业绩的影响，是否具有可持续性，是否存在劳动争议和纠纷，相关信息是否充分披露。请保荐代表人发表核查意见。</w:t>
      </w:r>
    </w:p>
    <w:p w:rsidR="006E7F10" w:rsidRPr="002B2A40" w:rsidRDefault="006E7F10" w:rsidP="00C36B0B">
      <w:pPr>
        <w:widowControl/>
        <w:ind w:firstLineChars="100" w:firstLine="240"/>
        <w:jc w:val="left"/>
        <w:rPr>
          <w:rFonts w:ascii="楷体" w:eastAsia="楷体" w:hAnsi="楷体" w:cs="宋体"/>
          <w:kern w:val="0"/>
          <w:sz w:val="24"/>
          <w:szCs w:val="24"/>
        </w:rPr>
      </w:pPr>
    </w:p>
    <w:p w:rsidR="002B2A40" w:rsidRPr="002B2A40" w:rsidRDefault="00AD5743" w:rsidP="00C36B0B">
      <w:pPr>
        <w:keepNext/>
        <w:keepLines/>
        <w:spacing w:line="416" w:lineRule="auto"/>
        <w:outlineLvl w:val="2"/>
        <w:rPr>
          <w:b/>
          <w:bCs/>
          <w:szCs w:val="21"/>
        </w:rPr>
      </w:pPr>
      <w:r>
        <w:rPr>
          <w:rFonts w:hint="eastAsia"/>
          <w:b/>
          <w:bCs/>
          <w:szCs w:val="21"/>
        </w:rPr>
        <w:t>67</w:t>
      </w:r>
      <w:r>
        <w:rPr>
          <w:rFonts w:hint="eastAsia"/>
          <w:b/>
          <w:bCs/>
          <w:szCs w:val="21"/>
        </w:rPr>
        <w:t>、</w:t>
      </w:r>
      <w:r w:rsidR="002B2A40" w:rsidRPr="002B2A40">
        <w:rPr>
          <w:rFonts w:hint="eastAsia"/>
          <w:b/>
          <w:bCs/>
          <w:szCs w:val="21"/>
        </w:rPr>
        <w:t>上海保隆汽车科技股份有限公司</w:t>
      </w:r>
    </w:p>
    <w:tbl>
      <w:tblPr>
        <w:tblW w:w="8302" w:type="dxa"/>
        <w:jc w:val="center"/>
        <w:tblLook w:val="04A0" w:firstRow="1" w:lastRow="0" w:firstColumn="1" w:lastColumn="0" w:noHBand="0" w:noVBand="1"/>
      </w:tblPr>
      <w:tblGrid>
        <w:gridCol w:w="1274"/>
        <w:gridCol w:w="3686"/>
        <w:gridCol w:w="1559"/>
        <w:gridCol w:w="1783"/>
      </w:tblGrid>
      <w:tr w:rsidR="002B2A40" w:rsidRPr="002B2A40" w:rsidTr="002B2A40">
        <w:trPr>
          <w:trHeight w:val="570"/>
          <w:jc w:val="center"/>
        </w:trPr>
        <w:tc>
          <w:tcPr>
            <w:tcW w:w="1274"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2B2A40" w:rsidRPr="002B2A40" w:rsidRDefault="002B2A40" w:rsidP="00C36B0B">
            <w:pPr>
              <w:widowControl/>
              <w:jc w:val="center"/>
              <w:rPr>
                <w:rFonts w:ascii="宋体" w:eastAsia="宋体" w:hAnsi="宋体" w:cs="宋体"/>
                <w:b/>
                <w:bCs/>
                <w:color w:val="000000"/>
                <w:kern w:val="0"/>
                <w:szCs w:val="21"/>
              </w:rPr>
            </w:pPr>
            <w:r w:rsidRPr="002B2A40">
              <w:rPr>
                <w:rFonts w:ascii="宋体" w:eastAsia="宋体" w:hAnsi="宋体" w:cs="宋体" w:hint="eastAsia"/>
                <w:b/>
                <w:bCs/>
                <w:color w:val="000000"/>
                <w:kern w:val="0"/>
                <w:szCs w:val="21"/>
              </w:rPr>
              <w:t>设立时间</w:t>
            </w:r>
          </w:p>
        </w:tc>
        <w:tc>
          <w:tcPr>
            <w:tcW w:w="3686" w:type="dxa"/>
            <w:tcBorders>
              <w:top w:val="single" w:sz="8" w:space="0" w:color="000000"/>
              <w:left w:val="nil"/>
              <w:bottom w:val="single" w:sz="8" w:space="0" w:color="000000"/>
              <w:right w:val="single" w:sz="8" w:space="0" w:color="000000"/>
            </w:tcBorders>
            <w:shd w:val="clear" w:color="auto" w:fill="auto"/>
            <w:vAlign w:val="center"/>
            <w:hideMark/>
          </w:tcPr>
          <w:p w:rsidR="002B2A40" w:rsidRPr="002B2A40" w:rsidRDefault="002B2A40" w:rsidP="00C36B0B">
            <w:pPr>
              <w:widowControl/>
              <w:jc w:val="left"/>
              <w:rPr>
                <w:rFonts w:ascii="Calibri" w:eastAsia="宋体" w:hAnsi="Calibri" w:cs="Calibri"/>
                <w:color w:val="000000"/>
                <w:kern w:val="0"/>
                <w:szCs w:val="21"/>
              </w:rPr>
            </w:pPr>
            <w:r w:rsidRPr="002B2A40">
              <w:rPr>
                <w:rFonts w:ascii="Calibri" w:eastAsia="宋体" w:hAnsi="Calibri" w:cs="Calibri"/>
                <w:color w:val="000000"/>
                <w:kern w:val="0"/>
                <w:szCs w:val="21"/>
              </w:rPr>
              <w:t>1997/5/20</w:t>
            </w:r>
          </w:p>
        </w:tc>
        <w:tc>
          <w:tcPr>
            <w:tcW w:w="1559" w:type="dxa"/>
            <w:tcBorders>
              <w:top w:val="single" w:sz="8" w:space="0" w:color="000000"/>
              <w:left w:val="nil"/>
              <w:bottom w:val="single" w:sz="8" w:space="0" w:color="000000"/>
              <w:right w:val="single" w:sz="8" w:space="0" w:color="000000"/>
            </w:tcBorders>
            <w:shd w:val="clear" w:color="auto" w:fill="auto"/>
            <w:vAlign w:val="center"/>
            <w:hideMark/>
          </w:tcPr>
          <w:p w:rsidR="002B2A40" w:rsidRPr="002B2A40" w:rsidRDefault="002B2A40" w:rsidP="00C36B0B">
            <w:pPr>
              <w:widowControl/>
              <w:jc w:val="center"/>
              <w:rPr>
                <w:rFonts w:ascii="宋体" w:eastAsia="宋体" w:hAnsi="宋体" w:cs="宋体"/>
                <w:b/>
                <w:bCs/>
                <w:color w:val="000000"/>
                <w:kern w:val="0"/>
                <w:szCs w:val="21"/>
              </w:rPr>
            </w:pPr>
            <w:r w:rsidRPr="002B2A40">
              <w:rPr>
                <w:rFonts w:ascii="宋体" w:eastAsia="宋体" w:hAnsi="宋体" w:cs="宋体" w:hint="eastAsia"/>
                <w:b/>
                <w:bCs/>
                <w:color w:val="000000"/>
                <w:kern w:val="0"/>
                <w:szCs w:val="21"/>
              </w:rPr>
              <w:t>省市</w:t>
            </w:r>
          </w:p>
        </w:tc>
        <w:tc>
          <w:tcPr>
            <w:tcW w:w="1783" w:type="dxa"/>
            <w:tcBorders>
              <w:top w:val="single" w:sz="8" w:space="0" w:color="000000"/>
              <w:left w:val="nil"/>
              <w:bottom w:val="single" w:sz="8" w:space="0" w:color="000000"/>
              <w:right w:val="single" w:sz="8" w:space="0" w:color="000000"/>
            </w:tcBorders>
            <w:shd w:val="clear" w:color="auto" w:fill="auto"/>
            <w:vAlign w:val="center"/>
            <w:hideMark/>
          </w:tcPr>
          <w:p w:rsidR="002B2A40" w:rsidRPr="002B2A40" w:rsidRDefault="002B2A40" w:rsidP="00C36B0B">
            <w:pPr>
              <w:widowControl/>
              <w:rPr>
                <w:rFonts w:ascii="宋体" w:eastAsia="宋体" w:hAnsi="宋体" w:cs="宋体"/>
                <w:color w:val="000000"/>
                <w:kern w:val="0"/>
                <w:szCs w:val="21"/>
              </w:rPr>
            </w:pPr>
            <w:r w:rsidRPr="002B2A40">
              <w:rPr>
                <w:rFonts w:ascii="宋体" w:eastAsia="宋体" w:hAnsi="宋体" w:cs="宋体" w:hint="eastAsia"/>
                <w:color w:val="000000"/>
                <w:kern w:val="0"/>
                <w:szCs w:val="21"/>
              </w:rPr>
              <w:t>上海市松江区</w:t>
            </w:r>
          </w:p>
        </w:tc>
      </w:tr>
      <w:tr w:rsidR="002B2A40" w:rsidRPr="002B2A40" w:rsidTr="002B2A40">
        <w:trPr>
          <w:trHeight w:val="309"/>
          <w:jc w:val="center"/>
        </w:trPr>
        <w:tc>
          <w:tcPr>
            <w:tcW w:w="1274" w:type="dxa"/>
            <w:tcBorders>
              <w:top w:val="nil"/>
              <w:left w:val="single" w:sz="8" w:space="0" w:color="000000"/>
              <w:bottom w:val="single" w:sz="8" w:space="0" w:color="000000"/>
              <w:right w:val="single" w:sz="8" w:space="0" w:color="000000"/>
            </w:tcBorders>
            <w:shd w:val="clear" w:color="auto" w:fill="auto"/>
            <w:vAlign w:val="center"/>
            <w:hideMark/>
          </w:tcPr>
          <w:p w:rsidR="002B2A40" w:rsidRPr="002B2A40" w:rsidRDefault="002B2A40" w:rsidP="00C36B0B">
            <w:pPr>
              <w:widowControl/>
              <w:jc w:val="center"/>
              <w:rPr>
                <w:rFonts w:ascii="宋体" w:eastAsia="宋体" w:hAnsi="宋体" w:cs="宋体"/>
                <w:b/>
                <w:bCs/>
                <w:color w:val="000000"/>
                <w:kern w:val="0"/>
                <w:szCs w:val="21"/>
              </w:rPr>
            </w:pPr>
            <w:r w:rsidRPr="002B2A40">
              <w:rPr>
                <w:rFonts w:ascii="宋体" w:eastAsia="宋体" w:hAnsi="宋体" w:cs="宋体" w:hint="eastAsia"/>
                <w:b/>
                <w:bCs/>
                <w:color w:val="000000"/>
                <w:kern w:val="0"/>
                <w:szCs w:val="21"/>
              </w:rPr>
              <w:t>所属行业</w:t>
            </w:r>
          </w:p>
        </w:tc>
        <w:tc>
          <w:tcPr>
            <w:tcW w:w="3686" w:type="dxa"/>
            <w:tcBorders>
              <w:top w:val="nil"/>
              <w:left w:val="nil"/>
              <w:bottom w:val="single" w:sz="8" w:space="0" w:color="000000"/>
              <w:right w:val="single" w:sz="8" w:space="0" w:color="000000"/>
            </w:tcBorders>
            <w:shd w:val="clear" w:color="auto" w:fill="auto"/>
            <w:vAlign w:val="center"/>
            <w:hideMark/>
          </w:tcPr>
          <w:p w:rsidR="002B2A40" w:rsidRPr="002B2A40" w:rsidRDefault="002B2A40" w:rsidP="00C36B0B">
            <w:pPr>
              <w:widowControl/>
              <w:jc w:val="left"/>
              <w:rPr>
                <w:rFonts w:ascii="宋体" w:eastAsia="宋体" w:hAnsi="宋体" w:cs="宋体"/>
                <w:color w:val="000000"/>
                <w:kern w:val="0"/>
                <w:szCs w:val="21"/>
              </w:rPr>
            </w:pPr>
            <w:r w:rsidRPr="002B2A40">
              <w:rPr>
                <w:rFonts w:ascii="宋体" w:eastAsia="宋体" w:hAnsi="宋体" w:cs="宋体" w:hint="eastAsia"/>
                <w:color w:val="000000"/>
                <w:kern w:val="0"/>
                <w:szCs w:val="21"/>
              </w:rPr>
              <w:t>汽车制造业</w:t>
            </w:r>
          </w:p>
        </w:tc>
        <w:tc>
          <w:tcPr>
            <w:tcW w:w="1559" w:type="dxa"/>
            <w:tcBorders>
              <w:top w:val="nil"/>
              <w:left w:val="nil"/>
              <w:bottom w:val="single" w:sz="8" w:space="0" w:color="000000"/>
              <w:right w:val="single" w:sz="8" w:space="0" w:color="000000"/>
            </w:tcBorders>
            <w:shd w:val="clear" w:color="auto" w:fill="auto"/>
            <w:vAlign w:val="center"/>
            <w:hideMark/>
          </w:tcPr>
          <w:p w:rsidR="002B2A40" w:rsidRPr="002B2A40" w:rsidRDefault="002B2A40" w:rsidP="00C36B0B">
            <w:pPr>
              <w:widowControl/>
              <w:jc w:val="center"/>
              <w:rPr>
                <w:rFonts w:ascii="宋体" w:eastAsia="宋体" w:hAnsi="宋体" w:cs="宋体"/>
                <w:b/>
                <w:bCs/>
                <w:color w:val="000000"/>
                <w:kern w:val="0"/>
                <w:szCs w:val="21"/>
              </w:rPr>
            </w:pPr>
            <w:r w:rsidRPr="002B2A40">
              <w:rPr>
                <w:rFonts w:ascii="宋体" w:eastAsia="宋体" w:hAnsi="宋体" w:cs="宋体" w:hint="eastAsia"/>
                <w:b/>
                <w:bCs/>
                <w:color w:val="000000"/>
                <w:kern w:val="0"/>
                <w:szCs w:val="21"/>
              </w:rPr>
              <w:t>拟上市交易所</w:t>
            </w:r>
          </w:p>
        </w:tc>
        <w:tc>
          <w:tcPr>
            <w:tcW w:w="1783" w:type="dxa"/>
            <w:tcBorders>
              <w:top w:val="nil"/>
              <w:left w:val="nil"/>
              <w:bottom w:val="single" w:sz="8" w:space="0" w:color="000000"/>
              <w:right w:val="single" w:sz="8" w:space="0" w:color="000000"/>
            </w:tcBorders>
            <w:shd w:val="clear" w:color="auto" w:fill="auto"/>
            <w:vAlign w:val="center"/>
            <w:hideMark/>
          </w:tcPr>
          <w:p w:rsidR="002B2A40" w:rsidRPr="002B2A40" w:rsidRDefault="002B2A40" w:rsidP="00C36B0B">
            <w:pPr>
              <w:widowControl/>
              <w:rPr>
                <w:rFonts w:ascii="宋体" w:eastAsia="宋体" w:hAnsi="宋体" w:cs="宋体"/>
                <w:color w:val="000000"/>
                <w:kern w:val="0"/>
                <w:szCs w:val="21"/>
              </w:rPr>
            </w:pPr>
            <w:r w:rsidRPr="002B2A40">
              <w:rPr>
                <w:rFonts w:ascii="宋体" w:eastAsia="宋体" w:hAnsi="宋体" w:cs="宋体" w:hint="eastAsia"/>
                <w:color w:val="000000"/>
                <w:kern w:val="0"/>
                <w:szCs w:val="21"/>
              </w:rPr>
              <w:t>中小板</w:t>
            </w:r>
          </w:p>
        </w:tc>
      </w:tr>
      <w:tr w:rsidR="002B2A40" w:rsidRPr="002B2A40" w:rsidTr="002B2A40">
        <w:trPr>
          <w:trHeight w:val="672"/>
          <w:jc w:val="center"/>
        </w:trPr>
        <w:tc>
          <w:tcPr>
            <w:tcW w:w="1274" w:type="dxa"/>
            <w:tcBorders>
              <w:top w:val="nil"/>
              <w:left w:val="single" w:sz="8" w:space="0" w:color="000000"/>
              <w:bottom w:val="single" w:sz="8" w:space="0" w:color="000000"/>
              <w:right w:val="single" w:sz="8" w:space="0" w:color="000000"/>
            </w:tcBorders>
            <w:shd w:val="clear" w:color="auto" w:fill="auto"/>
            <w:vAlign w:val="center"/>
            <w:hideMark/>
          </w:tcPr>
          <w:p w:rsidR="002B2A40" w:rsidRPr="002B2A40" w:rsidRDefault="002B2A40" w:rsidP="00C36B0B">
            <w:pPr>
              <w:widowControl/>
              <w:rPr>
                <w:rFonts w:ascii="宋体" w:eastAsia="宋体" w:hAnsi="宋体" w:cs="宋体"/>
                <w:b/>
                <w:bCs/>
                <w:color w:val="000000"/>
                <w:kern w:val="0"/>
                <w:szCs w:val="21"/>
              </w:rPr>
            </w:pPr>
            <w:r w:rsidRPr="002B2A40">
              <w:rPr>
                <w:rFonts w:ascii="宋体" w:eastAsia="宋体" w:hAnsi="宋体" w:cs="宋体" w:hint="eastAsia"/>
                <w:b/>
                <w:bCs/>
                <w:color w:val="000000"/>
                <w:kern w:val="0"/>
                <w:szCs w:val="21"/>
              </w:rPr>
              <w:t>控股股东／实际控制人</w:t>
            </w:r>
          </w:p>
        </w:tc>
        <w:tc>
          <w:tcPr>
            <w:tcW w:w="7028" w:type="dxa"/>
            <w:gridSpan w:val="3"/>
            <w:tcBorders>
              <w:top w:val="single" w:sz="8" w:space="0" w:color="000000"/>
              <w:left w:val="nil"/>
              <w:bottom w:val="single" w:sz="8" w:space="0" w:color="000000"/>
              <w:right w:val="single" w:sz="8" w:space="0" w:color="000000"/>
            </w:tcBorders>
            <w:shd w:val="clear" w:color="auto" w:fill="auto"/>
            <w:vAlign w:val="center"/>
            <w:hideMark/>
          </w:tcPr>
          <w:p w:rsidR="002B2A40" w:rsidRPr="002B2A40" w:rsidRDefault="002B2A40" w:rsidP="00C36B0B">
            <w:pPr>
              <w:widowControl/>
              <w:jc w:val="left"/>
              <w:rPr>
                <w:rFonts w:ascii="宋体" w:eastAsia="宋体" w:hAnsi="宋体" w:cs="宋体"/>
                <w:color w:val="000000"/>
                <w:kern w:val="0"/>
                <w:szCs w:val="21"/>
              </w:rPr>
            </w:pPr>
            <w:r w:rsidRPr="002B2A40">
              <w:rPr>
                <w:rFonts w:ascii="宋体" w:eastAsia="宋体" w:hAnsi="宋体" w:cs="宋体" w:hint="eastAsia"/>
                <w:color w:val="000000"/>
                <w:kern w:val="0"/>
                <w:szCs w:val="21"/>
              </w:rPr>
              <w:t>陈洪凌,张祖秋,宋瑾</w:t>
            </w:r>
          </w:p>
        </w:tc>
      </w:tr>
      <w:tr w:rsidR="002B2A40" w:rsidRPr="002B2A40" w:rsidTr="002B2A40">
        <w:trPr>
          <w:trHeight w:val="309"/>
          <w:jc w:val="center"/>
        </w:trPr>
        <w:tc>
          <w:tcPr>
            <w:tcW w:w="1274" w:type="dxa"/>
            <w:tcBorders>
              <w:top w:val="nil"/>
              <w:left w:val="single" w:sz="8" w:space="0" w:color="000000"/>
              <w:bottom w:val="single" w:sz="8" w:space="0" w:color="000000"/>
              <w:right w:val="single" w:sz="8" w:space="0" w:color="000000"/>
            </w:tcBorders>
            <w:shd w:val="clear" w:color="auto" w:fill="auto"/>
            <w:vAlign w:val="center"/>
            <w:hideMark/>
          </w:tcPr>
          <w:p w:rsidR="002B2A40" w:rsidRPr="002B2A40" w:rsidRDefault="002B2A40" w:rsidP="00C36B0B">
            <w:pPr>
              <w:widowControl/>
              <w:jc w:val="center"/>
              <w:rPr>
                <w:rFonts w:ascii="宋体" w:eastAsia="宋体" w:hAnsi="宋体" w:cs="宋体"/>
                <w:b/>
                <w:bCs/>
                <w:color w:val="000000"/>
                <w:kern w:val="0"/>
                <w:szCs w:val="21"/>
              </w:rPr>
            </w:pPr>
            <w:r w:rsidRPr="002B2A40">
              <w:rPr>
                <w:rFonts w:ascii="宋体" w:eastAsia="宋体" w:hAnsi="宋体" w:cs="宋体" w:hint="eastAsia"/>
                <w:b/>
                <w:bCs/>
                <w:color w:val="000000"/>
                <w:kern w:val="0"/>
                <w:szCs w:val="21"/>
              </w:rPr>
              <w:t>主营业务</w:t>
            </w:r>
          </w:p>
        </w:tc>
        <w:tc>
          <w:tcPr>
            <w:tcW w:w="7028" w:type="dxa"/>
            <w:gridSpan w:val="3"/>
            <w:tcBorders>
              <w:top w:val="single" w:sz="8" w:space="0" w:color="000000"/>
              <w:left w:val="nil"/>
              <w:bottom w:val="single" w:sz="8" w:space="0" w:color="000000"/>
              <w:right w:val="single" w:sz="8" w:space="0" w:color="000000"/>
            </w:tcBorders>
            <w:shd w:val="clear" w:color="auto" w:fill="auto"/>
            <w:vAlign w:val="center"/>
            <w:hideMark/>
          </w:tcPr>
          <w:p w:rsidR="002B2A40" w:rsidRPr="002B2A40" w:rsidRDefault="002B2A40" w:rsidP="00C36B0B">
            <w:pPr>
              <w:widowControl/>
              <w:jc w:val="left"/>
              <w:rPr>
                <w:rFonts w:ascii="宋体" w:eastAsia="宋体" w:hAnsi="宋体" w:cs="宋体"/>
                <w:color w:val="000000"/>
                <w:kern w:val="0"/>
                <w:szCs w:val="21"/>
              </w:rPr>
            </w:pPr>
            <w:r w:rsidRPr="002B2A40">
              <w:rPr>
                <w:rFonts w:ascii="宋体" w:eastAsia="宋体" w:hAnsi="宋体" w:cs="宋体" w:hint="eastAsia"/>
                <w:color w:val="000000"/>
                <w:kern w:val="0"/>
                <w:szCs w:val="21"/>
              </w:rPr>
              <w:t>汽车零部件的研发、生产与销售</w:t>
            </w:r>
          </w:p>
        </w:tc>
      </w:tr>
    </w:tbl>
    <w:p w:rsidR="006E7F10" w:rsidRDefault="002B2A40" w:rsidP="00C36B0B">
      <w:pPr>
        <w:widowControl/>
        <w:jc w:val="left"/>
        <w:rPr>
          <w:rFonts w:ascii="楷体" w:eastAsia="楷体" w:hAnsi="楷体" w:cs="宋体"/>
          <w:kern w:val="0"/>
          <w:sz w:val="24"/>
          <w:szCs w:val="24"/>
        </w:rPr>
      </w:pPr>
      <w:r w:rsidRPr="002B2A40">
        <w:rPr>
          <w:rFonts w:ascii="楷体" w:eastAsia="楷体" w:hAnsi="楷体" w:cs="宋体" w:hint="eastAsia"/>
          <w:kern w:val="0"/>
          <w:sz w:val="24"/>
          <w:szCs w:val="24"/>
        </w:rPr>
        <w:t xml:space="preserve">　　</w:t>
      </w:r>
    </w:p>
    <w:p w:rsidR="002B2A40" w:rsidRPr="002B2A40" w:rsidRDefault="002B2A40" w:rsidP="006E7F10">
      <w:pPr>
        <w:widowControl/>
        <w:ind w:firstLineChars="200" w:firstLine="480"/>
        <w:jc w:val="left"/>
        <w:rPr>
          <w:rFonts w:ascii="楷体" w:eastAsia="楷体" w:hAnsi="楷体" w:cs="宋体"/>
          <w:kern w:val="0"/>
          <w:sz w:val="24"/>
          <w:szCs w:val="24"/>
        </w:rPr>
      </w:pPr>
      <w:r w:rsidRPr="002B2A40">
        <w:rPr>
          <w:rFonts w:ascii="楷体" w:eastAsia="楷体" w:hAnsi="楷体" w:cs="宋体" w:hint="eastAsia"/>
          <w:kern w:val="0"/>
          <w:sz w:val="24"/>
          <w:szCs w:val="24"/>
        </w:rPr>
        <w:t>1、请发行人代表进一步说明：（1）发行人对Dill Air Controls Products, LLC(以下简称美国DILL）的股权和经济权益转让和安排是否符合法律适用地相关法律的规定，此种安排的原因和合理性、必要性，发行人是否能够实际控制美国DILL，请对照《企业会计准则》说明进行并表的依据；（2）发行人与美国DILL进行关联采购等交易的必要性、合理性、真实性，发行人与美国DILL各自的采购占比等情况，是否存在对美国DILL的重大依赖，相关经营模式及风险是否已充分披露，报告期经营业绩是否主要来自合并报表范围外的投资收益；（3）上述交易的定价机制、定价依据和未来定价调整安排，报告期各期发行人对美国</w:t>
      </w:r>
      <w:r w:rsidRPr="002B2A40">
        <w:rPr>
          <w:rFonts w:ascii="楷体" w:eastAsia="楷体" w:hAnsi="楷体" w:cs="宋体" w:hint="eastAsia"/>
          <w:kern w:val="0"/>
          <w:sz w:val="24"/>
          <w:szCs w:val="24"/>
        </w:rPr>
        <w:lastRenderedPageBreak/>
        <w:t>DILL的销售价格和销售毛利率与同期其他销售客户是否存在较大差异；是否存在其他补偿和利益安排，是否存在潜在纠纷，相关信息披露是否充分。请保荐代表人发表核查意见。</w:t>
      </w:r>
    </w:p>
    <w:p w:rsidR="002B2A40" w:rsidRPr="002B2A40" w:rsidRDefault="002B2A40" w:rsidP="00C36B0B">
      <w:pPr>
        <w:widowControl/>
        <w:jc w:val="left"/>
        <w:rPr>
          <w:rFonts w:ascii="楷体" w:eastAsia="楷体" w:hAnsi="楷体" w:cs="宋体"/>
          <w:kern w:val="0"/>
          <w:sz w:val="24"/>
          <w:szCs w:val="24"/>
        </w:rPr>
      </w:pPr>
      <w:r w:rsidRPr="002B2A40">
        <w:rPr>
          <w:rFonts w:ascii="楷体" w:eastAsia="楷体" w:hAnsi="楷体" w:cs="宋体" w:hint="eastAsia"/>
          <w:kern w:val="0"/>
          <w:sz w:val="24"/>
          <w:szCs w:val="24"/>
        </w:rPr>
        <w:t xml:space="preserve">　　2、请发行人代表结合销售模式和内部销售定价等因素进一步说明，是否存在转移收入和成本费用的情况，是否存在相关税务风险，相关信息及风险是否已充分揭示。请保荐代表人发表核查意见。</w:t>
      </w:r>
    </w:p>
    <w:p w:rsidR="002B2A40" w:rsidRPr="002B2A40" w:rsidRDefault="002B2A40" w:rsidP="00C36B0B">
      <w:pPr>
        <w:widowControl/>
        <w:ind w:firstLine="480"/>
        <w:jc w:val="left"/>
        <w:rPr>
          <w:rFonts w:ascii="楷体" w:eastAsia="楷体" w:hAnsi="楷体" w:cs="宋体"/>
          <w:kern w:val="0"/>
          <w:sz w:val="24"/>
          <w:szCs w:val="24"/>
        </w:rPr>
      </w:pPr>
      <w:r w:rsidRPr="002B2A40">
        <w:rPr>
          <w:rFonts w:ascii="楷体" w:eastAsia="楷体" w:hAnsi="楷体" w:cs="宋体" w:hint="eastAsia"/>
          <w:kern w:val="0"/>
          <w:sz w:val="24"/>
          <w:szCs w:val="24"/>
        </w:rPr>
        <w:t>3、请发行人代表进一步说明发行人报告期内经营业绩是否对税收优惠存有依赖，相关税收政策变动对发行人经营业绩的影响，相关税收政策是否具备持续性，相关信息及风险是否已充分揭示。请保荐代表人发表核查意见。</w:t>
      </w:r>
    </w:p>
    <w:p w:rsidR="002B2A40" w:rsidRPr="002B2A40" w:rsidRDefault="00AD5743" w:rsidP="00C36B0B">
      <w:pPr>
        <w:keepNext/>
        <w:keepLines/>
        <w:spacing w:line="416" w:lineRule="auto"/>
        <w:outlineLvl w:val="2"/>
        <w:rPr>
          <w:b/>
          <w:bCs/>
          <w:szCs w:val="21"/>
        </w:rPr>
      </w:pPr>
      <w:r>
        <w:rPr>
          <w:rFonts w:hint="eastAsia"/>
          <w:b/>
          <w:bCs/>
          <w:szCs w:val="21"/>
        </w:rPr>
        <w:t>68</w:t>
      </w:r>
      <w:r>
        <w:rPr>
          <w:rFonts w:hint="eastAsia"/>
          <w:b/>
          <w:bCs/>
          <w:szCs w:val="21"/>
        </w:rPr>
        <w:t>、</w:t>
      </w:r>
      <w:r w:rsidR="002B2A40" w:rsidRPr="002B2A40">
        <w:rPr>
          <w:rFonts w:hint="eastAsia"/>
          <w:b/>
          <w:bCs/>
          <w:szCs w:val="21"/>
        </w:rPr>
        <w:t>福建顶点软件股份有限公司</w:t>
      </w:r>
    </w:p>
    <w:tbl>
      <w:tblPr>
        <w:tblW w:w="8377" w:type="dxa"/>
        <w:jc w:val="center"/>
        <w:tblLook w:val="04A0" w:firstRow="1" w:lastRow="0" w:firstColumn="1" w:lastColumn="0" w:noHBand="0" w:noVBand="1"/>
      </w:tblPr>
      <w:tblGrid>
        <w:gridCol w:w="1454"/>
        <w:gridCol w:w="2835"/>
        <w:gridCol w:w="1984"/>
        <w:gridCol w:w="2104"/>
      </w:tblGrid>
      <w:tr w:rsidR="002B2A40" w:rsidRPr="002B2A40" w:rsidTr="002B2A40">
        <w:trPr>
          <w:trHeight w:val="505"/>
          <w:jc w:val="center"/>
        </w:trPr>
        <w:tc>
          <w:tcPr>
            <w:tcW w:w="1454"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2B2A40" w:rsidRPr="002B2A40" w:rsidRDefault="002B2A40" w:rsidP="00C36B0B">
            <w:pPr>
              <w:widowControl/>
              <w:jc w:val="center"/>
              <w:rPr>
                <w:rFonts w:ascii="宋体" w:eastAsia="宋体" w:hAnsi="宋体" w:cs="宋体"/>
                <w:b/>
                <w:bCs/>
                <w:color w:val="000000"/>
                <w:kern w:val="0"/>
                <w:szCs w:val="21"/>
              </w:rPr>
            </w:pPr>
            <w:r w:rsidRPr="002B2A40">
              <w:rPr>
                <w:rFonts w:ascii="宋体" w:eastAsia="宋体" w:hAnsi="宋体" w:cs="宋体" w:hint="eastAsia"/>
                <w:b/>
                <w:bCs/>
                <w:color w:val="000000"/>
                <w:kern w:val="0"/>
                <w:szCs w:val="21"/>
              </w:rPr>
              <w:t>设立时间</w:t>
            </w:r>
          </w:p>
        </w:tc>
        <w:tc>
          <w:tcPr>
            <w:tcW w:w="2835" w:type="dxa"/>
            <w:tcBorders>
              <w:top w:val="single" w:sz="8" w:space="0" w:color="000000"/>
              <w:left w:val="nil"/>
              <w:bottom w:val="single" w:sz="8" w:space="0" w:color="000000"/>
              <w:right w:val="single" w:sz="8" w:space="0" w:color="000000"/>
            </w:tcBorders>
            <w:shd w:val="clear" w:color="auto" w:fill="auto"/>
            <w:vAlign w:val="center"/>
            <w:hideMark/>
          </w:tcPr>
          <w:p w:rsidR="002B2A40" w:rsidRPr="002B2A40" w:rsidRDefault="002B2A40" w:rsidP="00C36B0B">
            <w:pPr>
              <w:widowControl/>
              <w:jc w:val="left"/>
              <w:rPr>
                <w:rFonts w:ascii="Calibri" w:eastAsia="宋体" w:hAnsi="Calibri" w:cs="Calibri"/>
                <w:color w:val="000000"/>
                <w:kern w:val="0"/>
                <w:szCs w:val="21"/>
              </w:rPr>
            </w:pPr>
            <w:r w:rsidRPr="002B2A40">
              <w:rPr>
                <w:rFonts w:ascii="Calibri" w:eastAsia="宋体" w:hAnsi="Calibri" w:cs="Calibri"/>
                <w:color w:val="000000"/>
                <w:kern w:val="0"/>
                <w:szCs w:val="21"/>
              </w:rPr>
              <w:t>1996/7/12</w:t>
            </w:r>
          </w:p>
        </w:tc>
        <w:tc>
          <w:tcPr>
            <w:tcW w:w="1984" w:type="dxa"/>
            <w:tcBorders>
              <w:top w:val="single" w:sz="8" w:space="0" w:color="000000"/>
              <w:left w:val="nil"/>
              <w:bottom w:val="single" w:sz="8" w:space="0" w:color="000000"/>
              <w:right w:val="single" w:sz="8" w:space="0" w:color="000000"/>
            </w:tcBorders>
            <w:shd w:val="clear" w:color="auto" w:fill="auto"/>
            <w:vAlign w:val="center"/>
            <w:hideMark/>
          </w:tcPr>
          <w:p w:rsidR="002B2A40" w:rsidRPr="002B2A40" w:rsidRDefault="002B2A40" w:rsidP="00C36B0B">
            <w:pPr>
              <w:widowControl/>
              <w:jc w:val="center"/>
              <w:rPr>
                <w:rFonts w:ascii="宋体" w:eastAsia="宋体" w:hAnsi="宋体" w:cs="宋体"/>
                <w:b/>
                <w:bCs/>
                <w:color w:val="000000"/>
                <w:kern w:val="0"/>
                <w:szCs w:val="21"/>
              </w:rPr>
            </w:pPr>
            <w:r w:rsidRPr="002B2A40">
              <w:rPr>
                <w:rFonts w:ascii="宋体" w:eastAsia="宋体" w:hAnsi="宋体" w:cs="宋体" w:hint="eastAsia"/>
                <w:b/>
                <w:bCs/>
                <w:color w:val="000000"/>
                <w:kern w:val="0"/>
                <w:szCs w:val="21"/>
              </w:rPr>
              <w:t>省市</w:t>
            </w:r>
          </w:p>
        </w:tc>
        <w:tc>
          <w:tcPr>
            <w:tcW w:w="2104" w:type="dxa"/>
            <w:tcBorders>
              <w:top w:val="single" w:sz="8" w:space="0" w:color="000000"/>
              <w:left w:val="nil"/>
              <w:bottom w:val="single" w:sz="8" w:space="0" w:color="000000"/>
              <w:right w:val="single" w:sz="8" w:space="0" w:color="000000"/>
            </w:tcBorders>
            <w:shd w:val="clear" w:color="auto" w:fill="auto"/>
            <w:vAlign w:val="center"/>
            <w:hideMark/>
          </w:tcPr>
          <w:p w:rsidR="002B2A40" w:rsidRPr="002B2A40" w:rsidRDefault="002B2A40" w:rsidP="00C36B0B">
            <w:pPr>
              <w:widowControl/>
              <w:rPr>
                <w:rFonts w:ascii="宋体" w:eastAsia="宋体" w:hAnsi="宋体" w:cs="宋体"/>
                <w:color w:val="000000"/>
                <w:kern w:val="0"/>
                <w:szCs w:val="21"/>
              </w:rPr>
            </w:pPr>
            <w:r w:rsidRPr="002B2A40">
              <w:rPr>
                <w:rFonts w:ascii="宋体" w:eastAsia="宋体" w:hAnsi="宋体" w:cs="宋体" w:hint="eastAsia"/>
                <w:color w:val="000000"/>
                <w:kern w:val="0"/>
                <w:szCs w:val="21"/>
              </w:rPr>
              <w:t>福建省福州市</w:t>
            </w:r>
          </w:p>
        </w:tc>
      </w:tr>
      <w:tr w:rsidR="002B2A40" w:rsidRPr="002B2A40" w:rsidTr="002B2A40">
        <w:trPr>
          <w:trHeight w:val="274"/>
          <w:jc w:val="center"/>
        </w:trPr>
        <w:tc>
          <w:tcPr>
            <w:tcW w:w="1454" w:type="dxa"/>
            <w:tcBorders>
              <w:top w:val="nil"/>
              <w:left w:val="single" w:sz="8" w:space="0" w:color="000000"/>
              <w:bottom w:val="single" w:sz="8" w:space="0" w:color="000000"/>
              <w:right w:val="single" w:sz="8" w:space="0" w:color="000000"/>
            </w:tcBorders>
            <w:shd w:val="clear" w:color="auto" w:fill="auto"/>
            <w:vAlign w:val="center"/>
            <w:hideMark/>
          </w:tcPr>
          <w:p w:rsidR="002B2A40" w:rsidRPr="002B2A40" w:rsidRDefault="002B2A40" w:rsidP="00C36B0B">
            <w:pPr>
              <w:widowControl/>
              <w:jc w:val="center"/>
              <w:rPr>
                <w:rFonts w:ascii="宋体" w:eastAsia="宋体" w:hAnsi="宋体" w:cs="宋体"/>
                <w:b/>
                <w:bCs/>
                <w:color w:val="000000"/>
                <w:kern w:val="0"/>
                <w:szCs w:val="21"/>
              </w:rPr>
            </w:pPr>
            <w:r w:rsidRPr="002B2A40">
              <w:rPr>
                <w:rFonts w:ascii="宋体" w:eastAsia="宋体" w:hAnsi="宋体" w:cs="宋体" w:hint="eastAsia"/>
                <w:b/>
                <w:bCs/>
                <w:color w:val="000000"/>
                <w:kern w:val="0"/>
                <w:szCs w:val="21"/>
              </w:rPr>
              <w:t>所属行业</w:t>
            </w:r>
          </w:p>
        </w:tc>
        <w:tc>
          <w:tcPr>
            <w:tcW w:w="2835" w:type="dxa"/>
            <w:tcBorders>
              <w:top w:val="nil"/>
              <w:left w:val="nil"/>
              <w:bottom w:val="single" w:sz="8" w:space="0" w:color="000000"/>
              <w:right w:val="single" w:sz="8" w:space="0" w:color="000000"/>
            </w:tcBorders>
            <w:shd w:val="clear" w:color="auto" w:fill="auto"/>
            <w:vAlign w:val="center"/>
            <w:hideMark/>
          </w:tcPr>
          <w:p w:rsidR="002B2A40" w:rsidRPr="002B2A40" w:rsidRDefault="002B2A40" w:rsidP="00C36B0B">
            <w:pPr>
              <w:widowControl/>
              <w:jc w:val="left"/>
              <w:rPr>
                <w:rFonts w:ascii="宋体" w:eastAsia="宋体" w:hAnsi="宋体" w:cs="宋体"/>
                <w:color w:val="000000"/>
                <w:kern w:val="0"/>
                <w:szCs w:val="21"/>
              </w:rPr>
            </w:pPr>
            <w:r w:rsidRPr="002B2A40">
              <w:rPr>
                <w:rFonts w:ascii="宋体" w:eastAsia="宋体" w:hAnsi="宋体" w:cs="宋体" w:hint="eastAsia"/>
                <w:color w:val="000000"/>
                <w:kern w:val="0"/>
                <w:szCs w:val="21"/>
              </w:rPr>
              <w:t>软件及应用系统</w:t>
            </w:r>
          </w:p>
        </w:tc>
        <w:tc>
          <w:tcPr>
            <w:tcW w:w="1984" w:type="dxa"/>
            <w:tcBorders>
              <w:top w:val="nil"/>
              <w:left w:val="nil"/>
              <w:bottom w:val="single" w:sz="8" w:space="0" w:color="000000"/>
              <w:right w:val="single" w:sz="8" w:space="0" w:color="000000"/>
            </w:tcBorders>
            <w:shd w:val="clear" w:color="auto" w:fill="auto"/>
            <w:vAlign w:val="center"/>
            <w:hideMark/>
          </w:tcPr>
          <w:p w:rsidR="002B2A40" w:rsidRPr="002B2A40" w:rsidRDefault="002B2A40" w:rsidP="00C36B0B">
            <w:pPr>
              <w:widowControl/>
              <w:jc w:val="center"/>
              <w:rPr>
                <w:rFonts w:ascii="宋体" w:eastAsia="宋体" w:hAnsi="宋体" w:cs="宋体"/>
                <w:b/>
                <w:bCs/>
                <w:color w:val="000000"/>
                <w:kern w:val="0"/>
                <w:szCs w:val="21"/>
              </w:rPr>
            </w:pPr>
            <w:r w:rsidRPr="002B2A40">
              <w:rPr>
                <w:rFonts w:ascii="宋体" w:eastAsia="宋体" w:hAnsi="宋体" w:cs="宋体" w:hint="eastAsia"/>
                <w:b/>
                <w:bCs/>
                <w:color w:val="000000"/>
                <w:kern w:val="0"/>
                <w:szCs w:val="21"/>
              </w:rPr>
              <w:t>拟上市交易所</w:t>
            </w:r>
          </w:p>
        </w:tc>
        <w:tc>
          <w:tcPr>
            <w:tcW w:w="2104" w:type="dxa"/>
            <w:tcBorders>
              <w:top w:val="nil"/>
              <w:left w:val="nil"/>
              <w:bottom w:val="single" w:sz="8" w:space="0" w:color="000000"/>
              <w:right w:val="single" w:sz="8" w:space="0" w:color="000000"/>
            </w:tcBorders>
            <w:shd w:val="clear" w:color="auto" w:fill="auto"/>
            <w:vAlign w:val="center"/>
            <w:hideMark/>
          </w:tcPr>
          <w:p w:rsidR="002B2A40" w:rsidRPr="002B2A40" w:rsidRDefault="002B2A40" w:rsidP="00C36B0B">
            <w:pPr>
              <w:widowControl/>
              <w:rPr>
                <w:rFonts w:ascii="宋体" w:eastAsia="宋体" w:hAnsi="宋体" w:cs="宋体"/>
                <w:color w:val="000000"/>
                <w:kern w:val="0"/>
                <w:szCs w:val="21"/>
              </w:rPr>
            </w:pPr>
            <w:r w:rsidRPr="002B2A40">
              <w:rPr>
                <w:rFonts w:ascii="宋体" w:eastAsia="宋体" w:hAnsi="宋体" w:cs="宋体" w:hint="eastAsia"/>
                <w:color w:val="000000"/>
                <w:kern w:val="0"/>
                <w:szCs w:val="21"/>
              </w:rPr>
              <w:t>创业板</w:t>
            </w:r>
          </w:p>
        </w:tc>
      </w:tr>
      <w:tr w:rsidR="002B2A40" w:rsidRPr="002B2A40" w:rsidTr="002B2A40">
        <w:trPr>
          <w:trHeight w:val="750"/>
          <w:jc w:val="center"/>
        </w:trPr>
        <w:tc>
          <w:tcPr>
            <w:tcW w:w="1454" w:type="dxa"/>
            <w:tcBorders>
              <w:top w:val="nil"/>
              <w:left w:val="single" w:sz="8" w:space="0" w:color="000000"/>
              <w:bottom w:val="single" w:sz="8" w:space="0" w:color="000000"/>
              <w:right w:val="single" w:sz="8" w:space="0" w:color="000000"/>
            </w:tcBorders>
            <w:shd w:val="clear" w:color="auto" w:fill="auto"/>
            <w:vAlign w:val="center"/>
            <w:hideMark/>
          </w:tcPr>
          <w:p w:rsidR="002B2A40" w:rsidRPr="002B2A40" w:rsidRDefault="002B2A40" w:rsidP="00C36B0B">
            <w:pPr>
              <w:widowControl/>
              <w:rPr>
                <w:rFonts w:ascii="宋体" w:eastAsia="宋体" w:hAnsi="宋体" w:cs="宋体"/>
                <w:b/>
                <w:bCs/>
                <w:color w:val="000000"/>
                <w:kern w:val="0"/>
                <w:szCs w:val="21"/>
              </w:rPr>
            </w:pPr>
            <w:r w:rsidRPr="002B2A40">
              <w:rPr>
                <w:rFonts w:ascii="宋体" w:eastAsia="宋体" w:hAnsi="宋体" w:cs="宋体" w:hint="eastAsia"/>
                <w:b/>
                <w:bCs/>
                <w:color w:val="000000"/>
                <w:kern w:val="0"/>
                <w:szCs w:val="21"/>
              </w:rPr>
              <w:t>控股股东／实际控制人</w:t>
            </w:r>
          </w:p>
        </w:tc>
        <w:tc>
          <w:tcPr>
            <w:tcW w:w="6923" w:type="dxa"/>
            <w:gridSpan w:val="3"/>
            <w:tcBorders>
              <w:top w:val="single" w:sz="8" w:space="0" w:color="000000"/>
              <w:left w:val="nil"/>
              <w:bottom w:val="single" w:sz="8" w:space="0" w:color="000000"/>
              <w:right w:val="single" w:sz="8" w:space="0" w:color="000000"/>
            </w:tcBorders>
            <w:shd w:val="clear" w:color="auto" w:fill="auto"/>
            <w:vAlign w:val="center"/>
            <w:hideMark/>
          </w:tcPr>
          <w:p w:rsidR="002B2A40" w:rsidRPr="002B2A40" w:rsidRDefault="002B2A40" w:rsidP="00C36B0B">
            <w:pPr>
              <w:widowControl/>
              <w:jc w:val="left"/>
              <w:rPr>
                <w:rFonts w:ascii="宋体" w:eastAsia="宋体" w:hAnsi="宋体" w:cs="宋体"/>
                <w:color w:val="000000"/>
                <w:kern w:val="0"/>
                <w:szCs w:val="21"/>
              </w:rPr>
            </w:pPr>
            <w:r w:rsidRPr="002B2A40">
              <w:rPr>
                <w:rFonts w:ascii="宋体" w:eastAsia="宋体" w:hAnsi="宋体" w:cs="宋体" w:hint="eastAsia"/>
                <w:color w:val="000000"/>
                <w:kern w:val="0"/>
                <w:szCs w:val="21"/>
              </w:rPr>
              <w:t>严孟宇</w:t>
            </w:r>
          </w:p>
        </w:tc>
      </w:tr>
      <w:tr w:rsidR="002B2A40" w:rsidRPr="002B2A40" w:rsidTr="002B2A40">
        <w:trPr>
          <w:trHeight w:val="274"/>
          <w:jc w:val="center"/>
        </w:trPr>
        <w:tc>
          <w:tcPr>
            <w:tcW w:w="1454" w:type="dxa"/>
            <w:tcBorders>
              <w:top w:val="nil"/>
              <w:left w:val="single" w:sz="8" w:space="0" w:color="000000"/>
              <w:bottom w:val="single" w:sz="8" w:space="0" w:color="000000"/>
              <w:right w:val="single" w:sz="8" w:space="0" w:color="000000"/>
            </w:tcBorders>
            <w:shd w:val="clear" w:color="auto" w:fill="auto"/>
            <w:vAlign w:val="center"/>
            <w:hideMark/>
          </w:tcPr>
          <w:p w:rsidR="002B2A40" w:rsidRPr="002B2A40" w:rsidRDefault="002B2A40" w:rsidP="00C36B0B">
            <w:pPr>
              <w:widowControl/>
              <w:jc w:val="center"/>
              <w:rPr>
                <w:rFonts w:ascii="宋体" w:eastAsia="宋体" w:hAnsi="宋体" w:cs="宋体"/>
                <w:b/>
                <w:bCs/>
                <w:color w:val="000000"/>
                <w:kern w:val="0"/>
                <w:szCs w:val="21"/>
              </w:rPr>
            </w:pPr>
            <w:r w:rsidRPr="002B2A40">
              <w:rPr>
                <w:rFonts w:ascii="宋体" w:eastAsia="宋体" w:hAnsi="宋体" w:cs="宋体" w:hint="eastAsia"/>
                <w:b/>
                <w:bCs/>
                <w:color w:val="000000"/>
                <w:kern w:val="0"/>
                <w:szCs w:val="21"/>
              </w:rPr>
              <w:t>主营业务</w:t>
            </w:r>
          </w:p>
        </w:tc>
        <w:tc>
          <w:tcPr>
            <w:tcW w:w="6923" w:type="dxa"/>
            <w:gridSpan w:val="3"/>
            <w:tcBorders>
              <w:top w:val="single" w:sz="8" w:space="0" w:color="000000"/>
              <w:left w:val="nil"/>
              <w:bottom w:val="single" w:sz="8" w:space="0" w:color="000000"/>
              <w:right w:val="single" w:sz="8" w:space="0" w:color="000000"/>
            </w:tcBorders>
            <w:shd w:val="clear" w:color="auto" w:fill="auto"/>
            <w:vAlign w:val="center"/>
            <w:hideMark/>
          </w:tcPr>
          <w:p w:rsidR="002B2A40" w:rsidRPr="002B2A40" w:rsidRDefault="002B2A40" w:rsidP="00C36B0B">
            <w:pPr>
              <w:widowControl/>
              <w:jc w:val="left"/>
              <w:rPr>
                <w:rFonts w:ascii="宋体" w:eastAsia="宋体" w:hAnsi="宋体" w:cs="宋体"/>
                <w:color w:val="000000"/>
                <w:kern w:val="0"/>
                <w:szCs w:val="21"/>
              </w:rPr>
            </w:pPr>
            <w:r w:rsidRPr="002B2A40">
              <w:rPr>
                <w:rFonts w:ascii="宋体" w:eastAsia="宋体" w:hAnsi="宋体" w:cs="宋体" w:hint="eastAsia"/>
                <w:color w:val="000000"/>
                <w:kern w:val="0"/>
                <w:szCs w:val="21"/>
              </w:rPr>
              <w:t>提供针对互联网金融、集中交易、高端客户交易、业务运营中台、柜台市场、区域市场、投融资业务、财富管理等多种业务领域的软件产品及服务。</w:t>
            </w:r>
          </w:p>
        </w:tc>
      </w:tr>
    </w:tbl>
    <w:p w:rsidR="006E7F10" w:rsidRDefault="002B2A40" w:rsidP="00C36B0B">
      <w:pPr>
        <w:widowControl/>
        <w:jc w:val="left"/>
        <w:rPr>
          <w:rFonts w:ascii="楷体" w:eastAsia="楷体" w:hAnsi="楷体" w:cs="宋体"/>
          <w:kern w:val="0"/>
          <w:sz w:val="24"/>
          <w:szCs w:val="24"/>
        </w:rPr>
      </w:pPr>
      <w:r w:rsidRPr="002B2A40">
        <w:rPr>
          <w:rFonts w:ascii="楷体" w:eastAsia="楷体" w:hAnsi="楷体" w:cs="宋体" w:hint="eastAsia"/>
          <w:kern w:val="0"/>
          <w:sz w:val="24"/>
          <w:szCs w:val="24"/>
        </w:rPr>
        <w:t xml:space="preserve">　　</w:t>
      </w:r>
    </w:p>
    <w:p w:rsidR="002B2A40" w:rsidRPr="002B2A40" w:rsidRDefault="002B2A40" w:rsidP="006E7F10">
      <w:pPr>
        <w:widowControl/>
        <w:ind w:firstLineChars="200" w:firstLine="480"/>
        <w:jc w:val="left"/>
        <w:rPr>
          <w:rFonts w:ascii="楷体" w:eastAsia="楷体" w:hAnsi="楷体" w:cs="宋体"/>
          <w:kern w:val="0"/>
          <w:sz w:val="24"/>
          <w:szCs w:val="24"/>
        </w:rPr>
      </w:pPr>
      <w:r w:rsidRPr="002B2A40">
        <w:rPr>
          <w:rFonts w:ascii="楷体" w:eastAsia="楷体" w:hAnsi="楷体" w:cs="宋体" w:hint="eastAsia"/>
          <w:kern w:val="0"/>
          <w:sz w:val="24"/>
          <w:szCs w:val="24"/>
        </w:rPr>
        <w:t>1、请发行人代表进一步说明:（1）发行人与主要客户之间签署的战略合作协议的主要内容；（2）结合行业竞争情况及发行人产品的市场占有率，说明发行人与原有客户的业务是否具有持续性，是否存在影响发行人业务持续性的问题或因素，发行人是否存在持续经营与业绩下滑的风险，相关的信息披露是否充分。请保荐代表人发表核查意见。</w:t>
      </w:r>
    </w:p>
    <w:p w:rsidR="002B2A40" w:rsidRPr="002B2A40" w:rsidRDefault="002B2A40" w:rsidP="00C36B0B">
      <w:pPr>
        <w:widowControl/>
        <w:jc w:val="left"/>
        <w:rPr>
          <w:rFonts w:ascii="楷体" w:eastAsia="楷体" w:hAnsi="楷体" w:cs="宋体"/>
          <w:kern w:val="0"/>
          <w:sz w:val="24"/>
          <w:szCs w:val="24"/>
        </w:rPr>
      </w:pPr>
      <w:r w:rsidRPr="002B2A40">
        <w:rPr>
          <w:rFonts w:ascii="楷体" w:eastAsia="楷体" w:hAnsi="楷体" w:cs="宋体" w:hint="eastAsia"/>
          <w:kern w:val="0"/>
          <w:sz w:val="24"/>
          <w:szCs w:val="24"/>
        </w:rPr>
        <w:t xml:space="preserve">　　2、请发行人代表进一步说明报告期定制软件业务的收入确认原则变更的理由和依据，是否符合企业自身的经营特点和企业会计准则的相关规定。请保荐代表人发表核查意见。</w:t>
      </w:r>
    </w:p>
    <w:p w:rsidR="002B2A40" w:rsidRPr="002B2A40" w:rsidRDefault="002B2A40" w:rsidP="00C36B0B">
      <w:pPr>
        <w:widowControl/>
        <w:jc w:val="left"/>
        <w:rPr>
          <w:rFonts w:ascii="楷体" w:eastAsia="楷体" w:hAnsi="楷体" w:cs="宋体"/>
          <w:kern w:val="0"/>
          <w:sz w:val="24"/>
          <w:szCs w:val="24"/>
        </w:rPr>
      </w:pPr>
      <w:r w:rsidRPr="002B2A40">
        <w:rPr>
          <w:rFonts w:ascii="楷体" w:eastAsia="楷体" w:hAnsi="楷体" w:cs="宋体" w:hint="eastAsia"/>
          <w:kern w:val="0"/>
          <w:sz w:val="24"/>
          <w:szCs w:val="24"/>
        </w:rPr>
        <w:t xml:space="preserve">　　3、请发行人代表进一步说明：（1）报告期发行人客户的具体情况，证券公司以外客户的具体情况；（2）发行人销售软件时对客户业务资质及其经营合法性的判定情况，是否存在相关业务风险。请保荐代表人发表核查意见。</w:t>
      </w:r>
    </w:p>
    <w:p w:rsidR="002B2A40" w:rsidRDefault="002B2A40" w:rsidP="00C36B0B">
      <w:pPr>
        <w:widowControl/>
        <w:ind w:firstLine="480"/>
        <w:jc w:val="left"/>
        <w:rPr>
          <w:rFonts w:ascii="楷体" w:eastAsia="楷体" w:hAnsi="楷体" w:cs="宋体"/>
          <w:kern w:val="0"/>
          <w:sz w:val="24"/>
          <w:szCs w:val="24"/>
        </w:rPr>
      </w:pPr>
      <w:r w:rsidRPr="002B2A40">
        <w:rPr>
          <w:rFonts w:ascii="楷体" w:eastAsia="楷体" w:hAnsi="楷体" w:cs="宋体" w:hint="eastAsia"/>
          <w:kern w:val="0"/>
          <w:sz w:val="24"/>
          <w:szCs w:val="24"/>
        </w:rPr>
        <w:t>4、请发行人代表进一步说明报告期发行人技术人员的具体构成，不同岗位技术人员的具体薪酬情况；与同行业可比上市公司相比及软件行业上市公司相比，发行人技术人员的薪酬是否合理。请保荐代表人发表核查意见。</w:t>
      </w:r>
    </w:p>
    <w:p w:rsidR="006E7F10" w:rsidRPr="002B2A40" w:rsidRDefault="006E7F10" w:rsidP="00C36B0B">
      <w:pPr>
        <w:widowControl/>
        <w:ind w:firstLine="480"/>
        <w:jc w:val="left"/>
        <w:rPr>
          <w:rFonts w:ascii="楷体" w:eastAsia="楷体" w:hAnsi="楷体" w:cs="宋体"/>
          <w:kern w:val="0"/>
          <w:sz w:val="24"/>
          <w:szCs w:val="24"/>
        </w:rPr>
      </w:pPr>
    </w:p>
    <w:p w:rsidR="002B2A40" w:rsidRPr="002B2A40" w:rsidRDefault="00AD5743" w:rsidP="00C36B0B">
      <w:pPr>
        <w:keepNext/>
        <w:keepLines/>
        <w:spacing w:line="416" w:lineRule="auto"/>
        <w:outlineLvl w:val="2"/>
        <w:rPr>
          <w:b/>
          <w:bCs/>
          <w:szCs w:val="21"/>
        </w:rPr>
      </w:pPr>
      <w:r>
        <w:rPr>
          <w:rFonts w:hint="eastAsia"/>
          <w:b/>
          <w:bCs/>
          <w:szCs w:val="21"/>
        </w:rPr>
        <w:t>69</w:t>
      </w:r>
      <w:r>
        <w:rPr>
          <w:rFonts w:hint="eastAsia"/>
          <w:b/>
          <w:bCs/>
          <w:szCs w:val="21"/>
        </w:rPr>
        <w:t>、</w:t>
      </w:r>
      <w:r w:rsidR="002B2A40" w:rsidRPr="002B2A40">
        <w:rPr>
          <w:rFonts w:hint="eastAsia"/>
          <w:b/>
          <w:bCs/>
          <w:szCs w:val="21"/>
        </w:rPr>
        <w:t>秦皇岛港股份有限公司</w:t>
      </w:r>
    </w:p>
    <w:tbl>
      <w:tblPr>
        <w:tblW w:w="8352" w:type="dxa"/>
        <w:jc w:val="center"/>
        <w:tblLook w:val="04A0" w:firstRow="1" w:lastRow="0" w:firstColumn="1" w:lastColumn="0" w:noHBand="0" w:noVBand="1"/>
      </w:tblPr>
      <w:tblGrid>
        <w:gridCol w:w="1299"/>
        <w:gridCol w:w="2693"/>
        <w:gridCol w:w="2268"/>
        <w:gridCol w:w="2092"/>
      </w:tblGrid>
      <w:tr w:rsidR="002B2A40" w:rsidRPr="002B2A40" w:rsidTr="002B2A40">
        <w:trPr>
          <w:trHeight w:val="498"/>
          <w:jc w:val="center"/>
        </w:trPr>
        <w:tc>
          <w:tcPr>
            <w:tcW w:w="1299"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2B2A40" w:rsidRPr="002B2A40" w:rsidRDefault="002B2A40" w:rsidP="00C36B0B">
            <w:pPr>
              <w:widowControl/>
              <w:jc w:val="center"/>
              <w:rPr>
                <w:rFonts w:ascii="宋体" w:eastAsia="宋体" w:hAnsi="宋体" w:cs="宋体"/>
                <w:b/>
                <w:bCs/>
                <w:color w:val="000000"/>
                <w:kern w:val="0"/>
                <w:szCs w:val="21"/>
              </w:rPr>
            </w:pPr>
            <w:r w:rsidRPr="002B2A40">
              <w:rPr>
                <w:rFonts w:ascii="宋体" w:eastAsia="宋体" w:hAnsi="宋体" w:cs="宋体" w:hint="eastAsia"/>
                <w:b/>
                <w:bCs/>
                <w:color w:val="000000"/>
                <w:kern w:val="0"/>
                <w:szCs w:val="21"/>
              </w:rPr>
              <w:t>设立时间</w:t>
            </w:r>
          </w:p>
        </w:tc>
        <w:tc>
          <w:tcPr>
            <w:tcW w:w="2693" w:type="dxa"/>
            <w:tcBorders>
              <w:top w:val="single" w:sz="8" w:space="0" w:color="000000"/>
              <w:left w:val="nil"/>
              <w:bottom w:val="single" w:sz="8" w:space="0" w:color="000000"/>
              <w:right w:val="single" w:sz="8" w:space="0" w:color="000000"/>
            </w:tcBorders>
            <w:shd w:val="clear" w:color="auto" w:fill="auto"/>
            <w:vAlign w:val="center"/>
            <w:hideMark/>
          </w:tcPr>
          <w:p w:rsidR="002B2A40" w:rsidRPr="002B2A40" w:rsidRDefault="002B2A40" w:rsidP="00C36B0B">
            <w:pPr>
              <w:widowControl/>
              <w:jc w:val="left"/>
              <w:rPr>
                <w:rFonts w:ascii="Calibri" w:eastAsia="宋体" w:hAnsi="Calibri" w:cs="Calibri"/>
                <w:color w:val="000000"/>
                <w:kern w:val="0"/>
                <w:szCs w:val="21"/>
              </w:rPr>
            </w:pPr>
            <w:r w:rsidRPr="002B2A40">
              <w:rPr>
                <w:rFonts w:ascii="Calibri" w:eastAsia="宋体" w:hAnsi="Calibri" w:cs="Calibri"/>
                <w:color w:val="000000"/>
                <w:kern w:val="0"/>
                <w:szCs w:val="21"/>
              </w:rPr>
              <w:t>2008/3/31</w:t>
            </w:r>
          </w:p>
        </w:tc>
        <w:tc>
          <w:tcPr>
            <w:tcW w:w="2268" w:type="dxa"/>
            <w:tcBorders>
              <w:top w:val="single" w:sz="8" w:space="0" w:color="000000"/>
              <w:left w:val="nil"/>
              <w:bottom w:val="single" w:sz="8" w:space="0" w:color="000000"/>
              <w:right w:val="single" w:sz="8" w:space="0" w:color="000000"/>
            </w:tcBorders>
            <w:shd w:val="clear" w:color="auto" w:fill="auto"/>
            <w:vAlign w:val="center"/>
            <w:hideMark/>
          </w:tcPr>
          <w:p w:rsidR="002B2A40" w:rsidRPr="002B2A40" w:rsidRDefault="002B2A40" w:rsidP="00C36B0B">
            <w:pPr>
              <w:widowControl/>
              <w:jc w:val="center"/>
              <w:rPr>
                <w:rFonts w:ascii="宋体" w:eastAsia="宋体" w:hAnsi="宋体" w:cs="宋体"/>
                <w:b/>
                <w:bCs/>
                <w:color w:val="000000"/>
                <w:kern w:val="0"/>
                <w:szCs w:val="21"/>
              </w:rPr>
            </w:pPr>
            <w:r w:rsidRPr="002B2A40">
              <w:rPr>
                <w:rFonts w:ascii="宋体" w:eastAsia="宋体" w:hAnsi="宋体" w:cs="宋体" w:hint="eastAsia"/>
                <w:b/>
                <w:bCs/>
                <w:color w:val="000000"/>
                <w:kern w:val="0"/>
                <w:szCs w:val="21"/>
              </w:rPr>
              <w:t>省市</w:t>
            </w:r>
          </w:p>
        </w:tc>
        <w:tc>
          <w:tcPr>
            <w:tcW w:w="2092" w:type="dxa"/>
            <w:tcBorders>
              <w:top w:val="single" w:sz="8" w:space="0" w:color="000000"/>
              <w:left w:val="nil"/>
              <w:bottom w:val="single" w:sz="8" w:space="0" w:color="000000"/>
              <w:right w:val="single" w:sz="8" w:space="0" w:color="000000"/>
            </w:tcBorders>
            <w:shd w:val="clear" w:color="auto" w:fill="auto"/>
            <w:vAlign w:val="center"/>
            <w:hideMark/>
          </w:tcPr>
          <w:p w:rsidR="002B2A40" w:rsidRPr="002B2A40" w:rsidRDefault="002B2A40" w:rsidP="00C36B0B">
            <w:pPr>
              <w:widowControl/>
              <w:rPr>
                <w:rFonts w:ascii="宋体" w:eastAsia="宋体" w:hAnsi="宋体" w:cs="宋体"/>
                <w:color w:val="000000"/>
                <w:kern w:val="0"/>
                <w:szCs w:val="21"/>
              </w:rPr>
            </w:pPr>
            <w:r w:rsidRPr="002B2A40">
              <w:rPr>
                <w:rFonts w:ascii="宋体" w:eastAsia="宋体" w:hAnsi="宋体" w:cs="宋体" w:hint="eastAsia"/>
                <w:color w:val="000000"/>
                <w:kern w:val="0"/>
                <w:szCs w:val="21"/>
              </w:rPr>
              <w:t>河北省秦皇岛市</w:t>
            </w:r>
          </w:p>
        </w:tc>
      </w:tr>
      <w:tr w:rsidR="002B2A40" w:rsidRPr="002B2A40" w:rsidTr="002B2A40">
        <w:trPr>
          <w:trHeight w:val="270"/>
          <w:jc w:val="center"/>
        </w:trPr>
        <w:tc>
          <w:tcPr>
            <w:tcW w:w="1299" w:type="dxa"/>
            <w:tcBorders>
              <w:top w:val="nil"/>
              <w:left w:val="single" w:sz="8" w:space="0" w:color="000000"/>
              <w:bottom w:val="single" w:sz="8" w:space="0" w:color="000000"/>
              <w:right w:val="single" w:sz="8" w:space="0" w:color="000000"/>
            </w:tcBorders>
            <w:shd w:val="clear" w:color="auto" w:fill="auto"/>
            <w:vAlign w:val="center"/>
            <w:hideMark/>
          </w:tcPr>
          <w:p w:rsidR="002B2A40" w:rsidRPr="002B2A40" w:rsidRDefault="002B2A40" w:rsidP="00C36B0B">
            <w:pPr>
              <w:widowControl/>
              <w:jc w:val="center"/>
              <w:rPr>
                <w:rFonts w:ascii="宋体" w:eastAsia="宋体" w:hAnsi="宋体" w:cs="宋体"/>
                <w:b/>
                <w:bCs/>
                <w:color w:val="000000"/>
                <w:kern w:val="0"/>
                <w:szCs w:val="21"/>
              </w:rPr>
            </w:pPr>
            <w:r w:rsidRPr="002B2A40">
              <w:rPr>
                <w:rFonts w:ascii="宋体" w:eastAsia="宋体" w:hAnsi="宋体" w:cs="宋体" w:hint="eastAsia"/>
                <w:b/>
                <w:bCs/>
                <w:color w:val="000000"/>
                <w:kern w:val="0"/>
                <w:szCs w:val="21"/>
              </w:rPr>
              <w:t>所属行业</w:t>
            </w:r>
          </w:p>
        </w:tc>
        <w:tc>
          <w:tcPr>
            <w:tcW w:w="2693" w:type="dxa"/>
            <w:tcBorders>
              <w:top w:val="nil"/>
              <w:left w:val="nil"/>
              <w:bottom w:val="single" w:sz="8" w:space="0" w:color="000000"/>
              <w:right w:val="single" w:sz="8" w:space="0" w:color="000000"/>
            </w:tcBorders>
            <w:shd w:val="clear" w:color="auto" w:fill="auto"/>
            <w:vAlign w:val="center"/>
            <w:hideMark/>
          </w:tcPr>
          <w:p w:rsidR="002B2A40" w:rsidRPr="002B2A40" w:rsidRDefault="002B2A40" w:rsidP="00C36B0B">
            <w:pPr>
              <w:widowControl/>
              <w:jc w:val="left"/>
              <w:rPr>
                <w:rFonts w:ascii="宋体" w:eastAsia="宋体" w:hAnsi="宋体" w:cs="宋体"/>
                <w:color w:val="000000"/>
                <w:kern w:val="0"/>
                <w:szCs w:val="21"/>
              </w:rPr>
            </w:pPr>
            <w:r w:rsidRPr="002B2A40">
              <w:rPr>
                <w:rFonts w:ascii="宋体" w:eastAsia="宋体" w:hAnsi="宋体" w:cs="宋体" w:hint="eastAsia"/>
                <w:color w:val="000000"/>
                <w:kern w:val="0"/>
                <w:szCs w:val="21"/>
              </w:rPr>
              <w:t>装卸搬运和运输代理业</w:t>
            </w:r>
          </w:p>
        </w:tc>
        <w:tc>
          <w:tcPr>
            <w:tcW w:w="2268" w:type="dxa"/>
            <w:tcBorders>
              <w:top w:val="nil"/>
              <w:left w:val="nil"/>
              <w:bottom w:val="single" w:sz="8" w:space="0" w:color="000000"/>
              <w:right w:val="single" w:sz="8" w:space="0" w:color="000000"/>
            </w:tcBorders>
            <w:shd w:val="clear" w:color="auto" w:fill="auto"/>
            <w:vAlign w:val="center"/>
            <w:hideMark/>
          </w:tcPr>
          <w:p w:rsidR="002B2A40" w:rsidRPr="002B2A40" w:rsidRDefault="002B2A40" w:rsidP="00C36B0B">
            <w:pPr>
              <w:widowControl/>
              <w:jc w:val="center"/>
              <w:rPr>
                <w:rFonts w:ascii="宋体" w:eastAsia="宋体" w:hAnsi="宋体" w:cs="宋体"/>
                <w:b/>
                <w:bCs/>
                <w:color w:val="000000"/>
                <w:kern w:val="0"/>
                <w:szCs w:val="21"/>
              </w:rPr>
            </w:pPr>
            <w:r w:rsidRPr="002B2A40">
              <w:rPr>
                <w:rFonts w:ascii="宋体" w:eastAsia="宋体" w:hAnsi="宋体" w:cs="宋体" w:hint="eastAsia"/>
                <w:b/>
                <w:bCs/>
                <w:color w:val="000000"/>
                <w:kern w:val="0"/>
                <w:szCs w:val="21"/>
              </w:rPr>
              <w:t>拟上市交易所</w:t>
            </w:r>
          </w:p>
        </w:tc>
        <w:tc>
          <w:tcPr>
            <w:tcW w:w="2092" w:type="dxa"/>
            <w:tcBorders>
              <w:top w:val="nil"/>
              <w:left w:val="nil"/>
              <w:bottom w:val="single" w:sz="8" w:space="0" w:color="000000"/>
              <w:right w:val="single" w:sz="8" w:space="0" w:color="000000"/>
            </w:tcBorders>
            <w:shd w:val="clear" w:color="auto" w:fill="auto"/>
            <w:vAlign w:val="center"/>
            <w:hideMark/>
          </w:tcPr>
          <w:p w:rsidR="002B2A40" w:rsidRPr="002B2A40" w:rsidRDefault="002B2A40" w:rsidP="00C36B0B">
            <w:pPr>
              <w:widowControl/>
              <w:rPr>
                <w:rFonts w:ascii="宋体" w:eastAsia="宋体" w:hAnsi="宋体" w:cs="宋体"/>
                <w:color w:val="000000"/>
                <w:kern w:val="0"/>
                <w:szCs w:val="21"/>
              </w:rPr>
            </w:pPr>
            <w:r w:rsidRPr="002B2A40">
              <w:rPr>
                <w:rFonts w:ascii="宋体" w:eastAsia="宋体" w:hAnsi="宋体" w:cs="宋体" w:hint="eastAsia"/>
                <w:color w:val="000000"/>
                <w:kern w:val="0"/>
                <w:szCs w:val="21"/>
              </w:rPr>
              <w:t>主板</w:t>
            </w:r>
          </w:p>
        </w:tc>
      </w:tr>
      <w:tr w:rsidR="002B2A40" w:rsidRPr="002B2A40" w:rsidTr="002B2A40">
        <w:trPr>
          <w:trHeight w:val="740"/>
          <w:jc w:val="center"/>
        </w:trPr>
        <w:tc>
          <w:tcPr>
            <w:tcW w:w="1299" w:type="dxa"/>
            <w:tcBorders>
              <w:top w:val="nil"/>
              <w:left w:val="single" w:sz="8" w:space="0" w:color="000000"/>
              <w:bottom w:val="single" w:sz="8" w:space="0" w:color="000000"/>
              <w:right w:val="single" w:sz="8" w:space="0" w:color="000000"/>
            </w:tcBorders>
            <w:shd w:val="clear" w:color="auto" w:fill="auto"/>
            <w:vAlign w:val="center"/>
            <w:hideMark/>
          </w:tcPr>
          <w:p w:rsidR="002B2A40" w:rsidRPr="002B2A40" w:rsidRDefault="002B2A40" w:rsidP="00C36B0B">
            <w:pPr>
              <w:widowControl/>
              <w:rPr>
                <w:rFonts w:ascii="宋体" w:eastAsia="宋体" w:hAnsi="宋体" w:cs="宋体"/>
                <w:b/>
                <w:bCs/>
                <w:color w:val="000000"/>
                <w:kern w:val="0"/>
                <w:szCs w:val="21"/>
              </w:rPr>
            </w:pPr>
            <w:r w:rsidRPr="002B2A40">
              <w:rPr>
                <w:rFonts w:ascii="宋体" w:eastAsia="宋体" w:hAnsi="宋体" w:cs="宋体" w:hint="eastAsia"/>
                <w:b/>
                <w:bCs/>
                <w:color w:val="000000"/>
                <w:kern w:val="0"/>
                <w:szCs w:val="21"/>
              </w:rPr>
              <w:t>控股股东／实际控制人</w:t>
            </w:r>
          </w:p>
        </w:tc>
        <w:tc>
          <w:tcPr>
            <w:tcW w:w="7053" w:type="dxa"/>
            <w:gridSpan w:val="3"/>
            <w:tcBorders>
              <w:top w:val="single" w:sz="8" w:space="0" w:color="000000"/>
              <w:left w:val="nil"/>
              <w:bottom w:val="single" w:sz="8" w:space="0" w:color="000000"/>
              <w:right w:val="single" w:sz="8" w:space="0" w:color="000000"/>
            </w:tcBorders>
            <w:shd w:val="clear" w:color="auto" w:fill="auto"/>
            <w:vAlign w:val="center"/>
            <w:hideMark/>
          </w:tcPr>
          <w:p w:rsidR="002B2A40" w:rsidRPr="002B2A40" w:rsidRDefault="002B2A40" w:rsidP="00C36B0B">
            <w:pPr>
              <w:widowControl/>
              <w:jc w:val="left"/>
              <w:rPr>
                <w:rFonts w:ascii="宋体" w:eastAsia="宋体" w:hAnsi="宋体" w:cs="宋体"/>
                <w:color w:val="000000"/>
                <w:kern w:val="0"/>
                <w:szCs w:val="21"/>
              </w:rPr>
            </w:pPr>
            <w:r w:rsidRPr="002B2A40">
              <w:rPr>
                <w:rFonts w:ascii="宋体" w:eastAsia="宋体" w:hAnsi="宋体" w:cs="宋体" w:hint="eastAsia"/>
                <w:color w:val="000000"/>
                <w:kern w:val="0"/>
                <w:szCs w:val="21"/>
              </w:rPr>
              <w:t>河北省人民政府国有资产监督管理委员会</w:t>
            </w:r>
          </w:p>
        </w:tc>
      </w:tr>
      <w:tr w:rsidR="002B2A40" w:rsidRPr="002B2A40" w:rsidTr="002B2A40">
        <w:trPr>
          <w:trHeight w:val="270"/>
          <w:jc w:val="center"/>
        </w:trPr>
        <w:tc>
          <w:tcPr>
            <w:tcW w:w="1299" w:type="dxa"/>
            <w:tcBorders>
              <w:top w:val="nil"/>
              <w:left w:val="single" w:sz="8" w:space="0" w:color="000000"/>
              <w:bottom w:val="single" w:sz="8" w:space="0" w:color="000000"/>
              <w:right w:val="single" w:sz="8" w:space="0" w:color="000000"/>
            </w:tcBorders>
            <w:shd w:val="clear" w:color="auto" w:fill="auto"/>
            <w:vAlign w:val="center"/>
            <w:hideMark/>
          </w:tcPr>
          <w:p w:rsidR="002B2A40" w:rsidRPr="002B2A40" w:rsidRDefault="002B2A40" w:rsidP="00C36B0B">
            <w:pPr>
              <w:widowControl/>
              <w:jc w:val="center"/>
              <w:rPr>
                <w:rFonts w:ascii="宋体" w:eastAsia="宋体" w:hAnsi="宋体" w:cs="宋体"/>
                <w:b/>
                <w:bCs/>
                <w:color w:val="000000"/>
                <w:kern w:val="0"/>
                <w:szCs w:val="21"/>
              </w:rPr>
            </w:pPr>
            <w:r w:rsidRPr="002B2A40">
              <w:rPr>
                <w:rFonts w:ascii="宋体" w:eastAsia="宋体" w:hAnsi="宋体" w:cs="宋体" w:hint="eastAsia"/>
                <w:b/>
                <w:bCs/>
                <w:color w:val="000000"/>
                <w:kern w:val="0"/>
                <w:szCs w:val="21"/>
              </w:rPr>
              <w:t>主营业务</w:t>
            </w:r>
          </w:p>
        </w:tc>
        <w:tc>
          <w:tcPr>
            <w:tcW w:w="7053" w:type="dxa"/>
            <w:gridSpan w:val="3"/>
            <w:tcBorders>
              <w:top w:val="single" w:sz="8" w:space="0" w:color="000000"/>
              <w:left w:val="nil"/>
              <w:bottom w:val="single" w:sz="8" w:space="0" w:color="000000"/>
              <w:right w:val="single" w:sz="8" w:space="0" w:color="000000"/>
            </w:tcBorders>
            <w:shd w:val="clear" w:color="auto" w:fill="auto"/>
            <w:vAlign w:val="center"/>
            <w:hideMark/>
          </w:tcPr>
          <w:p w:rsidR="002B2A40" w:rsidRPr="002B2A40" w:rsidRDefault="002B2A40" w:rsidP="00C36B0B">
            <w:pPr>
              <w:widowControl/>
              <w:jc w:val="left"/>
              <w:rPr>
                <w:rFonts w:ascii="宋体" w:eastAsia="宋体" w:hAnsi="宋体" w:cs="宋体"/>
                <w:color w:val="000000"/>
                <w:kern w:val="0"/>
                <w:szCs w:val="21"/>
              </w:rPr>
            </w:pPr>
            <w:r w:rsidRPr="002B2A40">
              <w:rPr>
                <w:rFonts w:ascii="宋体" w:eastAsia="宋体" w:hAnsi="宋体" w:cs="宋体" w:hint="eastAsia"/>
                <w:color w:val="000000"/>
                <w:kern w:val="0"/>
                <w:szCs w:val="21"/>
              </w:rPr>
              <w:t>提供综合港口服务，包括货物装卸、堆存、仓储、运输及后勤业务，处理货种包括煤炭、金属矿石、油品及液体化工品、集装箱及其他杂货。</w:t>
            </w:r>
          </w:p>
        </w:tc>
      </w:tr>
    </w:tbl>
    <w:p w:rsidR="006E7F10" w:rsidRDefault="006E7F10" w:rsidP="00C36B0B">
      <w:pPr>
        <w:widowControl/>
        <w:ind w:firstLine="480"/>
        <w:jc w:val="left"/>
        <w:rPr>
          <w:sz w:val="24"/>
        </w:rPr>
      </w:pPr>
    </w:p>
    <w:p w:rsidR="002B2A40" w:rsidRDefault="002B2A40" w:rsidP="00C36B0B">
      <w:pPr>
        <w:widowControl/>
        <w:ind w:firstLine="480"/>
        <w:jc w:val="left"/>
        <w:rPr>
          <w:rFonts w:ascii="楷体" w:eastAsia="楷体" w:hAnsi="楷体" w:cs="宋体"/>
          <w:kern w:val="0"/>
          <w:sz w:val="24"/>
          <w:szCs w:val="24"/>
        </w:rPr>
      </w:pPr>
      <w:r w:rsidRPr="002B2A40">
        <w:rPr>
          <w:rFonts w:ascii="楷体" w:eastAsia="楷体" w:hAnsi="楷体" w:cs="宋体" w:hint="eastAsia"/>
          <w:kern w:val="0"/>
          <w:sz w:val="24"/>
          <w:szCs w:val="24"/>
        </w:rPr>
        <w:lastRenderedPageBreak/>
        <w:t xml:space="preserve">　　　　暂缓表决</w:t>
      </w:r>
    </w:p>
    <w:p w:rsidR="006E7F10" w:rsidRPr="002B2A40" w:rsidRDefault="006E7F10" w:rsidP="00C36B0B">
      <w:pPr>
        <w:widowControl/>
        <w:ind w:firstLine="480"/>
        <w:jc w:val="left"/>
        <w:rPr>
          <w:rFonts w:ascii="楷体" w:eastAsia="楷体" w:hAnsi="楷体" w:cs="宋体"/>
          <w:kern w:val="0"/>
          <w:sz w:val="24"/>
          <w:szCs w:val="24"/>
        </w:rPr>
      </w:pPr>
    </w:p>
    <w:p w:rsidR="00F26BC6" w:rsidRPr="00F26BC6" w:rsidRDefault="00AD5743" w:rsidP="00C36B0B">
      <w:pPr>
        <w:keepNext/>
        <w:keepLines/>
        <w:spacing w:line="415" w:lineRule="auto"/>
        <w:outlineLvl w:val="2"/>
        <w:rPr>
          <w:b/>
          <w:bCs/>
          <w:szCs w:val="21"/>
        </w:rPr>
      </w:pPr>
      <w:r>
        <w:rPr>
          <w:b/>
          <w:bCs/>
          <w:szCs w:val="21"/>
        </w:rPr>
        <w:t>70</w:t>
      </w:r>
      <w:r>
        <w:rPr>
          <w:rFonts w:hint="eastAsia"/>
          <w:b/>
          <w:bCs/>
          <w:szCs w:val="21"/>
        </w:rPr>
        <w:t>、</w:t>
      </w:r>
      <w:r w:rsidR="00F26BC6" w:rsidRPr="00F26BC6">
        <w:rPr>
          <w:rFonts w:hint="eastAsia"/>
          <w:b/>
          <w:bCs/>
          <w:szCs w:val="21"/>
        </w:rPr>
        <w:t>南京华脉科技股份有限公司</w:t>
      </w:r>
    </w:p>
    <w:tbl>
      <w:tblPr>
        <w:tblW w:w="9073" w:type="dxa"/>
        <w:tblInd w:w="-176" w:type="dxa"/>
        <w:tblLook w:val="04A0" w:firstRow="1" w:lastRow="0" w:firstColumn="1" w:lastColumn="0" w:noHBand="0" w:noVBand="1"/>
      </w:tblPr>
      <w:tblGrid>
        <w:gridCol w:w="2411"/>
        <w:gridCol w:w="3543"/>
        <w:gridCol w:w="1560"/>
        <w:gridCol w:w="1559"/>
      </w:tblGrid>
      <w:tr w:rsidR="00F26BC6" w:rsidRPr="00F26BC6" w:rsidTr="005A6A6D">
        <w:trPr>
          <w:trHeight w:val="414"/>
        </w:trPr>
        <w:tc>
          <w:tcPr>
            <w:tcW w:w="2411"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设立时间</w:t>
            </w:r>
          </w:p>
        </w:tc>
        <w:tc>
          <w:tcPr>
            <w:tcW w:w="3543"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Calibri" w:eastAsia="宋体" w:hAnsi="Calibri" w:cs="Calibri"/>
                <w:color w:val="000000"/>
                <w:kern w:val="0"/>
                <w:szCs w:val="21"/>
              </w:rPr>
            </w:pPr>
            <w:r w:rsidRPr="00F26BC6">
              <w:rPr>
                <w:rFonts w:ascii="Calibri" w:eastAsia="宋体" w:hAnsi="Calibri" w:cs="Calibri"/>
                <w:color w:val="000000"/>
                <w:kern w:val="0"/>
                <w:szCs w:val="21"/>
              </w:rPr>
              <w:t>1998/12/16</w:t>
            </w:r>
          </w:p>
        </w:tc>
        <w:tc>
          <w:tcPr>
            <w:tcW w:w="1560"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省市</w:t>
            </w:r>
          </w:p>
        </w:tc>
        <w:tc>
          <w:tcPr>
            <w:tcW w:w="1559"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color w:val="000000"/>
                <w:kern w:val="0"/>
                <w:szCs w:val="21"/>
              </w:rPr>
            </w:pPr>
            <w:r w:rsidRPr="00F26BC6">
              <w:rPr>
                <w:rFonts w:ascii="宋体" w:eastAsia="宋体" w:hAnsi="宋体" w:cs="宋体" w:hint="eastAsia"/>
                <w:color w:val="000000"/>
                <w:kern w:val="0"/>
                <w:szCs w:val="21"/>
              </w:rPr>
              <w:t>江苏省南京市</w:t>
            </w:r>
          </w:p>
        </w:tc>
      </w:tr>
      <w:tr w:rsidR="00F26BC6" w:rsidRPr="00F26BC6" w:rsidTr="005A6A6D">
        <w:trPr>
          <w:trHeight w:val="443"/>
        </w:trPr>
        <w:tc>
          <w:tcPr>
            <w:tcW w:w="2411"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所属行业</w:t>
            </w:r>
          </w:p>
        </w:tc>
        <w:tc>
          <w:tcPr>
            <w:tcW w:w="3543"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计算机、通信和其他电子设备制造业</w:t>
            </w:r>
          </w:p>
        </w:tc>
        <w:tc>
          <w:tcPr>
            <w:tcW w:w="1560"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拟上市交易所</w:t>
            </w:r>
          </w:p>
        </w:tc>
        <w:tc>
          <w:tcPr>
            <w:tcW w:w="1559"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color w:val="000000"/>
                <w:kern w:val="0"/>
                <w:szCs w:val="21"/>
              </w:rPr>
            </w:pPr>
            <w:r w:rsidRPr="00F26BC6">
              <w:rPr>
                <w:rFonts w:ascii="宋体" w:eastAsia="宋体" w:hAnsi="宋体" w:cs="宋体" w:hint="eastAsia"/>
                <w:color w:val="000000"/>
                <w:kern w:val="0"/>
                <w:szCs w:val="21"/>
              </w:rPr>
              <w:t>主板</w:t>
            </w:r>
          </w:p>
        </w:tc>
      </w:tr>
      <w:tr w:rsidR="00F26BC6" w:rsidRPr="00F26BC6" w:rsidTr="005A6A6D">
        <w:trPr>
          <w:trHeight w:val="375"/>
        </w:trPr>
        <w:tc>
          <w:tcPr>
            <w:tcW w:w="2411"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控股股东／实际控制人</w:t>
            </w:r>
          </w:p>
        </w:tc>
        <w:tc>
          <w:tcPr>
            <w:tcW w:w="6662" w:type="dxa"/>
            <w:gridSpan w:val="3"/>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胥爱民</w:t>
            </w:r>
          </w:p>
        </w:tc>
      </w:tr>
      <w:tr w:rsidR="00F26BC6" w:rsidRPr="00F26BC6" w:rsidTr="005A6A6D">
        <w:trPr>
          <w:trHeight w:val="411"/>
        </w:trPr>
        <w:tc>
          <w:tcPr>
            <w:tcW w:w="2411"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主营业务</w:t>
            </w:r>
          </w:p>
        </w:tc>
        <w:tc>
          <w:tcPr>
            <w:tcW w:w="6662" w:type="dxa"/>
            <w:gridSpan w:val="3"/>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通信网络物理连接设备的研发、生产和销售</w:t>
            </w:r>
          </w:p>
        </w:tc>
      </w:tr>
    </w:tbl>
    <w:p w:rsidR="006E7F10" w:rsidRDefault="00F26BC6" w:rsidP="00C36B0B">
      <w:pPr>
        <w:widowControl/>
        <w:jc w:val="left"/>
        <w:rPr>
          <w:rFonts w:ascii="楷体" w:eastAsia="楷体" w:hAnsi="楷体" w:cs="宋体"/>
          <w:kern w:val="0"/>
          <w:sz w:val="24"/>
          <w:szCs w:val="24"/>
        </w:rPr>
      </w:pPr>
      <w:r w:rsidRPr="00F26BC6">
        <w:rPr>
          <w:rFonts w:ascii="楷体" w:eastAsia="楷体" w:hAnsi="楷体" w:cs="宋体" w:hint="eastAsia"/>
          <w:kern w:val="0"/>
          <w:sz w:val="24"/>
          <w:szCs w:val="24"/>
        </w:rPr>
        <w:t xml:space="preserve">　　</w:t>
      </w:r>
    </w:p>
    <w:p w:rsidR="00F26BC6" w:rsidRPr="00F26BC6" w:rsidRDefault="00F26BC6" w:rsidP="006E7F10">
      <w:pPr>
        <w:widowControl/>
        <w:ind w:firstLineChars="200" w:firstLine="480"/>
        <w:jc w:val="left"/>
        <w:rPr>
          <w:rFonts w:ascii="楷体" w:eastAsia="楷体" w:hAnsi="楷体" w:cs="宋体"/>
          <w:kern w:val="0"/>
          <w:sz w:val="24"/>
          <w:szCs w:val="24"/>
        </w:rPr>
      </w:pPr>
      <w:r w:rsidRPr="00F26BC6">
        <w:rPr>
          <w:rFonts w:ascii="楷体" w:eastAsia="楷体" w:hAnsi="楷体" w:cs="宋体" w:hint="eastAsia"/>
          <w:kern w:val="0"/>
          <w:sz w:val="24"/>
          <w:szCs w:val="24"/>
        </w:rPr>
        <w:t>1、请发行人代表结合发出商品对应的订单、客户、结算约定，减值测试、发出时未约定结算价格的商品占营业收入的比重等情况进一步说明发行人在生产模式中披露主要采用“以销定产”的方式组织生产是否符合发行人的实际情况。请保荐代表人发表核查意见。</w:t>
      </w:r>
    </w:p>
    <w:p w:rsidR="00F26BC6" w:rsidRDefault="00F26BC6" w:rsidP="00C36B0B">
      <w:pPr>
        <w:widowControl/>
        <w:ind w:firstLine="480"/>
        <w:jc w:val="left"/>
        <w:rPr>
          <w:rFonts w:ascii="楷体" w:eastAsia="楷体" w:hAnsi="楷体" w:cs="宋体"/>
          <w:kern w:val="0"/>
          <w:sz w:val="24"/>
          <w:szCs w:val="24"/>
        </w:rPr>
      </w:pPr>
      <w:r w:rsidRPr="00F26BC6">
        <w:rPr>
          <w:rFonts w:ascii="楷体" w:eastAsia="楷体" w:hAnsi="楷体" w:cs="宋体" w:hint="eastAsia"/>
          <w:kern w:val="0"/>
          <w:sz w:val="24"/>
          <w:szCs w:val="24"/>
        </w:rPr>
        <w:t>2、请发行人代表进一步说明报告期各期末发出商品对应的具体工程项目，相关项目的建设和结算情况；发出商品计提跌价准备是否因产品质量、购买方推迟验收等情形导致；报告期末部分发出商品库龄较长的原因，是否存在客户部分对应项目暂停、取消等情况以及项目技术升级而引起发出商品技术淘汰情形，是否存在长期未结转收入的发出商品情况；报告期内发出商品余额较大的原因及合理性。请保荐代表人发表核查意见。</w:t>
      </w:r>
    </w:p>
    <w:p w:rsidR="006E7F10" w:rsidRPr="00F26BC6" w:rsidRDefault="006E7F10" w:rsidP="00C36B0B">
      <w:pPr>
        <w:widowControl/>
        <w:ind w:firstLine="480"/>
        <w:jc w:val="left"/>
        <w:rPr>
          <w:rFonts w:ascii="楷体" w:eastAsia="楷体" w:hAnsi="楷体" w:cs="宋体"/>
          <w:kern w:val="0"/>
          <w:sz w:val="24"/>
          <w:szCs w:val="24"/>
        </w:rPr>
      </w:pPr>
    </w:p>
    <w:p w:rsidR="00F26BC6" w:rsidRPr="00F26BC6" w:rsidRDefault="00AD5743" w:rsidP="00C36B0B">
      <w:pPr>
        <w:keepNext/>
        <w:keepLines/>
        <w:spacing w:line="415" w:lineRule="auto"/>
        <w:outlineLvl w:val="2"/>
        <w:rPr>
          <w:b/>
          <w:bCs/>
          <w:szCs w:val="21"/>
        </w:rPr>
      </w:pPr>
      <w:r>
        <w:rPr>
          <w:b/>
          <w:bCs/>
          <w:szCs w:val="21"/>
        </w:rPr>
        <w:t>71</w:t>
      </w:r>
      <w:r>
        <w:rPr>
          <w:rFonts w:hint="eastAsia"/>
          <w:b/>
          <w:bCs/>
          <w:szCs w:val="21"/>
        </w:rPr>
        <w:t>、</w:t>
      </w:r>
      <w:r w:rsidR="00F26BC6" w:rsidRPr="00F26BC6">
        <w:rPr>
          <w:rFonts w:hint="eastAsia"/>
          <w:b/>
          <w:bCs/>
          <w:szCs w:val="21"/>
        </w:rPr>
        <w:t>日播时尚集团股份有限公司</w:t>
      </w:r>
    </w:p>
    <w:tbl>
      <w:tblPr>
        <w:tblW w:w="8395" w:type="dxa"/>
        <w:tblInd w:w="108" w:type="dxa"/>
        <w:tblLook w:val="04A0" w:firstRow="1" w:lastRow="0" w:firstColumn="1" w:lastColumn="0" w:noHBand="0" w:noVBand="1"/>
      </w:tblPr>
      <w:tblGrid>
        <w:gridCol w:w="2454"/>
        <w:gridCol w:w="2454"/>
        <w:gridCol w:w="1733"/>
        <w:gridCol w:w="1754"/>
      </w:tblGrid>
      <w:tr w:rsidR="00F26BC6" w:rsidRPr="00F26BC6" w:rsidTr="005A6A6D">
        <w:trPr>
          <w:trHeight w:val="512"/>
        </w:trPr>
        <w:tc>
          <w:tcPr>
            <w:tcW w:w="2454"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设立时间</w:t>
            </w:r>
          </w:p>
        </w:tc>
        <w:tc>
          <w:tcPr>
            <w:tcW w:w="2454"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Calibri" w:eastAsia="宋体" w:hAnsi="Calibri" w:cs="Calibri"/>
                <w:color w:val="000000"/>
                <w:kern w:val="0"/>
                <w:szCs w:val="21"/>
              </w:rPr>
            </w:pPr>
            <w:r w:rsidRPr="00F26BC6">
              <w:rPr>
                <w:rFonts w:ascii="Calibri" w:eastAsia="宋体" w:hAnsi="Calibri" w:cs="Calibri"/>
                <w:color w:val="000000"/>
                <w:kern w:val="0"/>
                <w:szCs w:val="21"/>
              </w:rPr>
              <w:t>2002/4/25</w:t>
            </w:r>
          </w:p>
        </w:tc>
        <w:tc>
          <w:tcPr>
            <w:tcW w:w="1733"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省市</w:t>
            </w:r>
          </w:p>
        </w:tc>
        <w:tc>
          <w:tcPr>
            <w:tcW w:w="1754"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color w:val="000000"/>
                <w:kern w:val="0"/>
                <w:szCs w:val="21"/>
              </w:rPr>
            </w:pPr>
            <w:r w:rsidRPr="00F26BC6">
              <w:rPr>
                <w:rFonts w:ascii="宋体" w:eastAsia="宋体" w:hAnsi="宋体" w:cs="宋体" w:hint="eastAsia"/>
                <w:color w:val="000000"/>
                <w:kern w:val="0"/>
                <w:szCs w:val="21"/>
              </w:rPr>
              <w:t>上海市松江区</w:t>
            </w:r>
          </w:p>
        </w:tc>
      </w:tr>
      <w:tr w:rsidR="00F26BC6" w:rsidRPr="00F26BC6" w:rsidTr="005A6A6D">
        <w:trPr>
          <w:trHeight w:val="512"/>
        </w:trPr>
        <w:tc>
          <w:tcPr>
            <w:tcW w:w="2454"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所属行业</w:t>
            </w:r>
          </w:p>
        </w:tc>
        <w:tc>
          <w:tcPr>
            <w:tcW w:w="2454"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纺织服装、服饰业</w:t>
            </w:r>
          </w:p>
        </w:tc>
        <w:tc>
          <w:tcPr>
            <w:tcW w:w="1733"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拟上市交易所</w:t>
            </w:r>
          </w:p>
        </w:tc>
        <w:tc>
          <w:tcPr>
            <w:tcW w:w="1754"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color w:val="000000"/>
                <w:kern w:val="0"/>
                <w:szCs w:val="21"/>
              </w:rPr>
            </w:pPr>
            <w:r w:rsidRPr="00F26BC6">
              <w:rPr>
                <w:rFonts w:ascii="宋体" w:eastAsia="宋体" w:hAnsi="宋体" w:cs="宋体" w:hint="eastAsia"/>
                <w:color w:val="000000"/>
                <w:kern w:val="0"/>
                <w:szCs w:val="21"/>
              </w:rPr>
              <w:t>主板</w:t>
            </w:r>
          </w:p>
        </w:tc>
      </w:tr>
      <w:tr w:rsidR="00F26BC6" w:rsidRPr="00F26BC6" w:rsidTr="005A6A6D">
        <w:trPr>
          <w:trHeight w:val="512"/>
        </w:trPr>
        <w:tc>
          <w:tcPr>
            <w:tcW w:w="2454"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控股股东／实际控制人</w:t>
            </w:r>
          </w:p>
        </w:tc>
        <w:tc>
          <w:tcPr>
            <w:tcW w:w="5940" w:type="dxa"/>
            <w:gridSpan w:val="3"/>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王卫东,曲江亭</w:t>
            </w:r>
          </w:p>
        </w:tc>
      </w:tr>
      <w:tr w:rsidR="00F26BC6" w:rsidRPr="00F26BC6" w:rsidTr="005A6A6D">
        <w:trPr>
          <w:trHeight w:val="512"/>
        </w:trPr>
        <w:tc>
          <w:tcPr>
            <w:tcW w:w="2454"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主营业务</w:t>
            </w:r>
          </w:p>
        </w:tc>
        <w:tc>
          <w:tcPr>
            <w:tcW w:w="5940" w:type="dxa"/>
            <w:gridSpan w:val="3"/>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品牌服装的创意设计、工艺技术研发及生产销售</w:t>
            </w:r>
          </w:p>
        </w:tc>
      </w:tr>
    </w:tbl>
    <w:p w:rsidR="006E7F10" w:rsidRDefault="00F26BC6" w:rsidP="00C36B0B">
      <w:pPr>
        <w:widowControl/>
        <w:jc w:val="left"/>
        <w:rPr>
          <w:rFonts w:ascii="楷体" w:eastAsia="楷体" w:hAnsi="楷体" w:cs="宋体"/>
          <w:kern w:val="0"/>
          <w:sz w:val="24"/>
          <w:szCs w:val="24"/>
        </w:rPr>
      </w:pPr>
      <w:r w:rsidRPr="00F26BC6">
        <w:rPr>
          <w:rFonts w:ascii="楷体" w:eastAsia="楷体" w:hAnsi="楷体" w:cs="宋体" w:hint="eastAsia"/>
          <w:kern w:val="0"/>
          <w:sz w:val="24"/>
          <w:szCs w:val="24"/>
        </w:rPr>
        <w:t xml:space="preserve">　　</w:t>
      </w:r>
    </w:p>
    <w:p w:rsidR="00F26BC6" w:rsidRPr="00F26BC6" w:rsidRDefault="00F26BC6" w:rsidP="006E7F10">
      <w:pPr>
        <w:widowControl/>
        <w:ind w:firstLineChars="200" w:firstLine="480"/>
        <w:jc w:val="left"/>
        <w:rPr>
          <w:rFonts w:ascii="楷体" w:eastAsia="楷体" w:hAnsi="楷体" w:cs="宋体"/>
          <w:kern w:val="0"/>
          <w:sz w:val="24"/>
          <w:szCs w:val="24"/>
        </w:rPr>
      </w:pPr>
      <w:r w:rsidRPr="00F26BC6">
        <w:rPr>
          <w:rFonts w:ascii="楷体" w:eastAsia="楷体" w:hAnsi="楷体" w:cs="宋体" w:hint="eastAsia"/>
          <w:kern w:val="0"/>
          <w:sz w:val="24"/>
          <w:szCs w:val="24"/>
        </w:rPr>
        <w:t>1、请发行人代表说明选取合格外协加工供应商、分派加工订单以及产品质量相关责任追究机制的相关内控及执行情况。请保荐代表人说明对外协加工供应商与发行人实际控制人、股东、董事、监事、高级管理人员及其关系密切的家庭成员是否存在关联关系，发行人所列支的外协加工成本完整性的核查情况。</w:t>
      </w:r>
    </w:p>
    <w:p w:rsidR="00F26BC6" w:rsidRPr="00F26BC6" w:rsidRDefault="00F26BC6" w:rsidP="00C36B0B">
      <w:pPr>
        <w:widowControl/>
        <w:jc w:val="left"/>
        <w:rPr>
          <w:rFonts w:ascii="楷体" w:eastAsia="楷体" w:hAnsi="楷体" w:cs="宋体"/>
          <w:kern w:val="0"/>
          <w:sz w:val="24"/>
          <w:szCs w:val="24"/>
        </w:rPr>
      </w:pPr>
      <w:r w:rsidRPr="00F26BC6">
        <w:rPr>
          <w:rFonts w:ascii="楷体" w:eastAsia="楷体" w:hAnsi="楷体" w:cs="宋体" w:hint="eastAsia"/>
          <w:kern w:val="0"/>
          <w:sz w:val="24"/>
          <w:szCs w:val="24"/>
        </w:rPr>
        <w:t xml:space="preserve">　　2、请发行人代表进一步说明：（1）发行人因产品质量问题三次被行政处罚和多次被有关监管部门查处和通报曝光，报告期内和截至目前，发行人关于产品研发、原材料采购、生产、包装、运输、库存管理、售后服务等方面产品质量的内控制度是否健全并得到有效执行，发行人相关内控制度是否存在重大缺陷；（2）是否还存在其他未予披露的产品质量违法违规、被通报或者处罚事项；是否存在因产品质量问题引发的纠纷或诉讼；发行人相关信息披露是否准确、完整，相关风险揭示是否充分；（3）发行人的生产经营是否符合《产品质量法》、《国家纺织产品基本安全技术规范》等法律法规规章的规定。请保荐代表人说明核查方</w:t>
      </w:r>
      <w:r w:rsidRPr="00F26BC6">
        <w:rPr>
          <w:rFonts w:ascii="楷体" w:eastAsia="楷体" w:hAnsi="楷体" w:cs="宋体" w:hint="eastAsia"/>
          <w:kern w:val="0"/>
          <w:sz w:val="24"/>
          <w:szCs w:val="24"/>
        </w:rPr>
        <w:lastRenderedPageBreak/>
        <w:t>法、过程、依据及结论，并说明发行人是否符合《首次公开发行股票并上市管理办法》的相关规定。</w:t>
      </w:r>
    </w:p>
    <w:p w:rsidR="00F26BC6" w:rsidRPr="00F26BC6" w:rsidRDefault="00F26BC6" w:rsidP="00C36B0B">
      <w:pPr>
        <w:widowControl/>
        <w:jc w:val="left"/>
        <w:rPr>
          <w:rFonts w:ascii="楷体" w:eastAsia="楷体" w:hAnsi="楷体" w:cs="宋体"/>
          <w:kern w:val="0"/>
          <w:sz w:val="24"/>
          <w:szCs w:val="24"/>
        </w:rPr>
      </w:pPr>
      <w:r w:rsidRPr="00F26BC6">
        <w:rPr>
          <w:rFonts w:ascii="楷体" w:eastAsia="楷体" w:hAnsi="楷体" w:cs="宋体" w:hint="eastAsia"/>
          <w:kern w:val="0"/>
          <w:sz w:val="24"/>
          <w:szCs w:val="24"/>
        </w:rPr>
        <w:t xml:space="preserve">　　3、请发行人代表进一步说明：（1）报告期各期发行人新开门店和关闭门店较多的具体原因，报告期内经销商门店减少的具体情况、退出经销门店的收入对当期收入的占比情况、以及退出经销门店转为联销门店的商品处理及其相应会计处理情况；（2）发行人对联销销售模式和托管经营模式下的各类门店的具体管理方法和措施，包括但不限于收入确认方法、存货确认、相关销售人员和管理人员的聘用、市场推广费和广告费等相关费用承担等；（3）发行人对经销商的主要权利及义务，如运输费责任、保证金的缴纳政策及情况、退换货政策及报告期内各年度经销商退换货的具体数量和金额，以及对于退换货的处置情况；（4）发行人与经销商之间是否存在关联关系，发行人对经销商是否存在延长信用期限、增加信用额度、提供担保、借款等财务支持或其他利益安排的情形；（5）对直营销售模式中托管方式的具体情况做进一步的说明，包括：具体的家数、销售额、收入的确认方式，具体管控方式及商业理由；托管商的具体情况，选择方式，是否与发行人存在关联关系；涉及的销售人员人数、相关人员是否依法缴纳社会保险，相关人员是否曾为发行人的员工，目前是否仍存在劳动合同关系，是否存在规避为员工缴纳社保的情形；该模式是否还应该属于直营模式及与联销模式的具体区别；（6）发行人对电商平台的主要权利及义务，报告期各期平台费用的发生金额及确定依据；（7）报告期内电商客户的人均消费、地区分布、发货分布、购买次数、购买时间间隔、次均消费额等情况，说明是否存在大额、异常的消费情形。请保荐代表人对线上线下销售收入尤其是电商渠道销售收入真实性和经销商囤货是否实现最终销售说明核查方法、程序、结论和依据。</w:t>
      </w:r>
    </w:p>
    <w:p w:rsidR="00F26BC6" w:rsidRDefault="00F26BC6" w:rsidP="00C36B0B">
      <w:pPr>
        <w:widowControl/>
        <w:ind w:firstLine="480"/>
        <w:jc w:val="left"/>
        <w:rPr>
          <w:rFonts w:ascii="楷体" w:eastAsia="楷体" w:hAnsi="楷体" w:cs="宋体"/>
          <w:kern w:val="0"/>
          <w:sz w:val="24"/>
          <w:szCs w:val="24"/>
        </w:rPr>
      </w:pPr>
      <w:r w:rsidRPr="00F26BC6">
        <w:rPr>
          <w:rFonts w:ascii="楷体" w:eastAsia="楷体" w:hAnsi="楷体" w:cs="宋体" w:hint="eastAsia"/>
          <w:kern w:val="0"/>
          <w:sz w:val="24"/>
          <w:szCs w:val="24"/>
        </w:rPr>
        <w:t>4、请发行人代表进一步说明：（1）存货及其跌价准备计提相关内部控制制度及其有效执行情况；（2）报告期各期末发行人存货金额及占比较大的具体原因，结合行业特征、生产模式、销售模式、销售周期及直营店数量等因素，对比同行业上市公司存货占比及存货周转率情况，说明其是否合理；（3）发行人主要店铺的存货余额及合理性；（4）报告期内存货周转率低于同行业水平的原因及其合理性；（5）结合产品销售周期、产品市场情况、材料备货周期、商品库龄情况、业务模式，以及可比上市公司的减值准备计提情况，进一步说明发行人各报告期存货跌价准备的计提是否充分，是否已充分提示相关风险。请保荐代表人发表核查意见。</w:t>
      </w:r>
    </w:p>
    <w:p w:rsidR="006E7F10" w:rsidRPr="00F26BC6" w:rsidRDefault="006E7F10" w:rsidP="00C36B0B">
      <w:pPr>
        <w:widowControl/>
        <w:ind w:firstLine="480"/>
        <w:jc w:val="left"/>
        <w:rPr>
          <w:rFonts w:ascii="楷体" w:eastAsia="楷体" w:hAnsi="楷体" w:cs="宋体"/>
          <w:kern w:val="0"/>
          <w:sz w:val="24"/>
          <w:szCs w:val="24"/>
        </w:rPr>
      </w:pPr>
    </w:p>
    <w:p w:rsidR="00F26BC6" w:rsidRPr="00F26BC6" w:rsidRDefault="00C36B0B" w:rsidP="00C36B0B">
      <w:pPr>
        <w:keepNext/>
        <w:keepLines/>
        <w:spacing w:line="415" w:lineRule="auto"/>
        <w:outlineLvl w:val="2"/>
        <w:rPr>
          <w:b/>
          <w:bCs/>
          <w:szCs w:val="21"/>
        </w:rPr>
      </w:pPr>
      <w:r>
        <w:rPr>
          <w:b/>
          <w:bCs/>
          <w:szCs w:val="21"/>
        </w:rPr>
        <w:t>72</w:t>
      </w:r>
      <w:r>
        <w:rPr>
          <w:rFonts w:hint="eastAsia"/>
          <w:b/>
          <w:bCs/>
          <w:szCs w:val="21"/>
        </w:rPr>
        <w:t>、</w:t>
      </w:r>
      <w:r w:rsidR="00F26BC6" w:rsidRPr="00F26BC6">
        <w:rPr>
          <w:rFonts w:hint="eastAsia"/>
          <w:b/>
          <w:bCs/>
          <w:szCs w:val="21"/>
        </w:rPr>
        <w:t>浙江诚邦园林股份有限公司</w:t>
      </w:r>
    </w:p>
    <w:tbl>
      <w:tblPr>
        <w:tblW w:w="8233" w:type="dxa"/>
        <w:tblInd w:w="108" w:type="dxa"/>
        <w:tblLook w:val="04A0" w:firstRow="1" w:lastRow="0" w:firstColumn="1" w:lastColumn="0" w:noHBand="0" w:noVBand="1"/>
      </w:tblPr>
      <w:tblGrid>
        <w:gridCol w:w="2556"/>
        <w:gridCol w:w="2555"/>
        <w:gridCol w:w="1562"/>
        <w:gridCol w:w="1560"/>
      </w:tblGrid>
      <w:tr w:rsidR="00F26BC6" w:rsidRPr="00F26BC6" w:rsidTr="005A6A6D">
        <w:trPr>
          <w:trHeight w:val="477"/>
        </w:trPr>
        <w:tc>
          <w:tcPr>
            <w:tcW w:w="2556"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设立时间</w:t>
            </w:r>
          </w:p>
        </w:tc>
        <w:tc>
          <w:tcPr>
            <w:tcW w:w="2555"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Calibri" w:eastAsia="宋体" w:hAnsi="Calibri" w:cs="Calibri"/>
                <w:color w:val="000000"/>
                <w:kern w:val="0"/>
                <w:szCs w:val="21"/>
              </w:rPr>
            </w:pPr>
            <w:r w:rsidRPr="00F26BC6">
              <w:rPr>
                <w:rFonts w:ascii="Calibri" w:eastAsia="宋体" w:hAnsi="Calibri" w:cs="Calibri"/>
                <w:color w:val="000000"/>
                <w:kern w:val="0"/>
                <w:szCs w:val="21"/>
              </w:rPr>
              <w:t>1996/4/8</w:t>
            </w:r>
          </w:p>
        </w:tc>
        <w:tc>
          <w:tcPr>
            <w:tcW w:w="1562"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省市</w:t>
            </w:r>
          </w:p>
        </w:tc>
        <w:tc>
          <w:tcPr>
            <w:tcW w:w="1559"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color w:val="000000"/>
                <w:kern w:val="0"/>
                <w:szCs w:val="21"/>
              </w:rPr>
            </w:pPr>
            <w:r w:rsidRPr="00F26BC6">
              <w:rPr>
                <w:rFonts w:ascii="宋体" w:eastAsia="宋体" w:hAnsi="宋体" w:cs="宋体" w:hint="eastAsia"/>
                <w:color w:val="000000"/>
                <w:kern w:val="0"/>
                <w:szCs w:val="21"/>
              </w:rPr>
              <w:t>浙江省杭州市</w:t>
            </w:r>
          </w:p>
        </w:tc>
      </w:tr>
      <w:tr w:rsidR="00F26BC6" w:rsidRPr="00F26BC6" w:rsidTr="005A6A6D">
        <w:trPr>
          <w:trHeight w:val="477"/>
        </w:trPr>
        <w:tc>
          <w:tcPr>
            <w:tcW w:w="2556"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所属行业</w:t>
            </w:r>
          </w:p>
        </w:tc>
        <w:tc>
          <w:tcPr>
            <w:tcW w:w="2555"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土木工程建筑业</w:t>
            </w:r>
          </w:p>
        </w:tc>
        <w:tc>
          <w:tcPr>
            <w:tcW w:w="1562"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拟上市交易所</w:t>
            </w:r>
          </w:p>
        </w:tc>
        <w:tc>
          <w:tcPr>
            <w:tcW w:w="1559"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color w:val="000000"/>
                <w:kern w:val="0"/>
                <w:szCs w:val="21"/>
              </w:rPr>
            </w:pPr>
            <w:r w:rsidRPr="00F26BC6">
              <w:rPr>
                <w:rFonts w:ascii="宋体" w:eastAsia="宋体" w:hAnsi="宋体" w:cs="宋体" w:hint="eastAsia"/>
                <w:color w:val="000000"/>
                <w:kern w:val="0"/>
                <w:szCs w:val="21"/>
              </w:rPr>
              <w:t>主板</w:t>
            </w:r>
          </w:p>
        </w:tc>
      </w:tr>
      <w:tr w:rsidR="00F26BC6" w:rsidRPr="00F26BC6" w:rsidTr="005A6A6D">
        <w:trPr>
          <w:trHeight w:val="477"/>
        </w:trPr>
        <w:tc>
          <w:tcPr>
            <w:tcW w:w="2556"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控股股东／实际控制人</w:t>
            </w:r>
          </w:p>
        </w:tc>
        <w:tc>
          <w:tcPr>
            <w:tcW w:w="5677" w:type="dxa"/>
            <w:gridSpan w:val="3"/>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方利强</w:t>
            </w:r>
          </w:p>
        </w:tc>
      </w:tr>
      <w:tr w:rsidR="00F26BC6" w:rsidRPr="00F26BC6" w:rsidTr="005A6A6D">
        <w:trPr>
          <w:trHeight w:val="477"/>
        </w:trPr>
        <w:tc>
          <w:tcPr>
            <w:tcW w:w="2556"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主营业务</w:t>
            </w:r>
          </w:p>
        </w:tc>
        <w:tc>
          <w:tcPr>
            <w:tcW w:w="5677" w:type="dxa"/>
            <w:gridSpan w:val="3"/>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园林景观工程施工、园林景观设计和园林养护</w:t>
            </w:r>
          </w:p>
        </w:tc>
      </w:tr>
    </w:tbl>
    <w:p w:rsidR="006E7F10" w:rsidRDefault="00F26BC6" w:rsidP="00C36B0B">
      <w:pPr>
        <w:widowControl/>
        <w:jc w:val="left"/>
        <w:rPr>
          <w:rFonts w:ascii="楷体" w:eastAsia="楷体" w:hAnsi="楷体" w:cs="宋体"/>
          <w:kern w:val="0"/>
          <w:sz w:val="24"/>
          <w:szCs w:val="24"/>
        </w:rPr>
      </w:pPr>
      <w:r w:rsidRPr="00F26BC6">
        <w:rPr>
          <w:rFonts w:ascii="楷体" w:eastAsia="楷体" w:hAnsi="楷体" w:cs="宋体" w:hint="eastAsia"/>
          <w:kern w:val="0"/>
          <w:sz w:val="24"/>
          <w:szCs w:val="24"/>
        </w:rPr>
        <w:t xml:space="preserve">　　</w:t>
      </w:r>
    </w:p>
    <w:p w:rsidR="00F26BC6" w:rsidRPr="00F26BC6" w:rsidRDefault="00F26BC6" w:rsidP="006E7F10">
      <w:pPr>
        <w:widowControl/>
        <w:ind w:firstLineChars="200" w:firstLine="480"/>
        <w:jc w:val="left"/>
        <w:rPr>
          <w:rFonts w:ascii="楷体" w:eastAsia="楷体" w:hAnsi="楷体" w:cs="宋体"/>
          <w:kern w:val="0"/>
          <w:sz w:val="24"/>
          <w:szCs w:val="24"/>
        </w:rPr>
      </w:pPr>
      <w:r w:rsidRPr="00F26BC6">
        <w:rPr>
          <w:rFonts w:ascii="楷体" w:eastAsia="楷体" w:hAnsi="楷体" w:cs="宋体" w:hint="eastAsia"/>
          <w:kern w:val="0"/>
          <w:sz w:val="24"/>
          <w:szCs w:val="24"/>
        </w:rPr>
        <w:t>1、请发行人代表进一步说明，收入、存货、应收账款的确认方法、确认依据和确认时点。工程项目从施工、竣工到最终决算的大致周期。与行业可比公司的情况相比是否存在差异。请保荐代表人发表核查意见。</w:t>
      </w:r>
    </w:p>
    <w:p w:rsidR="00F26BC6" w:rsidRPr="00F26BC6" w:rsidRDefault="00F26BC6" w:rsidP="00C36B0B">
      <w:pPr>
        <w:widowControl/>
        <w:jc w:val="left"/>
        <w:rPr>
          <w:rFonts w:ascii="楷体" w:eastAsia="楷体" w:hAnsi="楷体" w:cs="宋体"/>
          <w:kern w:val="0"/>
          <w:sz w:val="24"/>
          <w:szCs w:val="24"/>
        </w:rPr>
      </w:pPr>
      <w:r w:rsidRPr="00F26BC6">
        <w:rPr>
          <w:rFonts w:ascii="楷体" w:eastAsia="楷体" w:hAnsi="楷体" w:cs="宋体" w:hint="eastAsia"/>
          <w:kern w:val="0"/>
          <w:sz w:val="24"/>
          <w:szCs w:val="24"/>
        </w:rPr>
        <w:lastRenderedPageBreak/>
        <w:t xml:space="preserve">　　2、请发行人代表结合收入确认、工程结算等相关的内部控制制度设计和运行情况说明发行人的内控制度和会计基础工作是否能够保证财务报告在所有重大方面公允反映发行人的财务状况和经营成果。请保荐代表人发表核查意见。</w:t>
      </w:r>
    </w:p>
    <w:p w:rsidR="00F26BC6" w:rsidRPr="00F26BC6" w:rsidRDefault="00F26BC6" w:rsidP="00C36B0B">
      <w:pPr>
        <w:widowControl/>
        <w:jc w:val="left"/>
        <w:rPr>
          <w:rFonts w:ascii="楷体" w:eastAsia="楷体" w:hAnsi="楷体" w:cs="宋体"/>
          <w:kern w:val="0"/>
          <w:sz w:val="24"/>
          <w:szCs w:val="24"/>
        </w:rPr>
      </w:pPr>
      <w:r w:rsidRPr="00F26BC6">
        <w:rPr>
          <w:rFonts w:ascii="楷体" w:eastAsia="楷体" w:hAnsi="楷体" w:cs="宋体" w:hint="eastAsia"/>
          <w:kern w:val="0"/>
          <w:sz w:val="24"/>
          <w:szCs w:val="24"/>
        </w:rPr>
        <w:t xml:space="preserve">　　3、请发行人代表进一步说明，2016年末主要存货项目已完工未决算金额占比较大的原因。发行人确定完工进度的依据是否准确、充分，是否存在提前确认完工进度的情况。收入确认是否符合《企业会计准则》的规定，相关内部控制制度是否健全并得到有效执行。请保荐代表人发表核查意见。</w:t>
      </w:r>
    </w:p>
    <w:p w:rsidR="00F26BC6" w:rsidRDefault="00F26BC6" w:rsidP="00C36B0B">
      <w:pPr>
        <w:widowControl/>
        <w:ind w:firstLine="480"/>
        <w:jc w:val="left"/>
        <w:rPr>
          <w:rFonts w:ascii="楷体" w:eastAsia="楷体" w:hAnsi="楷体" w:cs="宋体"/>
          <w:kern w:val="0"/>
          <w:sz w:val="24"/>
          <w:szCs w:val="24"/>
        </w:rPr>
      </w:pPr>
      <w:r w:rsidRPr="00F26BC6">
        <w:rPr>
          <w:rFonts w:ascii="楷体" w:eastAsia="楷体" w:hAnsi="楷体" w:cs="宋体" w:hint="eastAsia"/>
          <w:kern w:val="0"/>
          <w:sz w:val="24"/>
          <w:szCs w:val="24"/>
        </w:rPr>
        <w:t>4、请发行人代表进一步说明报告期各期存货中市政、地产项目结算进度滞后于收入确认进度的具体情况。变更工作量涉及的具体项目，是否存在重大争议或纠纷。发行人存货减值计提是否充分。发行人确保存货成本结算的具体内控措施。请保荐代表人发表核查意见。</w:t>
      </w:r>
    </w:p>
    <w:p w:rsidR="006E7F10" w:rsidRPr="00F26BC6" w:rsidRDefault="006E7F10" w:rsidP="00C36B0B">
      <w:pPr>
        <w:widowControl/>
        <w:ind w:firstLine="480"/>
        <w:jc w:val="left"/>
        <w:rPr>
          <w:rFonts w:ascii="楷体" w:eastAsia="楷体" w:hAnsi="楷体" w:cs="宋体"/>
          <w:kern w:val="0"/>
          <w:sz w:val="24"/>
          <w:szCs w:val="24"/>
        </w:rPr>
      </w:pPr>
    </w:p>
    <w:p w:rsidR="00F26BC6" w:rsidRPr="00F26BC6" w:rsidRDefault="00C36B0B" w:rsidP="00C36B0B">
      <w:pPr>
        <w:keepNext/>
        <w:keepLines/>
        <w:spacing w:line="415" w:lineRule="auto"/>
        <w:outlineLvl w:val="2"/>
        <w:rPr>
          <w:b/>
          <w:bCs/>
          <w:szCs w:val="21"/>
        </w:rPr>
      </w:pPr>
      <w:r>
        <w:rPr>
          <w:b/>
          <w:bCs/>
          <w:szCs w:val="21"/>
        </w:rPr>
        <w:t>73</w:t>
      </w:r>
      <w:r>
        <w:rPr>
          <w:rFonts w:hint="eastAsia"/>
          <w:b/>
          <w:bCs/>
          <w:szCs w:val="21"/>
        </w:rPr>
        <w:t>、</w:t>
      </w:r>
      <w:r w:rsidR="00F26BC6" w:rsidRPr="00F26BC6">
        <w:rPr>
          <w:rFonts w:hint="eastAsia"/>
          <w:b/>
          <w:bCs/>
          <w:szCs w:val="21"/>
        </w:rPr>
        <w:t>营口金辰机械股份有限公司</w:t>
      </w:r>
    </w:p>
    <w:tbl>
      <w:tblPr>
        <w:tblW w:w="8382" w:type="dxa"/>
        <w:tblInd w:w="108" w:type="dxa"/>
        <w:tblLook w:val="04A0" w:firstRow="1" w:lastRow="0" w:firstColumn="1" w:lastColumn="0" w:noHBand="0" w:noVBand="1"/>
      </w:tblPr>
      <w:tblGrid>
        <w:gridCol w:w="2564"/>
        <w:gridCol w:w="2278"/>
        <w:gridCol w:w="1993"/>
        <w:gridCol w:w="1547"/>
      </w:tblGrid>
      <w:tr w:rsidR="00F26BC6" w:rsidRPr="00F26BC6" w:rsidTr="005A6A6D">
        <w:trPr>
          <w:trHeight w:val="490"/>
        </w:trPr>
        <w:tc>
          <w:tcPr>
            <w:tcW w:w="2564"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设立时间</w:t>
            </w:r>
          </w:p>
        </w:tc>
        <w:tc>
          <w:tcPr>
            <w:tcW w:w="2278"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Calibri" w:eastAsia="宋体" w:hAnsi="Calibri" w:cs="Calibri"/>
                <w:color w:val="000000"/>
                <w:kern w:val="0"/>
                <w:szCs w:val="21"/>
              </w:rPr>
            </w:pPr>
            <w:r w:rsidRPr="00F26BC6">
              <w:rPr>
                <w:rFonts w:ascii="Calibri" w:eastAsia="宋体" w:hAnsi="Calibri" w:cs="Calibri"/>
                <w:color w:val="000000"/>
                <w:kern w:val="0"/>
                <w:szCs w:val="21"/>
              </w:rPr>
              <w:t>2004/8/30</w:t>
            </w:r>
          </w:p>
        </w:tc>
        <w:tc>
          <w:tcPr>
            <w:tcW w:w="1993"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省市</w:t>
            </w:r>
          </w:p>
        </w:tc>
        <w:tc>
          <w:tcPr>
            <w:tcW w:w="1547"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color w:val="000000"/>
                <w:kern w:val="0"/>
                <w:szCs w:val="21"/>
              </w:rPr>
            </w:pPr>
            <w:r w:rsidRPr="00F26BC6">
              <w:rPr>
                <w:rFonts w:ascii="宋体" w:eastAsia="宋体" w:hAnsi="宋体" w:cs="宋体" w:hint="eastAsia"/>
                <w:color w:val="000000"/>
                <w:kern w:val="0"/>
                <w:szCs w:val="21"/>
              </w:rPr>
              <w:t>辽宁省营口市</w:t>
            </w:r>
          </w:p>
        </w:tc>
      </w:tr>
      <w:tr w:rsidR="00F26BC6" w:rsidRPr="00F26BC6" w:rsidTr="005A6A6D">
        <w:trPr>
          <w:trHeight w:val="490"/>
        </w:trPr>
        <w:tc>
          <w:tcPr>
            <w:tcW w:w="2564"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所属行业</w:t>
            </w:r>
          </w:p>
        </w:tc>
        <w:tc>
          <w:tcPr>
            <w:tcW w:w="2278"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专用设备制造业</w:t>
            </w:r>
          </w:p>
        </w:tc>
        <w:tc>
          <w:tcPr>
            <w:tcW w:w="1993"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拟上市交易所</w:t>
            </w:r>
          </w:p>
        </w:tc>
        <w:tc>
          <w:tcPr>
            <w:tcW w:w="1547"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color w:val="000000"/>
                <w:kern w:val="0"/>
                <w:szCs w:val="21"/>
              </w:rPr>
            </w:pPr>
            <w:r w:rsidRPr="00F26BC6">
              <w:rPr>
                <w:rFonts w:ascii="宋体" w:eastAsia="宋体" w:hAnsi="宋体" w:cs="宋体" w:hint="eastAsia"/>
                <w:color w:val="000000"/>
                <w:kern w:val="0"/>
                <w:szCs w:val="21"/>
              </w:rPr>
              <w:t>主板</w:t>
            </w:r>
          </w:p>
        </w:tc>
      </w:tr>
      <w:tr w:rsidR="00F26BC6" w:rsidRPr="00F26BC6" w:rsidTr="005A6A6D">
        <w:trPr>
          <w:trHeight w:val="490"/>
        </w:trPr>
        <w:tc>
          <w:tcPr>
            <w:tcW w:w="2564"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控股股东／实际控制人</w:t>
            </w:r>
          </w:p>
        </w:tc>
        <w:tc>
          <w:tcPr>
            <w:tcW w:w="5818" w:type="dxa"/>
            <w:gridSpan w:val="3"/>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李义升,杨延</w:t>
            </w:r>
          </w:p>
        </w:tc>
      </w:tr>
      <w:tr w:rsidR="00F26BC6" w:rsidRPr="00F26BC6" w:rsidTr="005A6A6D">
        <w:trPr>
          <w:trHeight w:val="490"/>
        </w:trPr>
        <w:tc>
          <w:tcPr>
            <w:tcW w:w="2564"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主营业务</w:t>
            </w:r>
          </w:p>
        </w:tc>
        <w:tc>
          <w:tcPr>
            <w:tcW w:w="5818" w:type="dxa"/>
            <w:gridSpan w:val="3"/>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太阳能光伏组件自动化生产线成套装备的研发、设计、生产和销售,并为客户提供相关服务</w:t>
            </w:r>
          </w:p>
        </w:tc>
      </w:tr>
    </w:tbl>
    <w:p w:rsidR="006E7F10" w:rsidRDefault="006E7F10" w:rsidP="00C36B0B">
      <w:pPr>
        <w:widowControl/>
        <w:ind w:firstLineChars="200" w:firstLine="480"/>
        <w:jc w:val="left"/>
        <w:rPr>
          <w:rFonts w:ascii="楷体" w:eastAsia="楷体" w:hAnsi="楷体" w:cs="宋体"/>
          <w:kern w:val="0"/>
          <w:sz w:val="24"/>
          <w:szCs w:val="24"/>
        </w:rPr>
      </w:pPr>
    </w:p>
    <w:p w:rsidR="00F26BC6" w:rsidRPr="00F26BC6" w:rsidRDefault="00F26BC6" w:rsidP="00C36B0B">
      <w:pPr>
        <w:widowControl/>
        <w:ind w:firstLineChars="200" w:firstLine="480"/>
        <w:jc w:val="left"/>
        <w:rPr>
          <w:rFonts w:ascii="楷体" w:eastAsia="楷体" w:hAnsi="楷体" w:cs="宋体"/>
          <w:kern w:val="0"/>
          <w:sz w:val="24"/>
          <w:szCs w:val="24"/>
        </w:rPr>
      </w:pPr>
      <w:r w:rsidRPr="00F26BC6">
        <w:rPr>
          <w:rFonts w:ascii="楷体" w:eastAsia="楷体" w:hAnsi="楷体" w:cs="宋体" w:hint="eastAsia"/>
          <w:kern w:val="0"/>
          <w:sz w:val="24"/>
          <w:szCs w:val="24"/>
        </w:rPr>
        <w:t>1、请发行人代表结合存货类别、存货进销存变化、产品生产和交货验收周期、销售合同及订单、产品实际验收日期与合同约定的验收日期的差异情况、存货货龄，期末存货的合同覆盖情况和期后验收销售情况，以及可比公司存货情况包括发出商品占比及存货周转率等情况进一步说明：存货余额较高且逐期增长的原因和合理性；产品成本费用是否正确归集、分配和结转；与存货相关的内控制度及其有效性；存货跌价准备是否充分合理计提；存货核算和收入确认是否符合企业会计准则的规定。请保荐代表人发表核查意见。</w:t>
      </w:r>
    </w:p>
    <w:p w:rsidR="00F26BC6" w:rsidRPr="00F26BC6" w:rsidRDefault="00F26BC6" w:rsidP="00C36B0B">
      <w:pPr>
        <w:widowControl/>
        <w:jc w:val="left"/>
        <w:rPr>
          <w:rFonts w:ascii="楷体" w:eastAsia="楷体" w:hAnsi="楷体" w:cs="宋体"/>
          <w:kern w:val="0"/>
          <w:sz w:val="24"/>
          <w:szCs w:val="24"/>
        </w:rPr>
      </w:pPr>
      <w:r w:rsidRPr="00F26BC6">
        <w:rPr>
          <w:rFonts w:ascii="楷体" w:eastAsia="楷体" w:hAnsi="楷体" w:cs="宋体" w:hint="eastAsia"/>
          <w:kern w:val="0"/>
          <w:sz w:val="24"/>
          <w:szCs w:val="24"/>
        </w:rPr>
        <w:t xml:space="preserve">　　2、请发行人代表进一步说明报告期各期末发出商品对应客户，包括但不限于客户、金额、时间，对应合同金额及预收款情况；客户故意拖延验收、产品发出后客户一直未要求安装、技术变更及改造未完成所对应发出商品的具体情况及金额；上述拖延验收等是否为变相暂停或中止合同等情形；发出商品的跌价准备计提是否充分。请保荐代表人发表核查意见。</w:t>
      </w:r>
    </w:p>
    <w:p w:rsidR="00F26BC6" w:rsidRPr="00F26BC6" w:rsidRDefault="00F26BC6" w:rsidP="00C36B0B">
      <w:pPr>
        <w:widowControl/>
        <w:jc w:val="left"/>
        <w:rPr>
          <w:rFonts w:ascii="楷体" w:eastAsia="楷体" w:hAnsi="楷体" w:cs="宋体"/>
          <w:kern w:val="0"/>
          <w:sz w:val="24"/>
          <w:szCs w:val="24"/>
        </w:rPr>
      </w:pPr>
      <w:r w:rsidRPr="00F26BC6">
        <w:rPr>
          <w:rFonts w:ascii="楷体" w:eastAsia="楷体" w:hAnsi="楷体" w:cs="宋体" w:hint="eastAsia"/>
          <w:kern w:val="0"/>
          <w:sz w:val="24"/>
          <w:szCs w:val="24"/>
        </w:rPr>
        <w:t xml:space="preserve">　　3、请发行人代表进一步说明报告期各期末应收账款中验收款或者质保金的金额、账龄及期后回收情况；逾期验收款与质保金的主要原因；结合光伏行业当前发展状况、主要客户经营情况、客户信用期变化等，进一步说明发行人应收账款坏账计提是否充分、谨慎，到期无法回收的风险是否充分揭示。请保荐代表人发表核查意见。</w:t>
      </w:r>
    </w:p>
    <w:p w:rsidR="00F26BC6" w:rsidRDefault="00F26BC6" w:rsidP="00C36B0B">
      <w:pPr>
        <w:widowControl/>
        <w:ind w:firstLine="480"/>
        <w:jc w:val="left"/>
        <w:rPr>
          <w:rFonts w:ascii="楷体" w:eastAsia="楷体" w:hAnsi="楷体" w:cs="宋体"/>
          <w:kern w:val="0"/>
          <w:sz w:val="24"/>
          <w:szCs w:val="24"/>
        </w:rPr>
      </w:pPr>
      <w:r w:rsidRPr="00F26BC6">
        <w:rPr>
          <w:rFonts w:ascii="楷体" w:eastAsia="楷体" w:hAnsi="楷体" w:cs="宋体" w:hint="eastAsia"/>
          <w:kern w:val="0"/>
          <w:sz w:val="24"/>
          <w:szCs w:val="24"/>
        </w:rPr>
        <w:t>4、请发行人代表进一步说明租赁营口沿海产业物流基地有限公司、营口沿海开发建设有限公司的房产的背景原因，累计租赁时间，租金为0的原因，是否符合商业逻辑，是否存在不能续租的风险，发行人及其股东、实际控制人、董监高、核心技术人员与该出租方之间是否存在其他的交易，是否存在代为承担成本费用的情况。请保荐代表人发表核查意见。</w:t>
      </w:r>
    </w:p>
    <w:p w:rsidR="006E7F10" w:rsidRPr="00F26BC6" w:rsidRDefault="006E7F10" w:rsidP="00C36B0B">
      <w:pPr>
        <w:widowControl/>
        <w:ind w:firstLine="480"/>
        <w:jc w:val="left"/>
        <w:rPr>
          <w:rFonts w:ascii="楷体" w:eastAsia="楷体" w:hAnsi="楷体" w:cs="宋体"/>
          <w:kern w:val="0"/>
          <w:sz w:val="24"/>
          <w:szCs w:val="24"/>
        </w:rPr>
      </w:pPr>
    </w:p>
    <w:p w:rsidR="00F26BC6" w:rsidRPr="00F26BC6" w:rsidRDefault="00C36B0B" w:rsidP="00C36B0B">
      <w:pPr>
        <w:keepNext/>
        <w:keepLines/>
        <w:spacing w:line="415" w:lineRule="auto"/>
        <w:outlineLvl w:val="2"/>
        <w:rPr>
          <w:b/>
          <w:bCs/>
          <w:szCs w:val="21"/>
        </w:rPr>
      </w:pPr>
      <w:r>
        <w:rPr>
          <w:b/>
          <w:bCs/>
          <w:szCs w:val="21"/>
        </w:rPr>
        <w:t>74</w:t>
      </w:r>
      <w:r>
        <w:rPr>
          <w:rFonts w:hint="eastAsia"/>
          <w:b/>
          <w:bCs/>
          <w:szCs w:val="21"/>
        </w:rPr>
        <w:t>、</w:t>
      </w:r>
      <w:r w:rsidR="00F26BC6" w:rsidRPr="00F26BC6">
        <w:rPr>
          <w:rFonts w:hint="eastAsia"/>
          <w:b/>
          <w:bCs/>
          <w:szCs w:val="21"/>
        </w:rPr>
        <w:t>艾艾精密工业输送系统（上海）股份有限公司</w:t>
      </w:r>
    </w:p>
    <w:tbl>
      <w:tblPr>
        <w:tblW w:w="8146" w:type="dxa"/>
        <w:tblInd w:w="108" w:type="dxa"/>
        <w:tblLook w:val="04A0" w:firstRow="1" w:lastRow="0" w:firstColumn="1" w:lastColumn="0" w:noHBand="0" w:noVBand="1"/>
      </w:tblPr>
      <w:tblGrid>
        <w:gridCol w:w="2381"/>
        <w:gridCol w:w="2241"/>
        <w:gridCol w:w="1961"/>
        <w:gridCol w:w="1563"/>
      </w:tblGrid>
      <w:tr w:rsidR="00F26BC6" w:rsidRPr="00F26BC6" w:rsidTr="005A6A6D">
        <w:trPr>
          <w:trHeight w:val="500"/>
        </w:trPr>
        <w:tc>
          <w:tcPr>
            <w:tcW w:w="2381"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设立时间</w:t>
            </w:r>
          </w:p>
        </w:tc>
        <w:tc>
          <w:tcPr>
            <w:tcW w:w="2241"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Calibri" w:eastAsia="宋体" w:hAnsi="Calibri" w:cs="Calibri"/>
                <w:color w:val="000000"/>
                <w:kern w:val="0"/>
                <w:szCs w:val="21"/>
              </w:rPr>
            </w:pPr>
            <w:r w:rsidRPr="00F26BC6">
              <w:rPr>
                <w:rFonts w:ascii="Calibri" w:eastAsia="宋体" w:hAnsi="Calibri" w:cs="Calibri"/>
                <w:color w:val="000000"/>
                <w:kern w:val="0"/>
                <w:szCs w:val="21"/>
              </w:rPr>
              <w:t>1997/4/8</w:t>
            </w:r>
          </w:p>
        </w:tc>
        <w:tc>
          <w:tcPr>
            <w:tcW w:w="1961"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省市</w:t>
            </w:r>
          </w:p>
        </w:tc>
        <w:tc>
          <w:tcPr>
            <w:tcW w:w="1563"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color w:val="000000"/>
                <w:kern w:val="0"/>
                <w:szCs w:val="21"/>
              </w:rPr>
            </w:pPr>
            <w:r w:rsidRPr="00F26BC6">
              <w:rPr>
                <w:rFonts w:ascii="宋体" w:eastAsia="宋体" w:hAnsi="宋体" w:cs="宋体" w:hint="eastAsia"/>
                <w:color w:val="000000"/>
                <w:kern w:val="0"/>
                <w:szCs w:val="21"/>
              </w:rPr>
              <w:t>上海市静安区</w:t>
            </w:r>
          </w:p>
        </w:tc>
      </w:tr>
      <w:tr w:rsidR="00F26BC6" w:rsidRPr="00F26BC6" w:rsidTr="005A6A6D">
        <w:trPr>
          <w:trHeight w:val="500"/>
        </w:trPr>
        <w:tc>
          <w:tcPr>
            <w:tcW w:w="2381"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所属行业</w:t>
            </w:r>
          </w:p>
        </w:tc>
        <w:tc>
          <w:tcPr>
            <w:tcW w:w="2241"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橡胶和塑料制品业</w:t>
            </w:r>
          </w:p>
        </w:tc>
        <w:tc>
          <w:tcPr>
            <w:tcW w:w="1961"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拟上市交易所</w:t>
            </w:r>
          </w:p>
        </w:tc>
        <w:tc>
          <w:tcPr>
            <w:tcW w:w="1563"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color w:val="000000"/>
                <w:kern w:val="0"/>
                <w:szCs w:val="21"/>
              </w:rPr>
            </w:pPr>
            <w:r w:rsidRPr="00F26BC6">
              <w:rPr>
                <w:rFonts w:ascii="宋体" w:eastAsia="宋体" w:hAnsi="宋体" w:cs="宋体" w:hint="eastAsia"/>
                <w:color w:val="000000"/>
                <w:kern w:val="0"/>
                <w:szCs w:val="21"/>
              </w:rPr>
              <w:t>主板</w:t>
            </w:r>
          </w:p>
        </w:tc>
      </w:tr>
      <w:tr w:rsidR="00F26BC6" w:rsidRPr="00F26BC6" w:rsidTr="005A6A6D">
        <w:trPr>
          <w:trHeight w:val="500"/>
        </w:trPr>
        <w:tc>
          <w:tcPr>
            <w:tcW w:w="2381"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控股股东／实际控制人</w:t>
            </w:r>
          </w:p>
        </w:tc>
        <w:tc>
          <w:tcPr>
            <w:tcW w:w="5765" w:type="dxa"/>
            <w:gridSpan w:val="3"/>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蔡瑞美,涂木林</w:t>
            </w:r>
          </w:p>
        </w:tc>
      </w:tr>
      <w:tr w:rsidR="00F26BC6" w:rsidRPr="00F26BC6" w:rsidTr="005A6A6D">
        <w:trPr>
          <w:trHeight w:val="500"/>
        </w:trPr>
        <w:tc>
          <w:tcPr>
            <w:tcW w:w="2381"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主营业务</w:t>
            </w:r>
          </w:p>
        </w:tc>
        <w:tc>
          <w:tcPr>
            <w:tcW w:w="5765" w:type="dxa"/>
            <w:gridSpan w:val="3"/>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轻型输送带的研发、生产及销售</w:t>
            </w:r>
          </w:p>
        </w:tc>
      </w:tr>
    </w:tbl>
    <w:p w:rsidR="006E7F10" w:rsidRDefault="006E7F10" w:rsidP="00C36B0B">
      <w:pPr>
        <w:widowControl/>
        <w:ind w:firstLineChars="200" w:firstLine="480"/>
        <w:jc w:val="left"/>
        <w:rPr>
          <w:rFonts w:ascii="楷体" w:eastAsia="楷体" w:hAnsi="楷体" w:cs="宋体"/>
          <w:kern w:val="0"/>
          <w:sz w:val="24"/>
          <w:szCs w:val="24"/>
        </w:rPr>
      </w:pPr>
    </w:p>
    <w:p w:rsidR="00F26BC6" w:rsidRPr="00F26BC6" w:rsidRDefault="00F26BC6" w:rsidP="00C36B0B">
      <w:pPr>
        <w:widowControl/>
        <w:ind w:firstLineChars="200" w:firstLine="480"/>
        <w:jc w:val="left"/>
        <w:rPr>
          <w:rFonts w:ascii="楷体" w:eastAsia="楷体" w:hAnsi="楷体" w:cs="宋体"/>
          <w:kern w:val="0"/>
          <w:sz w:val="24"/>
          <w:szCs w:val="24"/>
        </w:rPr>
      </w:pPr>
      <w:r w:rsidRPr="00F26BC6">
        <w:rPr>
          <w:rFonts w:ascii="楷体" w:eastAsia="楷体" w:hAnsi="楷体" w:cs="宋体" w:hint="eastAsia"/>
          <w:kern w:val="0"/>
          <w:sz w:val="24"/>
          <w:szCs w:val="24"/>
        </w:rPr>
        <w:t>1、请发行人代表进一步说明：（1）分次收购德国Bode Belting Gmbh（以下简称德国Bode）的原因及其合理性和必要性，发行人是否实际控制该公司并实现并表；（2）发行人与德国Bode之间是否存在交易，相关交易机制和定价安排，与其他客户相比在价格和毛利率上是否存在差异，是否存在应披露而未披露的事项；（3）发行人境外主要客户与德国Bode主要客户高度重合的原因及其合理性、真实性，境外业务是否主要源于该公司，境外业务是否存在对该公司的重大依赖，相关的经营模式及其风险是否充分披露；（4）收购德国Bode后，发行人继续在德国设立其他经营主体的原因及其必要性和合理性；（5）德国Bode与关联方长期应付款、长期借款形成的原因及其合理性和必要性。德国Bode利息支付情况，利率是否公允。德国Bode是否具有独立面向市场、获得融资的能力。发行人与该公司境外股东之间是否存在其他特殊约定或利益安排。请保荐代表人发表核查意见。</w:t>
      </w:r>
    </w:p>
    <w:p w:rsidR="00F26BC6" w:rsidRPr="00F26BC6" w:rsidRDefault="00F26BC6" w:rsidP="00C36B0B">
      <w:pPr>
        <w:widowControl/>
        <w:jc w:val="left"/>
        <w:rPr>
          <w:rFonts w:ascii="楷体" w:eastAsia="楷体" w:hAnsi="楷体" w:cs="宋体"/>
          <w:kern w:val="0"/>
          <w:sz w:val="24"/>
          <w:szCs w:val="24"/>
        </w:rPr>
      </w:pPr>
      <w:r w:rsidRPr="00F26BC6">
        <w:rPr>
          <w:rFonts w:ascii="楷体" w:eastAsia="楷体" w:hAnsi="楷体" w:cs="宋体" w:hint="eastAsia"/>
          <w:kern w:val="0"/>
          <w:sz w:val="24"/>
          <w:szCs w:val="24"/>
        </w:rPr>
        <w:t xml:space="preserve">　　2、请发行人代表：（1）结合境外客户的开发方式、交易背景，大额合同订单的签订依据、执行过程，进一步说明发行人报告期境外收入以经销为主的具体原因及其合理性，是否符合行业惯例和公司自身经营特点；（2）结合销售合同、物流运输记录、发货验收单据、出口单证与海关数据、资金划款凭证、最终销售或使用等情况，进一步说明境外销售收入的真实性。请保荐代表人补充说明对发行人境外销售实施的核查程序、过程和结论。</w:t>
      </w:r>
    </w:p>
    <w:p w:rsidR="00F26BC6" w:rsidRDefault="00F26BC6" w:rsidP="00C36B0B">
      <w:pPr>
        <w:widowControl/>
        <w:ind w:firstLine="480"/>
        <w:jc w:val="left"/>
        <w:rPr>
          <w:rFonts w:ascii="楷体" w:eastAsia="楷体" w:hAnsi="楷体" w:cs="宋体"/>
          <w:kern w:val="0"/>
          <w:sz w:val="24"/>
          <w:szCs w:val="24"/>
        </w:rPr>
      </w:pPr>
      <w:r w:rsidRPr="00F26BC6">
        <w:rPr>
          <w:rFonts w:ascii="楷体" w:eastAsia="楷体" w:hAnsi="楷体" w:cs="宋体" w:hint="eastAsia"/>
          <w:kern w:val="0"/>
          <w:sz w:val="24"/>
          <w:szCs w:val="24"/>
        </w:rPr>
        <w:t>3、请发行人代表进一步说明，报告期针对主要客户实际执行的信用政策、结算方式是否与所披露的存在差异。应收账款是否发生过逾期。逾期应收款的期后回收情况，是否存在难以回收的情形。应收款回款是否存在第三方回款情况。坏账准备计提是否充分。请保荐代表人发表核查意见。</w:t>
      </w:r>
    </w:p>
    <w:p w:rsidR="006E7F10" w:rsidRPr="00F26BC6" w:rsidRDefault="006E7F10" w:rsidP="00C36B0B">
      <w:pPr>
        <w:widowControl/>
        <w:ind w:firstLine="480"/>
        <w:jc w:val="left"/>
        <w:rPr>
          <w:rFonts w:ascii="楷体" w:eastAsia="楷体" w:hAnsi="楷体" w:cs="宋体"/>
          <w:kern w:val="0"/>
          <w:sz w:val="24"/>
          <w:szCs w:val="24"/>
        </w:rPr>
      </w:pPr>
    </w:p>
    <w:p w:rsidR="00F26BC6" w:rsidRPr="00F26BC6" w:rsidRDefault="00C36B0B" w:rsidP="00C36B0B">
      <w:pPr>
        <w:keepNext/>
        <w:keepLines/>
        <w:spacing w:line="415" w:lineRule="auto"/>
        <w:outlineLvl w:val="2"/>
        <w:rPr>
          <w:b/>
          <w:bCs/>
          <w:szCs w:val="21"/>
        </w:rPr>
      </w:pPr>
      <w:r>
        <w:rPr>
          <w:b/>
          <w:bCs/>
          <w:szCs w:val="21"/>
        </w:rPr>
        <w:t>75</w:t>
      </w:r>
      <w:r>
        <w:rPr>
          <w:rFonts w:hint="eastAsia"/>
          <w:b/>
          <w:bCs/>
          <w:szCs w:val="21"/>
        </w:rPr>
        <w:t>、</w:t>
      </w:r>
      <w:r w:rsidR="00F26BC6" w:rsidRPr="00F26BC6">
        <w:rPr>
          <w:rFonts w:hint="eastAsia"/>
          <w:b/>
          <w:bCs/>
          <w:szCs w:val="21"/>
        </w:rPr>
        <w:t>美联钢结构建筑系统（上海）股份有限公司</w:t>
      </w:r>
    </w:p>
    <w:tbl>
      <w:tblPr>
        <w:tblW w:w="8357" w:type="dxa"/>
        <w:tblInd w:w="108" w:type="dxa"/>
        <w:tblLook w:val="04A0" w:firstRow="1" w:lastRow="0" w:firstColumn="1" w:lastColumn="0" w:noHBand="0" w:noVBand="1"/>
      </w:tblPr>
      <w:tblGrid>
        <w:gridCol w:w="2421"/>
        <w:gridCol w:w="2278"/>
        <w:gridCol w:w="2135"/>
        <w:gridCol w:w="1523"/>
      </w:tblGrid>
      <w:tr w:rsidR="00F26BC6" w:rsidRPr="00F26BC6" w:rsidTr="005A6A6D">
        <w:trPr>
          <w:trHeight w:val="602"/>
        </w:trPr>
        <w:tc>
          <w:tcPr>
            <w:tcW w:w="2421"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设立时间</w:t>
            </w:r>
          </w:p>
        </w:tc>
        <w:tc>
          <w:tcPr>
            <w:tcW w:w="2278"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Calibri" w:eastAsia="宋体" w:hAnsi="Calibri" w:cs="Calibri"/>
                <w:color w:val="000000"/>
                <w:kern w:val="0"/>
                <w:szCs w:val="21"/>
              </w:rPr>
            </w:pPr>
            <w:r w:rsidRPr="00F26BC6">
              <w:rPr>
                <w:rFonts w:ascii="Calibri" w:eastAsia="宋体" w:hAnsi="Calibri" w:cs="Calibri"/>
                <w:color w:val="000000"/>
                <w:kern w:val="0"/>
                <w:szCs w:val="21"/>
              </w:rPr>
              <w:t>1999/4/17</w:t>
            </w:r>
          </w:p>
        </w:tc>
        <w:tc>
          <w:tcPr>
            <w:tcW w:w="2135"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省市</w:t>
            </w:r>
          </w:p>
        </w:tc>
        <w:tc>
          <w:tcPr>
            <w:tcW w:w="1523"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color w:val="000000"/>
                <w:kern w:val="0"/>
                <w:szCs w:val="21"/>
              </w:rPr>
            </w:pPr>
            <w:r w:rsidRPr="00F26BC6">
              <w:rPr>
                <w:rFonts w:ascii="宋体" w:eastAsia="宋体" w:hAnsi="宋体" w:cs="宋体" w:hint="eastAsia"/>
                <w:color w:val="000000"/>
                <w:kern w:val="0"/>
                <w:szCs w:val="21"/>
              </w:rPr>
              <w:t>上海市松江区</w:t>
            </w:r>
          </w:p>
        </w:tc>
      </w:tr>
      <w:tr w:rsidR="00F26BC6" w:rsidRPr="00F26BC6" w:rsidTr="005A6A6D">
        <w:trPr>
          <w:trHeight w:val="602"/>
        </w:trPr>
        <w:tc>
          <w:tcPr>
            <w:tcW w:w="2421"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所属行业</w:t>
            </w:r>
          </w:p>
        </w:tc>
        <w:tc>
          <w:tcPr>
            <w:tcW w:w="2278"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金属制品业</w:t>
            </w:r>
          </w:p>
        </w:tc>
        <w:tc>
          <w:tcPr>
            <w:tcW w:w="2135"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拟上市交易所</w:t>
            </w:r>
          </w:p>
        </w:tc>
        <w:tc>
          <w:tcPr>
            <w:tcW w:w="1523"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color w:val="000000"/>
                <w:kern w:val="0"/>
                <w:szCs w:val="21"/>
              </w:rPr>
            </w:pPr>
            <w:r w:rsidRPr="00F26BC6">
              <w:rPr>
                <w:rFonts w:ascii="宋体" w:eastAsia="宋体" w:hAnsi="宋体" w:cs="宋体" w:hint="eastAsia"/>
                <w:color w:val="000000"/>
                <w:kern w:val="0"/>
                <w:szCs w:val="21"/>
              </w:rPr>
              <w:t>主板</w:t>
            </w:r>
          </w:p>
        </w:tc>
      </w:tr>
      <w:tr w:rsidR="00F26BC6" w:rsidRPr="00F26BC6" w:rsidTr="005A6A6D">
        <w:trPr>
          <w:trHeight w:val="602"/>
        </w:trPr>
        <w:tc>
          <w:tcPr>
            <w:tcW w:w="2421"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控股股东／实际控制人</w:t>
            </w:r>
          </w:p>
        </w:tc>
        <w:tc>
          <w:tcPr>
            <w:tcW w:w="5936" w:type="dxa"/>
            <w:gridSpan w:val="3"/>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陈博彦,陈嘉琪</w:t>
            </w:r>
          </w:p>
        </w:tc>
      </w:tr>
      <w:tr w:rsidR="00F26BC6" w:rsidRPr="00F26BC6" w:rsidTr="005A6A6D">
        <w:trPr>
          <w:trHeight w:val="602"/>
        </w:trPr>
        <w:tc>
          <w:tcPr>
            <w:tcW w:w="2421"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主营业务</w:t>
            </w:r>
          </w:p>
        </w:tc>
        <w:tc>
          <w:tcPr>
            <w:tcW w:w="5936" w:type="dxa"/>
            <w:gridSpan w:val="3"/>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预制钢结构建筑系统产品的研发、设计和生产制造，并为客户提供钢结构工程的专项承包和项目管理等延伸服务。</w:t>
            </w:r>
          </w:p>
        </w:tc>
      </w:tr>
    </w:tbl>
    <w:p w:rsidR="006E7F10" w:rsidRDefault="006E7F10" w:rsidP="00C36B0B">
      <w:pPr>
        <w:widowControl/>
        <w:ind w:firstLineChars="200" w:firstLine="480"/>
        <w:jc w:val="left"/>
        <w:rPr>
          <w:rFonts w:ascii="楷体" w:eastAsia="楷体" w:hAnsi="楷体" w:cs="宋体"/>
          <w:kern w:val="0"/>
          <w:sz w:val="24"/>
          <w:szCs w:val="24"/>
        </w:rPr>
      </w:pPr>
    </w:p>
    <w:p w:rsidR="00F26BC6" w:rsidRPr="00F26BC6" w:rsidRDefault="00F26BC6" w:rsidP="00C36B0B">
      <w:pPr>
        <w:widowControl/>
        <w:ind w:firstLineChars="200" w:firstLine="480"/>
        <w:jc w:val="left"/>
        <w:rPr>
          <w:rFonts w:ascii="楷体" w:eastAsia="楷体" w:hAnsi="楷体" w:cs="宋体"/>
          <w:kern w:val="0"/>
          <w:sz w:val="24"/>
          <w:szCs w:val="24"/>
        </w:rPr>
      </w:pPr>
      <w:r w:rsidRPr="00F26BC6">
        <w:rPr>
          <w:rFonts w:ascii="楷体" w:eastAsia="楷体" w:hAnsi="楷体" w:cs="宋体" w:hint="eastAsia"/>
          <w:kern w:val="0"/>
          <w:sz w:val="24"/>
          <w:szCs w:val="24"/>
        </w:rPr>
        <w:lastRenderedPageBreak/>
        <w:t>1、请发行人代表进一步说明：（1）发行人报告期主营业务收入大幅波动和不同地区实现销售收入波动的原因和合理性，是否与同行业公司收入变化趋势一致及其原因和合理性；发行人报告期内收入增长趋势与同行业上市公司显著不同是否符合实际情况；（2）发行人报告期毛利率较高以及不同项目毛利率差异较大的原因及其合理性，发行人毛利率与同行业上市公司变动不一致的原因及其合理性，较高毛利率的可持续性和相关风险是否充分披露；（3）报告期营业收入、营业成本的确认依据和核算方法及其合规性，收入、成本的核算是否真实、准确、完整，相关的内控制度及其有效执行情况；（4）发行人未来经营业绩是否存在大幅下滑的风险，发行人及其行业经营情况、经营模式是否已经或将要发生重大变化，持续盈利能力是否存在重大不确定性，公司的经营风险是否在招股书中充分、客观披露。请保荐代表人发表核查意见。</w:t>
      </w:r>
    </w:p>
    <w:p w:rsidR="00F26BC6" w:rsidRPr="00F26BC6" w:rsidRDefault="00F26BC6" w:rsidP="00C36B0B">
      <w:pPr>
        <w:widowControl/>
        <w:jc w:val="left"/>
        <w:rPr>
          <w:rFonts w:ascii="楷体" w:eastAsia="楷体" w:hAnsi="楷体" w:cs="宋体"/>
          <w:kern w:val="0"/>
          <w:sz w:val="24"/>
          <w:szCs w:val="24"/>
        </w:rPr>
      </w:pPr>
      <w:r w:rsidRPr="00F26BC6">
        <w:rPr>
          <w:rFonts w:ascii="楷体" w:eastAsia="楷体" w:hAnsi="楷体" w:cs="宋体" w:hint="eastAsia"/>
          <w:kern w:val="0"/>
          <w:sz w:val="24"/>
          <w:szCs w:val="24"/>
        </w:rPr>
        <w:t xml:space="preserve">　　2、请发行人代表进一步说明：（1）发行人报告期内外协加工比重持续上升的原因，与同行业公司情况是否一致；（2）发行人外协主构单价低于自产主构单位成本的原因，发行人在承接外地订单方面相比外协厂商具有优势的原因；报告期各期发行人相同产品外协采购单价、自产生产成本情况以及报告期各期前十大外协加工单位加工费的费率情况，外协加工金额的比重与外协加工产量的比重不一致的原因及其合理性，相关比重差异是否真实合理，是否存在低估成本费用的情况；（3）发行人与主要外协厂商之间是否存在关联关系和特殊利益安排，外协加工的定价机制和定价公允性；（4）发行人营业收入与机器设备的比值大幅高于同行业公司平均水平的原因。请保荐代表人发表核查意见。</w:t>
      </w:r>
    </w:p>
    <w:p w:rsidR="00F26BC6" w:rsidRPr="00F26BC6" w:rsidRDefault="00F26BC6" w:rsidP="00C36B0B">
      <w:pPr>
        <w:widowControl/>
        <w:jc w:val="left"/>
        <w:rPr>
          <w:rFonts w:ascii="楷体" w:eastAsia="楷体" w:hAnsi="楷体" w:cs="宋体"/>
          <w:kern w:val="0"/>
          <w:sz w:val="24"/>
          <w:szCs w:val="24"/>
        </w:rPr>
      </w:pPr>
      <w:r w:rsidRPr="00F26BC6">
        <w:rPr>
          <w:rFonts w:ascii="楷体" w:eastAsia="楷体" w:hAnsi="楷体" w:cs="宋体" w:hint="eastAsia"/>
          <w:kern w:val="0"/>
          <w:sz w:val="24"/>
          <w:szCs w:val="24"/>
        </w:rPr>
        <w:t xml:space="preserve">　　3、请发行人代表进一步说明2016年营业收入相比上年实现较大增长的情况下管理费用和销售费用同比下降的原因和合理性，是否具有可持续性，费用确认是否准确、完整。请保荐代表人发表核查意见。</w:t>
      </w:r>
    </w:p>
    <w:p w:rsidR="00F26BC6" w:rsidRPr="00F26BC6" w:rsidRDefault="00F26BC6" w:rsidP="00C36B0B">
      <w:pPr>
        <w:widowControl/>
        <w:jc w:val="left"/>
        <w:rPr>
          <w:rFonts w:ascii="楷体" w:eastAsia="楷体" w:hAnsi="楷体" w:cs="宋体"/>
          <w:kern w:val="0"/>
          <w:sz w:val="24"/>
          <w:szCs w:val="24"/>
        </w:rPr>
      </w:pPr>
      <w:r w:rsidRPr="00F26BC6">
        <w:rPr>
          <w:rFonts w:ascii="楷体" w:eastAsia="楷体" w:hAnsi="楷体" w:cs="宋体" w:hint="eastAsia"/>
          <w:kern w:val="0"/>
          <w:sz w:val="24"/>
          <w:szCs w:val="24"/>
        </w:rPr>
        <w:t xml:space="preserve">　　4、请发行人代表进一步说明报告期发行人劳务外包企业的情况，不具备资质的劳务外包公司的家数和合作项目的情况；发行人与不具备资质的劳务外包公司合作存在的法律风险，是否存在诉讼或纠纷，对发行人经营和财务的影响情况；与劳务外包公司合作是否曾发生安全伤亡事故及其后续处理情况，是否存在或可能受到行政处罚情形，相关信息和风险是否充分、准确披露。请保荐代表人发表核查意见。</w:t>
      </w:r>
    </w:p>
    <w:p w:rsidR="00F26BC6" w:rsidRDefault="00F26BC6" w:rsidP="00C36B0B">
      <w:pPr>
        <w:widowControl/>
        <w:ind w:firstLine="480"/>
        <w:jc w:val="left"/>
        <w:rPr>
          <w:rFonts w:ascii="楷体" w:eastAsia="楷体" w:hAnsi="楷体" w:cs="宋体"/>
          <w:kern w:val="0"/>
          <w:sz w:val="24"/>
          <w:szCs w:val="24"/>
        </w:rPr>
      </w:pPr>
      <w:r w:rsidRPr="00F26BC6">
        <w:rPr>
          <w:rFonts w:ascii="楷体" w:eastAsia="楷体" w:hAnsi="楷体" w:cs="宋体" w:hint="eastAsia"/>
          <w:kern w:val="0"/>
          <w:sz w:val="24"/>
          <w:szCs w:val="24"/>
        </w:rPr>
        <w:t>5、请发行人代表进一步说明公司应收账款金额较大的原因；发行人关联组合的应收款项不计提坏账准备是否符合相关会计准则的规定，存货减值准备和坏账准备计提是否充分、谨慎；应收账款涉诉情况，应收账款是否存在无法回收的风险；相关信息和风险披露是否充分。请保荐代表人发表核查意见。</w:t>
      </w:r>
    </w:p>
    <w:p w:rsidR="006E7F10" w:rsidRDefault="006E7F10" w:rsidP="00C36B0B">
      <w:pPr>
        <w:widowControl/>
        <w:ind w:firstLine="480"/>
        <w:jc w:val="left"/>
        <w:rPr>
          <w:rFonts w:ascii="楷体" w:eastAsia="楷体" w:hAnsi="楷体" w:cs="宋体"/>
          <w:kern w:val="0"/>
          <w:sz w:val="24"/>
          <w:szCs w:val="24"/>
        </w:rPr>
      </w:pPr>
    </w:p>
    <w:p w:rsidR="00F26BC6" w:rsidRPr="00F26BC6" w:rsidRDefault="00C36B0B" w:rsidP="00C36B0B">
      <w:pPr>
        <w:keepNext/>
        <w:keepLines/>
        <w:spacing w:line="415" w:lineRule="auto"/>
        <w:outlineLvl w:val="2"/>
        <w:rPr>
          <w:b/>
          <w:bCs/>
          <w:szCs w:val="21"/>
        </w:rPr>
      </w:pPr>
      <w:r>
        <w:rPr>
          <w:b/>
          <w:bCs/>
          <w:szCs w:val="21"/>
        </w:rPr>
        <w:t>76</w:t>
      </w:r>
      <w:r>
        <w:rPr>
          <w:rFonts w:hint="eastAsia"/>
          <w:b/>
          <w:bCs/>
          <w:szCs w:val="21"/>
        </w:rPr>
        <w:t>、</w:t>
      </w:r>
      <w:r w:rsidR="00F26BC6" w:rsidRPr="00F26BC6">
        <w:rPr>
          <w:rFonts w:hint="eastAsia"/>
          <w:b/>
          <w:bCs/>
          <w:szCs w:val="21"/>
        </w:rPr>
        <w:t>志邦厨柜股份有限公司</w:t>
      </w:r>
    </w:p>
    <w:tbl>
      <w:tblPr>
        <w:tblW w:w="9027" w:type="dxa"/>
        <w:tblLook w:val="04A0" w:firstRow="1" w:lastRow="0" w:firstColumn="1" w:lastColumn="0" w:noHBand="0" w:noVBand="1"/>
      </w:tblPr>
      <w:tblGrid>
        <w:gridCol w:w="2552"/>
        <w:gridCol w:w="2119"/>
        <w:gridCol w:w="1804"/>
        <w:gridCol w:w="2552"/>
      </w:tblGrid>
      <w:tr w:rsidR="00F26BC6" w:rsidRPr="00F26BC6" w:rsidTr="005A6A6D">
        <w:trPr>
          <w:trHeight w:val="300"/>
        </w:trPr>
        <w:tc>
          <w:tcPr>
            <w:tcW w:w="2552"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设立时间</w:t>
            </w:r>
          </w:p>
        </w:tc>
        <w:tc>
          <w:tcPr>
            <w:tcW w:w="2119"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Calibri" w:eastAsia="宋体" w:hAnsi="Calibri" w:cs="Calibri"/>
                <w:color w:val="000000"/>
                <w:kern w:val="0"/>
                <w:szCs w:val="21"/>
              </w:rPr>
            </w:pPr>
            <w:r w:rsidRPr="00F26BC6">
              <w:rPr>
                <w:rFonts w:ascii="Calibri" w:eastAsia="宋体" w:hAnsi="Calibri" w:cs="Calibri"/>
                <w:color w:val="000000"/>
                <w:kern w:val="0"/>
                <w:szCs w:val="21"/>
              </w:rPr>
              <w:t>2005-4-4</w:t>
            </w:r>
          </w:p>
        </w:tc>
        <w:tc>
          <w:tcPr>
            <w:tcW w:w="1804"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省市</w:t>
            </w:r>
          </w:p>
        </w:tc>
        <w:tc>
          <w:tcPr>
            <w:tcW w:w="2552"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color w:val="000000"/>
                <w:kern w:val="0"/>
                <w:szCs w:val="21"/>
              </w:rPr>
            </w:pPr>
            <w:r w:rsidRPr="00F26BC6">
              <w:rPr>
                <w:rFonts w:ascii="宋体" w:eastAsia="宋体" w:hAnsi="宋体" w:cs="宋体" w:hint="eastAsia"/>
                <w:color w:val="000000"/>
                <w:kern w:val="0"/>
                <w:szCs w:val="21"/>
              </w:rPr>
              <w:t>安徽省合肥市</w:t>
            </w:r>
          </w:p>
        </w:tc>
      </w:tr>
      <w:tr w:rsidR="00F26BC6" w:rsidRPr="00F26BC6" w:rsidTr="005A6A6D">
        <w:trPr>
          <w:trHeight w:val="300"/>
        </w:trPr>
        <w:tc>
          <w:tcPr>
            <w:tcW w:w="2552"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所属行业</w:t>
            </w:r>
          </w:p>
        </w:tc>
        <w:tc>
          <w:tcPr>
            <w:tcW w:w="2119"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家具制造业</w:t>
            </w:r>
          </w:p>
        </w:tc>
        <w:tc>
          <w:tcPr>
            <w:tcW w:w="1804"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拟上市交易所</w:t>
            </w:r>
          </w:p>
        </w:tc>
        <w:tc>
          <w:tcPr>
            <w:tcW w:w="2552"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color w:val="000000"/>
                <w:kern w:val="0"/>
                <w:szCs w:val="21"/>
              </w:rPr>
            </w:pPr>
            <w:r w:rsidRPr="00F26BC6">
              <w:rPr>
                <w:rFonts w:ascii="宋体" w:eastAsia="宋体" w:hAnsi="宋体" w:cs="宋体" w:hint="eastAsia"/>
                <w:color w:val="000000"/>
                <w:kern w:val="0"/>
                <w:szCs w:val="21"/>
              </w:rPr>
              <w:t>主板</w:t>
            </w:r>
          </w:p>
        </w:tc>
      </w:tr>
      <w:tr w:rsidR="00F26BC6" w:rsidRPr="00F26BC6" w:rsidTr="005A6A6D">
        <w:trPr>
          <w:trHeight w:val="300"/>
        </w:trPr>
        <w:tc>
          <w:tcPr>
            <w:tcW w:w="2552"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控股股东／实际控制人</w:t>
            </w:r>
          </w:p>
        </w:tc>
        <w:tc>
          <w:tcPr>
            <w:tcW w:w="6475" w:type="dxa"/>
            <w:gridSpan w:val="3"/>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许帮顺,孙志勇</w:t>
            </w:r>
          </w:p>
        </w:tc>
      </w:tr>
      <w:tr w:rsidR="00F26BC6" w:rsidRPr="00F26BC6" w:rsidTr="005A6A6D">
        <w:trPr>
          <w:trHeight w:val="300"/>
        </w:trPr>
        <w:tc>
          <w:tcPr>
            <w:tcW w:w="2552"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主营业务</w:t>
            </w:r>
          </w:p>
        </w:tc>
        <w:tc>
          <w:tcPr>
            <w:tcW w:w="6475" w:type="dxa"/>
            <w:gridSpan w:val="3"/>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整体厨柜、定制衣柜等定制家具产品的设计、研发、生产、销售和安装服务</w:t>
            </w:r>
          </w:p>
        </w:tc>
      </w:tr>
    </w:tbl>
    <w:p w:rsidR="006E7F10" w:rsidRDefault="00F26BC6" w:rsidP="00C36B0B">
      <w:pPr>
        <w:widowControl/>
        <w:jc w:val="left"/>
        <w:rPr>
          <w:rFonts w:ascii="楷体" w:eastAsia="楷体" w:hAnsi="楷体" w:cs="宋体"/>
          <w:kern w:val="0"/>
          <w:sz w:val="24"/>
          <w:szCs w:val="24"/>
        </w:rPr>
      </w:pPr>
      <w:r w:rsidRPr="00F26BC6">
        <w:rPr>
          <w:rFonts w:ascii="楷体" w:eastAsia="楷体" w:hAnsi="楷体" w:cs="宋体" w:hint="eastAsia"/>
          <w:kern w:val="0"/>
          <w:sz w:val="24"/>
          <w:szCs w:val="24"/>
        </w:rPr>
        <w:t xml:space="preserve">　　</w:t>
      </w:r>
    </w:p>
    <w:p w:rsidR="00F26BC6" w:rsidRPr="00F26BC6" w:rsidRDefault="00F26BC6" w:rsidP="006E7F10">
      <w:pPr>
        <w:widowControl/>
        <w:ind w:firstLineChars="200" w:firstLine="480"/>
        <w:jc w:val="left"/>
        <w:rPr>
          <w:rFonts w:ascii="楷体" w:eastAsia="楷体" w:hAnsi="楷体" w:cs="宋体"/>
          <w:kern w:val="0"/>
          <w:sz w:val="24"/>
          <w:szCs w:val="24"/>
        </w:rPr>
      </w:pPr>
      <w:r w:rsidRPr="00F26BC6">
        <w:rPr>
          <w:rFonts w:ascii="楷体" w:eastAsia="楷体" w:hAnsi="楷体" w:cs="宋体" w:hint="eastAsia"/>
          <w:kern w:val="0"/>
          <w:sz w:val="24"/>
          <w:szCs w:val="24"/>
        </w:rPr>
        <w:t>1、2013年9月，发行人将北京智慧家厨房设备有限公司（以下简称北京智慧家）等5家全资直营子公司的股权转让给其管理人员，由原来的直营模式调整</w:t>
      </w:r>
      <w:r w:rsidRPr="00F26BC6">
        <w:rPr>
          <w:rFonts w:ascii="楷体" w:eastAsia="楷体" w:hAnsi="楷体" w:cs="宋体" w:hint="eastAsia"/>
          <w:kern w:val="0"/>
          <w:sz w:val="24"/>
          <w:szCs w:val="24"/>
        </w:rPr>
        <w:lastRenderedPageBreak/>
        <w:t>为经销模式，成为发行人在当地的经销商。请发行人代表进一步说明：（1）在直销毛利率明显高于经销毛利率情况下，发行人对北京智慧家等5家公司由直营模式调整为经销模式的原因及其合理性，股权受让方的基本情况，上述股权受让方的资金来源，是否存在代持或其他利益安排，股权是否真实转让，股权受让方与发行人是否存在关联关系，是否存在关联交易非关联化的情形，销售模式调整前北京智慧家等5家公司是否存在违法违规行为；（2）销售模式调整后，发行人对北京智慧家等5家公司的收入确认政策变化情况，对发行人报告期经营业绩的影响，发行人是否存在通过调整销售模式提前确认收入和利润的情况；（3）销售模式调整前后，发行人对北京智慧家等5家公司的销售毛利率差异情况及其原因、合理性，发行人及其股东对北京智慧家等5家公司是否存在相关利益安排或承诺事项；（4）发行人报告期内对北京智慧家等5家公司的销售政策与普通经销商是否存在差异，交易价格、交易条件是否公允。相关信息披露是否充分。请保荐代表人发表核查意见。</w:t>
      </w:r>
    </w:p>
    <w:p w:rsidR="00F26BC6" w:rsidRPr="00F26BC6" w:rsidRDefault="00F26BC6" w:rsidP="00C36B0B">
      <w:pPr>
        <w:widowControl/>
        <w:jc w:val="left"/>
        <w:rPr>
          <w:rFonts w:ascii="楷体" w:eastAsia="楷体" w:hAnsi="楷体" w:cs="宋体"/>
          <w:kern w:val="0"/>
          <w:sz w:val="24"/>
          <w:szCs w:val="24"/>
        </w:rPr>
      </w:pPr>
      <w:r w:rsidRPr="00F26BC6">
        <w:rPr>
          <w:rFonts w:ascii="楷体" w:eastAsia="楷体" w:hAnsi="楷体" w:cs="宋体" w:hint="eastAsia"/>
          <w:kern w:val="0"/>
          <w:sz w:val="24"/>
          <w:szCs w:val="24"/>
        </w:rPr>
        <w:t xml:space="preserve">　　2、请发行人代表进一步说明报告期各期末对广州恒大材料设备有限公司的应收款项（包括应收票据和应收账款）余额较大且大幅增长的原因，是否存在为了增加销售收入而放宽信用政策的情况，是否存在坏账风险，坏账准备是否充分合理计提。请保荐代表人发表核查意见。</w:t>
      </w:r>
    </w:p>
    <w:p w:rsidR="00F26BC6" w:rsidRDefault="00F26BC6" w:rsidP="006E7F10">
      <w:pPr>
        <w:widowControl/>
        <w:ind w:firstLine="480"/>
        <w:jc w:val="left"/>
        <w:rPr>
          <w:rFonts w:ascii="楷体" w:eastAsia="楷体" w:hAnsi="楷体" w:cs="宋体"/>
          <w:kern w:val="0"/>
          <w:sz w:val="24"/>
          <w:szCs w:val="24"/>
        </w:rPr>
      </w:pPr>
      <w:r w:rsidRPr="00F26BC6">
        <w:rPr>
          <w:rFonts w:ascii="楷体" w:eastAsia="楷体" w:hAnsi="楷体" w:cs="宋体" w:hint="eastAsia"/>
          <w:kern w:val="0"/>
          <w:sz w:val="24"/>
          <w:szCs w:val="24"/>
        </w:rPr>
        <w:t>3、请发行人代表进一步说明发行人共同实际控制人的认定是否符合《证券期货法律适用意见第一号》等的相关规定；《共同控制协议书》约定在发行人发行上市后三年内有效的原因及其合理性，发行人上市满三年后的实际控制和法人治理的安排情况，是否影响发行人的股权稳定，发行人的实际控制人是否已经或将要发生重大变化或存在变化的风险或安排，是否存在股份代持或其他利益安排；相关信息和风险是否充分披露。请保荐代表人发表核查意见。</w:t>
      </w:r>
    </w:p>
    <w:p w:rsidR="006E7F10" w:rsidRPr="00F26BC6" w:rsidRDefault="006E7F10" w:rsidP="006E7F10">
      <w:pPr>
        <w:widowControl/>
        <w:ind w:firstLine="480"/>
        <w:jc w:val="left"/>
        <w:rPr>
          <w:rFonts w:ascii="楷体" w:eastAsia="楷体" w:hAnsi="楷体" w:cs="宋体"/>
          <w:kern w:val="0"/>
          <w:sz w:val="24"/>
          <w:szCs w:val="24"/>
        </w:rPr>
      </w:pPr>
    </w:p>
    <w:p w:rsidR="00F26BC6" w:rsidRPr="00F26BC6" w:rsidRDefault="00C36B0B" w:rsidP="00C36B0B">
      <w:pPr>
        <w:keepNext/>
        <w:keepLines/>
        <w:spacing w:line="415" w:lineRule="auto"/>
        <w:outlineLvl w:val="2"/>
        <w:rPr>
          <w:b/>
          <w:bCs/>
          <w:szCs w:val="21"/>
        </w:rPr>
      </w:pPr>
      <w:r>
        <w:rPr>
          <w:b/>
          <w:bCs/>
          <w:szCs w:val="21"/>
        </w:rPr>
        <w:t>77</w:t>
      </w:r>
      <w:r>
        <w:rPr>
          <w:rFonts w:hint="eastAsia"/>
          <w:b/>
          <w:bCs/>
          <w:szCs w:val="21"/>
        </w:rPr>
        <w:t>、</w:t>
      </w:r>
      <w:r w:rsidR="00F26BC6" w:rsidRPr="00F26BC6">
        <w:rPr>
          <w:rFonts w:hint="eastAsia"/>
          <w:b/>
          <w:bCs/>
          <w:szCs w:val="21"/>
        </w:rPr>
        <w:t>江苏南方卫材医药股份有限公司</w:t>
      </w:r>
    </w:p>
    <w:tbl>
      <w:tblPr>
        <w:tblW w:w="8853" w:type="dxa"/>
        <w:jc w:val="center"/>
        <w:tblLook w:val="04A0" w:firstRow="1" w:lastRow="0" w:firstColumn="1" w:lastColumn="0" w:noHBand="0" w:noVBand="1"/>
      </w:tblPr>
      <w:tblGrid>
        <w:gridCol w:w="2410"/>
        <w:gridCol w:w="1907"/>
        <w:gridCol w:w="1984"/>
        <w:gridCol w:w="2552"/>
      </w:tblGrid>
      <w:tr w:rsidR="00F26BC6" w:rsidRPr="00F26BC6" w:rsidTr="005A6A6D">
        <w:trPr>
          <w:trHeight w:val="300"/>
          <w:jc w:val="center"/>
        </w:trPr>
        <w:tc>
          <w:tcPr>
            <w:tcW w:w="2410"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设立时间</w:t>
            </w:r>
          </w:p>
        </w:tc>
        <w:tc>
          <w:tcPr>
            <w:tcW w:w="1907"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Calibri" w:eastAsia="宋体" w:hAnsi="Calibri" w:cs="Calibri"/>
                <w:color w:val="000000"/>
                <w:kern w:val="0"/>
                <w:szCs w:val="21"/>
              </w:rPr>
            </w:pPr>
            <w:r w:rsidRPr="00F26BC6">
              <w:rPr>
                <w:rFonts w:ascii="Calibri" w:eastAsia="宋体" w:hAnsi="Calibri" w:cs="Calibri"/>
                <w:color w:val="000000"/>
                <w:kern w:val="0"/>
                <w:szCs w:val="21"/>
              </w:rPr>
              <w:t>1990-7-4</w:t>
            </w:r>
          </w:p>
        </w:tc>
        <w:tc>
          <w:tcPr>
            <w:tcW w:w="1984"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省市</w:t>
            </w:r>
          </w:p>
        </w:tc>
        <w:tc>
          <w:tcPr>
            <w:tcW w:w="2552"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color w:val="000000"/>
                <w:kern w:val="0"/>
                <w:szCs w:val="21"/>
              </w:rPr>
            </w:pPr>
            <w:r w:rsidRPr="00F26BC6">
              <w:rPr>
                <w:rFonts w:ascii="宋体" w:eastAsia="宋体" w:hAnsi="宋体" w:cs="宋体" w:hint="eastAsia"/>
                <w:color w:val="000000"/>
                <w:kern w:val="0"/>
                <w:szCs w:val="21"/>
              </w:rPr>
              <w:t>江苏省常州市</w:t>
            </w:r>
          </w:p>
        </w:tc>
      </w:tr>
      <w:tr w:rsidR="00F26BC6" w:rsidRPr="00F26BC6" w:rsidTr="005A6A6D">
        <w:trPr>
          <w:trHeight w:val="300"/>
          <w:jc w:val="center"/>
        </w:trPr>
        <w:tc>
          <w:tcPr>
            <w:tcW w:w="2410"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所属行业</w:t>
            </w:r>
          </w:p>
        </w:tc>
        <w:tc>
          <w:tcPr>
            <w:tcW w:w="1907"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医药制造业</w:t>
            </w:r>
          </w:p>
        </w:tc>
        <w:tc>
          <w:tcPr>
            <w:tcW w:w="1984"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拟上市交易所</w:t>
            </w:r>
          </w:p>
        </w:tc>
        <w:tc>
          <w:tcPr>
            <w:tcW w:w="2552"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color w:val="000000"/>
                <w:kern w:val="0"/>
                <w:szCs w:val="21"/>
              </w:rPr>
            </w:pPr>
            <w:r w:rsidRPr="00F26BC6">
              <w:rPr>
                <w:rFonts w:ascii="宋体" w:eastAsia="宋体" w:hAnsi="宋体" w:cs="宋体" w:hint="eastAsia"/>
                <w:color w:val="000000"/>
                <w:kern w:val="0"/>
                <w:szCs w:val="21"/>
              </w:rPr>
              <w:t>主板</w:t>
            </w:r>
          </w:p>
        </w:tc>
      </w:tr>
      <w:tr w:rsidR="00F26BC6" w:rsidRPr="00F26BC6" w:rsidTr="005A6A6D">
        <w:trPr>
          <w:trHeight w:val="300"/>
          <w:jc w:val="center"/>
        </w:trPr>
        <w:tc>
          <w:tcPr>
            <w:tcW w:w="2410"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控股股东／实际控制人</w:t>
            </w:r>
          </w:p>
        </w:tc>
        <w:tc>
          <w:tcPr>
            <w:tcW w:w="6443" w:type="dxa"/>
            <w:gridSpan w:val="3"/>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李平</w:t>
            </w:r>
          </w:p>
        </w:tc>
      </w:tr>
      <w:tr w:rsidR="00F26BC6" w:rsidRPr="00F26BC6" w:rsidTr="005A6A6D">
        <w:trPr>
          <w:trHeight w:val="300"/>
          <w:jc w:val="center"/>
        </w:trPr>
        <w:tc>
          <w:tcPr>
            <w:tcW w:w="2410"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主营业务</w:t>
            </w:r>
          </w:p>
        </w:tc>
        <w:tc>
          <w:tcPr>
            <w:tcW w:w="6443" w:type="dxa"/>
            <w:gridSpan w:val="3"/>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从事透皮产品、医用胶布胶带及绷带、运动保护产品、急救包、护理产品等产品的研发、生产和销售</w:t>
            </w:r>
          </w:p>
        </w:tc>
      </w:tr>
    </w:tbl>
    <w:p w:rsidR="006E7F10" w:rsidRDefault="00F26BC6" w:rsidP="00C36B0B">
      <w:pPr>
        <w:widowControl/>
        <w:jc w:val="left"/>
        <w:rPr>
          <w:rFonts w:ascii="楷体" w:eastAsia="楷体" w:hAnsi="楷体" w:cs="宋体"/>
          <w:kern w:val="0"/>
          <w:sz w:val="24"/>
          <w:szCs w:val="24"/>
        </w:rPr>
      </w:pPr>
      <w:r w:rsidRPr="00F26BC6">
        <w:rPr>
          <w:rFonts w:ascii="楷体" w:eastAsia="楷体" w:hAnsi="楷体" w:cs="宋体" w:hint="eastAsia"/>
          <w:kern w:val="0"/>
          <w:sz w:val="24"/>
          <w:szCs w:val="24"/>
        </w:rPr>
        <w:t xml:space="preserve">　　</w:t>
      </w:r>
    </w:p>
    <w:p w:rsidR="00F26BC6" w:rsidRDefault="00F26BC6" w:rsidP="006E7F10">
      <w:pPr>
        <w:widowControl/>
        <w:ind w:firstLineChars="200" w:firstLine="480"/>
        <w:jc w:val="left"/>
        <w:rPr>
          <w:rFonts w:ascii="楷体" w:eastAsia="楷体" w:hAnsi="楷体" w:cs="宋体"/>
          <w:kern w:val="0"/>
          <w:sz w:val="24"/>
          <w:szCs w:val="24"/>
        </w:rPr>
      </w:pPr>
      <w:r w:rsidRPr="00F26BC6">
        <w:rPr>
          <w:rFonts w:ascii="楷体" w:eastAsia="楷体" w:hAnsi="楷体" w:cs="宋体" w:hint="eastAsia"/>
          <w:kern w:val="0"/>
          <w:sz w:val="24"/>
          <w:szCs w:val="24"/>
        </w:rPr>
        <w:t>请发行人代表补充说明：发行人与云南白药集团无锡药业有限公司签订的相关合作协议和委托生产协议的主要内容与约定；2016年云南白药集团将云南白药膏转为自行生产的原因，对发行人经营业绩的影响；发行人采取的应对措施；结合上述情况进一步说明发行人与云南白药合作的稳定性、可持续性和合作可替代性，对云南白药是否存在依赖；相关信息披露与风险揭示是否充分。请保荐代表人发表核查意见。</w:t>
      </w:r>
    </w:p>
    <w:p w:rsidR="006E7F10" w:rsidRPr="00F26BC6" w:rsidRDefault="006E7F10" w:rsidP="006E7F10">
      <w:pPr>
        <w:widowControl/>
        <w:ind w:firstLineChars="200" w:firstLine="480"/>
        <w:jc w:val="left"/>
        <w:rPr>
          <w:rFonts w:ascii="楷体" w:eastAsia="楷体" w:hAnsi="楷体" w:cs="宋体"/>
          <w:kern w:val="0"/>
          <w:sz w:val="24"/>
          <w:szCs w:val="24"/>
        </w:rPr>
      </w:pPr>
    </w:p>
    <w:p w:rsidR="00F26BC6" w:rsidRPr="00F26BC6" w:rsidRDefault="00C36B0B" w:rsidP="00C36B0B">
      <w:pPr>
        <w:keepNext/>
        <w:keepLines/>
        <w:spacing w:line="415" w:lineRule="auto"/>
        <w:outlineLvl w:val="2"/>
        <w:rPr>
          <w:b/>
          <w:bCs/>
          <w:szCs w:val="21"/>
        </w:rPr>
      </w:pPr>
      <w:r>
        <w:rPr>
          <w:b/>
          <w:bCs/>
          <w:szCs w:val="21"/>
        </w:rPr>
        <w:t>78</w:t>
      </w:r>
      <w:r>
        <w:rPr>
          <w:rFonts w:hint="eastAsia"/>
          <w:b/>
          <w:bCs/>
          <w:szCs w:val="21"/>
        </w:rPr>
        <w:t>、</w:t>
      </w:r>
      <w:r w:rsidR="00F26BC6" w:rsidRPr="00F26BC6">
        <w:rPr>
          <w:rFonts w:hint="eastAsia"/>
          <w:b/>
          <w:bCs/>
          <w:szCs w:val="21"/>
        </w:rPr>
        <w:t>南京我乐家居股份有限公司</w:t>
      </w:r>
    </w:p>
    <w:tbl>
      <w:tblPr>
        <w:tblW w:w="9000" w:type="dxa"/>
        <w:jc w:val="center"/>
        <w:tblLook w:val="04A0" w:firstRow="1" w:lastRow="0" w:firstColumn="1" w:lastColumn="0" w:noHBand="0" w:noVBand="1"/>
      </w:tblPr>
      <w:tblGrid>
        <w:gridCol w:w="2410"/>
        <w:gridCol w:w="2090"/>
        <w:gridCol w:w="1700"/>
        <w:gridCol w:w="2800"/>
      </w:tblGrid>
      <w:tr w:rsidR="00F26BC6" w:rsidRPr="00F26BC6" w:rsidTr="005A6A6D">
        <w:trPr>
          <w:trHeight w:val="300"/>
          <w:jc w:val="center"/>
        </w:trPr>
        <w:tc>
          <w:tcPr>
            <w:tcW w:w="2410"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设立时间</w:t>
            </w:r>
          </w:p>
        </w:tc>
        <w:tc>
          <w:tcPr>
            <w:tcW w:w="2090"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Calibri" w:eastAsia="宋体" w:hAnsi="Calibri" w:cs="Calibri"/>
                <w:color w:val="000000"/>
                <w:kern w:val="0"/>
                <w:szCs w:val="21"/>
              </w:rPr>
            </w:pPr>
            <w:r w:rsidRPr="00F26BC6">
              <w:rPr>
                <w:rFonts w:ascii="Calibri" w:eastAsia="宋体" w:hAnsi="Calibri" w:cs="Calibri"/>
                <w:color w:val="000000"/>
                <w:kern w:val="0"/>
                <w:szCs w:val="21"/>
              </w:rPr>
              <w:t>2006-6-19</w:t>
            </w:r>
          </w:p>
        </w:tc>
        <w:tc>
          <w:tcPr>
            <w:tcW w:w="1700"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省市</w:t>
            </w:r>
          </w:p>
        </w:tc>
        <w:tc>
          <w:tcPr>
            <w:tcW w:w="2800"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color w:val="000000"/>
                <w:kern w:val="0"/>
                <w:szCs w:val="21"/>
              </w:rPr>
            </w:pPr>
            <w:r w:rsidRPr="00F26BC6">
              <w:rPr>
                <w:rFonts w:ascii="宋体" w:eastAsia="宋体" w:hAnsi="宋体" w:cs="宋体" w:hint="eastAsia"/>
                <w:color w:val="000000"/>
                <w:kern w:val="0"/>
                <w:szCs w:val="21"/>
              </w:rPr>
              <w:t>江苏省南京市</w:t>
            </w:r>
          </w:p>
        </w:tc>
      </w:tr>
      <w:tr w:rsidR="00F26BC6" w:rsidRPr="00F26BC6" w:rsidTr="005A6A6D">
        <w:trPr>
          <w:trHeight w:val="300"/>
          <w:jc w:val="center"/>
        </w:trPr>
        <w:tc>
          <w:tcPr>
            <w:tcW w:w="2410"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所属行业</w:t>
            </w:r>
          </w:p>
        </w:tc>
        <w:tc>
          <w:tcPr>
            <w:tcW w:w="2090"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家具制造业</w:t>
            </w:r>
          </w:p>
        </w:tc>
        <w:tc>
          <w:tcPr>
            <w:tcW w:w="1700"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拟上市交易所</w:t>
            </w:r>
          </w:p>
        </w:tc>
        <w:tc>
          <w:tcPr>
            <w:tcW w:w="2800"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color w:val="000000"/>
                <w:kern w:val="0"/>
                <w:szCs w:val="21"/>
              </w:rPr>
            </w:pPr>
            <w:r w:rsidRPr="00F26BC6">
              <w:rPr>
                <w:rFonts w:ascii="宋体" w:eastAsia="宋体" w:hAnsi="宋体" w:cs="宋体" w:hint="eastAsia"/>
                <w:color w:val="000000"/>
                <w:kern w:val="0"/>
                <w:szCs w:val="21"/>
              </w:rPr>
              <w:t>主板</w:t>
            </w:r>
          </w:p>
        </w:tc>
      </w:tr>
      <w:tr w:rsidR="00F26BC6" w:rsidRPr="00F26BC6" w:rsidTr="005A6A6D">
        <w:trPr>
          <w:trHeight w:val="300"/>
          <w:jc w:val="center"/>
        </w:trPr>
        <w:tc>
          <w:tcPr>
            <w:tcW w:w="2410"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控股股东／实际控制人</w:t>
            </w:r>
          </w:p>
        </w:tc>
        <w:tc>
          <w:tcPr>
            <w:tcW w:w="6590" w:type="dxa"/>
            <w:gridSpan w:val="3"/>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汪春俊,缪妍缇</w:t>
            </w:r>
          </w:p>
        </w:tc>
      </w:tr>
      <w:tr w:rsidR="00F26BC6" w:rsidRPr="00F26BC6" w:rsidTr="005A6A6D">
        <w:trPr>
          <w:trHeight w:val="300"/>
          <w:jc w:val="center"/>
        </w:trPr>
        <w:tc>
          <w:tcPr>
            <w:tcW w:w="2410"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lastRenderedPageBreak/>
              <w:t>主营业务</w:t>
            </w:r>
          </w:p>
        </w:tc>
        <w:tc>
          <w:tcPr>
            <w:tcW w:w="6590" w:type="dxa"/>
            <w:gridSpan w:val="3"/>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定制家具产品的设计、研发、生产、销售及相关服务的提供</w:t>
            </w:r>
          </w:p>
        </w:tc>
      </w:tr>
    </w:tbl>
    <w:p w:rsidR="006E7F10" w:rsidRDefault="00F26BC6" w:rsidP="00C36B0B">
      <w:pPr>
        <w:widowControl/>
        <w:jc w:val="left"/>
        <w:rPr>
          <w:rFonts w:ascii="楷体" w:eastAsia="楷体" w:hAnsi="楷体" w:cs="宋体"/>
          <w:kern w:val="0"/>
          <w:sz w:val="24"/>
          <w:szCs w:val="24"/>
        </w:rPr>
      </w:pPr>
      <w:r w:rsidRPr="00F26BC6">
        <w:rPr>
          <w:rFonts w:ascii="楷体" w:eastAsia="楷体" w:hAnsi="楷体" w:cs="宋体" w:hint="eastAsia"/>
          <w:kern w:val="0"/>
          <w:sz w:val="24"/>
          <w:szCs w:val="24"/>
        </w:rPr>
        <w:t xml:space="preserve">　　</w:t>
      </w:r>
    </w:p>
    <w:p w:rsidR="00F26BC6" w:rsidRPr="00F26BC6" w:rsidRDefault="00F26BC6" w:rsidP="006E7F10">
      <w:pPr>
        <w:widowControl/>
        <w:ind w:firstLineChars="200" w:firstLine="480"/>
        <w:jc w:val="left"/>
        <w:rPr>
          <w:rFonts w:ascii="楷体" w:eastAsia="楷体" w:hAnsi="楷体" w:cs="宋体"/>
          <w:kern w:val="0"/>
          <w:sz w:val="24"/>
          <w:szCs w:val="24"/>
        </w:rPr>
      </w:pPr>
      <w:r w:rsidRPr="00F26BC6">
        <w:rPr>
          <w:rFonts w:ascii="楷体" w:eastAsia="楷体" w:hAnsi="楷体" w:cs="宋体" w:hint="eastAsia"/>
          <w:kern w:val="0"/>
          <w:sz w:val="24"/>
          <w:szCs w:val="24"/>
        </w:rPr>
        <w:t>1、请发行人代表进一步说明报告期内广告投入的具体情况，发行人与经销商的广告费分担机制，给予经销商广告补贴变动幅度较大的原因，报告期内广告费与销售收入配比是否正常；销售费用率与可比公司相比是否正常；给予经销商的广告补贴业务是否属于视同销售，是否存在税务风险。请保荐代表人发表核查意见。</w:t>
      </w:r>
    </w:p>
    <w:p w:rsidR="00F26BC6" w:rsidRPr="00F26BC6" w:rsidRDefault="00F26BC6" w:rsidP="00C36B0B">
      <w:pPr>
        <w:widowControl/>
        <w:jc w:val="left"/>
        <w:rPr>
          <w:rFonts w:ascii="楷体" w:eastAsia="楷体" w:hAnsi="楷体" w:cs="宋体"/>
          <w:kern w:val="0"/>
          <w:sz w:val="24"/>
          <w:szCs w:val="24"/>
        </w:rPr>
      </w:pPr>
      <w:r w:rsidRPr="00F26BC6">
        <w:rPr>
          <w:rFonts w:ascii="楷体" w:eastAsia="楷体" w:hAnsi="楷体" w:cs="宋体" w:hint="eastAsia"/>
          <w:kern w:val="0"/>
          <w:sz w:val="24"/>
          <w:szCs w:val="24"/>
        </w:rPr>
        <w:t xml:space="preserve">　　2、请发行人代表进一步说明报告期内发行人部分经销商客户通过非客户本人/非绑定账户向发行人支付款项的相关情况，包括汇款人的资金来源、代经销商还款的原因、经销商后续的款项归还情况，发行人和其主要股东及关联人与汇款人是否存在与前述货款回收相关的其他利益安排。请保荐代表人发表核查意见。</w:t>
      </w:r>
    </w:p>
    <w:p w:rsidR="00F26BC6" w:rsidRDefault="00F26BC6" w:rsidP="006E7F10">
      <w:pPr>
        <w:widowControl/>
        <w:ind w:firstLine="480"/>
        <w:jc w:val="left"/>
        <w:rPr>
          <w:rFonts w:ascii="楷体" w:eastAsia="楷体" w:hAnsi="楷体" w:cs="宋体"/>
          <w:kern w:val="0"/>
          <w:sz w:val="24"/>
          <w:szCs w:val="24"/>
        </w:rPr>
      </w:pPr>
      <w:r w:rsidRPr="00F26BC6">
        <w:rPr>
          <w:rFonts w:ascii="楷体" w:eastAsia="楷体" w:hAnsi="楷体" w:cs="宋体" w:hint="eastAsia"/>
          <w:kern w:val="0"/>
          <w:sz w:val="24"/>
          <w:szCs w:val="24"/>
        </w:rPr>
        <w:t>3、请保荐代表人说明对于经销商最终销售采取的主要核查程序、核查方法、核查比例及核查结论。</w:t>
      </w:r>
    </w:p>
    <w:p w:rsidR="006E7F10" w:rsidRPr="006E7F10" w:rsidRDefault="006E7F10" w:rsidP="006E7F10">
      <w:pPr>
        <w:widowControl/>
        <w:ind w:firstLine="480"/>
        <w:jc w:val="left"/>
        <w:rPr>
          <w:rFonts w:ascii="楷体" w:eastAsia="楷体" w:hAnsi="楷体" w:cs="宋体"/>
          <w:kern w:val="0"/>
          <w:sz w:val="24"/>
          <w:szCs w:val="24"/>
        </w:rPr>
      </w:pPr>
    </w:p>
    <w:p w:rsidR="00F26BC6" w:rsidRPr="00F26BC6" w:rsidRDefault="00C36B0B" w:rsidP="00C36B0B">
      <w:pPr>
        <w:keepNext/>
        <w:keepLines/>
        <w:spacing w:line="415" w:lineRule="auto"/>
        <w:outlineLvl w:val="2"/>
        <w:rPr>
          <w:b/>
          <w:bCs/>
          <w:szCs w:val="21"/>
        </w:rPr>
      </w:pPr>
      <w:r>
        <w:rPr>
          <w:b/>
          <w:bCs/>
          <w:szCs w:val="21"/>
        </w:rPr>
        <w:t>79</w:t>
      </w:r>
      <w:r>
        <w:rPr>
          <w:rFonts w:hint="eastAsia"/>
          <w:b/>
          <w:bCs/>
          <w:szCs w:val="21"/>
        </w:rPr>
        <w:t>、</w:t>
      </w:r>
      <w:r w:rsidR="00F26BC6" w:rsidRPr="00F26BC6">
        <w:rPr>
          <w:rFonts w:hint="eastAsia"/>
          <w:b/>
          <w:bCs/>
          <w:szCs w:val="21"/>
        </w:rPr>
        <w:t>江苏日盈电子股份有限公司</w:t>
      </w:r>
    </w:p>
    <w:tbl>
      <w:tblPr>
        <w:tblW w:w="8212" w:type="dxa"/>
        <w:jc w:val="center"/>
        <w:tblLook w:val="04A0" w:firstRow="1" w:lastRow="0" w:firstColumn="1" w:lastColumn="0" w:noHBand="0" w:noVBand="1"/>
      </w:tblPr>
      <w:tblGrid>
        <w:gridCol w:w="2551"/>
        <w:gridCol w:w="2374"/>
        <w:gridCol w:w="1700"/>
        <w:gridCol w:w="1587"/>
      </w:tblGrid>
      <w:tr w:rsidR="00F26BC6" w:rsidRPr="00F26BC6" w:rsidTr="006E7F10">
        <w:trPr>
          <w:trHeight w:val="300"/>
          <w:jc w:val="center"/>
        </w:trPr>
        <w:tc>
          <w:tcPr>
            <w:tcW w:w="2551"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设立时间</w:t>
            </w:r>
          </w:p>
        </w:tc>
        <w:tc>
          <w:tcPr>
            <w:tcW w:w="2374"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Calibri" w:eastAsia="宋体" w:hAnsi="Calibri" w:cs="Calibri"/>
                <w:color w:val="000000"/>
                <w:kern w:val="0"/>
                <w:szCs w:val="21"/>
              </w:rPr>
            </w:pPr>
            <w:r w:rsidRPr="00F26BC6">
              <w:rPr>
                <w:rFonts w:ascii="Calibri" w:eastAsia="宋体" w:hAnsi="Calibri" w:cs="Calibri"/>
                <w:color w:val="000000"/>
                <w:kern w:val="0"/>
                <w:szCs w:val="21"/>
              </w:rPr>
              <w:t>1998-8-12</w:t>
            </w:r>
          </w:p>
        </w:tc>
        <w:tc>
          <w:tcPr>
            <w:tcW w:w="1700"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省市</w:t>
            </w:r>
          </w:p>
        </w:tc>
        <w:tc>
          <w:tcPr>
            <w:tcW w:w="1587"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color w:val="000000"/>
                <w:kern w:val="0"/>
                <w:szCs w:val="21"/>
              </w:rPr>
            </w:pPr>
            <w:r w:rsidRPr="00F26BC6">
              <w:rPr>
                <w:rFonts w:ascii="宋体" w:eastAsia="宋体" w:hAnsi="宋体" w:cs="宋体" w:hint="eastAsia"/>
                <w:color w:val="000000"/>
                <w:kern w:val="0"/>
                <w:szCs w:val="21"/>
              </w:rPr>
              <w:t>江苏省常州市</w:t>
            </w:r>
          </w:p>
        </w:tc>
      </w:tr>
      <w:tr w:rsidR="00F26BC6" w:rsidRPr="00F26BC6" w:rsidTr="006E7F10">
        <w:trPr>
          <w:trHeight w:val="300"/>
          <w:jc w:val="center"/>
        </w:trPr>
        <w:tc>
          <w:tcPr>
            <w:tcW w:w="2551"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所属行业</w:t>
            </w:r>
          </w:p>
        </w:tc>
        <w:tc>
          <w:tcPr>
            <w:tcW w:w="2374"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汽车制造业</w:t>
            </w:r>
          </w:p>
        </w:tc>
        <w:tc>
          <w:tcPr>
            <w:tcW w:w="1700"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拟上市交易所</w:t>
            </w:r>
          </w:p>
        </w:tc>
        <w:tc>
          <w:tcPr>
            <w:tcW w:w="1587"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color w:val="000000"/>
                <w:kern w:val="0"/>
                <w:szCs w:val="21"/>
              </w:rPr>
            </w:pPr>
            <w:r w:rsidRPr="00F26BC6">
              <w:rPr>
                <w:rFonts w:ascii="宋体" w:eastAsia="宋体" w:hAnsi="宋体" w:cs="宋体" w:hint="eastAsia"/>
                <w:color w:val="000000"/>
                <w:kern w:val="0"/>
                <w:szCs w:val="21"/>
              </w:rPr>
              <w:t>主板</w:t>
            </w:r>
          </w:p>
        </w:tc>
      </w:tr>
      <w:tr w:rsidR="00F26BC6" w:rsidRPr="00F26BC6" w:rsidTr="006E7F10">
        <w:trPr>
          <w:trHeight w:val="300"/>
          <w:jc w:val="center"/>
        </w:trPr>
        <w:tc>
          <w:tcPr>
            <w:tcW w:w="2551"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控股股东／实际控制人</w:t>
            </w:r>
          </w:p>
        </w:tc>
        <w:tc>
          <w:tcPr>
            <w:tcW w:w="5661" w:type="dxa"/>
            <w:gridSpan w:val="3"/>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陆鹏,是蓉珠</w:t>
            </w:r>
          </w:p>
        </w:tc>
      </w:tr>
      <w:tr w:rsidR="00F26BC6" w:rsidRPr="00F26BC6" w:rsidTr="006E7F10">
        <w:trPr>
          <w:trHeight w:val="300"/>
          <w:jc w:val="center"/>
        </w:trPr>
        <w:tc>
          <w:tcPr>
            <w:tcW w:w="2551"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主营业务</w:t>
            </w:r>
          </w:p>
        </w:tc>
        <w:tc>
          <w:tcPr>
            <w:tcW w:w="5661" w:type="dxa"/>
            <w:gridSpan w:val="3"/>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主要从事汽车洗涤系统产品、汽车精密注塑件及小线束、汽车电子传感器等汽车零部件及摩托车线束等摩托车零部件的研发、生产和销售。</w:t>
            </w:r>
          </w:p>
        </w:tc>
      </w:tr>
    </w:tbl>
    <w:p w:rsidR="006E7F10" w:rsidRDefault="00F26BC6" w:rsidP="00C36B0B">
      <w:pPr>
        <w:widowControl/>
        <w:jc w:val="left"/>
        <w:rPr>
          <w:rFonts w:ascii="楷体" w:eastAsia="楷体" w:hAnsi="楷体" w:cs="宋体"/>
          <w:kern w:val="0"/>
          <w:sz w:val="24"/>
          <w:szCs w:val="24"/>
        </w:rPr>
      </w:pPr>
      <w:r w:rsidRPr="00F26BC6">
        <w:rPr>
          <w:rFonts w:ascii="楷体" w:eastAsia="楷体" w:hAnsi="楷体" w:cs="宋体" w:hint="eastAsia"/>
          <w:kern w:val="0"/>
          <w:sz w:val="24"/>
          <w:szCs w:val="24"/>
        </w:rPr>
        <w:t xml:space="preserve">　　</w:t>
      </w:r>
    </w:p>
    <w:p w:rsidR="00F26BC6" w:rsidRPr="00F26BC6" w:rsidRDefault="00F26BC6" w:rsidP="006E7F10">
      <w:pPr>
        <w:widowControl/>
        <w:ind w:firstLineChars="200" w:firstLine="480"/>
        <w:jc w:val="left"/>
        <w:rPr>
          <w:rFonts w:ascii="楷体" w:eastAsia="楷体" w:hAnsi="楷体" w:cs="宋体"/>
          <w:kern w:val="0"/>
          <w:sz w:val="24"/>
          <w:szCs w:val="24"/>
        </w:rPr>
      </w:pPr>
      <w:r w:rsidRPr="00F26BC6">
        <w:rPr>
          <w:rFonts w:ascii="楷体" w:eastAsia="楷体" w:hAnsi="楷体" w:cs="宋体" w:hint="eastAsia"/>
          <w:kern w:val="0"/>
          <w:sz w:val="24"/>
          <w:szCs w:val="24"/>
        </w:rPr>
        <w:t>1、请发行人代表进一步说明发行人对一汽-大众汽车有限公司是否存在重大依赖、是否对发行人的持续经营能力造成影响。请保荐代表人发表核查意见。</w:t>
      </w:r>
    </w:p>
    <w:p w:rsidR="00F26BC6" w:rsidRPr="00F26BC6" w:rsidRDefault="00F26BC6" w:rsidP="00C36B0B">
      <w:pPr>
        <w:widowControl/>
        <w:jc w:val="left"/>
        <w:rPr>
          <w:rFonts w:ascii="楷体" w:eastAsia="楷体" w:hAnsi="楷体" w:cs="宋体"/>
          <w:kern w:val="0"/>
          <w:sz w:val="24"/>
          <w:szCs w:val="24"/>
        </w:rPr>
      </w:pPr>
      <w:r w:rsidRPr="00F26BC6">
        <w:rPr>
          <w:rFonts w:ascii="楷体" w:eastAsia="楷体" w:hAnsi="楷体" w:cs="宋体" w:hint="eastAsia"/>
          <w:kern w:val="0"/>
          <w:sz w:val="24"/>
          <w:szCs w:val="24"/>
        </w:rPr>
        <w:t xml:space="preserve">　　2、发行人的客户集中度较高，向大众的收入占比约60%且有波动；发行人约70%的收入来自于汽车零部件，相关的毛利率远高于可比上市公司且呈下降趋势。请发行人代表结合行业特点、与下游客户的主要合作模式、主要产品的定价机制、占主要厂商的采购比例、与其他供应商相比的主要优势等方面进一步说明发行人毛利率较高的主要原因，并说明公司业绩是否存在较大调整的风险及发行人的应对措施，相关风险是否已在《招股说明书》中充分提示。请保荐代表人发表核查意见。</w:t>
      </w:r>
    </w:p>
    <w:p w:rsidR="00F26BC6" w:rsidRDefault="00F26BC6" w:rsidP="006E7F10">
      <w:pPr>
        <w:widowControl/>
        <w:ind w:firstLine="480"/>
        <w:jc w:val="left"/>
        <w:rPr>
          <w:rFonts w:ascii="楷体" w:eastAsia="楷体" w:hAnsi="楷体" w:cs="宋体"/>
          <w:kern w:val="0"/>
          <w:sz w:val="24"/>
          <w:szCs w:val="24"/>
        </w:rPr>
      </w:pPr>
      <w:r w:rsidRPr="00F26BC6">
        <w:rPr>
          <w:rFonts w:ascii="楷体" w:eastAsia="楷体" w:hAnsi="楷体" w:cs="宋体" w:hint="eastAsia"/>
          <w:kern w:val="0"/>
          <w:sz w:val="24"/>
          <w:szCs w:val="24"/>
        </w:rPr>
        <w:t>3、请发行人代表进一步说明：（1）报告期各期期末应收账款余额较高及应收账款、逐年增长的原因及其合理性；是否会对发行人的业绩和持续经营产生不利影响；（2）结合信用期限、期后回款时间，补充说明报告期各期是否存在通过放松信用政策刺激销售的情况；（3）是否存在通过第三方公司回款进行冲抵的方式调节应收账款账龄的情形；是否存在会计期末以外部借款、自有资金减少应收账款、下期初再冲回的情形；（4）结合发行人客户的信用情况、信用期限、期后回款时间以及同行业可比上市公司的相关情况，说明坏账准备计提比例是否谨慎、充分。请保荐代表人发表核查意见。</w:t>
      </w:r>
    </w:p>
    <w:p w:rsidR="006E7F10" w:rsidRPr="00F26BC6" w:rsidRDefault="006E7F10" w:rsidP="006E7F10">
      <w:pPr>
        <w:widowControl/>
        <w:ind w:firstLine="480"/>
        <w:jc w:val="left"/>
        <w:rPr>
          <w:rFonts w:ascii="楷体" w:eastAsia="楷体" w:hAnsi="楷体" w:cs="宋体"/>
          <w:kern w:val="0"/>
          <w:sz w:val="24"/>
          <w:szCs w:val="24"/>
        </w:rPr>
      </w:pPr>
    </w:p>
    <w:p w:rsidR="00F26BC6" w:rsidRPr="00F26BC6" w:rsidRDefault="00C36B0B" w:rsidP="00C36B0B">
      <w:pPr>
        <w:keepNext/>
        <w:keepLines/>
        <w:spacing w:line="415" w:lineRule="auto"/>
        <w:outlineLvl w:val="2"/>
        <w:rPr>
          <w:b/>
          <w:bCs/>
          <w:szCs w:val="21"/>
        </w:rPr>
      </w:pPr>
      <w:r>
        <w:rPr>
          <w:b/>
          <w:bCs/>
          <w:szCs w:val="21"/>
        </w:rPr>
        <w:t>80</w:t>
      </w:r>
      <w:r>
        <w:rPr>
          <w:rFonts w:hint="eastAsia"/>
          <w:b/>
          <w:bCs/>
          <w:szCs w:val="21"/>
        </w:rPr>
        <w:t>、</w:t>
      </w:r>
      <w:r w:rsidR="00F26BC6" w:rsidRPr="00F26BC6">
        <w:rPr>
          <w:rFonts w:hint="eastAsia"/>
          <w:b/>
          <w:bCs/>
          <w:szCs w:val="21"/>
        </w:rPr>
        <w:t>上海洗霸科技股份有限公司</w:t>
      </w:r>
    </w:p>
    <w:tbl>
      <w:tblPr>
        <w:tblW w:w="8815" w:type="dxa"/>
        <w:jc w:val="center"/>
        <w:tblLook w:val="04A0" w:firstRow="1" w:lastRow="0" w:firstColumn="1" w:lastColumn="0" w:noHBand="0" w:noVBand="1"/>
      </w:tblPr>
      <w:tblGrid>
        <w:gridCol w:w="2410"/>
        <w:gridCol w:w="2866"/>
        <w:gridCol w:w="1700"/>
        <w:gridCol w:w="1839"/>
      </w:tblGrid>
      <w:tr w:rsidR="00F26BC6" w:rsidRPr="00F26BC6" w:rsidTr="005A6A6D">
        <w:trPr>
          <w:trHeight w:val="300"/>
          <w:jc w:val="center"/>
        </w:trPr>
        <w:tc>
          <w:tcPr>
            <w:tcW w:w="2410"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设立时间</w:t>
            </w:r>
          </w:p>
        </w:tc>
        <w:tc>
          <w:tcPr>
            <w:tcW w:w="2866"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Calibri" w:eastAsia="宋体" w:hAnsi="Calibri" w:cs="Calibri"/>
                <w:color w:val="000000"/>
                <w:kern w:val="0"/>
                <w:szCs w:val="21"/>
              </w:rPr>
            </w:pPr>
            <w:r w:rsidRPr="00F26BC6">
              <w:rPr>
                <w:rFonts w:ascii="Calibri" w:eastAsia="宋体" w:hAnsi="Calibri" w:cs="Calibri"/>
                <w:color w:val="000000"/>
                <w:kern w:val="0"/>
                <w:szCs w:val="21"/>
              </w:rPr>
              <w:t>1994-7-4</w:t>
            </w:r>
          </w:p>
        </w:tc>
        <w:tc>
          <w:tcPr>
            <w:tcW w:w="1700"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省市</w:t>
            </w:r>
          </w:p>
        </w:tc>
        <w:tc>
          <w:tcPr>
            <w:tcW w:w="1839"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color w:val="000000"/>
                <w:kern w:val="0"/>
                <w:szCs w:val="21"/>
              </w:rPr>
            </w:pPr>
            <w:r w:rsidRPr="00F26BC6">
              <w:rPr>
                <w:rFonts w:ascii="宋体" w:eastAsia="宋体" w:hAnsi="宋体" w:cs="宋体" w:hint="eastAsia"/>
                <w:color w:val="000000"/>
                <w:kern w:val="0"/>
                <w:szCs w:val="21"/>
              </w:rPr>
              <w:t>上海市嘉定区</w:t>
            </w:r>
          </w:p>
        </w:tc>
      </w:tr>
      <w:tr w:rsidR="00F26BC6" w:rsidRPr="00F26BC6" w:rsidTr="005A6A6D">
        <w:trPr>
          <w:trHeight w:val="300"/>
          <w:jc w:val="center"/>
        </w:trPr>
        <w:tc>
          <w:tcPr>
            <w:tcW w:w="2410"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lastRenderedPageBreak/>
              <w:t>所属行业</w:t>
            </w:r>
          </w:p>
        </w:tc>
        <w:tc>
          <w:tcPr>
            <w:tcW w:w="2866"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生态保护和环境治理业</w:t>
            </w:r>
          </w:p>
        </w:tc>
        <w:tc>
          <w:tcPr>
            <w:tcW w:w="1700"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拟上市交易所</w:t>
            </w:r>
          </w:p>
        </w:tc>
        <w:tc>
          <w:tcPr>
            <w:tcW w:w="1839"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color w:val="000000"/>
                <w:kern w:val="0"/>
                <w:szCs w:val="21"/>
              </w:rPr>
            </w:pPr>
            <w:r w:rsidRPr="00F26BC6">
              <w:rPr>
                <w:rFonts w:ascii="宋体" w:eastAsia="宋体" w:hAnsi="宋体" w:cs="宋体" w:hint="eastAsia"/>
                <w:color w:val="000000"/>
                <w:kern w:val="0"/>
                <w:szCs w:val="21"/>
              </w:rPr>
              <w:t>主板</w:t>
            </w:r>
          </w:p>
        </w:tc>
      </w:tr>
      <w:tr w:rsidR="00F26BC6" w:rsidRPr="00F26BC6" w:rsidTr="005A6A6D">
        <w:trPr>
          <w:trHeight w:val="300"/>
          <w:jc w:val="center"/>
        </w:trPr>
        <w:tc>
          <w:tcPr>
            <w:tcW w:w="2410"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控股股东／实际控制人</w:t>
            </w:r>
          </w:p>
        </w:tc>
        <w:tc>
          <w:tcPr>
            <w:tcW w:w="6405" w:type="dxa"/>
            <w:gridSpan w:val="3"/>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王炜,翁晖岚</w:t>
            </w:r>
          </w:p>
        </w:tc>
      </w:tr>
      <w:tr w:rsidR="00F26BC6" w:rsidRPr="00F26BC6" w:rsidTr="005A6A6D">
        <w:trPr>
          <w:trHeight w:val="300"/>
          <w:jc w:val="center"/>
        </w:trPr>
        <w:tc>
          <w:tcPr>
            <w:tcW w:w="2410"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主营业务</w:t>
            </w:r>
          </w:p>
        </w:tc>
        <w:tc>
          <w:tcPr>
            <w:tcW w:w="6405" w:type="dxa"/>
            <w:gridSpan w:val="3"/>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水处理技术与整体解决方案服务、健康空间环境服务</w:t>
            </w:r>
          </w:p>
        </w:tc>
      </w:tr>
    </w:tbl>
    <w:p w:rsidR="006E7F10" w:rsidRDefault="00F26BC6" w:rsidP="00C36B0B">
      <w:pPr>
        <w:widowControl/>
        <w:jc w:val="left"/>
        <w:rPr>
          <w:rFonts w:ascii="楷体" w:eastAsia="楷体" w:hAnsi="楷体" w:cs="宋体"/>
          <w:kern w:val="0"/>
          <w:sz w:val="24"/>
          <w:szCs w:val="24"/>
        </w:rPr>
      </w:pPr>
      <w:r w:rsidRPr="00F26BC6">
        <w:rPr>
          <w:rFonts w:ascii="楷体" w:eastAsia="楷体" w:hAnsi="楷体" w:cs="宋体" w:hint="eastAsia"/>
          <w:kern w:val="0"/>
          <w:sz w:val="24"/>
          <w:szCs w:val="24"/>
        </w:rPr>
        <w:t xml:space="preserve">　　</w:t>
      </w:r>
    </w:p>
    <w:p w:rsidR="00F26BC6" w:rsidRPr="00F26BC6" w:rsidRDefault="00F26BC6" w:rsidP="006E7F10">
      <w:pPr>
        <w:widowControl/>
        <w:ind w:firstLineChars="200" w:firstLine="480"/>
        <w:jc w:val="left"/>
        <w:rPr>
          <w:rFonts w:ascii="楷体" w:eastAsia="楷体" w:hAnsi="楷体" w:cs="宋体"/>
          <w:kern w:val="0"/>
          <w:sz w:val="24"/>
          <w:szCs w:val="24"/>
        </w:rPr>
      </w:pPr>
      <w:r w:rsidRPr="00F26BC6">
        <w:rPr>
          <w:rFonts w:ascii="楷体" w:eastAsia="楷体" w:hAnsi="楷体" w:cs="宋体" w:hint="eastAsia"/>
          <w:kern w:val="0"/>
          <w:sz w:val="24"/>
          <w:szCs w:val="24"/>
        </w:rPr>
        <w:t>1、请发行人代表进一步说明：（1）结合行业竞争情况、发行人的竞争力和经营历史，分析说明发行人与现有主要客户的业务是否具有持续性，是否存在影响发行人业务持续性的问题或因素；（2）宝钢集团和武钢集团的合并是否影响发行人承接原宝钢集团、武钢集团的业务，是否存在原有合同到期后不能续签的风险。相关信息披露是否充分。请保荐代表人发表核查意见。</w:t>
      </w:r>
    </w:p>
    <w:p w:rsidR="00F26BC6" w:rsidRPr="00F26BC6" w:rsidRDefault="00F26BC6" w:rsidP="00C36B0B">
      <w:pPr>
        <w:widowControl/>
        <w:jc w:val="left"/>
        <w:rPr>
          <w:rFonts w:ascii="楷体" w:eastAsia="楷体" w:hAnsi="楷体" w:cs="宋体"/>
          <w:kern w:val="0"/>
          <w:sz w:val="24"/>
          <w:szCs w:val="24"/>
        </w:rPr>
      </w:pPr>
      <w:r w:rsidRPr="00F26BC6">
        <w:rPr>
          <w:rFonts w:ascii="楷体" w:eastAsia="楷体" w:hAnsi="楷体" w:cs="宋体" w:hint="eastAsia"/>
          <w:kern w:val="0"/>
          <w:sz w:val="24"/>
          <w:szCs w:val="24"/>
        </w:rPr>
        <w:t xml:space="preserve">　　2、请发行人代表结合青岛特殊钢铁有限公司城市钢厂环保搬迁工程进一步集中水处理项目的合同约定和履行情况进一步说明：（1）对报告期青岛钢铁项目会计核算作出追溯调整的理由和依据，对会计报表的影响，履行的批准程序，相关的内部控制制度及其有效性；（2）发行人及其子公司是否取得开展业务所必须的资质、许可或认证等，是否存在挂靠、超越经营资质承揽业务进行总承包等情形，是否存在重大违法违规或受到行政处罚的情形和风险，对发行人的生产经营是否构成重大不利影响，是否存在应披露未披露事项，相关风险是否充分披露。请保荐代表人发表核查意见。</w:t>
      </w:r>
    </w:p>
    <w:p w:rsidR="00F26BC6" w:rsidRPr="00F26BC6" w:rsidRDefault="00F26BC6" w:rsidP="00C36B0B">
      <w:pPr>
        <w:widowControl/>
        <w:jc w:val="left"/>
        <w:rPr>
          <w:rFonts w:ascii="楷体" w:eastAsia="楷体" w:hAnsi="楷体" w:cs="宋体"/>
          <w:kern w:val="0"/>
          <w:sz w:val="24"/>
          <w:szCs w:val="24"/>
        </w:rPr>
      </w:pPr>
      <w:r w:rsidRPr="00F26BC6">
        <w:rPr>
          <w:rFonts w:ascii="楷体" w:eastAsia="楷体" w:hAnsi="楷体" w:cs="宋体" w:hint="eastAsia"/>
          <w:kern w:val="0"/>
          <w:sz w:val="24"/>
          <w:szCs w:val="24"/>
        </w:rPr>
        <w:t xml:space="preserve">　　3、请发行人代表进一步说明：（1）报告期各期末应收账款余额增长速度远高于营业收入增幅，应收账款余额占营业收入比重较高的原因，并对比同行业上市公司报告期各期的情况，说明是否与同行业上市公司存在重大差异；（2）发行人客户集中在钢铁冶金、石油化工、制浆造纸行业，上述行业受宏观经济影响较大，目前景气度较低，发行人主要下游客户中，是否存在经营情况发生重大不利变化导致应收账款难以回收的情形；（3）应收账款坏账准备计提是否充分；（4）结合报告期业务规模变化情况、信用政策和应收账款回款情况，说明报告期内经营活动产生的现金流显著低于净利润的原因。相关信息和风险披露是否充分。请保荐代表人发表核查意见。</w:t>
      </w:r>
    </w:p>
    <w:p w:rsidR="00F26BC6" w:rsidRDefault="00F26BC6" w:rsidP="00C36B0B">
      <w:pPr>
        <w:widowControl/>
        <w:ind w:firstLine="480"/>
        <w:jc w:val="left"/>
        <w:rPr>
          <w:rFonts w:ascii="楷体" w:eastAsia="楷体" w:hAnsi="楷体" w:cs="宋体"/>
          <w:kern w:val="0"/>
          <w:sz w:val="24"/>
          <w:szCs w:val="24"/>
        </w:rPr>
      </w:pPr>
      <w:r w:rsidRPr="00F26BC6">
        <w:rPr>
          <w:rFonts w:ascii="楷体" w:eastAsia="楷体" w:hAnsi="楷体" w:cs="宋体" w:hint="eastAsia"/>
          <w:kern w:val="0"/>
          <w:sz w:val="24"/>
          <w:szCs w:val="24"/>
        </w:rPr>
        <w:t>4、发行人水处理业务所需化学品约80%外购后直接销售，约20%复配后销售。请发行人代表进一步说明，外购化学品直接销售的方式和盈利模式，报告期内发行人化学品销售总数量变动与销售收入变动趋势不一致的原因。请保荐代表人发表核查意见。</w:t>
      </w:r>
    </w:p>
    <w:p w:rsidR="006E7F10" w:rsidRPr="00F26BC6" w:rsidRDefault="006E7F10" w:rsidP="00C36B0B">
      <w:pPr>
        <w:widowControl/>
        <w:ind w:firstLine="480"/>
        <w:jc w:val="left"/>
        <w:rPr>
          <w:rFonts w:ascii="楷体" w:eastAsia="楷体" w:hAnsi="楷体" w:cs="宋体"/>
          <w:kern w:val="0"/>
          <w:sz w:val="24"/>
          <w:szCs w:val="24"/>
        </w:rPr>
      </w:pPr>
    </w:p>
    <w:p w:rsidR="00F26BC6" w:rsidRPr="00F26BC6" w:rsidRDefault="00C36B0B" w:rsidP="00C36B0B">
      <w:pPr>
        <w:keepNext/>
        <w:keepLines/>
        <w:spacing w:line="415" w:lineRule="auto"/>
        <w:outlineLvl w:val="2"/>
        <w:rPr>
          <w:b/>
          <w:bCs/>
          <w:szCs w:val="21"/>
        </w:rPr>
      </w:pPr>
      <w:r>
        <w:rPr>
          <w:b/>
          <w:bCs/>
          <w:szCs w:val="21"/>
        </w:rPr>
        <w:t>81</w:t>
      </w:r>
      <w:r>
        <w:rPr>
          <w:rFonts w:hint="eastAsia"/>
          <w:b/>
          <w:bCs/>
          <w:szCs w:val="21"/>
        </w:rPr>
        <w:t>、</w:t>
      </w:r>
      <w:r w:rsidR="00F26BC6" w:rsidRPr="00F26BC6">
        <w:rPr>
          <w:rFonts w:hint="eastAsia"/>
          <w:b/>
          <w:bCs/>
          <w:szCs w:val="21"/>
        </w:rPr>
        <w:t>浙商证券股份有限公司</w:t>
      </w:r>
    </w:p>
    <w:tbl>
      <w:tblPr>
        <w:tblW w:w="9150" w:type="dxa"/>
        <w:jc w:val="center"/>
        <w:tblLook w:val="04A0" w:firstRow="1" w:lastRow="0" w:firstColumn="1" w:lastColumn="0" w:noHBand="0" w:noVBand="1"/>
      </w:tblPr>
      <w:tblGrid>
        <w:gridCol w:w="2365"/>
        <w:gridCol w:w="3093"/>
        <w:gridCol w:w="1669"/>
        <w:gridCol w:w="2023"/>
      </w:tblGrid>
      <w:tr w:rsidR="00F26BC6" w:rsidRPr="00F26BC6" w:rsidTr="005A6A6D">
        <w:trPr>
          <w:trHeight w:val="324"/>
          <w:jc w:val="center"/>
        </w:trPr>
        <w:tc>
          <w:tcPr>
            <w:tcW w:w="2365"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设立时间</w:t>
            </w:r>
          </w:p>
        </w:tc>
        <w:tc>
          <w:tcPr>
            <w:tcW w:w="3093"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Calibri" w:eastAsia="宋体" w:hAnsi="Calibri" w:cs="Calibri"/>
                <w:color w:val="000000"/>
                <w:kern w:val="0"/>
                <w:szCs w:val="21"/>
              </w:rPr>
            </w:pPr>
            <w:r w:rsidRPr="00F26BC6">
              <w:rPr>
                <w:rFonts w:ascii="Calibri" w:eastAsia="宋体" w:hAnsi="Calibri" w:cs="Calibri"/>
                <w:color w:val="000000"/>
                <w:kern w:val="0"/>
                <w:szCs w:val="21"/>
              </w:rPr>
              <w:t>2002-5-9</w:t>
            </w:r>
          </w:p>
        </w:tc>
        <w:tc>
          <w:tcPr>
            <w:tcW w:w="1669"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省市</w:t>
            </w:r>
          </w:p>
        </w:tc>
        <w:tc>
          <w:tcPr>
            <w:tcW w:w="2023"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color w:val="000000"/>
                <w:kern w:val="0"/>
                <w:szCs w:val="21"/>
              </w:rPr>
            </w:pPr>
            <w:r w:rsidRPr="00F26BC6">
              <w:rPr>
                <w:rFonts w:ascii="宋体" w:eastAsia="宋体" w:hAnsi="宋体" w:cs="宋体" w:hint="eastAsia"/>
                <w:color w:val="000000"/>
                <w:kern w:val="0"/>
                <w:szCs w:val="21"/>
              </w:rPr>
              <w:t>浙江省杭州市</w:t>
            </w:r>
          </w:p>
        </w:tc>
      </w:tr>
      <w:tr w:rsidR="00F26BC6" w:rsidRPr="00F26BC6" w:rsidTr="005A6A6D">
        <w:trPr>
          <w:trHeight w:val="324"/>
          <w:jc w:val="center"/>
        </w:trPr>
        <w:tc>
          <w:tcPr>
            <w:tcW w:w="2365"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所属行业</w:t>
            </w:r>
          </w:p>
        </w:tc>
        <w:tc>
          <w:tcPr>
            <w:tcW w:w="3093"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资本市场服务</w:t>
            </w:r>
          </w:p>
        </w:tc>
        <w:tc>
          <w:tcPr>
            <w:tcW w:w="1669"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拟上市交易所</w:t>
            </w:r>
          </w:p>
        </w:tc>
        <w:tc>
          <w:tcPr>
            <w:tcW w:w="2023"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color w:val="000000"/>
                <w:kern w:val="0"/>
                <w:szCs w:val="21"/>
              </w:rPr>
            </w:pPr>
            <w:r w:rsidRPr="00F26BC6">
              <w:rPr>
                <w:rFonts w:ascii="宋体" w:eastAsia="宋体" w:hAnsi="宋体" w:cs="宋体" w:hint="eastAsia"/>
                <w:color w:val="000000"/>
                <w:kern w:val="0"/>
                <w:szCs w:val="21"/>
              </w:rPr>
              <w:t>主板</w:t>
            </w:r>
          </w:p>
        </w:tc>
      </w:tr>
      <w:tr w:rsidR="00F26BC6" w:rsidRPr="00F26BC6" w:rsidTr="005A6A6D">
        <w:trPr>
          <w:trHeight w:val="324"/>
          <w:jc w:val="center"/>
        </w:trPr>
        <w:tc>
          <w:tcPr>
            <w:tcW w:w="2365"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控股股东／实际控制人</w:t>
            </w:r>
          </w:p>
        </w:tc>
        <w:tc>
          <w:tcPr>
            <w:tcW w:w="6785" w:type="dxa"/>
            <w:gridSpan w:val="3"/>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浙江省交通投资集团有限公司</w:t>
            </w:r>
          </w:p>
        </w:tc>
      </w:tr>
      <w:tr w:rsidR="00F26BC6" w:rsidRPr="00F26BC6" w:rsidTr="005A6A6D">
        <w:trPr>
          <w:trHeight w:val="324"/>
          <w:jc w:val="center"/>
        </w:trPr>
        <w:tc>
          <w:tcPr>
            <w:tcW w:w="2365"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主营业务</w:t>
            </w:r>
          </w:p>
        </w:tc>
        <w:tc>
          <w:tcPr>
            <w:tcW w:w="6785" w:type="dxa"/>
            <w:gridSpan w:val="3"/>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证券经纪业务、期货业务、自营投资业务、资产管理业务、投资银行业务、融资融券业务、直接投资业务及其他业务</w:t>
            </w:r>
          </w:p>
        </w:tc>
      </w:tr>
    </w:tbl>
    <w:p w:rsidR="006E7F10" w:rsidRDefault="006E7F10" w:rsidP="00C36B0B">
      <w:pPr>
        <w:widowControl/>
        <w:ind w:firstLine="200"/>
        <w:jc w:val="left"/>
        <w:rPr>
          <w:rFonts w:ascii="楷体" w:eastAsia="楷体" w:hAnsi="楷体" w:cs="宋体"/>
          <w:kern w:val="0"/>
          <w:sz w:val="24"/>
          <w:szCs w:val="24"/>
        </w:rPr>
      </w:pPr>
    </w:p>
    <w:p w:rsidR="00F26BC6" w:rsidRPr="00F26BC6" w:rsidRDefault="00F26BC6" w:rsidP="00C36B0B">
      <w:pPr>
        <w:widowControl/>
        <w:ind w:firstLine="200"/>
        <w:jc w:val="left"/>
        <w:rPr>
          <w:rFonts w:ascii="楷体" w:eastAsia="楷体" w:hAnsi="楷体" w:cs="宋体"/>
          <w:kern w:val="0"/>
          <w:sz w:val="24"/>
          <w:szCs w:val="24"/>
        </w:rPr>
      </w:pPr>
      <w:r w:rsidRPr="00F26BC6">
        <w:rPr>
          <w:rFonts w:ascii="楷体" w:eastAsia="楷体" w:hAnsi="楷体" w:cs="宋体" w:hint="eastAsia"/>
          <w:kern w:val="0"/>
          <w:sz w:val="24"/>
          <w:szCs w:val="24"/>
        </w:rPr>
        <w:t xml:space="preserve">　1、请发行人代表进一步说明，发行人在委托理财、投资顾问和投资银行业务持续督导等方面的违规行为及诉讼纠纷产生的原因，是否可能导致发行人承担重大损失，发行人所采取的整改措施及其效果；发行人2016年证券公司分类评价结果从此前的A类A级降为B类BBB级的原因，评价降级对发行人经营成本提高和经营业绩的影响，发行人在内控方面是否存在重大缺陷，是否可能面临分类</w:t>
      </w:r>
      <w:r w:rsidRPr="00F26BC6">
        <w:rPr>
          <w:rFonts w:ascii="楷体" w:eastAsia="楷体" w:hAnsi="楷体" w:cs="宋体" w:hint="eastAsia"/>
          <w:kern w:val="0"/>
          <w:sz w:val="24"/>
          <w:szCs w:val="24"/>
        </w:rPr>
        <w:lastRenderedPageBreak/>
        <w:t>评价结果进一步发生不利变动的风险。相关信息和风险是否充分披露。请保荐代表人发表核查意见。</w:t>
      </w:r>
    </w:p>
    <w:p w:rsidR="00F26BC6" w:rsidRDefault="00F26BC6" w:rsidP="00C36B0B">
      <w:pPr>
        <w:widowControl/>
        <w:ind w:firstLine="200"/>
        <w:jc w:val="left"/>
        <w:rPr>
          <w:rFonts w:ascii="楷体" w:eastAsia="楷体" w:hAnsi="楷体" w:cs="宋体"/>
          <w:kern w:val="0"/>
          <w:sz w:val="24"/>
          <w:szCs w:val="24"/>
        </w:rPr>
      </w:pPr>
      <w:r w:rsidRPr="00F26BC6">
        <w:rPr>
          <w:rFonts w:ascii="楷体" w:eastAsia="楷体" w:hAnsi="楷体" w:cs="宋体" w:hint="eastAsia"/>
          <w:kern w:val="0"/>
          <w:sz w:val="24"/>
          <w:szCs w:val="24"/>
        </w:rPr>
        <w:t xml:space="preserve">　2、请发行人代表进一步说明，报告期发行人子公司浙江浙商证券资产管理有限公司发生流动性不足的原因，发行人向其提供流动性支持款的合法合规性，相关的内部控制制度及其有效性。请保荐代表人发表核查意见。</w:t>
      </w:r>
    </w:p>
    <w:p w:rsidR="006E7F10" w:rsidRPr="00F26BC6" w:rsidRDefault="006E7F10" w:rsidP="00C36B0B">
      <w:pPr>
        <w:widowControl/>
        <w:ind w:firstLine="200"/>
        <w:jc w:val="left"/>
        <w:rPr>
          <w:rFonts w:ascii="楷体" w:eastAsia="楷体" w:hAnsi="楷体" w:cs="宋体"/>
          <w:kern w:val="0"/>
          <w:sz w:val="24"/>
          <w:szCs w:val="24"/>
        </w:rPr>
      </w:pPr>
    </w:p>
    <w:p w:rsidR="00F26BC6" w:rsidRPr="00F26BC6" w:rsidRDefault="00C36B0B" w:rsidP="00C36B0B">
      <w:pPr>
        <w:keepNext/>
        <w:keepLines/>
        <w:spacing w:line="415" w:lineRule="auto"/>
        <w:outlineLvl w:val="2"/>
        <w:rPr>
          <w:b/>
          <w:bCs/>
          <w:szCs w:val="21"/>
        </w:rPr>
      </w:pPr>
      <w:r>
        <w:rPr>
          <w:rFonts w:hint="eastAsia"/>
          <w:b/>
          <w:bCs/>
          <w:szCs w:val="21"/>
        </w:rPr>
        <w:t>82</w:t>
      </w:r>
      <w:r>
        <w:rPr>
          <w:rFonts w:hint="eastAsia"/>
          <w:b/>
          <w:bCs/>
          <w:szCs w:val="21"/>
        </w:rPr>
        <w:t>、</w:t>
      </w:r>
      <w:r w:rsidR="00F26BC6" w:rsidRPr="00F26BC6">
        <w:rPr>
          <w:rFonts w:hint="eastAsia"/>
          <w:b/>
          <w:bCs/>
          <w:szCs w:val="21"/>
        </w:rPr>
        <w:t>四川华体照明科技股份有限公司</w:t>
      </w:r>
    </w:p>
    <w:tbl>
      <w:tblPr>
        <w:tblW w:w="8914" w:type="dxa"/>
        <w:jc w:val="center"/>
        <w:tblLook w:val="04A0" w:firstRow="1" w:lastRow="0" w:firstColumn="1" w:lastColumn="0" w:noHBand="0" w:noVBand="1"/>
      </w:tblPr>
      <w:tblGrid>
        <w:gridCol w:w="2410"/>
        <w:gridCol w:w="2603"/>
        <w:gridCol w:w="1917"/>
        <w:gridCol w:w="1984"/>
      </w:tblGrid>
      <w:tr w:rsidR="00F26BC6" w:rsidRPr="00F26BC6" w:rsidTr="005A6A6D">
        <w:trPr>
          <w:trHeight w:val="525"/>
          <w:jc w:val="center"/>
        </w:trPr>
        <w:tc>
          <w:tcPr>
            <w:tcW w:w="2410"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设立时间</w:t>
            </w:r>
          </w:p>
        </w:tc>
        <w:tc>
          <w:tcPr>
            <w:tcW w:w="2603"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Calibri" w:eastAsia="宋体" w:hAnsi="Calibri" w:cs="Calibri"/>
                <w:color w:val="000000"/>
                <w:kern w:val="0"/>
                <w:szCs w:val="21"/>
              </w:rPr>
            </w:pPr>
            <w:r w:rsidRPr="00F26BC6">
              <w:rPr>
                <w:rFonts w:ascii="Calibri" w:eastAsia="宋体" w:hAnsi="Calibri" w:cs="Calibri"/>
                <w:color w:val="000000"/>
                <w:kern w:val="0"/>
                <w:szCs w:val="21"/>
              </w:rPr>
              <w:t>2004-5-21</w:t>
            </w:r>
          </w:p>
        </w:tc>
        <w:tc>
          <w:tcPr>
            <w:tcW w:w="1917"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省市</w:t>
            </w:r>
          </w:p>
        </w:tc>
        <w:tc>
          <w:tcPr>
            <w:tcW w:w="1984"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color w:val="000000"/>
                <w:kern w:val="0"/>
                <w:szCs w:val="21"/>
              </w:rPr>
            </w:pPr>
            <w:r w:rsidRPr="00F26BC6">
              <w:rPr>
                <w:rFonts w:ascii="宋体" w:eastAsia="宋体" w:hAnsi="宋体" w:cs="宋体" w:hint="eastAsia"/>
                <w:color w:val="000000"/>
                <w:kern w:val="0"/>
                <w:szCs w:val="21"/>
              </w:rPr>
              <w:t>四川省成都市</w:t>
            </w:r>
          </w:p>
        </w:tc>
      </w:tr>
      <w:tr w:rsidR="00F26BC6" w:rsidRPr="00F26BC6" w:rsidTr="005A6A6D">
        <w:trPr>
          <w:trHeight w:val="525"/>
          <w:jc w:val="center"/>
        </w:trPr>
        <w:tc>
          <w:tcPr>
            <w:tcW w:w="2410"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所属行业</w:t>
            </w:r>
          </w:p>
        </w:tc>
        <w:tc>
          <w:tcPr>
            <w:tcW w:w="2603"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电气机械和器材制造业</w:t>
            </w:r>
          </w:p>
        </w:tc>
        <w:tc>
          <w:tcPr>
            <w:tcW w:w="1917"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拟上市交易所</w:t>
            </w:r>
          </w:p>
        </w:tc>
        <w:tc>
          <w:tcPr>
            <w:tcW w:w="1984"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color w:val="000000"/>
                <w:kern w:val="0"/>
                <w:szCs w:val="21"/>
              </w:rPr>
            </w:pPr>
            <w:r w:rsidRPr="00F26BC6">
              <w:rPr>
                <w:rFonts w:ascii="宋体" w:eastAsia="宋体" w:hAnsi="宋体" w:cs="宋体" w:hint="eastAsia"/>
                <w:color w:val="000000"/>
                <w:kern w:val="0"/>
                <w:szCs w:val="21"/>
              </w:rPr>
              <w:t>主板</w:t>
            </w:r>
          </w:p>
        </w:tc>
      </w:tr>
      <w:tr w:rsidR="00F26BC6" w:rsidRPr="00F26BC6" w:rsidTr="005A6A6D">
        <w:trPr>
          <w:trHeight w:val="525"/>
          <w:jc w:val="center"/>
        </w:trPr>
        <w:tc>
          <w:tcPr>
            <w:tcW w:w="2410"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控股股东／实际控制人</w:t>
            </w:r>
          </w:p>
        </w:tc>
        <w:tc>
          <w:tcPr>
            <w:tcW w:w="6504" w:type="dxa"/>
            <w:gridSpan w:val="3"/>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王绍蓉,梁熹,梁钰祥</w:t>
            </w:r>
          </w:p>
        </w:tc>
      </w:tr>
      <w:tr w:rsidR="00F26BC6" w:rsidRPr="00F26BC6" w:rsidTr="005A6A6D">
        <w:trPr>
          <w:trHeight w:val="510"/>
          <w:jc w:val="center"/>
        </w:trPr>
        <w:tc>
          <w:tcPr>
            <w:tcW w:w="2410"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主营业务</w:t>
            </w:r>
          </w:p>
        </w:tc>
        <w:tc>
          <w:tcPr>
            <w:tcW w:w="6504" w:type="dxa"/>
            <w:gridSpan w:val="3"/>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城市照明领域的方案规划设计、产品研发制造、工程项目安装和运行管理维护服务</w:t>
            </w:r>
          </w:p>
        </w:tc>
      </w:tr>
    </w:tbl>
    <w:p w:rsidR="006E7F10" w:rsidRDefault="00F26BC6" w:rsidP="00C36B0B">
      <w:pPr>
        <w:widowControl/>
        <w:jc w:val="left"/>
        <w:rPr>
          <w:rFonts w:ascii="楷体" w:eastAsia="楷体" w:hAnsi="楷体" w:cs="宋体"/>
          <w:kern w:val="0"/>
          <w:sz w:val="24"/>
          <w:szCs w:val="24"/>
        </w:rPr>
      </w:pPr>
      <w:r w:rsidRPr="00F26BC6">
        <w:rPr>
          <w:rFonts w:ascii="楷体" w:eastAsia="楷体" w:hAnsi="楷体" w:cs="宋体" w:hint="eastAsia"/>
          <w:kern w:val="0"/>
          <w:sz w:val="24"/>
          <w:szCs w:val="24"/>
        </w:rPr>
        <w:t xml:space="preserve">　</w:t>
      </w:r>
    </w:p>
    <w:p w:rsidR="00F26BC6" w:rsidRPr="00F26BC6" w:rsidRDefault="00F26BC6" w:rsidP="006E7F10">
      <w:pPr>
        <w:widowControl/>
        <w:ind w:firstLineChars="100" w:firstLine="240"/>
        <w:jc w:val="left"/>
        <w:rPr>
          <w:rFonts w:ascii="楷体" w:eastAsia="楷体" w:hAnsi="楷体" w:cs="宋体"/>
          <w:kern w:val="0"/>
          <w:sz w:val="24"/>
          <w:szCs w:val="24"/>
        </w:rPr>
      </w:pPr>
      <w:r w:rsidRPr="00F26BC6">
        <w:rPr>
          <w:rFonts w:ascii="楷体" w:eastAsia="楷体" w:hAnsi="楷体" w:cs="宋体" w:hint="eastAsia"/>
          <w:kern w:val="0"/>
          <w:sz w:val="24"/>
          <w:szCs w:val="24"/>
        </w:rPr>
        <w:t xml:space="preserve">　1、请发行人代表进一步说明，发行人2016年与贵州凯里经济开发区城乡管理局签署合同的履行情况。相关收入确认和会计处理情况是否符合规定。长期应收款是否存在无法及时、足额回收风险。请保荐代表人发表核查意见。</w:t>
      </w:r>
    </w:p>
    <w:p w:rsidR="00F26BC6" w:rsidRPr="00F26BC6" w:rsidRDefault="00F26BC6" w:rsidP="00C36B0B">
      <w:pPr>
        <w:widowControl/>
        <w:jc w:val="left"/>
        <w:rPr>
          <w:rFonts w:ascii="楷体" w:eastAsia="楷体" w:hAnsi="楷体" w:cs="宋体"/>
          <w:kern w:val="0"/>
          <w:sz w:val="24"/>
          <w:szCs w:val="24"/>
        </w:rPr>
      </w:pPr>
      <w:r w:rsidRPr="00F26BC6">
        <w:rPr>
          <w:rFonts w:ascii="楷体" w:eastAsia="楷体" w:hAnsi="楷体" w:cs="宋体" w:hint="eastAsia"/>
          <w:kern w:val="0"/>
          <w:sz w:val="24"/>
          <w:szCs w:val="24"/>
        </w:rPr>
        <w:t xml:space="preserve">　　2、请发行人代表进一步说明，（1）报告期各期，应收账款净额较高，且逐年上升，周转率逐年下降的具体原因和合理性，是否对业绩和持续经营产生不利影响；（2）针对主要客户的销售结算模式和信用政策及其实际执行情况，是否存在重大变动或异常；（3）应收账款的逾期和期后回收情况；（4）是否存在通过第三方公司回款进行冲抵的方式调节应收账款账龄的情形；是否存在会计期末以外部借款、自有资金减少应收账款、下期初再冲回的情形；（5）坏账准备的计提是否充分、谨慎。请保荐代表人发表核查意见。</w:t>
      </w:r>
    </w:p>
    <w:p w:rsidR="00F26BC6" w:rsidRPr="00F26BC6" w:rsidRDefault="00F26BC6" w:rsidP="00C36B0B">
      <w:pPr>
        <w:widowControl/>
        <w:jc w:val="left"/>
        <w:rPr>
          <w:rFonts w:ascii="楷体" w:eastAsia="楷体" w:hAnsi="楷体" w:cs="宋体"/>
          <w:kern w:val="0"/>
          <w:sz w:val="24"/>
          <w:szCs w:val="24"/>
        </w:rPr>
      </w:pPr>
      <w:r w:rsidRPr="00F26BC6">
        <w:rPr>
          <w:rFonts w:ascii="楷体" w:eastAsia="楷体" w:hAnsi="楷体" w:cs="宋体" w:hint="eastAsia"/>
          <w:kern w:val="0"/>
          <w:sz w:val="24"/>
          <w:szCs w:val="24"/>
        </w:rPr>
        <w:t xml:space="preserve">　　3、请发行人代表进一步说明，报告期各期末库存商品中研发制造类产品的具体情况，是否有相应订单对应，是否属于滞销产品。请保荐代表人发表核查意见。</w:t>
      </w:r>
    </w:p>
    <w:p w:rsidR="00F26BC6" w:rsidRDefault="00F26BC6" w:rsidP="00C36B0B">
      <w:pPr>
        <w:widowControl/>
        <w:ind w:firstLine="480"/>
        <w:jc w:val="left"/>
        <w:rPr>
          <w:rFonts w:ascii="楷体" w:eastAsia="楷体" w:hAnsi="楷体" w:cs="宋体"/>
          <w:kern w:val="0"/>
          <w:sz w:val="24"/>
          <w:szCs w:val="24"/>
        </w:rPr>
      </w:pPr>
      <w:r w:rsidRPr="00F26BC6">
        <w:rPr>
          <w:rFonts w:ascii="楷体" w:eastAsia="楷体" w:hAnsi="楷体" w:cs="宋体" w:hint="eastAsia"/>
          <w:kern w:val="0"/>
          <w:sz w:val="24"/>
          <w:szCs w:val="24"/>
        </w:rPr>
        <w:t>4、请发行人代表进一步说明：（1）发行人相关专利被四川天剑机械设备制造股份有限公司提出无效申请，是否影响发行人与该公司的业务合作，是否影响对其应收账款的收回，相关应收账款是否需要计提单项坏账准备；（2）除上述知识产权异常情况外，是否还存在其他被注销、终止、被第三方提起异议或无效宣告等异常情况，是否存在其他知识产权争议或诉讼；（3）发行人是否建立并完善对其商标、专利、著作权等进行有效管理的具体规章和内控制度。请保荐代表人发表核查意见。</w:t>
      </w:r>
    </w:p>
    <w:p w:rsidR="006E7F10" w:rsidRPr="00F26BC6" w:rsidRDefault="006E7F10" w:rsidP="00C36B0B">
      <w:pPr>
        <w:widowControl/>
        <w:ind w:firstLine="480"/>
        <w:jc w:val="left"/>
        <w:rPr>
          <w:rFonts w:ascii="楷体" w:eastAsia="楷体" w:hAnsi="楷体" w:cs="宋体"/>
          <w:kern w:val="0"/>
          <w:sz w:val="24"/>
          <w:szCs w:val="24"/>
        </w:rPr>
      </w:pPr>
    </w:p>
    <w:p w:rsidR="00F26BC6" w:rsidRPr="00F26BC6" w:rsidRDefault="00C36B0B" w:rsidP="00C36B0B">
      <w:pPr>
        <w:keepNext/>
        <w:keepLines/>
        <w:spacing w:line="415" w:lineRule="auto"/>
        <w:outlineLvl w:val="2"/>
        <w:rPr>
          <w:b/>
          <w:bCs/>
          <w:szCs w:val="21"/>
        </w:rPr>
      </w:pPr>
      <w:r>
        <w:rPr>
          <w:b/>
          <w:bCs/>
          <w:szCs w:val="21"/>
        </w:rPr>
        <w:t>83</w:t>
      </w:r>
      <w:r>
        <w:rPr>
          <w:rFonts w:hint="eastAsia"/>
          <w:b/>
          <w:bCs/>
          <w:szCs w:val="21"/>
        </w:rPr>
        <w:t>、</w:t>
      </w:r>
      <w:r w:rsidR="00F26BC6" w:rsidRPr="00F26BC6">
        <w:rPr>
          <w:rFonts w:hint="eastAsia"/>
          <w:b/>
          <w:bCs/>
          <w:szCs w:val="21"/>
        </w:rPr>
        <w:t>福建永德吉灯业股份有限公司</w:t>
      </w:r>
    </w:p>
    <w:tbl>
      <w:tblPr>
        <w:tblW w:w="8789" w:type="dxa"/>
        <w:jc w:val="center"/>
        <w:tblLook w:val="04A0" w:firstRow="1" w:lastRow="0" w:firstColumn="1" w:lastColumn="0" w:noHBand="0" w:noVBand="1"/>
      </w:tblPr>
      <w:tblGrid>
        <w:gridCol w:w="2410"/>
        <w:gridCol w:w="3260"/>
        <w:gridCol w:w="1560"/>
        <w:gridCol w:w="1559"/>
      </w:tblGrid>
      <w:tr w:rsidR="00F26BC6" w:rsidRPr="00F26BC6" w:rsidTr="005A6A6D">
        <w:trPr>
          <w:trHeight w:val="431"/>
          <w:jc w:val="center"/>
        </w:trPr>
        <w:tc>
          <w:tcPr>
            <w:tcW w:w="2410"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设立时间</w:t>
            </w:r>
          </w:p>
        </w:tc>
        <w:tc>
          <w:tcPr>
            <w:tcW w:w="3260"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Calibri" w:eastAsia="宋体" w:hAnsi="Calibri" w:cs="Calibri"/>
                <w:color w:val="000000"/>
                <w:kern w:val="0"/>
                <w:szCs w:val="21"/>
              </w:rPr>
            </w:pPr>
            <w:r w:rsidRPr="00F26BC6">
              <w:rPr>
                <w:rFonts w:ascii="Calibri" w:eastAsia="宋体" w:hAnsi="Calibri" w:cs="Calibri"/>
                <w:color w:val="000000"/>
                <w:kern w:val="0"/>
                <w:szCs w:val="21"/>
              </w:rPr>
              <w:t>2009-4-29</w:t>
            </w:r>
          </w:p>
        </w:tc>
        <w:tc>
          <w:tcPr>
            <w:tcW w:w="1560"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省市</w:t>
            </w:r>
          </w:p>
        </w:tc>
        <w:tc>
          <w:tcPr>
            <w:tcW w:w="1559"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color w:val="000000"/>
                <w:kern w:val="0"/>
                <w:szCs w:val="21"/>
              </w:rPr>
            </w:pPr>
            <w:r w:rsidRPr="00F26BC6">
              <w:rPr>
                <w:rFonts w:ascii="宋体" w:eastAsia="宋体" w:hAnsi="宋体" w:cs="宋体" w:hint="eastAsia"/>
                <w:color w:val="000000"/>
                <w:kern w:val="0"/>
                <w:szCs w:val="21"/>
              </w:rPr>
              <w:t>福建省福州市</w:t>
            </w:r>
          </w:p>
        </w:tc>
      </w:tr>
      <w:tr w:rsidR="00F26BC6" w:rsidRPr="00F26BC6" w:rsidTr="005A6A6D">
        <w:trPr>
          <w:trHeight w:val="311"/>
          <w:jc w:val="center"/>
        </w:trPr>
        <w:tc>
          <w:tcPr>
            <w:tcW w:w="2410"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所属行业</w:t>
            </w:r>
          </w:p>
        </w:tc>
        <w:tc>
          <w:tcPr>
            <w:tcW w:w="3260"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电气机械和器材制造业</w:t>
            </w:r>
          </w:p>
        </w:tc>
        <w:tc>
          <w:tcPr>
            <w:tcW w:w="1560"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拟上市交易所</w:t>
            </w:r>
          </w:p>
        </w:tc>
        <w:tc>
          <w:tcPr>
            <w:tcW w:w="1559"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color w:val="000000"/>
                <w:kern w:val="0"/>
                <w:szCs w:val="21"/>
              </w:rPr>
            </w:pPr>
            <w:r w:rsidRPr="00F26BC6">
              <w:rPr>
                <w:rFonts w:ascii="宋体" w:eastAsia="宋体" w:hAnsi="宋体" w:cs="宋体" w:hint="eastAsia"/>
                <w:color w:val="000000"/>
                <w:kern w:val="0"/>
                <w:szCs w:val="21"/>
              </w:rPr>
              <w:t>主板</w:t>
            </w:r>
          </w:p>
        </w:tc>
      </w:tr>
      <w:tr w:rsidR="00F26BC6" w:rsidRPr="00F26BC6" w:rsidTr="005A6A6D">
        <w:trPr>
          <w:trHeight w:val="333"/>
          <w:jc w:val="center"/>
        </w:trPr>
        <w:tc>
          <w:tcPr>
            <w:tcW w:w="2410"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控股股东／实际控制人</w:t>
            </w:r>
          </w:p>
        </w:tc>
        <w:tc>
          <w:tcPr>
            <w:tcW w:w="6379" w:type="dxa"/>
            <w:gridSpan w:val="3"/>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赖吉清,赖勇清,赖德清,黄光发</w:t>
            </w:r>
          </w:p>
        </w:tc>
      </w:tr>
      <w:tr w:rsidR="00F26BC6" w:rsidRPr="00F26BC6" w:rsidTr="005A6A6D">
        <w:trPr>
          <w:trHeight w:val="355"/>
          <w:jc w:val="center"/>
        </w:trPr>
        <w:tc>
          <w:tcPr>
            <w:tcW w:w="2410"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主营业务</w:t>
            </w:r>
          </w:p>
        </w:tc>
        <w:tc>
          <w:tcPr>
            <w:tcW w:w="6379" w:type="dxa"/>
            <w:gridSpan w:val="3"/>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节能照明产品的生产、研发与销售</w:t>
            </w:r>
          </w:p>
        </w:tc>
      </w:tr>
    </w:tbl>
    <w:p w:rsidR="006E7F10" w:rsidRDefault="00F26BC6" w:rsidP="00C36B0B">
      <w:pPr>
        <w:widowControl/>
        <w:jc w:val="left"/>
        <w:rPr>
          <w:rFonts w:ascii="楷体" w:eastAsia="楷体" w:hAnsi="楷体" w:cs="宋体"/>
          <w:kern w:val="0"/>
          <w:sz w:val="24"/>
          <w:szCs w:val="24"/>
        </w:rPr>
      </w:pPr>
      <w:r w:rsidRPr="00F26BC6">
        <w:rPr>
          <w:rFonts w:ascii="楷体" w:eastAsia="楷体" w:hAnsi="楷体" w:cs="宋体" w:hint="eastAsia"/>
          <w:kern w:val="0"/>
          <w:sz w:val="24"/>
          <w:szCs w:val="24"/>
        </w:rPr>
        <w:t xml:space="preserve">　　</w:t>
      </w:r>
    </w:p>
    <w:p w:rsidR="00F26BC6" w:rsidRPr="00F26BC6" w:rsidRDefault="00F26BC6" w:rsidP="006E7F10">
      <w:pPr>
        <w:widowControl/>
        <w:ind w:firstLineChars="200" w:firstLine="480"/>
        <w:jc w:val="left"/>
        <w:rPr>
          <w:rFonts w:ascii="楷体" w:eastAsia="楷体" w:hAnsi="楷体" w:cs="宋体"/>
          <w:kern w:val="0"/>
          <w:sz w:val="24"/>
          <w:szCs w:val="24"/>
        </w:rPr>
      </w:pPr>
      <w:r w:rsidRPr="00F26BC6">
        <w:rPr>
          <w:rFonts w:ascii="楷体" w:eastAsia="楷体" w:hAnsi="楷体" w:cs="宋体" w:hint="eastAsia"/>
          <w:kern w:val="0"/>
          <w:sz w:val="24"/>
          <w:szCs w:val="24"/>
        </w:rPr>
        <w:lastRenderedPageBreak/>
        <w:t>1、请发行人代表进一步说明：（1）发行人客户高度集中的原因和合理性，是否属于照明行业共同特点；(2）发行人对第一大客户朗德万斯是否存在重大依赖，与朗德万斯的交易是否具有可持续性，是否存在替代风险。朗德万斯被境内同行业上市公司木林森等收购，是否致使与朗德万斯的交易存在重大不确定性并对发行人的持续盈利能力构成重大不利影响；（3）2016年7月，欧司朗公司即已宣布将朗德万斯出售给木林森等，发行人在历次《招股说明书》（申报稿）等申请材料中均未披露朗德万斯被收购事项的原因。发行人相关信息披露是否准确、完整；发行人有关信息披露的内控制度是否健全并得到有效执行。请保荐代表人发表详细说明核查的方法、过程、依据及结论。</w:t>
      </w:r>
    </w:p>
    <w:p w:rsidR="00F26BC6" w:rsidRPr="00F26BC6" w:rsidRDefault="00F26BC6" w:rsidP="00C36B0B">
      <w:pPr>
        <w:widowControl/>
        <w:jc w:val="left"/>
        <w:rPr>
          <w:rFonts w:ascii="楷体" w:eastAsia="楷体" w:hAnsi="楷体" w:cs="宋体"/>
          <w:kern w:val="0"/>
          <w:sz w:val="24"/>
          <w:szCs w:val="24"/>
        </w:rPr>
      </w:pPr>
      <w:r w:rsidRPr="00F26BC6">
        <w:rPr>
          <w:rFonts w:ascii="楷体" w:eastAsia="楷体" w:hAnsi="楷体" w:cs="宋体" w:hint="eastAsia"/>
          <w:kern w:val="0"/>
          <w:sz w:val="24"/>
          <w:szCs w:val="24"/>
        </w:rPr>
        <w:t xml:space="preserve">　　2、请发行人代表进一步说明报告期内发行人主要原材料玻璃管和发光二极管采购量、主要能源耗发电量增幅均低于产销量增幅，销售费用率、管理费用率均低于同行业可比公司的原因，是否存在关联方、潜在关联方或者第三方为发行人承担成本或代垫费用的情形，以及通过人为压低发行人高管和员工薪酬以降低期间费用的情形。请保荐代表人说明核查情况和结论。</w:t>
      </w:r>
    </w:p>
    <w:p w:rsidR="00F26BC6" w:rsidRDefault="00F26BC6" w:rsidP="00C36B0B">
      <w:pPr>
        <w:widowControl/>
        <w:ind w:firstLine="480"/>
        <w:jc w:val="left"/>
        <w:rPr>
          <w:rFonts w:ascii="楷体" w:eastAsia="楷体" w:hAnsi="楷体" w:cs="宋体"/>
          <w:kern w:val="0"/>
          <w:sz w:val="24"/>
          <w:szCs w:val="24"/>
        </w:rPr>
      </w:pPr>
      <w:r w:rsidRPr="00F26BC6">
        <w:rPr>
          <w:rFonts w:ascii="楷体" w:eastAsia="楷体" w:hAnsi="楷体" w:cs="宋体" w:hint="eastAsia"/>
          <w:kern w:val="0"/>
          <w:sz w:val="24"/>
          <w:szCs w:val="24"/>
        </w:rPr>
        <w:t>3、请发行人代表进一步说明：（1）境外客户的开发方式、交易背景，有关大额合同订单的签订依据、执行过程；（2）发行人出口退税与其境外销售规模、出口收入、与其汇兑损失之间的匹配性；（3）第一大客户朗德万斯由欧司朗集团付款、第二大客户BITRATE的付款方和客户不一致的具体情况、原因和合理性，上述交易是否真实。请保荐代表人结合物流运输记录、资金划款凭证、发货验收单据、出口单证与海关数据、中国出口信用保险公司数据、最终销售或使用等情况，说明境外客户销售收入的核查方法、过程、依据及结论。</w:t>
      </w:r>
    </w:p>
    <w:p w:rsidR="006E7F10" w:rsidRPr="00F26BC6" w:rsidRDefault="006E7F10" w:rsidP="00C36B0B">
      <w:pPr>
        <w:widowControl/>
        <w:ind w:firstLine="480"/>
        <w:jc w:val="left"/>
        <w:rPr>
          <w:rFonts w:ascii="楷体" w:eastAsia="楷体" w:hAnsi="楷体" w:cs="宋体"/>
          <w:kern w:val="0"/>
          <w:sz w:val="24"/>
          <w:szCs w:val="24"/>
        </w:rPr>
      </w:pPr>
    </w:p>
    <w:p w:rsidR="00F26BC6" w:rsidRPr="00F26BC6" w:rsidRDefault="00C36B0B" w:rsidP="00C36B0B">
      <w:pPr>
        <w:keepNext/>
        <w:keepLines/>
        <w:spacing w:line="415" w:lineRule="auto"/>
        <w:outlineLvl w:val="2"/>
        <w:rPr>
          <w:b/>
          <w:bCs/>
          <w:szCs w:val="21"/>
        </w:rPr>
      </w:pPr>
      <w:r w:rsidRPr="00C36B0B">
        <w:rPr>
          <w:b/>
          <w:bCs/>
          <w:szCs w:val="21"/>
        </w:rPr>
        <w:t>84</w:t>
      </w:r>
      <w:r w:rsidRPr="00C36B0B">
        <w:rPr>
          <w:rFonts w:hint="eastAsia"/>
          <w:b/>
          <w:bCs/>
          <w:szCs w:val="21"/>
        </w:rPr>
        <w:t>、</w:t>
      </w:r>
      <w:r w:rsidR="00F26BC6" w:rsidRPr="00F26BC6">
        <w:rPr>
          <w:rFonts w:hint="eastAsia"/>
          <w:b/>
          <w:bCs/>
          <w:szCs w:val="21"/>
        </w:rPr>
        <w:t>浙江吉华集团股份有限公司</w:t>
      </w:r>
    </w:p>
    <w:tbl>
      <w:tblPr>
        <w:tblW w:w="8601" w:type="dxa"/>
        <w:jc w:val="center"/>
        <w:tblLook w:val="04A0" w:firstRow="1" w:lastRow="0" w:firstColumn="1" w:lastColumn="0" w:noHBand="0" w:noVBand="1"/>
      </w:tblPr>
      <w:tblGrid>
        <w:gridCol w:w="2397"/>
        <w:gridCol w:w="2820"/>
        <w:gridCol w:w="1692"/>
        <w:gridCol w:w="1692"/>
      </w:tblGrid>
      <w:tr w:rsidR="00F26BC6" w:rsidRPr="00F26BC6" w:rsidTr="005A6A6D">
        <w:trPr>
          <w:trHeight w:val="445"/>
          <w:jc w:val="center"/>
        </w:trPr>
        <w:tc>
          <w:tcPr>
            <w:tcW w:w="2397"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设立时间</w:t>
            </w:r>
          </w:p>
        </w:tc>
        <w:tc>
          <w:tcPr>
            <w:tcW w:w="2820"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Calibri" w:eastAsia="宋体" w:hAnsi="Calibri" w:cs="Calibri"/>
                <w:color w:val="000000"/>
                <w:kern w:val="0"/>
                <w:szCs w:val="21"/>
              </w:rPr>
            </w:pPr>
            <w:r w:rsidRPr="00F26BC6">
              <w:rPr>
                <w:rFonts w:ascii="Calibri" w:eastAsia="宋体" w:hAnsi="Calibri" w:cs="Calibri"/>
                <w:color w:val="000000"/>
                <w:kern w:val="0"/>
                <w:szCs w:val="21"/>
              </w:rPr>
              <w:t>2003-8-15</w:t>
            </w:r>
          </w:p>
        </w:tc>
        <w:tc>
          <w:tcPr>
            <w:tcW w:w="1692"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省市</w:t>
            </w:r>
          </w:p>
        </w:tc>
        <w:tc>
          <w:tcPr>
            <w:tcW w:w="1692"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color w:val="000000"/>
                <w:kern w:val="0"/>
                <w:szCs w:val="21"/>
              </w:rPr>
            </w:pPr>
            <w:r w:rsidRPr="00F26BC6">
              <w:rPr>
                <w:rFonts w:ascii="宋体" w:eastAsia="宋体" w:hAnsi="宋体" w:cs="宋体" w:hint="eastAsia"/>
                <w:color w:val="000000"/>
                <w:kern w:val="0"/>
                <w:szCs w:val="21"/>
              </w:rPr>
              <w:t>浙江省杭州市</w:t>
            </w:r>
          </w:p>
        </w:tc>
      </w:tr>
      <w:tr w:rsidR="00F26BC6" w:rsidRPr="00F26BC6" w:rsidTr="005A6A6D">
        <w:trPr>
          <w:trHeight w:val="445"/>
          <w:jc w:val="center"/>
        </w:trPr>
        <w:tc>
          <w:tcPr>
            <w:tcW w:w="2397"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所属行业</w:t>
            </w:r>
          </w:p>
        </w:tc>
        <w:tc>
          <w:tcPr>
            <w:tcW w:w="2820"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化学原料和化学制品制造业</w:t>
            </w:r>
          </w:p>
        </w:tc>
        <w:tc>
          <w:tcPr>
            <w:tcW w:w="1692"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拟上市交易所</w:t>
            </w:r>
          </w:p>
        </w:tc>
        <w:tc>
          <w:tcPr>
            <w:tcW w:w="1692"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color w:val="000000"/>
                <w:kern w:val="0"/>
                <w:szCs w:val="21"/>
              </w:rPr>
            </w:pPr>
            <w:r w:rsidRPr="00F26BC6">
              <w:rPr>
                <w:rFonts w:ascii="宋体" w:eastAsia="宋体" w:hAnsi="宋体" w:cs="宋体" w:hint="eastAsia"/>
                <w:color w:val="000000"/>
                <w:kern w:val="0"/>
                <w:szCs w:val="21"/>
              </w:rPr>
              <w:t>主板</w:t>
            </w:r>
          </w:p>
        </w:tc>
      </w:tr>
      <w:tr w:rsidR="00F26BC6" w:rsidRPr="00F26BC6" w:rsidTr="005A6A6D">
        <w:trPr>
          <w:trHeight w:val="445"/>
          <w:jc w:val="center"/>
        </w:trPr>
        <w:tc>
          <w:tcPr>
            <w:tcW w:w="2397"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控股股东／实际控制人</w:t>
            </w:r>
          </w:p>
        </w:tc>
        <w:tc>
          <w:tcPr>
            <w:tcW w:w="6204" w:type="dxa"/>
            <w:gridSpan w:val="3"/>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邵伯金,徐建初</w:t>
            </w:r>
          </w:p>
        </w:tc>
      </w:tr>
      <w:tr w:rsidR="00F26BC6" w:rsidRPr="00F26BC6" w:rsidTr="005A6A6D">
        <w:trPr>
          <w:trHeight w:val="433"/>
          <w:jc w:val="center"/>
        </w:trPr>
        <w:tc>
          <w:tcPr>
            <w:tcW w:w="2397"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主营业务</w:t>
            </w:r>
          </w:p>
        </w:tc>
        <w:tc>
          <w:tcPr>
            <w:tcW w:w="6204" w:type="dxa"/>
            <w:gridSpan w:val="3"/>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主要从事染料、染料中间体及其他化工产品的研发、生产和销售。</w:t>
            </w:r>
          </w:p>
        </w:tc>
      </w:tr>
    </w:tbl>
    <w:p w:rsidR="006E7F10" w:rsidRDefault="00F26BC6" w:rsidP="00C36B0B">
      <w:pPr>
        <w:widowControl/>
        <w:jc w:val="left"/>
        <w:rPr>
          <w:rFonts w:ascii="楷体" w:eastAsia="楷体" w:hAnsi="楷体" w:cs="宋体"/>
          <w:kern w:val="0"/>
          <w:sz w:val="24"/>
          <w:szCs w:val="24"/>
        </w:rPr>
      </w:pPr>
      <w:r w:rsidRPr="00F26BC6">
        <w:rPr>
          <w:rFonts w:ascii="楷体" w:eastAsia="楷体" w:hAnsi="楷体" w:cs="宋体" w:hint="eastAsia"/>
          <w:kern w:val="0"/>
          <w:sz w:val="24"/>
          <w:szCs w:val="24"/>
        </w:rPr>
        <w:t xml:space="preserve">　</w:t>
      </w:r>
    </w:p>
    <w:p w:rsidR="00F26BC6" w:rsidRPr="00F26BC6" w:rsidRDefault="00F26BC6" w:rsidP="006E7F10">
      <w:pPr>
        <w:widowControl/>
        <w:ind w:firstLineChars="100" w:firstLine="240"/>
        <w:jc w:val="left"/>
        <w:rPr>
          <w:rFonts w:ascii="楷体" w:eastAsia="楷体" w:hAnsi="楷体" w:cs="宋体"/>
          <w:kern w:val="0"/>
          <w:sz w:val="24"/>
          <w:szCs w:val="24"/>
        </w:rPr>
      </w:pPr>
      <w:r w:rsidRPr="00F26BC6">
        <w:rPr>
          <w:rFonts w:ascii="楷体" w:eastAsia="楷体" w:hAnsi="楷体" w:cs="宋体" w:hint="eastAsia"/>
          <w:kern w:val="0"/>
          <w:sz w:val="24"/>
          <w:szCs w:val="24"/>
        </w:rPr>
        <w:t xml:space="preserve">　1、请发行人代表进一步说明报告期各期环保投入与排污量相匹配情况，发行人环境保护的内部管理制度建设情况及其执行的有效性。2017年5月1日开始实施的环保部发布的七项国家环保保护标准对发行人的影响及其风险是否已在招股说明书中充分披露。请保荐代表人进一步说明对前述问题的核查依据、过程，并说明发行人是否存在因违反相关环境保护及防治污染的法律、法规而受到处罚的情形，环保相关问题是否会对发行人的生产经营活动造成重大不利影响。 </w:t>
      </w:r>
    </w:p>
    <w:p w:rsidR="00F26BC6" w:rsidRPr="00F26BC6" w:rsidRDefault="00F26BC6" w:rsidP="00C36B0B">
      <w:pPr>
        <w:widowControl/>
        <w:ind w:firstLineChars="200" w:firstLine="480"/>
        <w:jc w:val="left"/>
        <w:rPr>
          <w:rFonts w:ascii="楷体" w:eastAsia="楷体" w:hAnsi="楷体" w:cs="宋体"/>
          <w:kern w:val="0"/>
          <w:sz w:val="24"/>
          <w:szCs w:val="24"/>
        </w:rPr>
      </w:pPr>
      <w:r w:rsidRPr="00F26BC6">
        <w:rPr>
          <w:rFonts w:ascii="楷体" w:eastAsia="楷体" w:hAnsi="楷体" w:cs="宋体" w:hint="eastAsia"/>
          <w:kern w:val="0"/>
          <w:sz w:val="24"/>
          <w:szCs w:val="24"/>
        </w:rPr>
        <w:t>2、请发行人代表进一步说明：（1）报告期内销售给27名业务员及其亲属控制的合计28家公司的产品平均价格情况，与其他销售客户的价格是否存在重大差异；（2）发行人与上述业务员及其亲属控制的公司的货款结算方式，是否存在第三方支付货款情形；（3）报告期内该部分产品的最终销售去向。请保荐代表人进一步说明对前述事项的核查情况。</w:t>
      </w:r>
    </w:p>
    <w:p w:rsidR="00F26BC6" w:rsidRPr="00F26BC6" w:rsidRDefault="00F26BC6" w:rsidP="00C36B0B">
      <w:pPr>
        <w:widowControl/>
        <w:ind w:firstLineChars="200" w:firstLine="480"/>
        <w:jc w:val="left"/>
        <w:rPr>
          <w:rFonts w:ascii="楷体" w:eastAsia="楷体" w:hAnsi="楷体" w:cs="宋体"/>
          <w:kern w:val="0"/>
          <w:sz w:val="24"/>
          <w:szCs w:val="24"/>
        </w:rPr>
      </w:pPr>
      <w:r w:rsidRPr="00F26BC6">
        <w:rPr>
          <w:rFonts w:ascii="楷体" w:eastAsia="楷体" w:hAnsi="楷体" w:cs="宋体" w:hint="eastAsia"/>
          <w:kern w:val="0"/>
          <w:sz w:val="24"/>
          <w:szCs w:val="24"/>
        </w:rPr>
        <w:t>3、招股说明书显示，发行人报告期内净利润和销售净利率持续下降且降幅较大,请发行人代表进一步说明发行人2017年经营业绩（主营业务收入和净利润）是否会继续下滑甚至下降50%以上；发行人的行业地位或所处行业的经营环境是</w:t>
      </w:r>
      <w:r w:rsidRPr="00F26BC6">
        <w:rPr>
          <w:rFonts w:ascii="楷体" w:eastAsia="楷体" w:hAnsi="楷体" w:cs="宋体" w:hint="eastAsia"/>
          <w:kern w:val="0"/>
          <w:sz w:val="24"/>
          <w:szCs w:val="24"/>
        </w:rPr>
        <w:lastRenderedPageBreak/>
        <w:t>否已经或者将发生重大变化，并对发行人的持续盈利能力构成重大不利影响。请保荐代表人发表核查意见。</w:t>
      </w:r>
    </w:p>
    <w:p w:rsidR="00F26BC6" w:rsidRDefault="00F26BC6" w:rsidP="00C36B0B">
      <w:pPr>
        <w:widowControl/>
        <w:ind w:firstLine="480"/>
        <w:jc w:val="left"/>
        <w:rPr>
          <w:rFonts w:ascii="楷体" w:eastAsia="楷体" w:hAnsi="楷体" w:cs="宋体"/>
          <w:kern w:val="0"/>
          <w:sz w:val="24"/>
          <w:szCs w:val="24"/>
        </w:rPr>
      </w:pPr>
      <w:r w:rsidRPr="00F26BC6">
        <w:rPr>
          <w:rFonts w:ascii="楷体" w:eastAsia="楷体" w:hAnsi="楷体" w:cs="宋体" w:hint="eastAsia"/>
          <w:kern w:val="0"/>
          <w:sz w:val="24"/>
          <w:szCs w:val="24"/>
        </w:rPr>
        <w:t>4、请发行人代表：（1）结合具体产品构成、产品定价、成本构成、客户、市场定位等，进一步说明发行人期间费用率低于同行业可比上市公司平均水平的原因及合理性；（2）进一步说明是否存在关联方、潜在关联方或者第三方为发行人承担成本或代垫费用的情形；（3）进一步说明发行人是否存在通过人为调整发行人高管和员工收入以降低期间费用、增加利润的情形。请保荐代表人说明核查方法、过程、依据及结论。</w:t>
      </w:r>
    </w:p>
    <w:p w:rsidR="006E7F10" w:rsidRPr="00F26BC6" w:rsidRDefault="006E7F10" w:rsidP="00C36B0B">
      <w:pPr>
        <w:widowControl/>
        <w:ind w:firstLine="480"/>
        <w:jc w:val="left"/>
        <w:rPr>
          <w:rFonts w:ascii="楷体" w:eastAsia="楷体" w:hAnsi="楷体" w:cs="宋体"/>
          <w:kern w:val="0"/>
          <w:sz w:val="24"/>
          <w:szCs w:val="24"/>
        </w:rPr>
      </w:pPr>
    </w:p>
    <w:p w:rsidR="00F26BC6" w:rsidRPr="00F26BC6" w:rsidRDefault="00C36B0B" w:rsidP="00C36B0B">
      <w:pPr>
        <w:keepNext/>
        <w:keepLines/>
        <w:spacing w:line="415" w:lineRule="auto"/>
        <w:outlineLvl w:val="2"/>
        <w:rPr>
          <w:b/>
          <w:bCs/>
          <w:szCs w:val="21"/>
        </w:rPr>
      </w:pPr>
      <w:r w:rsidRPr="00C36B0B">
        <w:rPr>
          <w:b/>
          <w:bCs/>
          <w:szCs w:val="21"/>
        </w:rPr>
        <w:t>85</w:t>
      </w:r>
      <w:r w:rsidRPr="00C36B0B">
        <w:rPr>
          <w:rFonts w:hint="eastAsia"/>
          <w:b/>
          <w:bCs/>
          <w:szCs w:val="21"/>
        </w:rPr>
        <w:t>、</w:t>
      </w:r>
      <w:r w:rsidR="00F26BC6" w:rsidRPr="00F26BC6">
        <w:rPr>
          <w:rFonts w:hint="eastAsia"/>
          <w:b/>
          <w:bCs/>
          <w:szCs w:val="21"/>
        </w:rPr>
        <w:t>山东惠发食品股份有限公司</w:t>
      </w:r>
    </w:p>
    <w:tbl>
      <w:tblPr>
        <w:tblW w:w="8881" w:type="dxa"/>
        <w:jc w:val="center"/>
        <w:tblLook w:val="04A0" w:firstRow="1" w:lastRow="0" w:firstColumn="1" w:lastColumn="0" w:noHBand="0" w:noVBand="1"/>
      </w:tblPr>
      <w:tblGrid>
        <w:gridCol w:w="2461"/>
        <w:gridCol w:w="2749"/>
        <w:gridCol w:w="1645"/>
        <w:gridCol w:w="2026"/>
      </w:tblGrid>
      <w:tr w:rsidR="00F26BC6" w:rsidRPr="00F26BC6" w:rsidTr="005A6A6D">
        <w:trPr>
          <w:trHeight w:val="413"/>
          <w:jc w:val="center"/>
        </w:trPr>
        <w:tc>
          <w:tcPr>
            <w:tcW w:w="2461"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设立时间</w:t>
            </w:r>
          </w:p>
        </w:tc>
        <w:tc>
          <w:tcPr>
            <w:tcW w:w="2749"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Calibri" w:eastAsia="宋体" w:hAnsi="Calibri" w:cs="Calibri"/>
                <w:color w:val="000000"/>
                <w:kern w:val="0"/>
                <w:szCs w:val="21"/>
              </w:rPr>
            </w:pPr>
            <w:r w:rsidRPr="00F26BC6">
              <w:rPr>
                <w:rFonts w:ascii="Calibri" w:eastAsia="宋体" w:hAnsi="Calibri" w:cs="Calibri"/>
                <w:color w:val="000000"/>
                <w:kern w:val="0"/>
                <w:szCs w:val="21"/>
              </w:rPr>
              <w:t>2005-2-2</w:t>
            </w:r>
          </w:p>
        </w:tc>
        <w:tc>
          <w:tcPr>
            <w:tcW w:w="1645"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省市</w:t>
            </w:r>
          </w:p>
        </w:tc>
        <w:tc>
          <w:tcPr>
            <w:tcW w:w="2026"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color w:val="000000"/>
                <w:kern w:val="0"/>
                <w:szCs w:val="21"/>
              </w:rPr>
            </w:pPr>
            <w:r w:rsidRPr="00F26BC6">
              <w:rPr>
                <w:rFonts w:ascii="宋体" w:eastAsia="宋体" w:hAnsi="宋体" w:cs="宋体" w:hint="eastAsia"/>
                <w:color w:val="000000"/>
                <w:kern w:val="0"/>
                <w:szCs w:val="21"/>
              </w:rPr>
              <w:t>山东省潍坊市</w:t>
            </w:r>
          </w:p>
        </w:tc>
      </w:tr>
      <w:tr w:rsidR="00F26BC6" w:rsidRPr="00F26BC6" w:rsidTr="005A6A6D">
        <w:trPr>
          <w:trHeight w:val="413"/>
          <w:jc w:val="center"/>
        </w:trPr>
        <w:tc>
          <w:tcPr>
            <w:tcW w:w="2461"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所属行业</w:t>
            </w:r>
          </w:p>
        </w:tc>
        <w:tc>
          <w:tcPr>
            <w:tcW w:w="2749"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农副食品加工业</w:t>
            </w:r>
          </w:p>
        </w:tc>
        <w:tc>
          <w:tcPr>
            <w:tcW w:w="1645"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拟上市交易所</w:t>
            </w:r>
          </w:p>
        </w:tc>
        <w:tc>
          <w:tcPr>
            <w:tcW w:w="2026"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color w:val="000000"/>
                <w:kern w:val="0"/>
                <w:szCs w:val="21"/>
              </w:rPr>
            </w:pPr>
            <w:r w:rsidRPr="00F26BC6">
              <w:rPr>
                <w:rFonts w:ascii="宋体" w:eastAsia="宋体" w:hAnsi="宋体" w:cs="宋体" w:hint="eastAsia"/>
                <w:color w:val="000000"/>
                <w:kern w:val="0"/>
                <w:szCs w:val="21"/>
              </w:rPr>
              <w:t>主板</w:t>
            </w:r>
          </w:p>
        </w:tc>
      </w:tr>
      <w:tr w:rsidR="00F26BC6" w:rsidRPr="00F26BC6" w:rsidTr="005A6A6D">
        <w:trPr>
          <w:trHeight w:val="413"/>
          <w:jc w:val="center"/>
        </w:trPr>
        <w:tc>
          <w:tcPr>
            <w:tcW w:w="2461"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控股股东／实际控制人</w:t>
            </w:r>
          </w:p>
        </w:tc>
        <w:tc>
          <w:tcPr>
            <w:tcW w:w="6420" w:type="dxa"/>
            <w:gridSpan w:val="3"/>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惠增玉,赵宏宇</w:t>
            </w:r>
          </w:p>
        </w:tc>
      </w:tr>
      <w:tr w:rsidR="00F26BC6" w:rsidRPr="00F26BC6" w:rsidTr="005A6A6D">
        <w:trPr>
          <w:trHeight w:val="399"/>
          <w:jc w:val="center"/>
        </w:trPr>
        <w:tc>
          <w:tcPr>
            <w:tcW w:w="2461"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主营业务</w:t>
            </w:r>
          </w:p>
        </w:tc>
        <w:tc>
          <w:tcPr>
            <w:tcW w:w="6420" w:type="dxa"/>
            <w:gridSpan w:val="3"/>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速冻调理肉制品的研发、生产和销售</w:t>
            </w:r>
          </w:p>
        </w:tc>
      </w:tr>
    </w:tbl>
    <w:p w:rsidR="006E7F10" w:rsidRDefault="006E7F10" w:rsidP="00C36B0B">
      <w:pPr>
        <w:widowControl/>
        <w:ind w:firstLineChars="200" w:firstLine="480"/>
        <w:jc w:val="left"/>
        <w:rPr>
          <w:rFonts w:ascii="楷体" w:eastAsia="楷体" w:hAnsi="楷体" w:cs="宋体"/>
          <w:kern w:val="0"/>
          <w:sz w:val="24"/>
          <w:szCs w:val="24"/>
        </w:rPr>
      </w:pPr>
    </w:p>
    <w:p w:rsidR="00F26BC6" w:rsidRPr="00F26BC6" w:rsidRDefault="00F26BC6" w:rsidP="00C36B0B">
      <w:pPr>
        <w:widowControl/>
        <w:ind w:firstLineChars="200" w:firstLine="480"/>
        <w:jc w:val="left"/>
        <w:rPr>
          <w:rFonts w:ascii="楷体" w:eastAsia="楷体" w:hAnsi="楷体" w:cs="宋体"/>
          <w:kern w:val="0"/>
          <w:sz w:val="24"/>
          <w:szCs w:val="24"/>
        </w:rPr>
      </w:pPr>
      <w:r w:rsidRPr="00F26BC6">
        <w:rPr>
          <w:rFonts w:ascii="楷体" w:eastAsia="楷体" w:hAnsi="楷体" w:cs="宋体" w:hint="eastAsia"/>
          <w:kern w:val="0"/>
          <w:sz w:val="24"/>
          <w:szCs w:val="24"/>
        </w:rPr>
        <w:t>1、请发行人代表进一步说明报告期员工人数逐年减少的原因及合理性；减少员工涉及的岗位及替代性安排；对发行人经营业绩是否构成重大影响；报告期社保缴纳人数占比较低的原因，是否存在少计人工成本问题，是否取得相关员工主动放弃缴纳社保的书面承诺。请保荐代表人发表核查意见。</w:t>
      </w:r>
    </w:p>
    <w:p w:rsidR="00F26BC6" w:rsidRPr="00F26BC6" w:rsidRDefault="00F26BC6" w:rsidP="00C36B0B">
      <w:pPr>
        <w:widowControl/>
        <w:jc w:val="left"/>
        <w:rPr>
          <w:rFonts w:ascii="楷体" w:eastAsia="楷体" w:hAnsi="楷体" w:cs="宋体"/>
          <w:kern w:val="0"/>
          <w:sz w:val="24"/>
          <w:szCs w:val="24"/>
        </w:rPr>
      </w:pPr>
      <w:r w:rsidRPr="00F26BC6">
        <w:rPr>
          <w:rFonts w:ascii="楷体" w:eastAsia="楷体" w:hAnsi="楷体" w:cs="宋体" w:hint="eastAsia"/>
          <w:kern w:val="0"/>
          <w:sz w:val="24"/>
          <w:szCs w:val="24"/>
        </w:rPr>
        <w:t xml:space="preserve">　　2、请发行人代表进一步说明报告期内经销商以外的第三方付款比例上升的原因，是否建立并完善了规范措施。请保荐代表人进一步说明对发行人报告期内由经销商以外的第三方付款涉及的销售真实性履行的核查程序，获取的核查证据以及核查结论。</w:t>
      </w:r>
    </w:p>
    <w:p w:rsidR="00F26BC6" w:rsidRDefault="00F26BC6" w:rsidP="00C36B0B">
      <w:pPr>
        <w:widowControl/>
        <w:ind w:firstLine="480"/>
        <w:jc w:val="left"/>
        <w:rPr>
          <w:rFonts w:ascii="楷体" w:eastAsia="楷体" w:hAnsi="楷体" w:cs="宋体"/>
          <w:kern w:val="0"/>
          <w:sz w:val="24"/>
          <w:szCs w:val="24"/>
        </w:rPr>
      </w:pPr>
      <w:r w:rsidRPr="00F26BC6">
        <w:rPr>
          <w:rFonts w:ascii="楷体" w:eastAsia="楷体" w:hAnsi="楷体" w:cs="宋体" w:hint="eastAsia"/>
          <w:kern w:val="0"/>
          <w:sz w:val="24"/>
          <w:szCs w:val="24"/>
        </w:rPr>
        <w:t>3、请发行人代表进一步说明针对多级经销体系，发行人是否建立了对各级经销商的价格管控机制，该机制报告期的运行情况。针对经销体系层级较多的情形，发行人如何管控终端消费的食品安全；发行人与经销商之间是否能清晰划分食品安全的责任和义务，针对食品安全的内控制度是否健全并有效运行。请保荐代表人发表核查意见。</w:t>
      </w:r>
    </w:p>
    <w:p w:rsidR="006E7F10" w:rsidRPr="00F26BC6" w:rsidRDefault="006E7F10" w:rsidP="00C36B0B">
      <w:pPr>
        <w:widowControl/>
        <w:ind w:firstLine="480"/>
        <w:jc w:val="left"/>
        <w:rPr>
          <w:rFonts w:ascii="楷体" w:eastAsia="楷体" w:hAnsi="楷体" w:cs="宋体"/>
          <w:kern w:val="0"/>
          <w:sz w:val="24"/>
          <w:szCs w:val="24"/>
        </w:rPr>
      </w:pPr>
    </w:p>
    <w:p w:rsidR="00F26BC6" w:rsidRPr="00F26BC6" w:rsidRDefault="00C36B0B" w:rsidP="00C36B0B">
      <w:pPr>
        <w:keepNext/>
        <w:keepLines/>
        <w:spacing w:line="415" w:lineRule="auto"/>
        <w:outlineLvl w:val="2"/>
        <w:rPr>
          <w:b/>
          <w:bCs/>
          <w:szCs w:val="21"/>
        </w:rPr>
      </w:pPr>
      <w:r>
        <w:rPr>
          <w:rFonts w:hint="eastAsia"/>
          <w:b/>
          <w:bCs/>
          <w:szCs w:val="21"/>
        </w:rPr>
        <w:t>86</w:t>
      </w:r>
      <w:r>
        <w:rPr>
          <w:rFonts w:hint="eastAsia"/>
          <w:b/>
          <w:bCs/>
          <w:szCs w:val="21"/>
        </w:rPr>
        <w:t>、</w:t>
      </w:r>
      <w:r w:rsidR="00F26BC6" w:rsidRPr="00F26BC6">
        <w:rPr>
          <w:rFonts w:hint="eastAsia"/>
          <w:b/>
          <w:bCs/>
          <w:szCs w:val="21"/>
        </w:rPr>
        <w:t>永悦科技股份有限公司</w:t>
      </w:r>
    </w:p>
    <w:tbl>
      <w:tblPr>
        <w:tblW w:w="8639" w:type="dxa"/>
        <w:jc w:val="center"/>
        <w:tblLook w:val="04A0" w:firstRow="1" w:lastRow="0" w:firstColumn="1" w:lastColumn="0" w:noHBand="0" w:noVBand="1"/>
      </w:tblPr>
      <w:tblGrid>
        <w:gridCol w:w="2448"/>
        <w:gridCol w:w="2815"/>
        <w:gridCol w:w="1689"/>
        <w:gridCol w:w="1687"/>
      </w:tblGrid>
      <w:tr w:rsidR="00F26BC6" w:rsidRPr="00F26BC6" w:rsidTr="005A6A6D">
        <w:trPr>
          <w:trHeight w:val="446"/>
          <w:jc w:val="center"/>
        </w:trPr>
        <w:tc>
          <w:tcPr>
            <w:tcW w:w="2448"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设立时间</w:t>
            </w:r>
          </w:p>
        </w:tc>
        <w:tc>
          <w:tcPr>
            <w:tcW w:w="2815"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Calibri" w:eastAsia="宋体" w:hAnsi="Calibri" w:cs="Calibri"/>
                <w:color w:val="000000"/>
                <w:kern w:val="0"/>
                <w:szCs w:val="21"/>
              </w:rPr>
            </w:pPr>
            <w:r w:rsidRPr="00F26BC6">
              <w:rPr>
                <w:rFonts w:ascii="Calibri" w:eastAsia="宋体" w:hAnsi="Calibri" w:cs="Calibri"/>
                <w:color w:val="000000"/>
                <w:kern w:val="0"/>
                <w:szCs w:val="21"/>
              </w:rPr>
              <w:t>2011-10-10</w:t>
            </w:r>
          </w:p>
        </w:tc>
        <w:tc>
          <w:tcPr>
            <w:tcW w:w="1689"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省市</w:t>
            </w:r>
          </w:p>
        </w:tc>
        <w:tc>
          <w:tcPr>
            <w:tcW w:w="1687"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color w:val="000000"/>
                <w:kern w:val="0"/>
                <w:szCs w:val="21"/>
              </w:rPr>
            </w:pPr>
            <w:r w:rsidRPr="00F26BC6">
              <w:rPr>
                <w:rFonts w:ascii="宋体" w:eastAsia="宋体" w:hAnsi="宋体" w:cs="宋体" w:hint="eastAsia"/>
                <w:color w:val="000000"/>
                <w:kern w:val="0"/>
                <w:szCs w:val="21"/>
              </w:rPr>
              <w:t>福建省泉州市</w:t>
            </w:r>
          </w:p>
        </w:tc>
      </w:tr>
      <w:tr w:rsidR="00F26BC6" w:rsidRPr="00F26BC6" w:rsidTr="005A6A6D">
        <w:trPr>
          <w:trHeight w:val="446"/>
          <w:jc w:val="center"/>
        </w:trPr>
        <w:tc>
          <w:tcPr>
            <w:tcW w:w="2448"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所属行业</w:t>
            </w:r>
          </w:p>
        </w:tc>
        <w:tc>
          <w:tcPr>
            <w:tcW w:w="2815"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化学原料和化学制品制造业</w:t>
            </w:r>
          </w:p>
        </w:tc>
        <w:tc>
          <w:tcPr>
            <w:tcW w:w="1689"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拟上市交易所</w:t>
            </w:r>
          </w:p>
        </w:tc>
        <w:tc>
          <w:tcPr>
            <w:tcW w:w="1687"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color w:val="000000"/>
                <w:kern w:val="0"/>
                <w:szCs w:val="21"/>
              </w:rPr>
            </w:pPr>
            <w:r w:rsidRPr="00F26BC6">
              <w:rPr>
                <w:rFonts w:ascii="宋体" w:eastAsia="宋体" w:hAnsi="宋体" w:cs="宋体" w:hint="eastAsia"/>
                <w:color w:val="000000"/>
                <w:kern w:val="0"/>
                <w:szCs w:val="21"/>
              </w:rPr>
              <w:t>主板</w:t>
            </w:r>
          </w:p>
        </w:tc>
      </w:tr>
      <w:tr w:rsidR="00F26BC6" w:rsidRPr="00F26BC6" w:rsidTr="005A6A6D">
        <w:trPr>
          <w:trHeight w:val="446"/>
          <w:jc w:val="center"/>
        </w:trPr>
        <w:tc>
          <w:tcPr>
            <w:tcW w:w="2448"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控股股东／实际控制人</w:t>
            </w:r>
          </w:p>
        </w:tc>
        <w:tc>
          <w:tcPr>
            <w:tcW w:w="6191" w:type="dxa"/>
            <w:gridSpan w:val="3"/>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付文英,付秀珍,傅文昌,付水法</w:t>
            </w:r>
          </w:p>
        </w:tc>
      </w:tr>
      <w:tr w:rsidR="00F26BC6" w:rsidRPr="00F26BC6" w:rsidTr="005A6A6D">
        <w:trPr>
          <w:trHeight w:val="432"/>
          <w:jc w:val="center"/>
        </w:trPr>
        <w:tc>
          <w:tcPr>
            <w:tcW w:w="2448"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主营业务</w:t>
            </w:r>
          </w:p>
        </w:tc>
        <w:tc>
          <w:tcPr>
            <w:tcW w:w="6191" w:type="dxa"/>
            <w:gridSpan w:val="3"/>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合成树脂的研发、生产和销售</w:t>
            </w:r>
          </w:p>
        </w:tc>
      </w:tr>
    </w:tbl>
    <w:p w:rsidR="006E7F10" w:rsidRDefault="00F26BC6" w:rsidP="00C36B0B">
      <w:pPr>
        <w:widowControl/>
        <w:jc w:val="left"/>
        <w:rPr>
          <w:rFonts w:ascii="楷体" w:eastAsia="楷体" w:hAnsi="楷体" w:cs="宋体"/>
          <w:kern w:val="0"/>
          <w:sz w:val="24"/>
          <w:szCs w:val="24"/>
        </w:rPr>
      </w:pPr>
      <w:r w:rsidRPr="00F26BC6">
        <w:rPr>
          <w:rFonts w:ascii="楷体" w:eastAsia="楷体" w:hAnsi="楷体" w:cs="宋体" w:hint="eastAsia"/>
          <w:kern w:val="0"/>
          <w:sz w:val="24"/>
          <w:szCs w:val="24"/>
        </w:rPr>
        <w:t xml:space="preserve">　　</w:t>
      </w:r>
    </w:p>
    <w:p w:rsidR="00F26BC6" w:rsidRPr="00F26BC6" w:rsidRDefault="00F26BC6" w:rsidP="006E7F10">
      <w:pPr>
        <w:widowControl/>
        <w:ind w:firstLineChars="200" w:firstLine="480"/>
        <w:jc w:val="left"/>
        <w:rPr>
          <w:rFonts w:ascii="楷体" w:eastAsia="楷体" w:hAnsi="楷体" w:cs="宋体"/>
          <w:kern w:val="0"/>
          <w:sz w:val="24"/>
          <w:szCs w:val="24"/>
        </w:rPr>
      </w:pPr>
      <w:r w:rsidRPr="00F26BC6">
        <w:rPr>
          <w:rFonts w:ascii="楷体" w:eastAsia="楷体" w:hAnsi="楷体" w:cs="宋体" w:hint="eastAsia"/>
          <w:kern w:val="0"/>
          <w:sz w:val="24"/>
          <w:szCs w:val="24"/>
        </w:rPr>
        <w:t>1、请发行人代表进一步说明报告期内主要客户变动较大的原因及其合理性，福建省区域销售收入下降的原因，部分客户迁移到广西等地区的原因，发行人原有包括销售半径等市场优势是否逐步消失，发行人的经营环境是否发生或将发生</w:t>
      </w:r>
      <w:r w:rsidRPr="00F26BC6">
        <w:rPr>
          <w:rFonts w:ascii="楷体" w:eastAsia="楷体" w:hAnsi="楷体" w:cs="宋体" w:hint="eastAsia"/>
          <w:kern w:val="0"/>
          <w:sz w:val="24"/>
          <w:szCs w:val="24"/>
        </w:rPr>
        <w:lastRenderedPageBreak/>
        <w:t>重大不利变化。相关信息披露和风险揭示是否充分完整。请保荐代表人发表核查意见。</w:t>
      </w:r>
    </w:p>
    <w:p w:rsidR="00F26BC6" w:rsidRPr="00F26BC6" w:rsidRDefault="00F26BC6" w:rsidP="00C36B0B">
      <w:pPr>
        <w:widowControl/>
        <w:jc w:val="left"/>
        <w:rPr>
          <w:rFonts w:ascii="楷体" w:eastAsia="楷体" w:hAnsi="楷体" w:cs="宋体"/>
          <w:kern w:val="0"/>
          <w:sz w:val="24"/>
          <w:szCs w:val="24"/>
        </w:rPr>
      </w:pPr>
      <w:r w:rsidRPr="00F26BC6">
        <w:rPr>
          <w:rFonts w:ascii="楷体" w:eastAsia="楷体" w:hAnsi="楷体" w:cs="宋体" w:hint="eastAsia"/>
          <w:kern w:val="0"/>
          <w:sz w:val="24"/>
          <w:szCs w:val="24"/>
        </w:rPr>
        <w:t xml:space="preserve">　　2、请发行人代表结合产品定价模式说明在原材料价格和产品销售价格持续下跌的过程中如何规避销售与采购的错期风险对毛利率的影响，以及报告期内保持主要产品毛利率持续上升的措施。相关风险揭示是否充分。请保荐人发表核查意见。</w:t>
      </w:r>
    </w:p>
    <w:p w:rsidR="00F26BC6" w:rsidRPr="00F26BC6" w:rsidRDefault="00F26BC6" w:rsidP="00C36B0B">
      <w:pPr>
        <w:widowControl/>
        <w:jc w:val="left"/>
        <w:rPr>
          <w:rFonts w:ascii="楷体" w:eastAsia="楷体" w:hAnsi="楷体" w:cs="宋体"/>
          <w:kern w:val="0"/>
          <w:sz w:val="24"/>
          <w:szCs w:val="24"/>
        </w:rPr>
      </w:pPr>
      <w:r w:rsidRPr="00F26BC6">
        <w:rPr>
          <w:rFonts w:ascii="楷体" w:eastAsia="楷体" w:hAnsi="楷体" w:cs="宋体" w:hint="eastAsia"/>
          <w:kern w:val="0"/>
          <w:sz w:val="24"/>
          <w:szCs w:val="24"/>
        </w:rPr>
        <w:t xml:space="preserve">　　3、请发行人代表进一步补充说明废塑料主要从国外进口的原因，发行人使用废塑料加工生产废旧PET与发行人直接使用废旧PET的差异，发行人使用国外废旧塑料材料加工的合理性和可持续性，是否符合我国相关进口和环保法规要求。请保荐代表人发表核查意见。</w:t>
      </w:r>
    </w:p>
    <w:p w:rsidR="00F26BC6" w:rsidRDefault="00F26BC6" w:rsidP="00C36B0B">
      <w:pPr>
        <w:widowControl/>
        <w:ind w:firstLine="480"/>
        <w:jc w:val="left"/>
        <w:rPr>
          <w:rFonts w:ascii="楷体" w:eastAsia="楷体" w:hAnsi="楷体" w:cs="宋体"/>
          <w:kern w:val="0"/>
          <w:sz w:val="24"/>
          <w:szCs w:val="24"/>
        </w:rPr>
      </w:pPr>
      <w:r w:rsidRPr="00F26BC6">
        <w:rPr>
          <w:rFonts w:ascii="楷体" w:eastAsia="楷体" w:hAnsi="楷体" w:cs="宋体" w:hint="eastAsia"/>
          <w:kern w:val="0"/>
          <w:sz w:val="24"/>
          <w:szCs w:val="24"/>
        </w:rPr>
        <w:t>4、请发行人代表进一步说明开展化工原料贸易的背景、原因和具体情况，相关的会计核算是否符合《企业会计准则》的规定。请保荐代表人发表核查意见。</w:t>
      </w:r>
    </w:p>
    <w:p w:rsidR="006E7F10" w:rsidRPr="00F26BC6" w:rsidRDefault="006E7F10" w:rsidP="00C36B0B">
      <w:pPr>
        <w:widowControl/>
        <w:ind w:firstLine="480"/>
        <w:jc w:val="left"/>
        <w:rPr>
          <w:rFonts w:ascii="楷体" w:eastAsia="楷体" w:hAnsi="楷体" w:cs="宋体"/>
          <w:kern w:val="0"/>
          <w:sz w:val="24"/>
          <w:szCs w:val="24"/>
        </w:rPr>
      </w:pPr>
    </w:p>
    <w:p w:rsidR="00F26BC6" w:rsidRPr="00F26BC6" w:rsidRDefault="00C36B0B" w:rsidP="00C36B0B">
      <w:pPr>
        <w:keepNext/>
        <w:keepLines/>
        <w:spacing w:line="415" w:lineRule="auto"/>
        <w:outlineLvl w:val="2"/>
        <w:rPr>
          <w:b/>
          <w:bCs/>
          <w:szCs w:val="21"/>
        </w:rPr>
      </w:pPr>
      <w:r>
        <w:rPr>
          <w:b/>
          <w:bCs/>
          <w:szCs w:val="21"/>
        </w:rPr>
        <w:t>87</w:t>
      </w:r>
      <w:r>
        <w:rPr>
          <w:rFonts w:hint="eastAsia"/>
          <w:b/>
          <w:bCs/>
          <w:szCs w:val="21"/>
        </w:rPr>
        <w:t>、</w:t>
      </w:r>
      <w:r w:rsidR="00F26BC6" w:rsidRPr="00F26BC6">
        <w:rPr>
          <w:rFonts w:hint="eastAsia"/>
          <w:b/>
          <w:bCs/>
          <w:szCs w:val="21"/>
        </w:rPr>
        <w:t>恒为科技（上海）股份有限公司</w:t>
      </w:r>
    </w:p>
    <w:tbl>
      <w:tblPr>
        <w:tblW w:w="9049" w:type="dxa"/>
        <w:jc w:val="center"/>
        <w:tblLook w:val="04A0" w:firstRow="1" w:lastRow="0" w:firstColumn="1" w:lastColumn="0" w:noHBand="0" w:noVBand="1"/>
      </w:tblPr>
      <w:tblGrid>
        <w:gridCol w:w="2390"/>
        <w:gridCol w:w="3515"/>
        <w:gridCol w:w="1546"/>
        <w:gridCol w:w="1598"/>
      </w:tblGrid>
      <w:tr w:rsidR="00F26BC6" w:rsidRPr="00F26BC6" w:rsidTr="005A6A6D">
        <w:trPr>
          <w:trHeight w:val="473"/>
          <w:jc w:val="center"/>
        </w:trPr>
        <w:tc>
          <w:tcPr>
            <w:tcW w:w="2390"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设立时间</w:t>
            </w:r>
          </w:p>
        </w:tc>
        <w:tc>
          <w:tcPr>
            <w:tcW w:w="3515"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Calibri" w:eastAsia="宋体" w:hAnsi="Calibri" w:cs="Calibri"/>
                <w:color w:val="000000"/>
                <w:kern w:val="0"/>
                <w:szCs w:val="21"/>
              </w:rPr>
            </w:pPr>
            <w:r w:rsidRPr="00F26BC6">
              <w:rPr>
                <w:rFonts w:ascii="Calibri" w:eastAsia="宋体" w:hAnsi="Calibri" w:cs="Calibri"/>
                <w:color w:val="000000"/>
                <w:kern w:val="0"/>
                <w:szCs w:val="21"/>
              </w:rPr>
              <w:t>2003-3-31</w:t>
            </w:r>
          </w:p>
        </w:tc>
        <w:tc>
          <w:tcPr>
            <w:tcW w:w="1546"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省市</w:t>
            </w:r>
          </w:p>
        </w:tc>
        <w:tc>
          <w:tcPr>
            <w:tcW w:w="1598"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color w:val="000000"/>
                <w:kern w:val="0"/>
                <w:szCs w:val="21"/>
              </w:rPr>
            </w:pPr>
            <w:r w:rsidRPr="00F26BC6">
              <w:rPr>
                <w:rFonts w:ascii="宋体" w:eastAsia="宋体" w:hAnsi="宋体" w:cs="宋体" w:hint="eastAsia"/>
                <w:color w:val="000000"/>
                <w:kern w:val="0"/>
                <w:szCs w:val="21"/>
              </w:rPr>
              <w:t>上海市徐汇区</w:t>
            </w:r>
          </w:p>
        </w:tc>
      </w:tr>
      <w:tr w:rsidR="00F26BC6" w:rsidRPr="00F26BC6" w:rsidTr="005A6A6D">
        <w:trPr>
          <w:trHeight w:val="473"/>
          <w:jc w:val="center"/>
        </w:trPr>
        <w:tc>
          <w:tcPr>
            <w:tcW w:w="2390"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所属行业</w:t>
            </w:r>
          </w:p>
        </w:tc>
        <w:tc>
          <w:tcPr>
            <w:tcW w:w="3515"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计算机、通信和其他电子设备制造业</w:t>
            </w:r>
          </w:p>
        </w:tc>
        <w:tc>
          <w:tcPr>
            <w:tcW w:w="1546"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拟上市交易所</w:t>
            </w:r>
          </w:p>
        </w:tc>
        <w:tc>
          <w:tcPr>
            <w:tcW w:w="1598"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color w:val="000000"/>
                <w:kern w:val="0"/>
                <w:szCs w:val="21"/>
              </w:rPr>
            </w:pPr>
            <w:r w:rsidRPr="00F26BC6">
              <w:rPr>
                <w:rFonts w:ascii="宋体" w:eastAsia="宋体" w:hAnsi="宋体" w:cs="宋体" w:hint="eastAsia"/>
                <w:color w:val="000000"/>
                <w:kern w:val="0"/>
                <w:szCs w:val="21"/>
              </w:rPr>
              <w:t>主板</w:t>
            </w:r>
          </w:p>
        </w:tc>
      </w:tr>
      <w:tr w:rsidR="00F26BC6" w:rsidRPr="00F26BC6" w:rsidTr="005A6A6D">
        <w:trPr>
          <w:trHeight w:val="473"/>
          <w:jc w:val="center"/>
        </w:trPr>
        <w:tc>
          <w:tcPr>
            <w:tcW w:w="2390"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控股股东／实际控制人</w:t>
            </w:r>
          </w:p>
        </w:tc>
        <w:tc>
          <w:tcPr>
            <w:tcW w:w="6659" w:type="dxa"/>
            <w:gridSpan w:val="3"/>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胡德勇,王翔,沈振宇</w:t>
            </w:r>
          </w:p>
        </w:tc>
      </w:tr>
      <w:tr w:rsidR="00F26BC6" w:rsidRPr="00F26BC6" w:rsidTr="005A6A6D">
        <w:trPr>
          <w:trHeight w:val="460"/>
          <w:jc w:val="center"/>
        </w:trPr>
        <w:tc>
          <w:tcPr>
            <w:tcW w:w="2390"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主营业务</w:t>
            </w:r>
          </w:p>
        </w:tc>
        <w:tc>
          <w:tcPr>
            <w:tcW w:w="6659" w:type="dxa"/>
            <w:gridSpan w:val="3"/>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智能系统解决方案的研发、销售与服务</w:t>
            </w:r>
          </w:p>
        </w:tc>
      </w:tr>
    </w:tbl>
    <w:p w:rsidR="006E7F10" w:rsidRDefault="00F26BC6" w:rsidP="00C36B0B">
      <w:pPr>
        <w:widowControl/>
        <w:jc w:val="left"/>
        <w:rPr>
          <w:rFonts w:ascii="楷体" w:eastAsia="楷体" w:hAnsi="楷体" w:cs="宋体"/>
          <w:kern w:val="0"/>
          <w:sz w:val="24"/>
          <w:szCs w:val="24"/>
        </w:rPr>
      </w:pPr>
      <w:r w:rsidRPr="00F26BC6">
        <w:rPr>
          <w:rFonts w:ascii="楷体" w:eastAsia="楷体" w:hAnsi="楷体" w:cs="宋体" w:hint="eastAsia"/>
          <w:kern w:val="0"/>
          <w:sz w:val="24"/>
          <w:szCs w:val="24"/>
        </w:rPr>
        <w:t xml:space="preserve">　</w:t>
      </w:r>
    </w:p>
    <w:p w:rsidR="00F26BC6" w:rsidRPr="00F26BC6" w:rsidRDefault="00F26BC6" w:rsidP="006E7F10">
      <w:pPr>
        <w:widowControl/>
        <w:ind w:firstLineChars="100" w:firstLine="240"/>
        <w:jc w:val="left"/>
        <w:rPr>
          <w:rFonts w:ascii="楷体" w:eastAsia="楷体" w:hAnsi="楷体" w:cs="宋体"/>
          <w:kern w:val="0"/>
          <w:sz w:val="24"/>
          <w:szCs w:val="24"/>
        </w:rPr>
      </w:pPr>
      <w:r w:rsidRPr="00F26BC6">
        <w:rPr>
          <w:rFonts w:ascii="楷体" w:eastAsia="楷体" w:hAnsi="楷体" w:cs="宋体" w:hint="eastAsia"/>
          <w:kern w:val="0"/>
          <w:sz w:val="24"/>
          <w:szCs w:val="24"/>
        </w:rPr>
        <w:t xml:space="preserve">　1、请发行人代表结合经营特点、业务模式、存货具体项目、产品生产特点和工艺、生产和交货周期、成本核算方法、收入确认具体标准和依据，以及合同或订单约定的产品交付验收日期与实际验收日期的差异等情况，进一步说明存货余额逐年上升、存货周转率低于同行业可比公司平均水平、存货构成中发出商品比重较高的原因和合理性，对发出商品和存放在客户处的外测库存商品不进行盘点是否影响存货核算的准确性，存货相关内部控制制度是否健全有效，期末存货是否具有充分的订单支持，存货跌价准备的计提方法和依据，存货跌价准备计提是否充分，存货核算和收入确认是否符合企业会计准则的规定。请保荐代表人发表核查意见。</w:t>
      </w:r>
    </w:p>
    <w:p w:rsidR="00F26BC6" w:rsidRDefault="00F26BC6" w:rsidP="00C36B0B">
      <w:pPr>
        <w:widowControl/>
        <w:ind w:firstLineChars="200" w:firstLine="480"/>
        <w:jc w:val="left"/>
        <w:rPr>
          <w:rFonts w:ascii="楷体" w:eastAsia="楷体" w:hAnsi="楷体" w:cs="宋体"/>
          <w:kern w:val="0"/>
          <w:sz w:val="24"/>
          <w:szCs w:val="24"/>
        </w:rPr>
      </w:pPr>
      <w:r w:rsidRPr="00F26BC6">
        <w:rPr>
          <w:rFonts w:ascii="楷体" w:eastAsia="楷体" w:hAnsi="楷体" w:cs="宋体" w:hint="eastAsia"/>
          <w:kern w:val="0"/>
          <w:sz w:val="24"/>
          <w:szCs w:val="24"/>
        </w:rPr>
        <w:t>2、请发行人代表进一步说明发行人相关专利进行质押以及独占许可他人实施的原因及其必要性和合理性，独占的被许可人具体生产经营和使用情况，有关权利义务和期限等具体约定内容，是否为发行人核心专利技术，是否可能出现发行人资产权属发生变更的情形从而对发行人的生产经营造成重大不利影响，该等专利技术的权属是否清晰，是否存在技术侵权纠纷，是否对发行人技术的独立性和完整性构成不利影响，是否存在其他利益安排，相关信息和风险揭示是否充分披露。请保荐代表人发表核查意见。</w:t>
      </w:r>
    </w:p>
    <w:p w:rsidR="006E7F10" w:rsidRPr="00F26BC6" w:rsidRDefault="006E7F10" w:rsidP="00C36B0B">
      <w:pPr>
        <w:widowControl/>
        <w:ind w:firstLineChars="200" w:firstLine="480"/>
        <w:jc w:val="left"/>
        <w:rPr>
          <w:rFonts w:ascii="楷体" w:eastAsia="楷体" w:hAnsi="楷体" w:cs="宋体"/>
          <w:kern w:val="0"/>
          <w:sz w:val="24"/>
          <w:szCs w:val="24"/>
        </w:rPr>
      </w:pPr>
    </w:p>
    <w:p w:rsidR="00F26BC6" w:rsidRPr="00F26BC6" w:rsidRDefault="00C36B0B" w:rsidP="00C36B0B">
      <w:pPr>
        <w:keepNext/>
        <w:keepLines/>
        <w:spacing w:line="415" w:lineRule="auto"/>
        <w:outlineLvl w:val="2"/>
        <w:rPr>
          <w:b/>
          <w:bCs/>
          <w:szCs w:val="21"/>
        </w:rPr>
      </w:pPr>
      <w:r>
        <w:rPr>
          <w:b/>
          <w:bCs/>
          <w:szCs w:val="21"/>
        </w:rPr>
        <w:t>88</w:t>
      </w:r>
      <w:r>
        <w:rPr>
          <w:rFonts w:hint="eastAsia"/>
          <w:b/>
          <w:bCs/>
          <w:szCs w:val="21"/>
        </w:rPr>
        <w:t>、</w:t>
      </w:r>
      <w:r w:rsidR="00F26BC6" w:rsidRPr="00F26BC6">
        <w:rPr>
          <w:rFonts w:hint="eastAsia"/>
          <w:b/>
          <w:bCs/>
          <w:szCs w:val="21"/>
        </w:rPr>
        <w:t xml:space="preserve"> </w:t>
      </w:r>
      <w:r w:rsidR="00F26BC6" w:rsidRPr="00F26BC6">
        <w:rPr>
          <w:rFonts w:hint="eastAsia"/>
          <w:b/>
          <w:bCs/>
          <w:szCs w:val="21"/>
        </w:rPr>
        <w:t>地素时尚股份有限公司</w:t>
      </w:r>
    </w:p>
    <w:tbl>
      <w:tblPr>
        <w:tblW w:w="8982" w:type="dxa"/>
        <w:jc w:val="center"/>
        <w:tblLook w:val="04A0" w:firstRow="1" w:lastRow="0" w:firstColumn="1" w:lastColumn="0" w:noHBand="0" w:noVBand="1"/>
      </w:tblPr>
      <w:tblGrid>
        <w:gridCol w:w="2409"/>
        <w:gridCol w:w="3032"/>
        <w:gridCol w:w="1702"/>
        <w:gridCol w:w="1839"/>
      </w:tblGrid>
      <w:tr w:rsidR="00F26BC6" w:rsidRPr="00F26BC6" w:rsidTr="005A6A6D">
        <w:trPr>
          <w:trHeight w:val="525"/>
          <w:jc w:val="center"/>
        </w:trPr>
        <w:tc>
          <w:tcPr>
            <w:tcW w:w="2409"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设立时间</w:t>
            </w:r>
          </w:p>
        </w:tc>
        <w:tc>
          <w:tcPr>
            <w:tcW w:w="3032"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Calibri" w:eastAsia="宋体" w:hAnsi="Calibri" w:cs="Calibri"/>
                <w:color w:val="000000"/>
                <w:kern w:val="0"/>
                <w:szCs w:val="21"/>
              </w:rPr>
            </w:pPr>
            <w:r w:rsidRPr="00F26BC6">
              <w:rPr>
                <w:rFonts w:ascii="Calibri" w:eastAsia="宋体" w:hAnsi="Calibri" w:cs="Calibri"/>
                <w:color w:val="000000"/>
                <w:kern w:val="0"/>
                <w:szCs w:val="21"/>
              </w:rPr>
              <w:t>2002-5-23</w:t>
            </w:r>
          </w:p>
        </w:tc>
        <w:tc>
          <w:tcPr>
            <w:tcW w:w="1702"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省市</w:t>
            </w:r>
          </w:p>
        </w:tc>
        <w:tc>
          <w:tcPr>
            <w:tcW w:w="1839"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color w:val="000000"/>
                <w:kern w:val="0"/>
                <w:szCs w:val="21"/>
              </w:rPr>
            </w:pPr>
            <w:r w:rsidRPr="00F26BC6">
              <w:rPr>
                <w:rFonts w:ascii="宋体" w:eastAsia="宋体" w:hAnsi="宋体" w:cs="宋体" w:hint="eastAsia"/>
                <w:color w:val="000000"/>
                <w:kern w:val="0"/>
                <w:szCs w:val="21"/>
              </w:rPr>
              <w:t>上海市长宁区</w:t>
            </w:r>
          </w:p>
        </w:tc>
      </w:tr>
      <w:tr w:rsidR="00F26BC6" w:rsidRPr="00F26BC6" w:rsidTr="005A6A6D">
        <w:trPr>
          <w:trHeight w:val="525"/>
          <w:jc w:val="center"/>
        </w:trPr>
        <w:tc>
          <w:tcPr>
            <w:tcW w:w="2409"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所属行业</w:t>
            </w:r>
          </w:p>
        </w:tc>
        <w:tc>
          <w:tcPr>
            <w:tcW w:w="3032"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纺织服装、服饰业</w:t>
            </w:r>
          </w:p>
        </w:tc>
        <w:tc>
          <w:tcPr>
            <w:tcW w:w="1702"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拟上市交易所</w:t>
            </w:r>
          </w:p>
        </w:tc>
        <w:tc>
          <w:tcPr>
            <w:tcW w:w="1839"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color w:val="000000"/>
                <w:kern w:val="0"/>
                <w:szCs w:val="21"/>
              </w:rPr>
            </w:pPr>
            <w:r w:rsidRPr="00F26BC6">
              <w:rPr>
                <w:rFonts w:ascii="宋体" w:eastAsia="宋体" w:hAnsi="宋体" w:cs="宋体" w:hint="eastAsia"/>
                <w:color w:val="000000"/>
                <w:kern w:val="0"/>
                <w:szCs w:val="21"/>
              </w:rPr>
              <w:t>主板</w:t>
            </w:r>
          </w:p>
        </w:tc>
      </w:tr>
      <w:tr w:rsidR="00F26BC6" w:rsidRPr="00F26BC6" w:rsidTr="005A6A6D">
        <w:trPr>
          <w:trHeight w:val="525"/>
          <w:jc w:val="center"/>
        </w:trPr>
        <w:tc>
          <w:tcPr>
            <w:tcW w:w="2409"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lastRenderedPageBreak/>
              <w:t>控股股东／实际控制人</w:t>
            </w:r>
          </w:p>
        </w:tc>
        <w:tc>
          <w:tcPr>
            <w:tcW w:w="6573" w:type="dxa"/>
            <w:gridSpan w:val="3"/>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马瑞敏</w:t>
            </w:r>
          </w:p>
        </w:tc>
      </w:tr>
      <w:tr w:rsidR="00F26BC6" w:rsidRPr="00F26BC6" w:rsidTr="005A6A6D">
        <w:trPr>
          <w:trHeight w:val="510"/>
          <w:jc w:val="center"/>
        </w:trPr>
        <w:tc>
          <w:tcPr>
            <w:tcW w:w="2409"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主营业务</w:t>
            </w:r>
          </w:p>
        </w:tc>
        <w:tc>
          <w:tcPr>
            <w:tcW w:w="6573" w:type="dxa"/>
            <w:gridSpan w:val="3"/>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中高端品牌女装相关的设计、推广以及销售</w:t>
            </w:r>
          </w:p>
        </w:tc>
      </w:tr>
    </w:tbl>
    <w:p w:rsidR="006E7F10" w:rsidRDefault="006E7F10" w:rsidP="00C36B0B">
      <w:pPr>
        <w:widowControl/>
        <w:ind w:firstLineChars="200" w:firstLine="480"/>
        <w:jc w:val="left"/>
        <w:rPr>
          <w:rFonts w:ascii="楷体" w:eastAsia="楷体" w:hAnsi="楷体" w:cs="宋体"/>
          <w:kern w:val="0"/>
          <w:sz w:val="24"/>
          <w:szCs w:val="24"/>
        </w:rPr>
      </w:pPr>
    </w:p>
    <w:p w:rsidR="00F26BC6" w:rsidRPr="00F26BC6" w:rsidRDefault="00F26BC6" w:rsidP="00C36B0B">
      <w:pPr>
        <w:widowControl/>
        <w:ind w:firstLineChars="200" w:firstLine="480"/>
        <w:jc w:val="left"/>
        <w:rPr>
          <w:rFonts w:ascii="楷体" w:eastAsia="楷体" w:hAnsi="楷体" w:cs="宋体"/>
          <w:kern w:val="0"/>
          <w:sz w:val="24"/>
          <w:szCs w:val="24"/>
        </w:rPr>
      </w:pPr>
      <w:r w:rsidRPr="00F26BC6">
        <w:rPr>
          <w:rFonts w:ascii="楷体" w:eastAsia="楷体" w:hAnsi="楷体" w:cs="宋体" w:hint="eastAsia"/>
          <w:kern w:val="0"/>
          <w:sz w:val="24"/>
          <w:szCs w:val="24"/>
        </w:rPr>
        <w:t>1、请发行人代表结合费用明细项目、发行人与经销商门店费用分摊情况进一步说明报告期销售费用率和管理费用率低于同行业可比公司水平的原因、合理性及可持续性，成本费用是否真实、准确、完整入账。请保荐代表人发表核查意见。</w:t>
      </w:r>
    </w:p>
    <w:p w:rsidR="00F26BC6" w:rsidRPr="00F26BC6" w:rsidRDefault="00F26BC6" w:rsidP="00C36B0B">
      <w:pPr>
        <w:widowControl/>
        <w:ind w:firstLineChars="200" w:firstLine="480"/>
        <w:jc w:val="left"/>
        <w:rPr>
          <w:rFonts w:ascii="楷体" w:eastAsia="楷体" w:hAnsi="楷体" w:cs="宋体"/>
          <w:kern w:val="0"/>
          <w:sz w:val="24"/>
          <w:szCs w:val="24"/>
        </w:rPr>
      </w:pPr>
      <w:r w:rsidRPr="00F26BC6">
        <w:rPr>
          <w:rFonts w:ascii="楷体" w:eastAsia="楷体" w:hAnsi="楷体" w:cs="宋体" w:hint="eastAsia"/>
          <w:kern w:val="0"/>
          <w:sz w:val="24"/>
          <w:szCs w:val="24"/>
        </w:rPr>
        <w:t>2、请发行人代表进一步说明：（1）报告期内新开门店数量趋于减少、关店数量逐年增加的原因，对发行人生产经营的影响，新开门店对发行人报告期销售收入和净利润的贡献金额及比例，关店经销商关店前一年度销售收入及占当期经销收入的比例，报告期内单店销售额的变动情况和变动原因；（2）报告期发行人对经销商的返利政策情况，发行人与经销商关于经销商店铺装修、装潢费用的承担约定情况，报告期各期发行人承担的经销商店铺装修、装潢费用的金额；（3）发行人报告期内对经销商的退换货政策及实际执行情况；（4）发行人关于为经销商承担相关费用、退换货相关内控制度的建立及有效执行情况。相关信息和风险是否充分披露。请保荐代表人发表核查意见。</w:t>
      </w:r>
    </w:p>
    <w:p w:rsidR="00F26BC6" w:rsidRPr="00F26BC6" w:rsidRDefault="00F26BC6" w:rsidP="00C36B0B">
      <w:pPr>
        <w:widowControl/>
        <w:ind w:firstLineChars="200" w:firstLine="480"/>
        <w:jc w:val="left"/>
        <w:rPr>
          <w:rFonts w:ascii="楷体" w:eastAsia="楷体" w:hAnsi="楷体" w:cs="宋体"/>
          <w:kern w:val="0"/>
          <w:sz w:val="24"/>
          <w:szCs w:val="24"/>
        </w:rPr>
      </w:pPr>
      <w:r w:rsidRPr="00F26BC6">
        <w:rPr>
          <w:rFonts w:ascii="楷体" w:eastAsia="楷体" w:hAnsi="楷体" w:cs="宋体" w:hint="eastAsia"/>
          <w:kern w:val="0"/>
          <w:sz w:val="24"/>
          <w:szCs w:val="24"/>
        </w:rPr>
        <w:t>3、请发行人代表进一步说明：（1）报告期过季商品余额不断增长的原因，处理过季商品的主要方式，过季商品处理对发行人品牌形象的影响；（2）报告期各期发行人对各品牌库存商品计提的存货跌价准备情况，存货跌价准备计提的理由和依据；（3）结合报告期各期期后已销售的库存商品实际发生的损失金额、报告期各期末与同行业可比上市公司库存商品跌价准备计提比例的对比，分析说明报告期各期存货跌价准备计提是否充分；（4）发行人关于库存商品库龄划分的相关内控制度的建立及有效执行情况，报吿期内是否存在通过调节库存商品的库龄而调节存货跌价准备转回的情形；（5）发行人库龄一年以上的过季商品的账面金额较大，占库存商品账面余额的比例也越来越高，发行人是否存在对过季商品处理不及时、存货跌价准备计提不充分的情况。请保荐代表人发表核查意见。</w:t>
      </w:r>
    </w:p>
    <w:p w:rsidR="00F26BC6" w:rsidRPr="00F26BC6" w:rsidRDefault="00F26BC6" w:rsidP="00C36B0B">
      <w:pPr>
        <w:widowControl/>
        <w:ind w:firstLineChars="200" w:firstLine="480"/>
        <w:jc w:val="left"/>
        <w:rPr>
          <w:rFonts w:ascii="楷体" w:eastAsia="楷体" w:hAnsi="楷体" w:cs="宋体"/>
          <w:kern w:val="0"/>
          <w:sz w:val="24"/>
          <w:szCs w:val="24"/>
        </w:rPr>
      </w:pPr>
      <w:r w:rsidRPr="00F26BC6">
        <w:rPr>
          <w:rFonts w:ascii="楷体" w:eastAsia="楷体" w:hAnsi="楷体" w:cs="宋体" w:hint="eastAsia"/>
          <w:kern w:val="0"/>
          <w:sz w:val="24"/>
          <w:szCs w:val="24"/>
        </w:rPr>
        <w:t>4、请发行人代表进一步结合产品结构、售价、销售相关费用承担、折扣率等方面，说明直营、经销和电商三种销售模式下毛利率差异不大的原因及合理性。请保荐代表人发表核查意见。</w:t>
      </w:r>
    </w:p>
    <w:p w:rsidR="00F26BC6" w:rsidRDefault="00F26BC6" w:rsidP="00C36B0B">
      <w:pPr>
        <w:widowControl/>
        <w:ind w:firstLineChars="200" w:firstLine="480"/>
        <w:jc w:val="left"/>
        <w:rPr>
          <w:rFonts w:ascii="楷体" w:eastAsia="楷体" w:hAnsi="楷体" w:cs="宋体"/>
          <w:kern w:val="0"/>
          <w:sz w:val="24"/>
          <w:szCs w:val="24"/>
        </w:rPr>
      </w:pPr>
      <w:r w:rsidRPr="00F26BC6">
        <w:rPr>
          <w:rFonts w:ascii="楷体" w:eastAsia="楷体" w:hAnsi="楷体" w:cs="宋体" w:hint="eastAsia"/>
          <w:kern w:val="0"/>
          <w:sz w:val="24"/>
          <w:szCs w:val="24"/>
        </w:rPr>
        <w:t>5、请发行人代表进一步说明发行人历次增资或股权转让以及实际控制人变更的原因、定价依据及其合理性、是否履行了必要的法律程序及其合法合规性；相关离婚协议的约定情况及其具体执行情况，是否存在其它影响发行人股权结构稳定的约定或安排；是否存在其他补偿和利益安排，是否存在潜在纠纷；发行人目前股权结构中是否存在委托持股或代持股情形，发行人控股股东、实际控制人持有的发行人股份是否存在股权争议或潜在的纠纷，是否存在应披露未披露事项，相关信息和风险是否充分披露。请保荐代表人发表核查意见。</w:t>
      </w:r>
    </w:p>
    <w:p w:rsidR="006E7F10" w:rsidRPr="00F26BC6" w:rsidRDefault="006E7F10" w:rsidP="00C36B0B">
      <w:pPr>
        <w:widowControl/>
        <w:ind w:firstLineChars="200" w:firstLine="480"/>
        <w:jc w:val="left"/>
        <w:rPr>
          <w:rFonts w:ascii="楷体" w:eastAsia="楷体" w:hAnsi="楷体" w:cs="宋体"/>
          <w:kern w:val="0"/>
          <w:sz w:val="24"/>
          <w:szCs w:val="24"/>
        </w:rPr>
      </w:pPr>
    </w:p>
    <w:p w:rsidR="00F26BC6" w:rsidRPr="00F26BC6" w:rsidRDefault="00C36B0B" w:rsidP="00C36B0B">
      <w:pPr>
        <w:keepNext/>
        <w:keepLines/>
        <w:spacing w:line="415" w:lineRule="auto"/>
        <w:outlineLvl w:val="2"/>
        <w:rPr>
          <w:b/>
          <w:bCs/>
          <w:szCs w:val="21"/>
        </w:rPr>
      </w:pPr>
      <w:r>
        <w:rPr>
          <w:b/>
          <w:bCs/>
          <w:szCs w:val="21"/>
        </w:rPr>
        <w:t>89</w:t>
      </w:r>
      <w:r>
        <w:rPr>
          <w:rFonts w:hint="eastAsia"/>
          <w:b/>
          <w:bCs/>
          <w:szCs w:val="21"/>
        </w:rPr>
        <w:t>、</w:t>
      </w:r>
      <w:r w:rsidR="00F26BC6" w:rsidRPr="00F26BC6">
        <w:rPr>
          <w:rFonts w:hint="eastAsia"/>
          <w:b/>
          <w:bCs/>
          <w:szCs w:val="21"/>
        </w:rPr>
        <w:t>上海菲林格尔木业股份有限公司</w:t>
      </w:r>
    </w:p>
    <w:tbl>
      <w:tblPr>
        <w:tblW w:w="9209" w:type="dxa"/>
        <w:jc w:val="center"/>
        <w:tblLook w:val="04A0" w:firstRow="1" w:lastRow="0" w:firstColumn="1" w:lastColumn="0" w:noHBand="0" w:noVBand="1"/>
      </w:tblPr>
      <w:tblGrid>
        <w:gridCol w:w="2359"/>
        <w:gridCol w:w="3737"/>
        <w:gridCol w:w="1560"/>
        <w:gridCol w:w="1553"/>
      </w:tblGrid>
      <w:tr w:rsidR="00F26BC6" w:rsidRPr="00F26BC6" w:rsidTr="005A6A6D">
        <w:trPr>
          <w:trHeight w:val="525"/>
          <w:jc w:val="center"/>
        </w:trPr>
        <w:tc>
          <w:tcPr>
            <w:tcW w:w="2359"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设立时间</w:t>
            </w:r>
          </w:p>
        </w:tc>
        <w:tc>
          <w:tcPr>
            <w:tcW w:w="3737"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Calibri" w:eastAsia="宋体" w:hAnsi="Calibri" w:cs="Calibri"/>
                <w:color w:val="000000"/>
                <w:kern w:val="0"/>
                <w:szCs w:val="21"/>
              </w:rPr>
            </w:pPr>
            <w:r w:rsidRPr="00F26BC6">
              <w:rPr>
                <w:rFonts w:ascii="Calibri" w:eastAsia="宋体" w:hAnsi="Calibri" w:cs="Calibri"/>
                <w:color w:val="000000"/>
                <w:kern w:val="0"/>
                <w:szCs w:val="21"/>
              </w:rPr>
              <w:t>1995-3-13</w:t>
            </w:r>
          </w:p>
        </w:tc>
        <w:tc>
          <w:tcPr>
            <w:tcW w:w="1560"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省市</w:t>
            </w:r>
          </w:p>
        </w:tc>
        <w:tc>
          <w:tcPr>
            <w:tcW w:w="1553"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color w:val="000000"/>
                <w:kern w:val="0"/>
                <w:szCs w:val="21"/>
              </w:rPr>
            </w:pPr>
            <w:r w:rsidRPr="00F26BC6">
              <w:rPr>
                <w:rFonts w:ascii="宋体" w:eastAsia="宋体" w:hAnsi="宋体" w:cs="宋体" w:hint="eastAsia"/>
                <w:color w:val="000000"/>
                <w:kern w:val="0"/>
                <w:szCs w:val="21"/>
              </w:rPr>
              <w:t>上海市奉贤区</w:t>
            </w:r>
          </w:p>
        </w:tc>
      </w:tr>
      <w:tr w:rsidR="00F26BC6" w:rsidRPr="00F26BC6" w:rsidTr="005A6A6D">
        <w:trPr>
          <w:trHeight w:val="525"/>
          <w:jc w:val="center"/>
        </w:trPr>
        <w:tc>
          <w:tcPr>
            <w:tcW w:w="2359"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所属行业</w:t>
            </w:r>
          </w:p>
        </w:tc>
        <w:tc>
          <w:tcPr>
            <w:tcW w:w="3737"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木材加工和木、竹、藤、棕、草制品业</w:t>
            </w:r>
          </w:p>
        </w:tc>
        <w:tc>
          <w:tcPr>
            <w:tcW w:w="1560"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拟上市交易所</w:t>
            </w:r>
          </w:p>
        </w:tc>
        <w:tc>
          <w:tcPr>
            <w:tcW w:w="1553"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color w:val="000000"/>
                <w:kern w:val="0"/>
                <w:szCs w:val="21"/>
              </w:rPr>
            </w:pPr>
            <w:r w:rsidRPr="00F26BC6">
              <w:rPr>
                <w:rFonts w:ascii="宋体" w:eastAsia="宋体" w:hAnsi="宋体" w:cs="宋体" w:hint="eastAsia"/>
                <w:color w:val="000000"/>
                <w:kern w:val="0"/>
                <w:szCs w:val="21"/>
              </w:rPr>
              <w:t>主板</w:t>
            </w:r>
          </w:p>
        </w:tc>
      </w:tr>
      <w:tr w:rsidR="00F26BC6" w:rsidRPr="00F26BC6" w:rsidTr="005A6A6D">
        <w:trPr>
          <w:trHeight w:val="525"/>
          <w:jc w:val="center"/>
        </w:trPr>
        <w:tc>
          <w:tcPr>
            <w:tcW w:w="2359"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lastRenderedPageBreak/>
              <w:t>控股股东／实际控制人</w:t>
            </w:r>
          </w:p>
        </w:tc>
        <w:tc>
          <w:tcPr>
            <w:tcW w:w="6850" w:type="dxa"/>
            <w:gridSpan w:val="3"/>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丁福如</w:t>
            </w:r>
          </w:p>
        </w:tc>
      </w:tr>
      <w:tr w:rsidR="00F26BC6" w:rsidRPr="00F26BC6" w:rsidTr="005A6A6D">
        <w:trPr>
          <w:trHeight w:val="510"/>
          <w:jc w:val="center"/>
        </w:trPr>
        <w:tc>
          <w:tcPr>
            <w:tcW w:w="2359"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主营业务</w:t>
            </w:r>
          </w:p>
        </w:tc>
        <w:tc>
          <w:tcPr>
            <w:tcW w:w="6850" w:type="dxa"/>
            <w:gridSpan w:val="3"/>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从事木地板(主要为强化复合地板、实木复合地板)、橱柜家具的研发、设计、生产及销售</w:t>
            </w:r>
          </w:p>
        </w:tc>
      </w:tr>
    </w:tbl>
    <w:p w:rsidR="006E7F10" w:rsidRDefault="006E7F10" w:rsidP="00C36B0B">
      <w:pPr>
        <w:widowControl/>
        <w:ind w:firstLineChars="200" w:firstLine="480"/>
        <w:jc w:val="left"/>
        <w:rPr>
          <w:rFonts w:ascii="楷体" w:eastAsia="楷体" w:hAnsi="楷体" w:cs="宋体"/>
          <w:kern w:val="0"/>
          <w:sz w:val="24"/>
          <w:szCs w:val="24"/>
        </w:rPr>
      </w:pPr>
    </w:p>
    <w:p w:rsidR="00F26BC6" w:rsidRPr="00F26BC6" w:rsidRDefault="00F26BC6" w:rsidP="00C36B0B">
      <w:pPr>
        <w:widowControl/>
        <w:ind w:firstLineChars="200" w:firstLine="480"/>
        <w:jc w:val="left"/>
        <w:rPr>
          <w:rFonts w:ascii="楷体" w:eastAsia="楷体" w:hAnsi="楷体" w:cs="宋体"/>
          <w:kern w:val="0"/>
          <w:sz w:val="24"/>
          <w:szCs w:val="24"/>
        </w:rPr>
      </w:pPr>
      <w:r w:rsidRPr="00F26BC6">
        <w:rPr>
          <w:rFonts w:ascii="楷体" w:eastAsia="楷体" w:hAnsi="楷体" w:cs="宋体" w:hint="eastAsia"/>
          <w:kern w:val="0"/>
          <w:sz w:val="24"/>
          <w:szCs w:val="24"/>
        </w:rPr>
        <w:t>1、请发行人代表结合代理商广告费用补贴的计提标准和依据，以及核销代理商广告费具体核销凭证，进一步说明报告期代理商投放广告业务的真实性和合规性，是否存在税务风险，计提的代理商广告费用是否真实、准确、完整。请保荐代表人发表核查意见。</w:t>
      </w:r>
    </w:p>
    <w:p w:rsidR="00F26BC6" w:rsidRPr="00F26BC6" w:rsidRDefault="00F26BC6" w:rsidP="00C36B0B">
      <w:pPr>
        <w:widowControl/>
        <w:ind w:firstLineChars="200" w:firstLine="480"/>
        <w:jc w:val="left"/>
        <w:rPr>
          <w:rFonts w:ascii="楷体" w:eastAsia="楷体" w:hAnsi="楷体" w:cs="宋体"/>
          <w:kern w:val="0"/>
          <w:sz w:val="24"/>
          <w:szCs w:val="24"/>
        </w:rPr>
      </w:pPr>
      <w:r w:rsidRPr="00F26BC6">
        <w:rPr>
          <w:rFonts w:ascii="楷体" w:eastAsia="楷体" w:hAnsi="楷体" w:cs="宋体" w:hint="eastAsia"/>
          <w:kern w:val="0"/>
          <w:sz w:val="24"/>
          <w:szCs w:val="24"/>
        </w:rPr>
        <w:t>2、请发行人代表进一步说明，发行人报告期内向德国菲林格尔购买咨询服务的原因和合理性，咨询服务价格的确定依据和公允性，咨询服务的主要内容以及对发行人的影响和作用。请保荐代表人发表核查意见。</w:t>
      </w:r>
    </w:p>
    <w:p w:rsidR="00F26BC6" w:rsidRDefault="00F26BC6" w:rsidP="00C36B0B">
      <w:pPr>
        <w:widowControl/>
        <w:ind w:firstLineChars="200" w:firstLine="480"/>
        <w:jc w:val="left"/>
        <w:rPr>
          <w:rFonts w:ascii="楷体" w:eastAsia="楷体" w:hAnsi="楷体" w:cs="宋体"/>
          <w:kern w:val="0"/>
          <w:sz w:val="24"/>
          <w:szCs w:val="24"/>
        </w:rPr>
      </w:pPr>
      <w:r w:rsidRPr="00F26BC6">
        <w:rPr>
          <w:rFonts w:ascii="楷体" w:eastAsia="楷体" w:hAnsi="楷体" w:cs="宋体" w:hint="eastAsia"/>
          <w:kern w:val="0"/>
          <w:sz w:val="24"/>
          <w:szCs w:val="24"/>
        </w:rPr>
        <w:t>3、请发行人代表进一步说明：（1）发行人与德国菲林格尔关于“菲林格尔”公司商号是否存在共用情形，是否存在潜在纠纷；（2）德国菲林格尔授权发行人使用商标和专利的情况；（3）发行人拥有商标、专利和专有技术来源于德国菲林格尔的情况，受让取得的价格是否公允；（4）发行人是否已拥有与生产经营相关的完整的商标、专利、非专利技术的所有权或者使用权，专利、非专利技术和商标是否存在权属纠纷或潜在纠纷；（5）发行人与德国菲林格尔在商标混用期间，发行人是否支付德国菲林格尔相关费用或有其他利益安排。请保荐代表人发表核查意见。</w:t>
      </w:r>
    </w:p>
    <w:p w:rsidR="006E7F10" w:rsidRPr="00F26BC6" w:rsidRDefault="006E7F10" w:rsidP="00C36B0B">
      <w:pPr>
        <w:widowControl/>
        <w:ind w:firstLineChars="200" w:firstLine="480"/>
        <w:jc w:val="left"/>
        <w:rPr>
          <w:rFonts w:ascii="楷体" w:eastAsia="楷体" w:hAnsi="楷体" w:cs="宋体"/>
          <w:kern w:val="0"/>
          <w:sz w:val="24"/>
          <w:szCs w:val="24"/>
        </w:rPr>
      </w:pPr>
    </w:p>
    <w:p w:rsidR="00AA1864" w:rsidRPr="00AA1864" w:rsidRDefault="00C36B0B" w:rsidP="00C36B0B">
      <w:pPr>
        <w:keepNext/>
        <w:keepLines/>
        <w:spacing w:line="415" w:lineRule="auto"/>
        <w:outlineLvl w:val="2"/>
        <w:rPr>
          <w:b/>
          <w:bCs/>
          <w:szCs w:val="21"/>
        </w:rPr>
      </w:pPr>
      <w:r>
        <w:rPr>
          <w:b/>
          <w:bCs/>
          <w:szCs w:val="21"/>
        </w:rPr>
        <w:t>90</w:t>
      </w:r>
      <w:r>
        <w:rPr>
          <w:rFonts w:hint="eastAsia"/>
          <w:b/>
          <w:bCs/>
          <w:szCs w:val="21"/>
        </w:rPr>
        <w:t>、</w:t>
      </w:r>
      <w:r w:rsidR="00AA1864" w:rsidRPr="00AA1864">
        <w:rPr>
          <w:rFonts w:hint="eastAsia"/>
          <w:b/>
          <w:bCs/>
          <w:szCs w:val="21"/>
        </w:rPr>
        <w:t>宁波旭升汽车技术股份有限公司</w:t>
      </w:r>
    </w:p>
    <w:tbl>
      <w:tblPr>
        <w:tblW w:w="8544" w:type="dxa"/>
        <w:jc w:val="center"/>
        <w:tblLook w:val="04A0" w:firstRow="1" w:lastRow="0" w:firstColumn="1" w:lastColumn="0" w:noHBand="0" w:noVBand="1"/>
      </w:tblPr>
      <w:tblGrid>
        <w:gridCol w:w="2548"/>
        <w:gridCol w:w="2548"/>
        <w:gridCol w:w="1648"/>
        <w:gridCol w:w="1800"/>
      </w:tblGrid>
      <w:tr w:rsidR="00AA1864" w:rsidRPr="00AA1864" w:rsidTr="005A6A6D">
        <w:trPr>
          <w:trHeight w:val="373"/>
          <w:jc w:val="center"/>
        </w:trPr>
        <w:tc>
          <w:tcPr>
            <w:tcW w:w="2548"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AA1864" w:rsidRPr="00AA1864" w:rsidRDefault="00AA1864" w:rsidP="00C36B0B">
            <w:pPr>
              <w:widowControl/>
              <w:jc w:val="center"/>
              <w:rPr>
                <w:rFonts w:ascii="宋体" w:eastAsia="宋体" w:hAnsi="宋体" w:cs="宋体"/>
                <w:b/>
                <w:bCs/>
                <w:color w:val="000000"/>
                <w:kern w:val="0"/>
                <w:szCs w:val="21"/>
              </w:rPr>
            </w:pPr>
            <w:r w:rsidRPr="00AA1864">
              <w:rPr>
                <w:rFonts w:ascii="宋体" w:eastAsia="宋体" w:hAnsi="宋体" w:cs="宋体" w:hint="eastAsia"/>
                <w:b/>
                <w:bCs/>
                <w:color w:val="000000"/>
                <w:kern w:val="0"/>
                <w:szCs w:val="21"/>
              </w:rPr>
              <w:t>设立时间</w:t>
            </w:r>
          </w:p>
        </w:tc>
        <w:tc>
          <w:tcPr>
            <w:tcW w:w="2548" w:type="dxa"/>
            <w:tcBorders>
              <w:top w:val="single" w:sz="8" w:space="0" w:color="000000"/>
              <w:left w:val="nil"/>
              <w:bottom w:val="single" w:sz="8" w:space="0" w:color="000000"/>
              <w:right w:val="single" w:sz="8" w:space="0" w:color="000000"/>
            </w:tcBorders>
            <w:shd w:val="clear" w:color="auto" w:fill="auto"/>
            <w:vAlign w:val="center"/>
            <w:hideMark/>
          </w:tcPr>
          <w:p w:rsidR="00AA1864" w:rsidRPr="00AA1864" w:rsidRDefault="00AA1864" w:rsidP="00C36B0B">
            <w:pPr>
              <w:widowControl/>
              <w:jc w:val="left"/>
              <w:rPr>
                <w:rFonts w:ascii="Calibri" w:eastAsia="宋体" w:hAnsi="Calibri" w:cs="Calibri"/>
                <w:color w:val="000000"/>
                <w:kern w:val="0"/>
                <w:szCs w:val="21"/>
              </w:rPr>
            </w:pPr>
            <w:r w:rsidRPr="00AA1864">
              <w:rPr>
                <w:rFonts w:ascii="Calibri" w:eastAsia="宋体" w:hAnsi="Calibri" w:cs="Calibri"/>
                <w:color w:val="000000"/>
                <w:kern w:val="0"/>
                <w:szCs w:val="21"/>
              </w:rPr>
              <w:t>2003-8-25</w:t>
            </w:r>
          </w:p>
        </w:tc>
        <w:tc>
          <w:tcPr>
            <w:tcW w:w="1648" w:type="dxa"/>
            <w:tcBorders>
              <w:top w:val="single" w:sz="8" w:space="0" w:color="000000"/>
              <w:left w:val="nil"/>
              <w:bottom w:val="single" w:sz="8" w:space="0" w:color="000000"/>
              <w:right w:val="single" w:sz="8" w:space="0" w:color="000000"/>
            </w:tcBorders>
            <w:shd w:val="clear" w:color="auto" w:fill="auto"/>
            <w:vAlign w:val="center"/>
            <w:hideMark/>
          </w:tcPr>
          <w:p w:rsidR="00AA1864" w:rsidRPr="00AA1864" w:rsidRDefault="00AA1864" w:rsidP="00C36B0B">
            <w:pPr>
              <w:widowControl/>
              <w:jc w:val="center"/>
              <w:rPr>
                <w:rFonts w:ascii="宋体" w:eastAsia="宋体" w:hAnsi="宋体" w:cs="宋体"/>
                <w:b/>
                <w:bCs/>
                <w:color w:val="000000"/>
                <w:kern w:val="0"/>
                <w:szCs w:val="21"/>
              </w:rPr>
            </w:pPr>
            <w:r w:rsidRPr="00AA1864">
              <w:rPr>
                <w:rFonts w:ascii="宋体" w:eastAsia="宋体" w:hAnsi="宋体" w:cs="宋体" w:hint="eastAsia"/>
                <w:b/>
                <w:bCs/>
                <w:color w:val="000000"/>
                <w:kern w:val="0"/>
                <w:szCs w:val="21"/>
              </w:rPr>
              <w:t>省市</w:t>
            </w:r>
          </w:p>
        </w:tc>
        <w:tc>
          <w:tcPr>
            <w:tcW w:w="1799" w:type="dxa"/>
            <w:tcBorders>
              <w:top w:val="single" w:sz="8" w:space="0" w:color="000000"/>
              <w:left w:val="nil"/>
              <w:bottom w:val="single" w:sz="8" w:space="0" w:color="000000"/>
              <w:right w:val="single" w:sz="8" w:space="0" w:color="000000"/>
            </w:tcBorders>
            <w:shd w:val="clear" w:color="auto" w:fill="auto"/>
            <w:vAlign w:val="center"/>
            <w:hideMark/>
          </w:tcPr>
          <w:p w:rsidR="00AA1864" w:rsidRPr="00AA1864" w:rsidRDefault="00AA1864" w:rsidP="00C36B0B">
            <w:pPr>
              <w:widowControl/>
              <w:rPr>
                <w:rFonts w:ascii="宋体" w:eastAsia="宋体" w:hAnsi="宋体" w:cs="宋体"/>
                <w:color w:val="000000"/>
                <w:kern w:val="0"/>
                <w:szCs w:val="21"/>
              </w:rPr>
            </w:pPr>
            <w:r w:rsidRPr="00AA1864">
              <w:rPr>
                <w:rFonts w:ascii="宋体" w:eastAsia="宋体" w:hAnsi="宋体" w:cs="宋体" w:hint="eastAsia"/>
                <w:color w:val="000000"/>
                <w:kern w:val="0"/>
                <w:szCs w:val="21"/>
              </w:rPr>
              <w:t>浙江省宁波市</w:t>
            </w:r>
          </w:p>
        </w:tc>
      </w:tr>
      <w:tr w:rsidR="00AA1864" w:rsidRPr="00AA1864" w:rsidTr="005A6A6D">
        <w:trPr>
          <w:trHeight w:val="312"/>
          <w:jc w:val="center"/>
        </w:trPr>
        <w:tc>
          <w:tcPr>
            <w:tcW w:w="2548" w:type="dxa"/>
            <w:tcBorders>
              <w:top w:val="nil"/>
              <w:left w:val="single" w:sz="8" w:space="0" w:color="000000"/>
              <w:bottom w:val="single" w:sz="8" w:space="0" w:color="000000"/>
              <w:right w:val="single" w:sz="8" w:space="0" w:color="000000"/>
            </w:tcBorders>
            <w:shd w:val="clear" w:color="auto" w:fill="auto"/>
            <w:vAlign w:val="center"/>
            <w:hideMark/>
          </w:tcPr>
          <w:p w:rsidR="00AA1864" w:rsidRPr="00AA1864" w:rsidRDefault="00AA1864" w:rsidP="00C36B0B">
            <w:pPr>
              <w:widowControl/>
              <w:jc w:val="center"/>
              <w:rPr>
                <w:rFonts w:ascii="宋体" w:eastAsia="宋体" w:hAnsi="宋体" w:cs="宋体"/>
                <w:b/>
                <w:bCs/>
                <w:color w:val="000000"/>
                <w:kern w:val="0"/>
                <w:szCs w:val="21"/>
              </w:rPr>
            </w:pPr>
            <w:r w:rsidRPr="00AA1864">
              <w:rPr>
                <w:rFonts w:ascii="宋体" w:eastAsia="宋体" w:hAnsi="宋体" w:cs="宋体" w:hint="eastAsia"/>
                <w:b/>
                <w:bCs/>
                <w:color w:val="000000"/>
                <w:kern w:val="0"/>
                <w:szCs w:val="21"/>
              </w:rPr>
              <w:t>所属行业</w:t>
            </w:r>
          </w:p>
        </w:tc>
        <w:tc>
          <w:tcPr>
            <w:tcW w:w="2548" w:type="dxa"/>
            <w:tcBorders>
              <w:top w:val="nil"/>
              <w:left w:val="nil"/>
              <w:bottom w:val="single" w:sz="8" w:space="0" w:color="000000"/>
              <w:right w:val="single" w:sz="8" w:space="0" w:color="000000"/>
            </w:tcBorders>
            <w:shd w:val="clear" w:color="auto" w:fill="auto"/>
            <w:vAlign w:val="center"/>
            <w:hideMark/>
          </w:tcPr>
          <w:p w:rsidR="00AA1864" w:rsidRPr="00AA1864" w:rsidRDefault="00AA1864" w:rsidP="00C36B0B">
            <w:pPr>
              <w:widowControl/>
              <w:jc w:val="left"/>
              <w:rPr>
                <w:rFonts w:ascii="宋体" w:eastAsia="宋体" w:hAnsi="宋体" w:cs="宋体"/>
                <w:color w:val="000000"/>
                <w:kern w:val="0"/>
                <w:szCs w:val="21"/>
              </w:rPr>
            </w:pPr>
            <w:r w:rsidRPr="00AA1864">
              <w:rPr>
                <w:rFonts w:ascii="宋体" w:eastAsia="宋体" w:hAnsi="宋体" w:cs="宋体" w:hint="eastAsia"/>
                <w:color w:val="000000"/>
                <w:kern w:val="0"/>
                <w:szCs w:val="21"/>
              </w:rPr>
              <w:t>汽车制造业</w:t>
            </w:r>
          </w:p>
        </w:tc>
        <w:tc>
          <w:tcPr>
            <w:tcW w:w="1648" w:type="dxa"/>
            <w:tcBorders>
              <w:top w:val="nil"/>
              <w:left w:val="nil"/>
              <w:bottom w:val="single" w:sz="8" w:space="0" w:color="000000"/>
              <w:right w:val="single" w:sz="8" w:space="0" w:color="000000"/>
            </w:tcBorders>
            <w:shd w:val="clear" w:color="auto" w:fill="auto"/>
            <w:vAlign w:val="center"/>
            <w:hideMark/>
          </w:tcPr>
          <w:p w:rsidR="00AA1864" w:rsidRPr="00AA1864" w:rsidRDefault="00AA1864" w:rsidP="00C36B0B">
            <w:pPr>
              <w:widowControl/>
              <w:jc w:val="center"/>
              <w:rPr>
                <w:rFonts w:ascii="宋体" w:eastAsia="宋体" w:hAnsi="宋体" w:cs="宋体"/>
                <w:b/>
                <w:bCs/>
                <w:color w:val="000000"/>
                <w:kern w:val="0"/>
                <w:szCs w:val="21"/>
              </w:rPr>
            </w:pPr>
            <w:r w:rsidRPr="00AA1864">
              <w:rPr>
                <w:rFonts w:ascii="宋体" w:eastAsia="宋体" w:hAnsi="宋体" w:cs="宋体" w:hint="eastAsia"/>
                <w:b/>
                <w:bCs/>
                <w:color w:val="000000"/>
                <w:kern w:val="0"/>
                <w:szCs w:val="21"/>
              </w:rPr>
              <w:t>拟上市交易所</w:t>
            </w:r>
          </w:p>
        </w:tc>
        <w:tc>
          <w:tcPr>
            <w:tcW w:w="1799" w:type="dxa"/>
            <w:tcBorders>
              <w:top w:val="nil"/>
              <w:left w:val="nil"/>
              <w:bottom w:val="single" w:sz="8" w:space="0" w:color="000000"/>
              <w:right w:val="single" w:sz="8" w:space="0" w:color="000000"/>
            </w:tcBorders>
            <w:shd w:val="clear" w:color="auto" w:fill="auto"/>
            <w:vAlign w:val="center"/>
            <w:hideMark/>
          </w:tcPr>
          <w:p w:rsidR="00AA1864" w:rsidRPr="00AA1864" w:rsidRDefault="00AA1864" w:rsidP="00C36B0B">
            <w:pPr>
              <w:widowControl/>
              <w:rPr>
                <w:rFonts w:ascii="宋体" w:eastAsia="宋体" w:hAnsi="宋体" w:cs="宋体"/>
                <w:color w:val="000000"/>
                <w:kern w:val="0"/>
                <w:szCs w:val="21"/>
              </w:rPr>
            </w:pPr>
            <w:r w:rsidRPr="00AA1864">
              <w:rPr>
                <w:rFonts w:ascii="宋体" w:eastAsia="宋体" w:hAnsi="宋体" w:cs="宋体" w:hint="eastAsia"/>
                <w:color w:val="000000"/>
                <w:kern w:val="0"/>
                <w:szCs w:val="21"/>
              </w:rPr>
              <w:t>主板</w:t>
            </w:r>
          </w:p>
        </w:tc>
      </w:tr>
      <w:tr w:rsidR="00AA1864" w:rsidRPr="00AA1864" w:rsidTr="005A6A6D">
        <w:trPr>
          <w:trHeight w:val="377"/>
          <w:jc w:val="center"/>
        </w:trPr>
        <w:tc>
          <w:tcPr>
            <w:tcW w:w="2548" w:type="dxa"/>
            <w:tcBorders>
              <w:top w:val="nil"/>
              <w:left w:val="single" w:sz="8" w:space="0" w:color="000000"/>
              <w:bottom w:val="single" w:sz="8" w:space="0" w:color="000000"/>
              <w:right w:val="single" w:sz="8" w:space="0" w:color="000000"/>
            </w:tcBorders>
            <w:shd w:val="clear" w:color="auto" w:fill="auto"/>
            <w:vAlign w:val="center"/>
            <w:hideMark/>
          </w:tcPr>
          <w:p w:rsidR="00AA1864" w:rsidRPr="00AA1864" w:rsidRDefault="00AA1864" w:rsidP="00C36B0B">
            <w:pPr>
              <w:widowControl/>
              <w:rPr>
                <w:rFonts w:ascii="宋体" w:eastAsia="宋体" w:hAnsi="宋体" w:cs="宋体"/>
                <w:b/>
                <w:bCs/>
                <w:color w:val="000000"/>
                <w:kern w:val="0"/>
                <w:szCs w:val="21"/>
              </w:rPr>
            </w:pPr>
            <w:r w:rsidRPr="00AA1864">
              <w:rPr>
                <w:rFonts w:ascii="宋体" w:eastAsia="宋体" w:hAnsi="宋体" w:cs="宋体" w:hint="eastAsia"/>
                <w:b/>
                <w:bCs/>
                <w:color w:val="000000"/>
                <w:kern w:val="0"/>
                <w:szCs w:val="21"/>
              </w:rPr>
              <w:t>控股股东／实际控制人</w:t>
            </w:r>
          </w:p>
        </w:tc>
        <w:tc>
          <w:tcPr>
            <w:tcW w:w="5996" w:type="dxa"/>
            <w:gridSpan w:val="3"/>
            <w:tcBorders>
              <w:top w:val="single" w:sz="8" w:space="0" w:color="000000"/>
              <w:left w:val="nil"/>
              <w:bottom w:val="single" w:sz="8" w:space="0" w:color="000000"/>
              <w:right w:val="single" w:sz="8" w:space="0" w:color="000000"/>
            </w:tcBorders>
            <w:shd w:val="clear" w:color="auto" w:fill="auto"/>
            <w:vAlign w:val="center"/>
            <w:hideMark/>
          </w:tcPr>
          <w:p w:rsidR="00AA1864" w:rsidRPr="00AA1864" w:rsidRDefault="00AA1864" w:rsidP="00C36B0B">
            <w:pPr>
              <w:widowControl/>
              <w:jc w:val="left"/>
              <w:rPr>
                <w:rFonts w:ascii="宋体" w:eastAsia="宋体" w:hAnsi="宋体" w:cs="宋体"/>
                <w:color w:val="000000"/>
                <w:kern w:val="0"/>
                <w:szCs w:val="21"/>
              </w:rPr>
            </w:pPr>
            <w:r w:rsidRPr="00AA1864">
              <w:rPr>
                <w:rFonts w:ascii="宋体" w:eastAsia="宋体" w:hAnsi="宋体" w:cs="宋体" w:hint="eastAsia"/>
                <w:color w:val="000000"/>
                <w:kern w:val="0"/>
                <w:szCs w:val="21"/>
              </w:rPr>
              <w:t>徐旭东</w:t>
            </w:r>
          </w:p>
        </w:tc>
      </w:tr>
      <w:tr w:rsidR="00AA1864" w:rsidRPr="00AA1864" w:rsidTr="005A6A6D">
        <w:trPr>
          <w:trHeight w:val="544"/>
          <w:jc w:val="center"/>
        </w:trPr>
        <w:tc>
          <w:tcPr>
            <w:tcW w:w="2548" w:type="dxa"/>
            <w:tcBorders>
              <w:top w:val="nil"/>
              <w:left w:val="single" w:sz="8" w:space="0" w:color="000000"/>
              <w:bottom w:val="single" w:sz="8" w:space="0" w:color="000000"/>
              <w:right w:val="single" w:sz="8" w:space="0" w:color="000000"/>
            </w:tcBorders>
            <w:shd w:val="clear" w:color="auto" w:fill="auto"/>
            <w:vAlign w:val="center"/>
            <w:hideMark/>
          </w:tcPr>
          <w:p w:rsidR="00AA1864" w:rsidRPr="00AA1864" w:rsidRDefault="00AA1864" w:rsidP="00C36B0B">
            <w:pPr>
              <w:widowControl/>
              <w:jc w:val="center"/>
              <w:rPr>
                <w:rFonts w:ascii="宋体" w:eastAsia="宋体" w:hAnsi="宋体" w:cs="宋体"/>
                <w:b/>
                <w:bCs/>
                <w:color w:val="000000"/>
                <w:kern w:val="0"/>
                <w:szCs w:val="21"/>
              </w:rPr>
            </w:pPr>
            <w:r w:rsidRPr="00AA1864">
              <w:rPr>
                <w:rFonts w:ascii="宋体" w:eastAsia="宋体" w:hAnsi="宋体" w:cs="宋体" w:hint="eastAsia"/>
                <w:b/>
                <w:bCs/>
                <w:color w:val="000000"/>
                <w:kern w:val="0"/>
                <w:szCs w:val="21"/>
              </w:rPr>
              <w:t>主营业务</w:t>
            </w:r>
          </w:p>
        </w:tc>
        <w:tc>
          <w:tcPr>
            <w:tcW w:w="5996" w:type="dxa"/>
            <w:gridSpan w:val="3"/>
            <w:tcBorders>
              <w:top w:val="single" w:sz="8" w:space="0" w:color="000000"/>
              <w:left w:val="nil"/>
              <w:bottom w:val="single" w:sz="8" w:space="0" w:color="000000"/>
              <w:right w:val="single" w:sz="8" w:space="0" w:color="000000"/>
            </w:tcBorders>
            <w:shd w:val="clear" w:color="auto" w:fill="auto"/>
            <w:vAlign w:val="center"/>
            <w:hideMark/>
          </w:tcPr>
          <w:p w:rsidR="00AA1864" w:rsidRPr="00AA1864" w:rsidRDefault="00AA1864" w:rsidP="00C36B0B">
            <w:pPr>
              <w:widowControl/>
              <w:jc w:val="left"/>
              <w:rPr>
                <w:rFonts w:ascii="宋体" w:eastAsia="宋体" w:hAnsi="宋体" w:cs="宋体"/>
                <w:color w:val="000000"/>
                <w:kern w:val="0"/>
                <w:szCs w:val="21"/>
              </w:rPr>
            </w:pPr>
            <w:r w:rsidRPr="00AA1864">
              <w:rPr>
                <w:rFonts w:ascii="宋体" w:eastAsia="宋体" w:hAnsi="宋体" w:cs="宋体" w:hint="eastAsia"/>
                <w:color w:val="000000"/>
                <w:kern w:val="0"/>
                <w:szCs w:val="21"/>
              </w:rPr>
              <w:t>从事压铸成型的精密铝合金汽车零部件和工业零部件的研发、生产、销售</w:t>
            </w:r>
          </w:p>
        </w:tc>
      </w:tr>
    </w:tbl>
    <w:p w:rsidR="00AA1864" w:rsidRPr="00AA1864" w:rsidRDefault="00AA1864" w:rsidP="00C36B0B">
      <w:pPr>
        <w:widowControl/>
        <w:jc w:val="left"/>
        <w:rPr>
          <w:rFonts w:ascii="楷体" w:eastAsia="楷体" w:hAnsi="楷体" w:cs="宋体"/>
          <w:kern w:val="0"/>
          <w:sz w:val="24"/>
          <w:szCs w:val="24"/>
        </w:rPr>
      </w:pPr>
      <w:r w:rsidRPr="00AA1864">
        <w:rPr>
          <w:rFonts w:ascii="楷体" w:eastAsia="楷体" w:hAnsi="楷体" w:cs="宋体" w:hint="eastAsia"/>
          <w:kern w:val="0"/>
          <w:sz w:val="24"/>
          <w:szCs w:val="24"/>
        </w:rPr>
        <w:t xml:space="preserve">　　</w:t>
      </w:r>
    </w:p>
    <w:p w:rsidR="00AA1864" w:rsidRPr="00AA1864" w:rsidRDefault="00AA1864" w:rsidP="00C36B0B">
      <w:pPr>
        <w:widowControl/>
        <w:ind w:firstLineChars="200" w:firstLine="480"/>
        <w:jc w:val="left"/>
        <w:rPr>
          <w:rFonts w:ascii="楷体" w:eastAsia="楷体" w:hAnsi="楷体" w:cs="宋体"/>
          <w:kern w:val="0"/>
          <w:sz w:val="24"/>
          <w:szCs w:val="24"/>
        </w:rPr>
      </w:pPr>
      <w:r w:rsidRPr="00AA1864">
        <w:rPr>
          <w:rFonts w:ascii="楷体" w:eastAsia="楷体" w:hAnsi="楷体" w:cs="宋体" w:hint="eastAsia"/>
          <w:kern w:val="0"/>
          <w:sz w:val="24"/>
          <w:szCs w:val="24"/>
        </w:rPr>
        <w:t>1、请发行人代表进一步说明：（1）未将陈兴方、徐曦东认定为共同控制人的原因、理由和依据；（2）上述认定是否符合《公司法》、《证券法》、《上市公司收购管理办法》和证券交易所股票上市规则等相关规定。请保荐代表人发表核查意见。</w:t>
      </w:r>
    </w:p>
    <w:p w:rsidR="00AA1864" w:rsidRPr="00AA1864" w:rsidRDefault="00AA1864" w:rsidP="00C36B0B">
      <w:pPr>
        <w:widowControl/>
        <w:jc w:val="left"/>
        <w:rPr>
          <w:rFonts w:ascii="楷体" w:eastAsia="楷体" w:hAnsi="楷体" w:cs="宋体"/>
          <w:kern w:val="0"/>
          <w:sz w:val="24"/>
          <w:szCs w:val="24"/>
        </w:rPr>
      </w:pPr>
      <w:r w:rsidRPr="00AA1864">
        <w:rPr>
          <w:rFonts w:ascii="楷体" w:eastAsia="楷体" w:hAnsi="楷体" w:cs="宋体" w:hint="eastAsia"/>
          <w:kern w:val="0"/>
          <w:sz w:val="24"/>
          <w:szCs w:val="24"/>
        </w:rPr>
        <w:t xml:space="preserve">　　2、请发行人代表进一步说明：（1）发行人因虚假承诺办理外汇变更登记行为受到外汇管理部门行政处罚，是否属于《首次公开发行股票并上市管理办法》第十八条第（二）项规定的情形；（2）报告期内发行人存在较多会计差错，发行人会计基础工作是否规范，财务报表的编制是否符合企业会计准则和相关会计制度的规定；（3）报告期内曾存在关联方资金占用的情形，发行人的资金管理制度是否严格规范，截至目前是否存在控股股东、实际控制人及其控制的其他企业，以及其他关联方占用发行人资金的情形；（4）发行人关于外汇登记申报、税收申报、会计处理、资金管理等方面的内部控制制度是否健全且被有效执行，是否存在重大缺陷。请保荐代表人发表核查意见，并说明核查的方法、过程、依据及结论。</w:t>
      </w:r>
    </w:p>
    <w:p w:rsidR="00AA1864" w:rsidRPr="00AA1864" w:rsidRDefault="00AA1864" w:rsidP="00C36B0B">
      <w:pPr>
        <w:widowControl/>
        <w:jc w:val="left"/>
        <w:rPr>
          <w:rFonts w:ascii="楷体" w:eastAsia="楷体" w:hAnsi="楷体" w:cs="宋体"/>
          <w:kern w:val="0"/>
          <w:sz w:val="24"/>
          <w:szCs w:val="24"/>
        </w:rPr>
      </w:pPr>
      <w:r w:rsidRPr="00AA1864">
        <w:rPr>
          <w:rFonts w:ascii="楷体" w:eastAsia="楷体" w:hAnsi="楷体" w:cs="宋体" w:hint="eastAsia"/>
          <w:kern w:val="0"/>
          <w:sz w:val="24"/>
          <w:szCs w:val="24"/>
        </w:rPr>
        <w:lastRenderedPageBreak/>
        <w:t xml:space="preserve">　　3、请发行人代表进一步从销售价格、产品成本等方面进一步说明和披露发行人汽车类产品毛利率高于可比上市公司汽车类产品毛利率的原因和合理性。请保荐代表人说明核查意见。</w:t>
      </w:r>
    </w:p>
    <w:p w:rsidR="00AA1864" w:rsidRDefault="00AA1864" w:rsidP="00C36B0B">
      <w:pPr>
        <w:widowControl/>
        <w:ind w:firstLine="480"/>
        <w:jc w:val="left"/>
        <w:rPr>
          <w:rFonts w:ascii="楷体" w:eastAsia="楷体" w:hAnsi="楷体" w:cs="宋体"/>
          <w:kern w:val="0"/>
          <w:sz w:val="24"/>
          <w:szCs w:val="24"/>
        </w:rPr>
      </w:pPr>
      <w:r w:rsidRPr="00AA1864">
        <w:rPr>
          <w:rFonts w:ascii="楷体" w:eastAsia="楷体" w:hAnsi="楷体" w:cs="宋体" w:hint="eastAsia"/>
          <w:kern w:val="0"/>
          <w:sz w:val="24"/>
          <w:szCs w:val="24"/>
        </w:rPr>
        <w:t>4、请发行人代表进一步说明：（1）发行人客户集中的原因，是否属于行业共有特点，主要客户集中是否可能导致影响发行人经营的可持续性；（2）发行人与各主要客户签订长期合作协议的主要内容约定情况；除了特斯拉以外，发行人与海天塑机集团以及凯驰公司合作协议中是否存在一定时间后价格商议调整的相关约定；上述协议中关于终止与发行人合作的条款约定情况；（3）与特斯拉签订合同、协议或者在手订单情况，产品的价格确定原则，发行人在价格确定过程中的议价能力，目前已有产品供货3年后重新商定的价格与之前定价的差异情况，重新商议价格的定价原则；发行人与特斯拉的交易是否具有可持续性，是否存在被替代风险或者其他重大不确定性；发行人是否对特斯拉存在重大依赖。请保荐代表人说明核查情况和结论。</w:t>
      </w:r>
    </w:p>
    <w:p w:rsidR="006E7F10" w:rsidRPr="00AA1864" w:rsidRDefault="006E7F10" w:rsidP="00C36B0B">
      <w:pPr>
        <w:widowControl/>
        <w:ind w:firstLine="480"/>
        <w:jc w:val="left"/>
        <w:rPr>
          <w:rFonts w:ascii="楷体" w:eastAsia="楷体" w:hAnsi="楷体" w:cs="宋体"/>
          <w:kern w:val="0"/>
          <w:sz w:val="24"/>
          <w:szCs w:val="24"/>
        </w:rPr>
      </w:pPr>
    </w:p>
    <w:p w:rsidR="00AA1864" w:rsidRPr="00AA1864" w:rsidRDefault="00C36B0B" w:rsidP="00C36B0B">
      <w:pPr>
        <w:keepNext/>
        <w:keepLines/>
        <w:spacing w:line="415" w:lineRule="auto"/>
        <w:outlineLvl w:val="2"/>
        <w:rPr>
          <w:b/>
          <w:bCs/>
          <w:szCs w:val="21"/>
        </w:rPr>
      </w:pPr>
      <w:r>
        <w:rPr>
          <w:b/>
          <w:bCs/>
          <w:szCs w:val="21"/>
        </w:rPr>
        <w:t>91</w:t>
      </w:r>
      <w:r>
        <w:rPr>
          <w:rFonts w:hint="eastAsia"/>
          <w:b/>
          <w:bCs/>
          <w:szCs w:val="21"/>
        </w:rPr>
        <w:t>、</w:t>
      </w:r>
      <w:r w:rsidR="00AA1864" w:rsidRPr="00AA1864">
        <w:rPr>
          <w:rFonts w:hint="eastAsia"/>
          <w:b/>
          <w:bCs/>
          <w:szCs w:val="21"/>
        </w:rPr>
        <w:t>苏州易德龙科技股份有限公司</w:t>
      </w:r>
    </w:p>
    <w:tbl>
      <w:tblPr>
        <w:tblW w:w="9311" w:type="dxa"/>
        <w:jc w:val="center"/>
        <w:tblLook w:val="04A0" w:firstRow="1" w:lastRow="0" w:firstColumn="1" w:lastColumn="0" w:noHBand="0" w:noVBand="1"/>
      </w:tblPr>
      <w:tblGrid>
        <w:gridCol w:w="2441"/>
        <w:gridCol w:w="3733"/>
        <w:gridCol w:w="1578"/>
        <w:gridCol w:w="1559"/>
      </w:tblGrid>
      <w:tr w:rsidR="00AA1864" w:rsidRPr="00AA1864" w:rsidTr="005A6A6D">
        <w:trPr>
          <w:trHeight w:val="251"/>
          <w:jc w:val="center"/>
        </w:trPr>
        <w:tc>
          <w:tcPr>
            <w:tcW w:w="2441"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AA1864" w:rsidRPr="00AA1864" w:rsidRDefault="00AA1864" w:rsidP="00C36B0B">
            <w:pPr>
              <w:widowControl/>
              <w:jc w:val="center"/>
              <w:rPr>
                <w:rFonts w:ascii="宋体" w:eastAsia="宋体" w:hAnsi="宋体" w:cs="宋体"/>
                <w:b/>
                <w:bCs/>
                <w:color w:val="000000"/>
                <w:kern w:val="0"/>
                <w:szCs w:val="21"/>
              </w:rPr>
            </w:pPr>
            <w:r w:rsidRPr="00AA1864">
              <w:rPr>
                <w:rFonts w:ascii="宋体" w:eastAsia="宋体" w:hAnsi="宋体" w:cs="宋体" w:hint="eastAsia"/>
                <w:b/>
                <w:bCs/>
                <w:color w:val="000000"/>
                <w:kern w:val="0"/>
                <w:szCs w:val="21"/>
              </w:rPr>
              <w:t>设立时间</w:t>
            </w:r>
          </w:p>
        </w:tc>
        <w:tc>
          <w:tcPr>
            <w:tcW w:w="3733" w:type="dxa"/>
            <w:tcBorders>
              <w:top w:val="single" w:sz="8" w:space="0" w:color="000000"/>
              <w:left w:val="nil"/>
              <w:bottom w:val="single" w:sz="8" w:space="0" w:color="000000"/>
              <w:right w:val="single" w:sz="8" w:space="0" w:color="000000"/>
            </w:tcBorders>
            <w:shd w:val="clear" w:color="auto" w:fill="auto"/>
            <w:vAlign w:val="center"/>
            <w:hideMark/>
          </w:tcPr>
          <w:p w:rsidR="00AA1864" w:rsidRPr="00AA1864" w:rsidRDefault="00AA1864" w:rsidP="00C36B0B">
            <w:pPr>
              <w:widowControl/>
              <w:jc w:val="left"/>
              <w:rPr>
                <w:rFonts w:ascii="Calibri" w:eastAsia="宋体" w:hAnsi="Calibri" w:cs="Calibri"/>
                <w:color w:val="000000"/>
                <w:kern w:val="0"/>
                <w:szCs w:val="21"/>
              </w:rPr>
            </w:pPr>
            <w:r w:rsidRPr="00AA1864">
              <w:rPr>
                <w:rFonts w:ascii="Calibri" w:eastAsia="宋体" w:hAnsi="Calibri" w:cs="Calibri"/>
                <w:color w:val="000000"/>
                <w:kern w:val="0"/>
                <w:szCs w:val="21"/>
              </w:rPr>
              <w:t>2001-5-31</w:t>
            </w:r>
          </w:p>
        </w:tc>
        <w:tc>
          <w:tcPr>
            <w:tcW w:w="1578" w:type="dxa"/>
            <w:tcBorders>
              <w:top w:val="single" w:sz="8" w:space="0" w:color="000000"/>
              <w:left w:val="nil"/>
              <w:bottom w:val="single" w:sz="8" w:space="0" w:color="000000"/>
              <w:right w:val="single" w:sz="8" w:space="0" w:color="000000"/>
            </w:tcBorders>
            <w:shd w:val="clear" w:color="auto" w:fill="auto"/>
            <w:vAlign w:val="center"/>
            <w:hideMark/>
          </w:tcPr>
          <w:p w:rsidR="00AA1864" w:rsidRPr="00AA1864" w:rsidRDefault="00AA1864" w:rsidP="00C36B0B">
            <w:pPr>
              <w:widowControl/>
              <w:jc w:val="center"/>
              <w:rPr>
                <w:rFonts w:ascii="宋体" w:eastAsia="宋体" w:hAnsi="宋体" w:cs="宋体"/>
                <w:b/>
                <w:bCs/>
                <w:color w:val="000000"/>
                <w:kern w:val="0"/>
                <w:szCs w:val="21"/>
              </w:rPr>
            </w:pPr>
            <w:r w:rsidRPr="00AA1864">
              <w:rPr>
                <w:rFonts w:ascii="宋体" w:eastAsia="宋体" w:hAnsi="宋体" w:cs="宋体" w:hint="eastAsia"/>
                <w:b/>
                <w:bCs/>
                <w:color w:val="000000"/>
                <w:kern w:val="0"/>
                <w:szCs w:val="21"/>
              </w:rPr>
              <w:t>省市</w:t>
            </w:r>
          </w:p>
        </w:tc>
        <w:tc>
          <w:tcPr>
            <w:tcW w:w="1558" w:type="dxa"/>
            <w:tcBorders>
              <w:top w:val="single" w:sz="8" w:space="0" w:color="000000"/>
              <w:left w:val="nil"/>
              <w:bottom w:val="single" w:sz="8" w:space="0" w:color="000000"/>
              <w:right w:val="single" w:sz="8" w:space="0" w:color="000000"/>
            </w:tcBorders>
            <w:shd w:val="clear" w:color="auto" w:fill="auto"/>
            <w:vAlign w:val="center"/>
            <w:hideMark/>
          </w:tcPr>
          <w:p w:rsidR="00AA1864" w:rsidRPr="00AA1864" w:rsidRDefault="00AA1864" w:rsidP="00C36B0B">
            <w:pPr>
              <w:widowControl/>
              <w:rPr>
                <w:rFonts w:ascii="宋体" w:eastAsia="宋体" w:hAnsi="宋体" w:cs="宋体"/>
                <w:color w:val="000000"/>
                <w:kern w:val="0"/>
                <w:szCs w:val="21"/>
              </w:rPr>
            </w:pPr>
            <w:r w:rsidRPr="00AA1864">
              <w:rPr>
                <w:rFonts w:ascii="宋体" w:eastAsia="宋体" w:hAnsi="宋体" w:cs="宋体" w:hint="eastAsia"/>
                <w:color w:val="000000"/>
                <w:kern w:val="0"/>
                <w:szCs w:val="21"/>
              </w:rPr>
              <w:t>江苏省苏州市</w:t>
            </w:r>
          </w:p>
        </w:tc>
      </w:tr>
      <w:tr w:rsidR="00AA1864" w:rsidRPr="00AA1864" w:rsidTr="005A6A6D">
        <w:trPr>
          <w:trHeight w:val="374"/>
          <w:jc w:val="center"/>
        </w:trPr>
        <w:tc>
          <w:tcPr>
            <w:tcW w:w="2441" w:type="dxa"/>
            <w:tcBorders>
              <w:top w:val="nil"/>
              <w:left w:val="single" w:sz="8" w:space="0" w:color="000000"/>
              <w:bottom w:val="single" w:sz="8" w:space="0" w:color="000000"/>
              <w:right w:val="single" w:sz="8" w:space="0" w:color="000000"/>
            </w:tcBorders>
            <w:shd w:val="clear" w:color="auto" w:fill="auto"/>
            <w:vAlign w:val="center"/>
            <w:hideMark/>
          </w:tcPr>
          <w:p w:rsidR="00AA1864" w:rsidRPr="00AA1864" w:rsidRDefault="00AA1864" w:rsidP="00C36B0B">
            <w:pPr>
              <w:widowControl/>
              <w:jc w:val="center"/>
              <w:rPr>
                <w:rFonts w:ascii="宋体" w:eastAsia="宋体" w:hAnsi="宋体" w:cs="宋体"/>
                <w:b/>
                <w:bCs/>
                <w:color w:val="000000"/>
                <w:kern w:val="0"/>
                <w:szCs w:val="21"/>
              </w:rPr>
            </w:pPr>
            <w:r w:rsidRPr="00AA1864">
              <w:rPr>
                <w:rFonts w:ascii="宋体" w:eastAsia="宋体" w:hAnsi="宋体" w:cs="宋体" w:hint="eastAsia"/>
                <w:b/>
                <w:bCs/>
                <w:color w:val="000000"/>
                <w:kern w:val="0"/>
                <w:szCs w:val="21"/>
              </w:rPr>
              <w:t>所属行业</w:t>
            </w:r>
          </w:p>
        </w:tc>
        <w:tc>
          <w:tcPr>
            <w:tcW w:w="3733" w:type="dxa"/>
            <w:tcBorders>
              <w:top w:val="nil"/>
              <w:left w:val="nil"/>
              <w:bottom w:val="single" w:sz="8" w:space="0" w:color="000000"/>
              <w:right w:val="single" w:sz="8" w:space="0" w:color="000000"/>
            </w:tcBorders>
            <w:shd w:val="clear" w:color="auto" w:fill="auto"/>
            <w:vAlign w:val="center"/>
            <w:hideMark/>
          </w:tcPr>
          <w:p w:rsidR="00AA1864" w:rsidRPr="00AA1864" w:rsidRDefault="00AA1864" w:rsidP="00C36B0B">
            <w:pPr>
              <w:widowControl/>
              <w:jc w:val="left"/>
              <w:rPr>
                <w:rFonts w:ascii="宋体" w:eastAsia="宋体" w:hAnsi="宋体" w:cs="宋体"/>
                <w:color w:val="000000"/>
                <w:kern w:val="0"/>
                <w:szCs w:val="21"/>
              </w:rPr>
            </w:pPr>
            <w:r w:rsidRPr="00AA1864">
              <w:rPr>
                <w:rFonts w:ascii="宋体" w:eastAsia="宋体" w:hAnsi="宋体" w:cs="宋体" w:hint="eastAsia"/>
                <w:color w:val="000000"/>
                <w:kern w:val="0"/>
                <w:szCs w:val="21"/>
              </w:rPr>
              <w:t>计算机、通信和其他电子设备制造业</w:t>
            </w:r>
          </w:p>
        </w:tc>
        <w:tc>
          <w:tcPr>
            <w:tcW w:w="1578" w:type="dxa"/>
            <w:tcBorders>
              <w:top w:val="nil"/>
              <w:left w:val="nil"/>
              <w:bottom w:val="single" w:sz="8" w:space="0" w:color="000000"/>
              <w:right w:val="single" w:sz="8" w:space="0" w:color="000000"/>
            </w:tcBorders>
            <w:shd w:val="clear" w:color="auto" w:fill="auto"/>
            <w:vAlign w:val="center"/>
            <w:hideMark/>
          </w:tcPr>
          <w:p w:rsidR="00AA1864" w:rsidRPr="00AA1864" w:rsidRDefault="00AA1864" w:rsidP="00C36B0B">
            <w:pPr>
              <w:widowControl/>
              <w:jc w:val="center"/>
              <w:rPr>
                <w:rFonts w:ascii="宋体" w:eastAsia="宋体" w:hAnsi="宋体" w:cs="宋体"/>
                <w:b/>
                <w:bCs/>
                <w:color w:val="000000"/>
                <w:kern w:val="0"/>
                <w:szCs w:val="21"/>
              </w:rPr>
            </w:pPr>
            <w:r w:rsidRPr="00AA1864">
              <w:rPr>
                <w:rFonts w:ascii="宋体" w:eastAsia="宋体" w:hAnsi="宋体" w:cs="宋体" w:hint="eastAsia"/>
                <w:b/>
                <w:bCs/>
                <w:color w:val="000000"/>
                <w:kern w:val="0"/>
                <w:szCs w:val="21"/>
              </w:rPr>
              <w:t>拟上市交易所</w:t>
            </w:r>
          </w:p>
        </w:tc>
        <w:tc>
          <w:tcPr>
            <w:tcW w:w="1558" w:type="dxa"/>
            <w:tcBorders>
              <w:top w:val="nil"/>
              <w:left w:val="nil"/>
              <w:bottom w:val="single" w:sz="8" w:space="0" w:color="000000"/>
              <w:right w:val="single" w:sz="8" w:space="0" w:color="000000"/>
            </w:tcBorders>
            <w:shd w:val="clear" w:color="auto" w:fill="auto"/>
            <w:vAlign w:val="center"/>
            <w:hideMark/>
          </w:tcPr>
          <w:p w:rsidR="00AA1864" w:rsidRPr="00AA1864" w:rsidRDefault="00AA1864" w:rsidP="00C36B0B">
            <w:pPr>
              <w:widowControl/>
              <w:rPr>
                <w:rFonts w:ascii="宋体" w:eastAsia="宋体" w:hAnsi="宋体" w:cs="宋体"/>
                <w:color w:val="000000"/>
                <w:kern w:val="0"/>
                <w:szCs w:val="21"/>
              </w:rPr>
            </w:pPr>
            <w:r w:rsidRPr="00AA1864">
              <w:rPr>
                <w:rFonts w:ascii="宋体" w:eastAsia="宋体" w:hAnsi="宋体" w:cs="宋体" w:hint="eastAsia"/>
                <w:color w:val="000000"/>
                <w:kern w:val="0"/>
                <w:szCs w:val="21"/>
              </w:rPr>
              <w:t>主板</w:t>
            </w:r>
          </w:p>
        </w:tc>
      </w:tr>
      <w:tr w:rsidR="00AA1864" w:rsidRPr="00AA1864" w:rsidTr="005A6A6D">
        <w:trPr>
          <w:trHeight w:val="374"/>
          <w:jc w:val="center"/>
        </w:trPr>
        <w:tc>
          <w:tcPr>
            <w:tcW w:w="2441" w:type="dxa"/>
            <w:tcBorders>
              <w:top w:val="nil"/>
              <w:left w:val="single" w:sz="8" w:space="0" w:color="000000"/>
              <w:bottom w:val="single" w:sz="8" w:space="0" w:color="000000"/>
              <w:right w:val="single" w:sz="8" w:space="0" w:color="000000"/>
            </w:tcBorders>
            <w:shd w:val="clear" w:color="auto" w:fill="auto"/>
            <w:vAlign w:val="center"/>
            <w:hideMark/>
          </w:tcPr>
          <w:p w:rsidR="00AA1864" w:rsidRPr="00AA1864" w:rsidRDefault="00AA1864" w:rsidP="00C36B0B">
            <w:pPr>
              <w:widowControl/>
              <w:rPr>
                <w:rFonts w:ascii="宋体" w:eastAsia="宋体" w:hAnsi="宋体" w:cs="宋体"/>
                <w:b/>
                <w:bCs/>
                <w:color w:val="000000"/>
                <w:kern w:val="0"/>
                <w:szCs w:val="21"/>
              </w:rPr>
            </w:pPr>
            <w:r w:rsidRPr="00AA1864">
              <w:rPr>
                <w:rFonts w:ascii="宋体" w:eastAsia="宋体" w:hAnsi="宋体" w:cs="宋体" w:hint="eastAsia"/>
                <w:b/>
                <w:bCs/>
                <w:color w:val="000000"/>
                <w:kern w:val="0"/>
                <w:szCs w:val="21"/>
              </w:rPr>
              <w:t>控股股东／实际控制人</w:t>
            </w:r>
          </w:p>
        </w:tc>
        <w:tc>
          <w:tcPr>
            <w:tcW w:w="6870" w:type="dxa"/>
            <w:gridSpan w:val="3"/>
            <w:tcBorders>
              <w:top w:val="single" w:sz="8" w:space="0" w:color="000000"/>
              <w:left w:val="nil"/>
              <w:bottom w:val="single" w:sz="8" w:space="0" w:color="000000"/>
              <w:right w:val="single" w:sz="8" w:space="0" w:color="000000"/>
            </w:tcBorders>
            <w:shd w:val="clear" w:color="auto" w:fill="auto"/>
            <w:vAlign w:val="center"/>
            <w:hideMark/>
          </w:tcPr>
          <w:p w:rsidR="00AA1864" w:rsidRPr="00AA1864" w:rsidRDefault="00AA1864" w:rsidP="00C36B0B">
            <w:pPr>
              <w:widowControl/>
              <w:jc w:val="left"/>
              <w:rPr>
                <w:rFonts w:ascii="宋体" w:eastAsia="宋体" w:hAnsi="宋体" w:cs="宋体"/>
                <w:color w:val="000000"/>
                <w:kern w:val="0"/>
                <w:szCs w:val="21"/>
              </w:rPr>
            </w:pPr>
            <w:r w:rsidRPr="00AA1864">
              <w:rPr>
                <w:rFonts w:ascii="宋体" w:eastAsia="宋体" w:hAnsi="宋体" w:cs="宋体" w:hint="eastAsia"/>
                <w:color w:val="000000"/>
                <w:kern w:val="0"/>
                <w:szCs w:val="21"/>
              </w:rPr>
              <w:t>钱新栋</w:t>
            </w:r>
          </w:p>
        </w:tc>
      </w:tr>
      <w:tr w:rsidR="00AA1864" w:rsidRPr="00AA1864" w:rsidTr="005A6A6D">
        <w:trPr>
          <w:trHeight w:val="367"/>
          <w:jc w:val="center"/>
        </w:trPr>
        <w:tc>
          <w:tcPr>
            <w:tcW w:w="2441" w:type="dxa"/>
            <w:tcBorders>
              <w:top w:val="nil"/>
              <w:left w:val="single" w:sz="8" w:space="0" w:color="000000"/>
              <w:bottom w:val="single" w:sz="8" w:space="0" w:color="000000"/>
              <w:right w:val="single" w:sz="8" w:space="0" w:color="000000"/>
            </w:tcBorders>
            <w:shd w:val="clear" w:color="auto" w:fill="auto"/>
            <w:vAlign w:val="center"/>
            <w:hideMark/>
          </w:tcPr>
          <w:p w:rsidR="00AA1864" w:rsidRPr="00AA1864" w:rsidRDefault="00AA1864" w:rsidP="00C36B0B">
            <w:pPr>
              <w:widowControl/>
              <w:jc w:val="center"/>
              <w:rPr>
                <w:rFonts w:ascii="宋体" w:eastAsia="宋体" w:hAnsi="宋体" w:cs="宋体"/>
                <w:b/>
                <w:bCs/>
                <w:color w:val="000000"/>
                <w:kern w:val="0"/>
                <w:szCs w:val="21"/>
              </w:rPr>
            </w:pPr>
            <w:r w:rsidRPr="00AA1864">
              <w:rPr>
                <w:rFonts w:ascii="宋体" w:eastAsia="宋体" w:hAnsi="宋体" w:cs="宋体" w:hint="eastAsia"/>
                <w:b/>
                <w:bCs/>
                <w:color w:val="000000"/>
                <w:kern w:val="0"/>
                <w:szCs w:val="21"/>
              </w:rPr>
              <w:t>主营业务</w:t>
            </w:r>
          </w:p>
        </w:tc>
        <w:tc>
          <w:tcPr>
            <w:tcW w:w="6870" w:type="dxa"/>
            <w:gridSpan w:val="3"/>
            <w:tcBorders>
              <w:top w:val="single" w:sz="8" w:space="0" w:color="000000"/>
              <w:left w:val="nil"/>
              <w:bottom w:val="single" w:sz="8" w:space="0" w:color="000000"/>
              <w:right w:val="single" w:sz="8" w:space="0" w:color="000000"/>
            </w:tcBorders>
            <w:shd w:val="clear" w:color="auto" w:fill="auto"/>
            <w:vAlign w:val="center"/>
            <w:hideMark/>
          </w:tcPr>
          <w:p w:rsidR="00AA1864" w:rsidRPr="00AA1864" w:rsidRDefault="00AA1864" w:rsidP="00C36B0B">
            <w:pPr>
              <w:widowControl/>
              <w:jc w:val="left"/>
              <w:rPr>
                <w:rFonts w:ascii="宋体" w:eastAsia="宋体" w:hAnsi="宋体" w:cs="宋体"/>
                <w:color w:val="000000"/>
                <w:kern w:val="0"/>
                <w:szCs w:val="21"/>
              </w:rPr>
            </w:pPr>
            <w:r w:rsidRPr="00AA1864">
              <w:rPr>
                <w:rFonts w:ascii="宋体" w:eastAsia="宋体" w:hAnsi="宋体" w:cs="宋体" w:hint="eastAsia"/>
                <w:color w:val="000000"/>
                <w:kern w:val="0"/>
                <w:szCs w:val="21"/>
              </w:rPr>
              <w:t>提供全方位的电子制造服务</w:t>
            </w:r>
          </w:p>
        </w:tc>
      </w:tr>
    </w:tbl>
    <w:p w:rsidR="006E7F10" w:rsidRDefault="006E7F10" w:rsidP="00C36B0B">
      <w:pPr>
        <w:widowControl/>
        <w:ind w:firstLineChars="200" w:firstLine="480"/>
        <w:jc w:val="left"/>
        <w:rPr>
          <w:rFonts w:ascii="楷体" w:eastAsia="楷体" w:hAnsi="楷体" w:cs="宋体"/>
          <w:kern w:val="0"/>
          <w:sz w:val="24"/>
          <w:szCs w:val="24"/>
        </w:rPr>
      </w:pPr>
    </w:p>
    <w:p w:rsidR="00AA1864" w:rsidRPr="00AA1864" w:rsidRDefault="00AA1864" w:rsidP="00C36B0B">
      <w:pPr>
        <w:widowControl/>
        <w:ind w:firstLineChars="200" w:firstLine="480"/>
        <w:jc w:val="left"/>
        <w:rPr>
          <w:rFonts w:ascii="楷体" w:eastAsia="楷体" w:hAnsi="楷体" w:cs="宋体"/>
          <w:kern w:val="0"/>
          <w:sz w:val="24"/>
          <w:szCs w:val="24"/>
        </w:rPr>
      </w:pPr>
      <w:r w:rsidRPr="00AA1864">
        <w:rPr>
          <w:rFonts w:ascii="楷体" w:eastAsia="楷体" w:hAnsi="楷体" w:cs="宋体" w:hint="eastAsia"/>
          <w:kern w:val="0"/>
          <w:sz w:val="24"/>
          <w:szCs w:val="24"/>
        </w:rPr>
        <w:t>1、请发行人代表进一步说明：（1）钱新栋与钱小洁、苏州詹姆士贝拉投资管理中心（有限合伙）是否为一致行动人，招股说明书中关于钱新栋控制发行人股份的数量、比例的信息披露是否准确、完整；发行人未将钱新栋与钱小洁认定为共同实际控制人的原因和合理性；（2）王明2011年12月转让发行人控股股权的原因及其真实性，未将王明认定为共同实际控制人的依据和合理性，实际控制人的认定是否符合相关法律法规和监管规则的规定，是否存在股份代持情形；王明在招股说明书中做出的承诺是否符合相关监管规定；（3）王氏电路板历次股权转让的原因，王氏电路板是否由王明或其父母实际控制，是否存在股份代持情形，王氏电路板的经营范围和主营业务，与发行人是否存在同业竞争或业务竞争关系；相关交易是否真实、公允，是否存在为发行人承担成本费用等情形，是否存在其他利益安排，相关信息是否充分披露。请保荐代表人发表核查意见。</w:t>
      </w:r>
    </w:p>
    <w:p w:rsidR="00AA1864" w:rsidRPr="00AA1864" w:rsidRDefault="00AA1864" w:rsidP="00C36B0B">
      <w:pPr>
        <w:widowControl/>
        <w:jc w:val="left"/>
        <w:rPr>
          <w:rFonts w:ascii="楷体" w:eastAsia="楷体" w:hAnsi="楷体" w:cs="宋体"/>
          <w:kern w:val="0"/>
          <w:sz w:val="24"/>
          <w:szCs w:val="24"/>
        </w:rPr>
      </w:pPr>
      <w:r w:rsidRPr="00AA1864">
        <w:rPr>
          <w:rFonts w:ascii="楷体" w:eastAsia="楷体" w:hAnsi="楷体" w:cs="宋体" w:hint="eastAsia"/>
          <w:kern w:val="0"/>
          <w:sz w:val="24"/>
          <w:szCs w:val="24"/>
        </w:rPr>
        <w:t xml:space="preserve">　</w:t>
      </w:r>
      <w:r w:rsidRPr="00AA1864">
        <w:rPr>
          <w:rFonts w:ascii="Calibri" w:eastAsia="楷体" w:hAnsi="Calibri" w:cs="Calibri"/>
          <w:kern w:val="0"/>
          <w:sz w:val="24"/>
          <w:szCs w:val="24"/>
        </w:rPr>
        <w:t> </w:t>
      </w:r>
      <w:r w:rsidRPr="00AA1864">
        <w:rPr>
          <w:rFonts w:ascii="楷体" w:eastAsia="楷体" w:hAnsi="楷体" w:cs="宋体" w:hint="eastAsia"/>
          <w:kern w:val="0"/>
          <w:sz w:val="24"/>
          <w:szCs w:val="24"/>
        </w:rPr>
        <w:t xml:space="preserve"> 2、请发行人代表进一步说明：（1）发行人2016年末存货和原材料账面价值大幅增加的原因和合理性，期末存货是否有充分的订单支持；（2）发行人按照库龄确定原材料可变现净值的具体依据和合理性，存货跌价准备计提是否审慎、充分。请保荐代表人发表核查意见。</w:t>
      </w:r>
    </w:p>
    <w:p w:rsidR="00AA1864" w:rsidRPr="006E7F10" w:rsidRDefault="00AA1864" w:rsidP="006E7F10">
      <w:pPr>
        <w:pStyle w:val="a3"/>
        <w:widowControl/>
        <w:numPr>
          <w:ilvl w:val="0"/>
          <w:numId w:val="4"/>
        </w:numPr>
        <w:ind w:firstLineChars="0"/>
        <w:jc w:val="left"/>
        <w:rPr>
          <w:rFonts w:ascii="楷体" w:eastAsia="楷体" w:hAnsi="楷体" w:cs="宋体"/>
          <w:kern w:val="0"/>
          <w:sz w:val="24"/>
          <w:szCs w:val="24"/>
        </w:rPr>
      </w:pPr>
      <w:r w:rsidRPr="006E7F10">
        <w:rPr>
          <w:rFonts w:ascii="楷体" w:eastAsia="楷体" w:hAnsi="楷体" w:cs="宋体" w:hint="eastAsia"/>
          <w:kern w:val="0"/>
          <w:sz w:val="24"/>
          <w:szCs w:val="24"/>
        </w:rPr>
        <w:t>请发行人代表进一步说明：（1）客户的主要拓展方式；（2）发行人主要客户选择EMS服务商的标准，是否有类似于合格供应商制度安排，是否有多家EMS服务商同时提供竞争性的服务；（3）发行人与主要客户合作的稳定性、可持续性和可替代性，报告期内是否出现主要客户取消合作关系的情况；（4）相关信息披露与风险揭示是否充分。请保荐代表人发表核查意见。</w:t>
      </w:r>
    </w:p>
    <w:p w:rsidR="006E7F10" w:rsidRPr="006E7F10" w:rsidRDefault="006E7F10" w:rsidP="006E7F10">
      <w:pPr>
        <w:pStyle w:val="a3"/>
        <w:widowControl/>
        <w:numPr>
          <w:ilvl w:val="0"/>
          <w:numId w:val="4"/>
        </w:numPr>
        <w:ind w:firstLineChars="0"/>
        <w:jc w:val="left"/>
        <w:rPr>
          <w:rFonts w:ascii="楷体" w:eastAsia="楷体" w:hAnsi="楷体" w:cs="宋体"/>
          <w:kern w:val="0"/>
          <w:sz w:val="24"/>
          <w:szCs w:val="24"/>
        </w:rPr>
      </w:pPr>
    </w:p>
    <w:p w:rsidR="00AA1864" w:rsidRPr="00AA1864" w:rsidRDefault="00C36B0B" w:rsidP="00C36B0B">
      <w:pPr>
        <w:keepNext/>
        <w:keepLines/>
        <w:spacing w:line="415" w:lineRule="auto"/>
        <w:outlineLvl w:val="2"/>
        <w:rPr>
          <w:b/>
          <w:bCs/>
          <w:szCs w:val="21"/>
        </w:rPr>
      </w:pPr>
      <w:r>
        <w:rPr>
          <w:b/>
          <w:bCs/>
          <w:szCs w:val="21"/>
        </w:rPr>
        <w:lastRenderedPageBreak/>
        <w:t>92</w:t>
      </w:r>
      <w:r>
        <w:rPr>
          <w:rFonts w:hint="eastAsia"/>
          <w:b/>
          <w:bCs/>
          <w:szCs w:val="21"/>
        </w:rPr>
        <w:t>、</w:t>
      </w:r>
      <w:r w:rsidR="00AA1864" w:rsidRPr="00AA1864">
        <w:rPr>
          <w:rFonts w:hint="eastAsia"/>
          <w:b/>
          <w:bCs/>
          <w:szCs w:val="21"/>
        </w:rPr>
        <w:t>新东方新材料股份有限公司</w:t>
      </w:r>
    </w:p>
    <w:tbl>
      <w:tblPr>
        <w:tblW w:w="8442" w:type="dxa"/>
        <w:tblInd w:w="108" w:type="dxa"/>
        <w:tblLook w:val="04A0" w:firstRow="1" w:lastRow="0" w:firstColumn="1" w:lastColumn="0" w:noHBand="0" w:noVBand="1"/>
      </w:tblPr>
      <w:tblGrid>
        <w:gridCol w:w="2410"/>
        <w:gridCol w:w="2835"/>
        <w:gridCol w:w="1559"/>
        <w:gridCol w:w="1638"/>
      </w:tblGrid>
      <w:tr w:rsidR="00AA1864" w:rsidRPr="00AA1864" w:rsidTr="005A6A6D">
        <w:trPr>
          <w:trHeight w:val="437"/>
        </w:trPr>
        <w:tc>
          <w:tcPr>
            <w:tcW w:w="2410"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AA1864" w:rsidRPr="00AA1864" w:rsidRDefault="00AA1864" w:rsidP="00C36B0B">
            <w:pPr>
              <w:widowControl/>
              <w:jc w:val="center"/>
              <w:rPr>
                <w:rFonts w:ascii="宋体" w:eastAsia="宋体" w:hAnsi="宋体" w:cs="宋体"/>
                <w:b/>
                <w:bCs/>
                <w:color w:val="000000"/>
                <w:kern w:val="0"/>
                <w:szCs w:val="21"/>
              </w:rPr>
            </w:pPr>
            <w:r w:rsidRPr="00AA1864">
              <w:rPr>
                <w:rFonts w:ascii="宋体" w:eastAsia="宋体" w:hAnsi="宋体" w:cs="宋体" w:hint="eastAsia"/>
                <w:b/>
                <w:bCs/>
                <w:color w:val="000000"/>
                <w:kern w:val="0"/>
                <w:szCs w:val="21"/>
              </w:rPr>
              <w:t>设立时间</w:t>
            </w:r>
          </w:p>
        </w:tc>
        <w:tc>
          <w:tcPr>
            <w:tcW w:w="2835" w:type="dxa"/>
            <w:tcBorders>
              <w:top w:val="single" w:sz="8" w:space="0" w:color="000000"/>
              <w:left w:val="nil"/>
              <w:bottom w:val="single" w:sz="8" w:space="0" w:color="000000"/>
              <w:right w:val="single" w:sz="8" w:space="0" w:color="000000"/>
            </w:tcBorders>
            <w:shd w:val="clear" w:color="auto" w:fill="auto"/>
            <w:vAlign w:val="center"/>
            <w:hideMark/>
          </w:tcPr>
          <w:p w:rsidR="00AA1864" w:rsidRPr="00AA1864" w:rsidRDefault="00AA1864" w:rsidP="00C36B0B">
            <w:pPr>
              <w:widowControl/>
              <w:jc w:val="left"/>
              <w:rPr>
                <w:rFonts w:ascii="Calibri" w:eastAsia="宋体" w:hAnsi="Calibri" w:cs="Calibri"/>
                <w:color w:val="000000"/>
                <w:kern w:val="0"/>
                <w:szCs w:val="21"/>
              </w:rPr>
            </w:pPr>
            <w:r w:rsidRPr="00AA1864">
              <w:rPr>
                <w:rFonts w:ascii="Calibri" w:eastAsia="宋体" w:hAnsi="Calibri" w:cs="Calibri"/>
                <w:color w:val="000000"/>
                <w:kern w:val="0"/>
                <w:szCs w:val="21"/>
              </w:rPr>
              <w:t>1994-12-18</w:t>
            </w:r>
          </w:p>
        </w:tc>
        <w:tc>
          <w:tcPr>
            <w:tcW w:w="1559" w:type="dxa"/>
            <w:tcBorders>
              <w:top w:val="single" w:sz="8" w:space="0" w:color="000000"/>
              <w:left w:val="nil"/>
              <w:bottom w:val="single" w:sz="8" w:space="0" w:color="000000"/>
              <w:right w:val="single" w:sz="8" w:space="0" w:color="000000"/>
            </w:tcBorders>
            <w:shd w:val="clear" w:color="auto" w:fill="auto"/>
            <w:vAlign w:val="center"/>
            <w:hideMark/>
          </w:tcPr>
          <w:p w:rsidR="00AA1864" w:rsidRPr="00AA1864" w:rsidRDefault="00AA1864" w:rsidP="00C36B0B">
            <w:pPr>
              <w:widowControl/>
              <w:jc w:val="center"/>
              <w:rPr>
                <w:rFonts w:ascii="宋体" w:eastAsia="宋体" w:hAnsi="宋体" w:cs="宋体"/>
                <w:b/>
                <w:bCs/>
                <w:color w:val="000000"/>
                <w:kern w:val="0"/>
                <w:szCs w:val="21"/>
              </w:rPr>
            </w:pPr>
            <w:r w:rsidRPr="00AA1864">
              <w:rPr>
                <w:rFonts w:ascii="宋体" w:eastAsia="宋体" w:hAnsi="宋体" w:cs="宋体" w:hint="eastAsia"/>
                <w:b/>
                <w:bCs/>
                <w:color w:val="000000"/>
                <w:kern w:val="0"/>
                <w:szCs w:val="21"/>
              </w:rPr>
              <w:t>省市</w:t>
            </w:r>
          </w:p>
        </w:tc>
        <w:tc>
          <w:tcPr>
            <w:tcW w:w="1638" w:type="dxa"/>
            <w:tcBorders>
              <w:top w:val="single" w:sz="8" w:space="0" w:color="000000"/>
              <w:left w:val="nil"/>
              <w:bottom w:val="single" w:sz="8" w:space="0" w:color="000000"/>
              <w:right w:val="single" w:sz="8" w:space="0" w:color="000000"/>
            </w:tcBorders>
            <w:shd w:val="clear" w:color="auto" w:fill="auto"/>
            <w:vAlign w:val="center"/>
            <w:hideMark/>
          </w:tcPr>
          <w:p w:rsidR="00AA1864" w:rsidRPr="00AA1864" w:rsidRDefault="00AA1864" w:rsidP="00C36B0B">
            <w:pPr>
              <w:widowControl/>
              <w:rPr>
                <w:rFonts w:ascii="宋体" w:eastAsia="宋体" w:hAnsi="宋体" w:cs="宋体"/>
                <w:color w:val="000000"/>
                <w:kern w:val="0"/>
                <w:szCs w:val="21"/>
              </w:rPr>
            </w:pPr>
            <w:r w:rsidRPr="00AA1864">
              <w:rPr>
                <w:rFonts w:ascii="宋体" w:eastAsia="宋体" w:hAnsi="宋体" w:cs="宋体" w:hint="eastAsia"/>
                <w:color w:val="000000"/>
                <w:kern w:val="0"/>
                <w:szCs w:val="21"/>
              </w:rPr>
              <w:t>浙江省台州市</w:t>
            </w:r>
          </w:p>
        </w:tc>
      </w:tr>
      <w:tr w:rsidR="00AA1864" w:rsidRPr="00AA1864" w:rsidTr="005A6A6D">
        <w:trPr>
          <w:trHeight w:val="417"/>
        </w:trPr>
        <w:tc>
          <w:tcPr>
            <w:tcW w:w="2410" w:type="dxa"/>
            <w:tcBorders>
              <w:top w:val="nil"/>
              <w:left w:val="single" w:sz="8" w:space="0" w:color="000000"/>
              <w:bottom w:val="single" w:sz="8" w:space="0" w:color="000000"/>
              <w:right w:val="single" w:sz="8" w:space="0" w:color="000000"/>
            </w:tcBorders>
            <w:shd w:val="clear" w:color="auto" w:fill="auto"/>
            <w:vAlign w:val="center"/>
            <w:hideMark/>
          </w:tcPr>
          <w:p w:rsidR="00AA1864" w:rsidRPr="00AA1864" w:rsidRDefault="00AA1864" w:rsidP="00C36B0B">
            <w:pPr>
              <w:widowControl/>
              <w:jc w:val="center"/>
              <w:rPr>
                <w:rFonts w:ascii="宋体" w:eastAsia="宋体" w:hAnsi="宋体" w:cs="宋体"/>
                <w:b/>
                <w:bCs/>
                <w:color w:val="000000"/>
                <w:kern w:val="0"/>
                <w:szCs w:val="21"/>
              </w:rPr>
            </w:pPr>
            <w:r w:rsidRPr="00AA1864">
              <w:rPr>
                <w:rFonts w:ascii="宋体" w:eastAsia="宋体" w:hAnsi="宋体" w:cs="宋体" w:hint="eastAsia"/>
                <w:b/>
                <w:bCs/>
                <w:color w:val="000000"/>
                <w:kern w:val="0"/>
                <w:szCs w:val="21"/>
              </w:rPr>
              <w:t>所属行业</w:t>
            </w:r>
          </w:p>
        </w:tc>
        <w:tc>
          <w:tcPr>
            <w:tcW w:w="2835" w:type="dxa"/>
            <w:tcBorders>
              <w:top w:val="nil"/>
              <w:left w:val="nil"/>
              <w:bottom w:val="single" w:sz="8" w:space="0" w:color="000000"/>
              <w:right w:val="single" w:sz="8" w:space="0" w:color="000000"/>
            </w:tcBorders>
            <w:shd w:val="clear" w:color="auto" w:fill="auto"/>
            <w:vAlign w:val="center"/>
            <w:hideMark/>
          </w:tcPr>
          <w:p w:rsidR="00AA1864" w:rsidRPr="00AA1864" w:rsidRDefault="00AA1864" w:rsidP="00C36B0B">
            <w:pPr>
              <w:widowControl/>
              <w:jc w:val="left"/>
              <w:rPr>
                <w:rFonts w:ascii="宋体" w:eastAsia="宋体" w:hAnsi="宋体" w:cs="宋体"/>
                <w:color w:val="000000"/>
                <w:kern w:val="0"/>
                <w:szCs w:val="21"/>
              </w:rPr>
            </w:pPr>
            <w:r w:rsidRPr="00AA1864">
              <w:rPr>
                <w:rFonts w:ascii="宋体" w:eastAsia="宋体" w:hAnsi="宋体" w:cs="宋体" w:hint="eastAsia"/>
                <w:color w:val="000000"/>
                <w:kern w:val="0"/>
                <w:szCs w:val="21"/>
              </w:rPr>
              <w:t>化学原料和化学制品制造业</w:t>
            </w:r>
          </w:p>
        </w:tc>
        <w:tc>
          <w:tcPr>
            <w:tcW w:w="1559" w:type="dxa"/>
            <w:tcBorders>
              <w:top w:val="nil"/>
              <w:left w:val="nil"/>
              <w:bottom w:val="single" w:sz="8" w:space="0" w:color="000000"/>
              <w:right w:val="single" w:sz="8" w:space="0" w:color="000000"/>
            </w:tcBorders>
            <w:shd w:val="clear" w:color="auto" w:fill="auto"/>
            <w:vAlign w:val="center"/>
            <w:hideMark/>
          </w:tcPr>
          <w:p w:rsidR="00AA1864" w:rsidRPr="00AA1864" w:rsidRDefault="00AA1864" w:rsidP="00C36B0B">
            <w:pPr>
              <w:widowControl/>
              <w:jc w:val="center"/>
              <w:rPr>
                <w:rFonts w:ascii="宋体" w:eastAsia="宋体" w:hAnsi="宋体" w:cs="宋体"/>
                <w:b/>
                <w:bCs/>
                <w:color w:val="000000"/>
                <w:kern w:val="0"/>
                <w:szCs w:val="21"/>
              </w:rPr>
            </w:pPr>
            <w:r w:rsidRPr="00AA1864">
              <w:rPr>
                <w:rFonts w:ascii="宋体" w:eastAsia="宋体" w:hAnsi="宋体" w:cs="宋体" w:hint="eastAsia"/>
                <w:b/>
                <w:bCs/>
                <w:color w:val="000000"/>
                <w:kern w:val="0"/>
                <w:szCs w:val="21"/>
              </w:rPr>
              <w:t>拟上市交易所</w:t>
            </w:r>
          </w:p>
        </w:tc>
        <w:tc>
          <w:tcPr>
            <w:tcW w:w="1638" w:type="dxa"/>
            <w:tcBorders>
              <w:top w:val="nil"/>
              <w:left w:val="nil"/>
              <w:bottom w:val="single" w:sz="8" w:space="0" w:color="000000"/>
              <w:right w:val="single" w:sz="8" w:space="0" w:color="000000"/>
            </w:tcBorders>
            <w:shd w:val="clear" w:color="auto" w:fill="auto"/>
            <w:vAlign w:val="center"/>
            <w:hideMark/>
          </w:tcPr>
          <w:p w:rsidR="00AA1864" w:rsidRPr="00AA1864" w:rsidRDefault="00AA1864" w:rsidP="00C36B0B">
            <w:pPr>
              <w:widowControl/>
              <w:rPr>
                <w:rFonts w:ascii="宋体" w:eastAsia="宋体" w:hAnsi="宋体" w:cs="宋体"/>
                <w:color w:val="000000"/>
                <w:kern w:val="0"/>
                <w:szCs w:val="21"/>
              </w:rPr>
            </w:pPr>
            <w:r w:rsidRPr="00AA1864">
              <w:rPr>
                <w:rFonts w:ascii="宋体" w:eastAsia="宋体" w:hAnsi="宋体" w:cs="宋体" w:hint="eastAsia"/>
                <w:color w:val="000000"/>
                <w:kern w:val="0"/>
                <w:szCs w:val="21"/>
              </w:rPr>
              <w:t>主板</w:t>
            </w:r>
          </w:p>
        </w:tc>
      </w:tr>
      <w:tr w:rsidR="00AA1864" w:rsidRPr="00AA1864" w:rsidTr="005A6A6D">
        <w:trPr>
          <w:trHeight w:val="379"/>
        </w:trPr>
        <w:tc>
          <w:tcPr>
            <w:tcW w:w="2410" w:type="dxa"/>
            <w:tcBorders>
              <w:top w:val="nil"/>
              <w:left w:val="single" w:sz="8" w:space="0" w:color="000000"/>
              <w:bottom w:val="single" w:sz="8" w:space="0" w:color="000000"/>
              <w:right w:val="single" w:sz="8" w:space="0" w:color="000000"/>
            </w:tcBorders>
            <w:shd w:val="clear" w:color="auto" w:fill="auto"/>
            <w:vAlign w:val="center"/>
            <w:hideMark/>
          </w:tcPr>
          <w:p w:rsidR="00AA1864" w:rsidRPr="00AA1864" w:rsidRDefault="00AA1864" w:rsidP="00C36B0B">
            <w:pPr>
              <w:widowControl/>
              <w:rPr>
                <w:rFonts w:ascii="宋体" w:eastAsia="宋体" w:hAnsi="宋体" w:cs="宋体"/>
                <w:b/>
                <w:bCs/>
                <w:color w:val="000000"/>
                <w:kern w:val="0"/>
                <w:szCs w:val="21"/>
              </w:rPr>
            </w:pPr>
            <w:r w:rsidRPr="00AA1864">
              <w:rPr>
                <w:rFonts w:ascii="宋体" w:eastAsia="宋体" w:hAnsi="宋体" w:cs="宋体" w:hint="eastAsia"/>
                <w:b/>
                <w:bCs/>
                <w:color w:val="000000"/>
                <w:kern w:val="0"/>
                <w:szCs w:val="21"/>
              </w:rPr>
              <w:t>控股股东／实际控制人</w:t>
            </w:r>
          </w:p>
        </w:tc>
        <w:tc>
          <w:tcPr>
            <w:tcW w:w="6032" w:type="dxa"/>
            <w:gridSpan w:val="3"/>
            <w:tcBorders>
              <w:top w:val="single" w:sz="8" w:space="0" w:color="000000"/>
              <w:left w:val="nil"/>
              <w:bottom w:val="single" w:sz="8" w:space="0" w:color="000000"/>
              <w:right w:val="single" w:sz="8" w:space="0" w:color="000000"/>
            </w:tcBorders>
            <w:shd w:val="clear" w:color="auto" w:fill="auto"/>
            <w:vAlign w:val="center"/>
            <w:hideMark/>
          </w:tcPr>
          <w:p w:rsidR="00AA1864" w:rsidRPr="00AA1864" w:rsidRDefault="00AA1864" w:rsidP="00C36B0B">
            <w:pPr>
              <w:widowControl/>
              <w:jc w:val="left"/>
              <w:rPr>
                <w:rFonts w:ascii="宋体" w:eastAsia="宋体" w:hAnsi="宋体" w:cs="宋体"/>
                <w:color w:val="000000"/>
                <w:kern w:val="0"/>
                <w:szCs w:val="21"/>
              </w:rPr>
            </w:pPr>
            <w:r w:rsidRPr="00AA1864">
              <w:rPr>
                <w:rFonts w:ascii="宋体" w:eastAsia="宋体" w:hAnsi="宋体" w:cs="宋体" w:hint="eastAsia"/>
                <w:color w:val="000000"/>
                <w:kern w:val="0"/>
                <w:szCs w:val="21"/>
              </w:rPr>
              <w:t>朱君斐,樊家驹</w:t>
            </w:r>
          </w:p>
        </w:tc>
      </w:tr>
      <w:tr w:rsidR="00AA1864" w:rsidRPr="00AA1864" w:rsidTr="005A6A6D">
        <w:trPr>
          <w:trHeight w:val="271"/>
        </w:trPr>
        <w:tc>
          <w:tcPr>
            <w:tcW w:w="2410" w:type="dxa"/>
            <w:tcBorders>
              <w:top w:val="nil"/>
              <w:left w:val="single" w:sz="8" w:space="0" w:color="000000"/>
              <w:bottom w:val="single" w:sz="8" w:space="0" w:color="000000"/>
              <w:right w:val="single" w:sz="8" w:space="0" w:color="000000"/>
            </w:tcBorders>
            <w:shd w:val="clear" w:color="auto" w:fill="auto"/>
            <w:vAlign w:val="center"/>
            <w:hideMark/>
          </w:tcPr>
          <w:p w:rsidR="00AA1864" w:rsidRPr="00AA1864" w:rsidRDefault="00AA1864" w:rsidP="00C36B0B">
            <w:pPr>
              <w:widowControl/>
              <w:jc w:val="center"/>
              <w:rPr>
                <w:rFonts w:ascii="宋体" w:eastAsia="宋体" w:hAnsi="宋体" w:cs="宋体"/>
                <w:b/>
                <w:bCs/>
                <w:color w:val="000000"/>
                <w:kern w:val="0"/>
                <w:szCs w:val="21"/>
              </w:rPr>
            </w:pPr>
            <w:r w:rsidRPr="00AA1864">
              <w:rPr>
                <w:rFonts w:ascii="宋体" w:eastAsia="宋体" w:hAnsi="宋体" w:cs="宋体" w:hint="eastAsia"/>
                <w:b/>
                <w:bCs/>
                <w:color w:val="000000"/>
                <w:kern w:val="0"/>
                <w:szCs w:val="21"/>
              </w:rPr>
              <w:t>主营业务</w:t>
            </w:r>
          </w:p>
        </w:tc>
        <w:tc>
          <w:tcPr>
            <w:tcW w:w="6032" w:type="dxa"/>
            <w:gridSpan w:val="3"/>
            <w:tcBorders>
              <w:top w:val="single" w:sz="8" w:space="0" w:color="000000"/>
              <w:left w:val="nil"/>
              <w:bottom w:val="single" w:sz="8" w:space="0" w:color="000000"/>
              <w:right w:val="single" w:sz="8" w:space="0" w:color="000000"/>
            </w:tcBorders>
            <w:shd w:val="clear" w:color="auto" w:fill="auto"/>
            <w:vAlign w:val="center"/>
            <w:hideMark/>
          </w:tcPr>
          <w:p w:rsidR="00AA1864" w:rsidRPr="00AA1864" w:rsidRDefault="00AA1864" w:rsidP="00C36B0B">
            <w:pPr>
              <w:widowControl/>
              <w:jc w:val="left"/>
              <w:rPr>
                <w:rFonts w:ascii="宋体" w:eastAsia="宋体" w:hAnsi="宋体" w:cs="宋体"/>
                <w:color w:val="000000"/>
                <w:kern w:val="0"/>
                <w:szCs w:val="21"/>
              </w:rPr>
            </w:pPr>
            <w:r w:rsidRPr="00AA1864">
              <w:rPr>
                <w:rFonts w:ascii="宋体" w:eastAsia="宋体" w:hAnsi="宋体" w:cs="宋体" w:hint="eastAsia"/>
                <w:color w:val="000000"/>
                <w:kern w:val="0"/>
                <w:szCs w:val="21"/>
              </w:rPr>
              <w:t>从事油墨和胶粘剂生产。</w:t>
            </w:r>
          </w:p>
        </w:tc>
      </w:tr>
    </w:tbl>
    <w:p w:rsidR="00AA1864" w:rsidRPr="00AA1864" w:rsidRDefault="00AA1864" w:rsidP="00C36B0B">
      <w:pPr>
        <w:widowControl/>
        <w:jc w:val="left"/>
        <w:rPr>
          <w:rFonts w:ascii="楷体" w:eastAsia="楷体" w:hAnsi="楷体" w:cs="宋体"/>
          <w:kern w:val="0"/>
          <w:sz w:val="24"/>
          <w:szCs w:val="24"/>
        </w:rPr>
      </w:pPr>
      <w:r w:rsidRPr="00AA1864">
        <w:rPr>
          <w:rFonts w:ascii="楷体" w:eastAsia="楷体" w:hAnsi="楷体" w:cs="宋体" w:hint="eastAsia"/>
          <w:kern w:val="0"/>
          <w:sz w:val="24"/>
          <w:szCs w:val="24"/>
        </w:rPr>
        <w:t xml:space="preserve">　　</w:t>
      </w:r>
    </w:p>
    <w:p w:rsidR="00AA1864" w:rsidRPr="00AA1864" w:rsidRDefault="00AA1864" w:rsidP="00C36B0B">
      <w:pPr>
        <w:widowControl/>
        <w:ind w:firstLineChars="200" w:firstLine="480"/>
        <w:jc w:val="left"/>
        <w:rPr>
          <w:rFonts w:ascii="楷体" w:eastAsia="楷体" w:hAnsi="楷体" w:cs="宋体"/>
          <w:kern w:val="0"/>
          <w:sz w:val="24"/>
          <w:szCs w:val="24"/>
        </w:rPr>
      </w:pPr>
      <w:r w:rsidRPr="00AA1864">
        <w:rPr>
          <w:rFonts w:ascii="楷体" w:eastAsia="楷体" w:hAnsi="楷体" w:cs="宋体" w:hint="eastAsia"/>
          <w:kern w:val="0"/>
          <w:sz w:val="24"/>
          <w:szCs w:val="24"/>
        </w:rPr>
        <w:t xml:space="preserve">1、请发行人代表进一步说明：（1）2012年5月陶青松设立盐城艾肯科技有限公司（以下简称艾肯科技）时，是否存在人员、技术、资产、客户和销售渠道来源于发行人的情形；（2）报告期内，艾肯科技与发行人在技术上是否相互独立，是否存在共用采购及销售渠道，是否存在资产、人员、技术共用、产供销环节分不开的情形；是否存在通过重叠客户及供应商输送利益的情形；（3）未将艾肯科技并入发行人主体的原因，在市场、客户、供应商上是否存在其他协议安排；（4）艾肯科技与发行人是否存在同业竞争，发行人的独立性是否存在缺陷，是否符合《首次公开发行股票并上市管理办法》等的相关规定。请保荐代表人说明核查的过程、结论和依据。 </w:t>
      </w:r>
    </w:p>
    <w:p w:rsidR="00AA1864" w:rsidRPr="00AA1864" w:rsidRDefault="00AA1864" w:rsidP="00C36B0B">
      <w:pPr>
        <w:widowControl/>
        <w:jc w:val="left"/>
        <w:rPr>
          <w:rFonts w:ascii="楷体" w:eastAsia="楷体" w:hAnsi="楷体" w:cs="宋体"/>
          <w:kern w:val="0"/>
          <w:sz w:val="24"/>
          <w:szCs w:val="24"/>
        </w:rPr>
      </w:pPr>
      <w:r w:rsidRPr="00AA1864">
        <w:rPr>
          <w:rFonts w:ascii="楷体" w:eastAsia="楷体" w:hAnsi="楷体" w:cs="宋体" w:hint="eastAsia"/>
          <w:kern w:val="0"/>
          <w:sz w:val="24"/>
          <w:szCs w:val="24"/>
        </w:rPr>
        <w:t xml:space="preserve">　　2、请发行人代表进一步说明：（1）发行人开具无真实交易背景的承兑汇票用于贴现融资，是否履行董事会和/或股东大会等审议决策程序，是否符合《票据法》、《支付结算办法》等法律法规的规定，是否存在潜在纠纷，对本次发行上市是否构成实质性障碍；（2）发行人实际控制人控制的企业曾占用发行人资金，发行人的资金管理制度是否严格规范，相关责任人是否得到处理；（3）发行人有关票据开具、资金管理等相关内部控制制度是否健全且被有效执行，是否能够合理保证财务报告的可靠性、生产经营的合法性，是否符合《首次公开发行股票并上市管理办法》的相关规定。请保荐代表人说明核查的方法、过程、依据及结论。</w:t>
      </w:r>
    </w:p>
    <w:p w:rsidR="00AA1864" w:rsidRPr="00AA1864" w:rsidRDefault="00AA1864" w:rsidP="00C36B0B">
      <w:pPr>
        <w:widowControl/>
        <w:jc w:val="left"/>
        <w:rPr>
          <w:rFonts w:ascii="楷体" w:eastAsia="楷体" w:hAnsi="楷体" w:cs="宋体"/>
          <w:kern w:val="0"/>
          <w:sz w:val="24"/>
          <w:szCs w:val="24"/>
        </w:rPr>
      </w:pPr>
      <w:r w:rsidRPr="00AA1864">
        <w:rPr>
          <w:rFonts w:ascii="楷体" w:eastAsia="楷体" w:hAnsi="楷体" w:cs="宋体" w:hint="eastAsia"/>
          <w:kern w:val="0"/>
          <w:sz w:val="24"/>
          <w:szCs w:val="24"/>
        </w:rPr>
        <w:t xml:space="preserve">　　3、请发行人代表进一步说明：（1）发行人安全生产的内部管理制度建设情况及其执行的有效性；（2）报告期各期危险化学品专门储存的仓库准备和日常管理情况。请保荐代表人进一步说明对发行人安全生产的核查过程、依据、和结论。</w:t>
      </w:r>
    </w:p>
    <w:p w:rsidR="00AA1864" w:rsidRPr="00AA1864" w:rsidRDefault="00AA1864" w:rsidP="00C36B0B">
      <w:pPr>
        <w:widowControl/>
        <w:jc w:val="left"/>
        <w:rPr>
          <w:rFonts w:ascii="楷体" w:eastAsia="楷体" w:hAnsi="楷体" w:cs="宋体"/>
          <w:kern w:val="0"/>
          <w:sz w:val="24"/>
          <w:szCs w:val="24"/>
        </w:rPr>
      </w:pPr>
      <w:r w:rsidRPr="00AA1864">
        <w:rPr>
          <w:rFonts w:ascii="楷体" w:eastAsia="楷体" w:hAnsi="楷体" w:cs="宋体" w:hint="eastAsia"/>
          <w:kern w:val="0"/>
          <w:sz w:val="24"/>
          <w:szCs w:val="24"/>
        </w:rPr>
        <w:t xml:space="preserve">　　4、请发行人代表结合细分行业、产品结构、产品定价、成本构成、销售模式、销售客户、销售区域和市场定位等，进一步说明发行人毛利率远高于同行业可比上市公司平均水平的原因及其合理性。请保荐代表人发表核查意见。</w:t>
      </w:r>
    </w:p>
    <w:p w:rsidR="00AA1864" w:rsidRPr="00AA1864" w:rsidRDefault="00AA1864" w:rsidP="00C36B0B">
      <w:pPr>
        <w:widowControl/>
        <w:ind w:firstLine="480"/>
        <w:jc w:val="left"/>
        <w:rPr>
          <w:b/>
          <w:bCs/>
          <w:szCs w:val="21"/>
        </w:rPr>
      </w:pPr>
      <w:r w:rsidRPr="00AA1864">
        <w:rPr>
          <w:rFonts w:ascii="楷体" w:eastAsia="楷体" w:hAnsi="楷体" w:cs="宋体" w:hint="eastAsia"/>
          <w:kern w:val="0"/>
          <w:sz w:val="24"/>
          <w:szCs w:val="24"/>
        </w:rPr>
        <w:t>5、请发行人代表进一步说明发行人母子公司架构设置的战略考量，组织架构设计与运行是否符合《企业内部控制指引第1号——组织架构》的规定；母公司在发行人体系内未来生产经营业务的战略定位以及相关长期资产减值情况。请保荐代表人说明核查情况。</w:t>
      </w:r>
    </w:p>
    <w:p w:rsidR="00AA1864" w:rsidRPr="00AA1864" w:rsidRDefault="00C36B0B" w:rsidP="00C36B0B">
      <w:pPr>
        <w:keepNext/>
        <w:keepLines/>
        <w:spacing w:line="415" w:lineRule="auto"/>
        <w:outlineLvl w:val="2"/>
        <w:rPr>
          <w:b/>
          <w:bCs/>
          <w:szCs w:val="21"/>
        </w:rPr>
      </w:pPr>
      <w:r>
        <w:rPr>
          <w:b/>
          <w:bCs/>
          <w:szCs w:val="21"/>
        </w:rPr>
        <w:t>93</w:t>
      </w:r>
      <w:r w:rsidR="00AA1864" w:rsidRPr="00AA1864">
        <w:rPr>
          <w:rFonts w:hint="eastAsia"/>
          <w:b/>
          <w:bCs/>
          <w:szCs w:val="21"/>
        </w:rPr>
        <w:t>、香飘飘食品股份有限公司（暂缓表决）</w:t>
      </w:r>
    </w:p>
    <w:tbl>
      <w:tblPr>
        <w:tblW w:w="8759" w:type="dxa"/>
        <w:jc w:val="center"/>
        <w:tblLook w:val="04A0" w:firstRow="1" w:lastRow="0" w:firstColumn="1" w:lastColumn="0" w:noHBand="0" w:noVBand="1"/>
      </w:tblPr>
      <w:tblGrid>
        <w:gridCol w:w="2410"/>
        <w:gridCol w:w="2552"/>
        <w:gridCol w:w="1984"/>
        <w:gridCol w:w="1813"/>
      </w:tblGrid>
      <w:tr w:rsidR="00AA1864" w:rsidRPr="00AA1864" w:rsidTr="005A6A6D">
        <w:trPr>
          <w:trHeight w:val="497"/>
          <w:jc w:val="center"/>
        </w:trPr>
        <w:tc>
          <w:tcPr>
            <w:tcW w:w="2410"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AA1864" w:rsidRPr="00AA1864" w:rsidRDefault="00AA1864" w:rsidP="00C36B0B">
            <w:pPr>
              <w:widowControl/>
              <w:jc w:val="center"/>
              <w:rPr>
                <w:rFonts w:ascii="宋体" w:eastAsia="宋体" w:hAnsi="宋体" w:cs="宋体"/>
                <w:b/>
                <w:bCs/>
                <w:color w:val="000000"/>
                <w:kern w:val="0"/>
                <w:szCs w:val="21"/>
              </w:rPr>
            </w:pPr>
            <w:r w:rsidRPr="00AA1864">
              <w:rPr>
                <w:rFonts w:ascii="宋体" w:eastAsia="宋体" w:hAnsi="宋体" w:cs="宋体" w:hint="eastAsia"/>
                <w:b/>
                <w:bCs/>
                <w:color w:val="000000"/>
                <w:kern w:val="0"/>
                <w:szCs w:val="21"/>
              </w:rPr>
              <w:t>设立时间</w:t>
            </w:r>
          </w:p>
        </w:tc>
        <w:tc>
          <w:tcPr>
            <w:tcW w:w="2552" w:type="dxa"/>
            <w:tcBorders>
              <w:top w:val="single" w:sz="8" w:space="0" w:color="000000"/>
              <w:left w:val="nil"/>
              <w:bottom w:val="single" w:sz="8" w:space="0" w:color="000000"/>
              <w:right w:val="single" w:sz="8" w:space="0" w:color="000000"/>
            </w:tcBorders>
            <w:shd w:val="clear" w:color="auto" w:fill="auto"/>
            <w:vAlign w:val="center"/>
            <w:hideMark/>
          </w:tcPr>
          <w:p w:rsidR="00AA1864" w:rsidRPr="00AA1864" w:rsidRDefault="00AA1864" w:rsidP="00C36B0B">
            <w:pPr>
              <w:widowControl/>
              <w:jc w:val="left"/>
              <w:rPr>
                <w:rFonts w:ascii="Calibri" w:eastAsia="宋体" w:hAnsi="Calibri" w:cs="Calibri"/>
                <w:color w:val="000000"/>
                <w:kern w:val="0"/>
                <w:szCs w:val="21"/>
              </w:rPr>
            </w:pPr>
            <w:r w:rsidRPr="00AA1864">
              <w:rPr>
                <w:rFonts w:ascii="Calibri" w:eastAsia="宋体" w:hAnsi="Calibri" w:cs="Calibri"/>
                <w:color w:val="000000"/>
                <w:kern w:val="0"/>
                <w:szCs w:val="21"/>
              </w:rPr>
              <w:t>2005-8-12</w:t>
            </w:r>
          </w:p>
        </w:tc>
        <w:tc>
          <w:tcPr>
            <w:tcW w:w="1984" w:type="dxa"/>
            <w:tcBorders>
              <w:top w:val="single" w:sz="8" w:space="0" w:color="000000"/>
              <w:left w:val="nil"/>
              <w:bottom w:val="single" w:sz="8" w:space="0" w:color="000000"/>
              <w:right w:val="single" w:sz="8" w:space="0" w:color="000000"/>
            </w:tcBorders>
            <w:shd w:val="clear" w:color="auto" w:fill="auto"/>
            <w:vAlign w:val="center"/>
            <w:hideMark/>
          </w:tcPr>
          <w:p w:rsidR="00AA1864" w:rsidRPr="00AA1864" w:rsidRDefault="00AA1864" w:rsidP="00C36B0B">
            <w:pPr>
              <w:widowControl/>
              <w:jc w:val="center"/>
              <w:rPr>
                <w:rFonts w:ascii="宋体" w:eastAsia="宋体" w:hAnsi="宋体" w:cs="宋体"/>
                <w:b/>
                <w:bCs/>
                <w:color w:val="000000"/>
                <w:kern w:val="0"/>
                <w:szCs w:val="21"/>
              </w:rPr>
            </w:pPr>
            <w:r w:rsidRPr="00AA1864">
              <w:rPr>
                <w:rFonts w:ascii="宋体" w:eastAsia="宋体" w:hAnsi="宋体" w:cs="宋体" w:hint="eastAsia"/>
                <w:b/>
                <w:bCs/>
                <w:color w:val="000000"/>
                <w:kern w:val="0"/>
                <w:szCs w:val="21"/>
              </w:rPr>
              <w:t>省市</w:t>
            </w:r>
          </w:p>
        </w:tc>
        <w:tc>
          <w:tcPr>
            <w:tcW w:w="1813" w:type="dxa"/>
            <w:tcBorders>
              <w:top w:val="single" w:sz="8" w:space="0" w:color="000000"/>
              <w:left w:val="nil"/>
              <w:bottom w:val="single" w:sz="8" w:space="0" w:color="000000"/>
              <w:right w:val="single" w:sz="8" w:space="0" w:color="000000"/>
            </w:tcBorders>
            <w:shd w:val="clear" w:color="auto" w:fill="auto"/>
            <w:vAlign w:val="center"/>
            <w:hideMark/>
          </w:tcPr>
          <w:p w:rsidR="00AA1864" w:rsidRPr="00AA1864" w:rsidRDefault="00AA1864" w:rsidP="00C36B0B">
            <w:pPr>
              <w:widowControl/>
              <w:rPr>
                <w:rFonts w:ascii="宋体" w:eastAsia="宋体" w:hAnsi="宋体" w:cs="宋体"/>
                <w:color w:val="000000"/>
                <w:kern w:val="0"/>
                <w:szCs w:val="21"/>
              </w:rPr>
            </w:pPr>
            <w:r w:rsidRPr="00AA1864">
              <w:rPr>
                <w:rFonts w:ascii="宋体" w:eastAsia="宋体" w:hAnsi="宋体" w:cs="宋体" w:hint="eastAsia"/>
                <w:color w:val="000000"/>
                <w:kern w:val="0"/>
                <w:szCs w:val="21"/>
              </w:rPr>
              <w:t>浙江省湖州市</w:t>
            </w:r>
          </w:p>
        </w:tc>
      </w:tr>
      <w:tr w:rsidR="00AA1864" w:rsidRPr="00AA1864" w:rsidTr="005A6A6D">
        <w:trPr>
          <w:trHeight w:val="423"/>
          <w:jc w:val="center"/>
        </w:trPr>
        <w:tc>
          <w:tcPr>
            <w:tcW w:w="2410" w:type="dxa"/>
            <w:tcBorders>
              <w:top w:val="nil"/>
              <w:left w:val="single" w:sz="8" w:space="0" w:color="000000"/>
              <w:bottom w:val="single" w:sz="8" w:space="0" w:color="000000"/>
              <w:right w:val="single" w:sz="8" w:space="0" w:color="000000"/>
            </w:tcBorders>
            <w:shd w:val="clear" w:color="auto" w:fill="auto"/>
            <w:vAlign w:val="center"/>
            <w:hideMark/>
          </w:tcPr>
          <w:p w:rsidR="00AA1864" w:rsidRPr="00AA1864" w:rsidRDefault="00AA1864" w:rsidP="00C36B0B">
            <w:pPr>
              <w:widowControl/>
              <w:jc w:val="center"/>
              <w:rPr>
                <w:rFonts w:ascii="宋体" w:eastAsia="宋体" w:hAnsi="宋体" w:cs="宋体"/>
                <w:b/>
                <w:bCs/>
                <w:color w:val="000000"/>
                <w:kern w:val="0"/>
                <w:szCs w:val="21"/>
              </w:rPr>
            </w:pPr>
            <w:r w:rsidRPr="00AA1864">
              <w:rPr>
                <w:rFonts w:ascii="宋体" w:eastAsia="宋体" w:hAnsi="宋体" w:cs="宋体" w:hint="eastAsia"/>
                <w:b/>
                <w:bCs/>
                <w:color w:val="000000"/>
                <w:kern w:val="0"/>
                <w:szCs w:val="21"/>
              </w:rPr>
              <w:t>所属行业</w:t>
            </w:r>
          </w:p>
        </w:tc>
        <w:tc>
          <w:tcPr>
            <w:tcW w:w="2552" w:type="dxa"/>
            <w:tcBorders>
              <w:top w:val="nil"/>
              <w:left w:val="nil"/>
              <w:bottom w:val="single" w:sz="8" w:space="0" w:color="000000"/>
              <w:right w:val="single" w:sz="8" w:space="0" w:color="000000"/>
            </w:tcBorders>
            <w:shd w:val="clear" w:color="auto" w:fill="auto"/>
            <w:vAlign w:val="center"/>
            <w:hideMark/>
          </w:tcPr>
          <w:p w:rsidR="00AA1864" w:rsidRPr="00AA1864" w:rsidRDefault="00AA1864" w:rsidP="00C36B0B">
            <w:pPr>
              <w:widowControl/>
              <w:jc w:val="left"/>
              <w:rPr>
                <w:rFonts w:ascii="宋体" w:eastAsia="宋体" w:hAnsi="宋体" w:cs="宋体"/>
                <w:color w:val="000000"/>
                <w:kern w:val="0"/>
                <w:szCs w:val="21"/>
              </w:rPr>
            </w:pPr>
            <w:r w:rsidRPr="00AA1864">
              <w:rPr>
                <w:rFonts w:ascii="宋体" w:eastAsia="宋体" w:hAnsi="宋体" w:cs="宋体" w:hint="eastAsia"/>
                <w:color w:val="000000"/>
                <w:kern w:val="0"/>
                <w:szCs w:val="21"/>
              </w:rPr>
              <w:t>酒、饮料和精制茶制造业</w:t>
            </w:r>
          </w:p>
        </w:tc>
        <w:tc>
          <w:tcPr>
            <w:tcW w:w="1984" w:type="dxa"/>
            <w:tcBorders>
              <w:top w:val="nil"/>
              <w:left w:val="nil"/>
              <w:bottom w:val="single" w:sz="8" w:space="0" w:color="000000"/>
              <w:right w:val="single" w:sz="8" w:space="0" w:color="000000"/>
            </w:tcBorders>
            <w:shd w:val="clear" w:color="auto" w:fill="auto"/>
            <w:vAlign w:val="center"/>
            <w:hideMark/>
          </w:tcPr>
          <w:p w:rsidR="00AA1864" w:rsidRPr="00AA1864" w:rsidRDefault="00AA1864" w:rsidP="00C36B0B">
            <w:pPr>
              <w:widowControl/>
              <w:jc w:val="center"/>
              <w:rPr>
                <w:rFonts w:ascii="宋体" w:eastAsia="宋体" w:hAnsi="宋体" w:cs="宋体"/>
                <w:b/>
                <w:bCs/>
                <w:color w:val="000000"/>
                <w:kern w:val="0"/>
                <w:szCs w:val="21"/>
              </w:rPr>
            </w:pPr>
            <w:r w:rsidRPr="00AA1864">
              <w:rPr>
                <w:rFonts w:ascii="宋体" w:eastAsia="宋体" w:hAnsi="宋体" w:cs="宋体" w:hint="eastAsia"/>
                <w:b/>
                <w:bCs/>
                <w:color w:val="000000"/>
                <w:kern w:val="0"/>
                <w:szCs w:val="21"/>
              </w:rPr>
              <w:t>拟上市交易所</w:t>
            </w:r>
          </w:p>
        </w:tc>
        <w:tc>
          <w:tcPr>
            <w:tcW w:w="1813" w:type="dxa"/>
            <w:tcBorders>
              <w:top w:val="nil"/>
              <w:left w:val="nil"/>
              <w:bottom w:val="single" w:sz="8" w:space="0" w:color="000000"/>
              <w:right w:val="single" w:sz="8" w:space="0" w:color="000000"/>
            </w:tcBorders>
            <w:shd w:val="clear" w:color="auto" w:fill="auto"/>
            <w:vAlign w:val="center"/>
            <w:hideMark/>
          </w:tcPr>
          <w:p w:rsidR="00AA1864" w:rsidRPr="00AA1864" w:rsidRDefault="00AA1864" w:rsidP="00C36B0B">
            <w:pPr>
              <w:widowControl/>
              <w:rPr>
                <w:rFonts w:ascii="宋体" w:eastAsia="宋体" w:hAnsi="宋体" w:cs="宋体"/>
                <w:color w:val="000000"/>
                <w:kern w:val="0"/>
                <w:szCs w:val="21"/>
              </w:rPr>
            </w:pPr>
            <w:r w:rsidRPr="00AA1864">
              <w:rPr>
                <w:rFonts w:ascii="宋体" w:eastAsia="宋体" w:hAnsi="宋体" w:cs="宋体" w:hint="eastAsia"/>
                <w:color w:val="000000"/>
                <w:kern w:val="0"/>
                <w:szCs w:val="21"/>
              </w:rPr>
              <w:t>主板</w:t>
            </w:r>
          </w:p>
        </w:tc>
      </w:tr>
      <w:tr w:rsidR="00AA1864" w:rsidRPr="00AA1864" w:rsidTr="005A6A6D">
        <w:trPr>
          <w:trHeight w:val="400"/>
          <w:jc w:val="center"/>
        </w:trPr>
        <w:tc>
          <w:tcPr>
            <w:tcW w:w="2410" w:type="dxa"/>
            <w:tcBorders>
              <w:top w:val="nil"/>
              <w:left w:val="single" w:sz="8" w:space="0" w:color="000000"/>
              <w:bottom w:val="single" w:sz="8" w:space="0" w:color="000000"/>
              <w:right w:val="single" w:sz="8" w:space="0" w:color="000000"/>
            </w:tcBorders>
            <w:shd w:val="clear" w:color="auto" w:fill="auto"/>
            <w:vAlign w:val="center"/>
            <w:hideMark/>
          </w:tcPr>
          <w:p w:rsidR="00AA1864" w:rsidRPr="00AA1864" w:rsidRDefault="00AA1864" w:rsidP="00C36B0B">
            <w:pPr>
              <w:widowControl/>
              <w:rPr>
                <w:rFonts w:ascii="宋体" w:eastAsia="宋体" w:hAnsi="宋体" w:cs="宋体"/>
                <w:b/>
                <w:bCs/>
                <w:color w:val="000000"/>
                <w:kern w:val="0"/>
                <w:szCs w:val="21"/>
              </w:rPr>
            </w:pPr>
            <w:r w:rsidRPr="00AA1864">
              <w:rPr>
                <w:rFonts w:ascii="宋体" w:eastAsia="宋体" w:hAnsi="宋体" w:cs="宋体" w:hint="eastAsia"/>
                <w:b/>
                <w:bCs/>
                <w:color w:val="000000"/>
                <w:kern w:val="0"/>
                <w:szCs w:val="21"/>
              </w:rPr>
              <w:t>控股股东／实际控制人</w:t>
            </w:r>
          </w:p>
        </w:tc>
        <w:tc>
          <w:tcPr>
            <w:tcW w:w="6349" w:type="dxa"/>
            <w:gridSpan w:val="3"/>
            <w:tcBorders>
              <w:top w:val="single" w:sz="8" w:space="0" w:color="000000"/>
              <w:left w:val="nil"/>
              <w:bottom w:val="single" w:sz="8" w:space="0" w:color="000000"/>
              <w:right w:val="single" w:sz="8" w:space="0" w:color="000000"/>
            </w:tcBorders>
            <w:shd w:val="clear" w:color="auto" w:fill="auto"/>
            <w:vAlign w:val="center"/>
            <w:hideMark/>
          </w:tcPr>
          <w:p w:rsidR="00AA1864" w:rsidRPr="00AA1864" w:rsidRDefault="00AA1864" w:rsidP="00C36B0B">
            <w:pPr>
              <w:widowControl/>
              <w:jc w:val="left"/>
              <w:rPr>
                <w:rFonts w:ascii="宋体" w:eastAsia="宋体" w:hAnsi="宋体" w:cs="宋体"/>
                <w:color w:val="000000"/>
                <w:kern w:val="0"/>
                <w:szCs w:val="21"/>
              </w:rPr>
            </w:pPr>
            <w:r w:rsidRPr="00AA1864">
              <w:rPr>
                <w:rFonts w:ascii="宋体" w:eastAsia="宋体" w:hAnsi="宋体" w:cs="宋体" w:hint="eastAsia"/>
                <w:color w:val="000000"/>
                <w:kern w:val="0"/>
                <w:szCs w:val="21"/>
              </w:rPr>
              <w:t>陆家华,蒋建琪</w:t>
            </w:r>
          </w:p>
        </w:tc>
      </w:tr>
      <w:tr w:rsidR="00AA1864" w:rsidRPr="00AA1864" w:rsidTr="005A6A6D">
        <w:trPr>
          <w:trHeight w:val="407"/>
          <w:jc w:val="center"/>
        </w:trPr>
        <w:tc>
          <w:tcPr>
            <w:tcW w:w="2410" w:type="dxa"/>
            <w:tcBorders>
              <w:top w:val="nil"/>
              <w:left w:val="single" w:sz="8" w:space="0" w:color="000000"/>
              <w:bottom w:val="single" w:sz="8" w:space="0" w:color="000000"/>
              <w:right w:val="single" w:sz="8" w:space="0" w:color="000000"/>
            </w:tcBorders>
            <w:shd w:val="clear" w:color="auto" w:fill="auto"/>
            <w:vAlign w:val="center"/>
            <w:hideMark/>
          </w:tcPr>
          <w:p w:rsidR="00AA1864" w:rsidRPr="00AA1864" w:rsidRDefault="00AA1864" w:rsidP="00C36B0B">
            <w:pPr>
              <w:widowControl/>
              <w:jc w:val="center"/>
              <w:rPr>
                <w:rFonts w:ascii="宋体" w:eastAsia="宋体" w:hAnsi="宋体" w:cs="宋体"/>
                <w:b/>
                <w:bCs/>
                <w:color w:val="000000"/>
                <w:kern w:val="0"/>
                <w:szCs w:val="21"/>
              </w:rPr>
            </w:pPr>
            <w:r w:rsidRPr="00AA1864">
              <w:rPr>
                <w:rFonts w:ascii="宋体" w:eastAsia="宋体" w:hAnsi="宋体" w:cs="宋体" w:hint="eastAsia"/>
                <w:b/>
                <w:bCs/>
                <w:color w:val="000000"/>
                <w:kern w:val="0"/>
                <w:szCs w:val="21"/>
              </w:rPr>
              <w:t>主营业务</w:t>
            </w:r>
          </w:p>
        </w:tc>
        <w:tc>
          <w:tcPr>
            <w:tcW w:w="6349" w:type="dxa"/>
            <w:gridSpan w:val="3"/>
            <w:tcBorders>
              <w:top w:val="single" w:sz="8" w:space="0" w:color="000000"/>
              <w:left w:val="nil"/>
              <w:bottom w:val="single" w:sz="8" w:space="0" w:color="000000"/>
              <w:right w:val="single" w:sz="8" w:space="0" w:color="000000"/>
            </w:tcBorders>
            <w:shd w:val="clear" w:color="auto" w:fill="auto"/>
            <w:vAlign w:val="center"/>
            <w:hideMark/>
          </w:tcPr>
          <w:p w:rsidR="00AA1864" w:rsidRPr="00AA1864" w:rsidRDefault="00AA1864" w:rsidP="00C36B0B">
            <w:pPr>
              <w:widowControl/>
              <w:jc w:val="left"/>
              <w:rPr>
                <w:rFonts w:ascii="宋体" w:eastAsia="宋体" w:hAnsi="宋体" w:cs="宋体"/>
                <w:color w:val="000000"/>
                <w:kern w:val="0"/>
                <w:szCs w:val="21"/>
              </w:rPr>
            </w:pPr>
            <w:r w:rsidRPr="00AA1864">
              <w:rPr>
                <w:rFonts w:ascii="宋体" w:eastAsia="宋体" w:hAnsi="宋体" w:cs="宋体" w:hint="eastAsia"/>
                <w:color w:val="000000"/>
                <w:kern w:val="0"/>
                <w:szCs w:val="21"/>
              </w:rPr>
              <w:t>奶茶产品的研发、生产和销售</w:t>
            </w:r>
          </w:p>
        </w:tc>
      </w:tr>
    </w:tbl>
    <w:p w:rsidR="006E7F10" w:rsidRDefault="00AA1864" w:rsidP="00C36B0B">
      <w:pPr>
        <w:widowControl/>
        <w:ind w:firstLine="480"/>
        <w:jc w:val="left"/>
        <w:rPr>
          <w:rFonts w:ascii="楷体" w:eastAsia="楷体" w:hAnsi="楷体" w:cs="宋体"/>
          <w:kern w:val="0"/>
          <w:sz w:val="24"/>
          <w:szCs w:val="24"/>
        </w:rPr>
      </w:pPr>
      <w:r w:rsidRPr="00AA1864">
        <w:rPr>
          <w:rFonts w:ascii="楷体" w:eastAsia="楷体" w:hAnsi="楷体" w:cs="宋体" w:hint="eastAsia"/>
          <w:kern w:val="0"/>
          <w:sz w:val="24"/>
          <w:szCs w:val="24"/>
        </w:rPr>
        <w:lastRenderedPageBreak/>
        <w:t xml:space="preserve">　　　</w:t>
      </w:r>
      <w:r w:rsidRPr="00AA1864">
        <w:rPr>
          <w:rFonts w:ascii="Calibri" w:eastAsia="楷体" w:hAnsi="Calibri" w:cs="Calibri"/>
          <w:kern w:val="0"/>
          <w:sz w:val="24"/>
          <w:szCs w:val="24"/>
        </w:rPr>
        <w:t> </w:t>
      </w:r>
      <w:r w:rsidRPr="00AA1864">
        <w:rPr>
          <w:rFonts w:ascii="楷体" w:eastAsia="楷体" w:hAnsi="楷体" w:cs="宋体" w:hint="eastAsia"/>
          <w:kern w:val="0"/>
          <w:sz w:val="24"/>
          <w:szCs w:val="24"/>
        </w:rPr>
        <w:t xml:space="preserve"> </w:t>
      </w:r>
    </w:p>
    <w:p w:rsidR="00AA1864" w:rsidRDefault="00AA1864" w:rsidP="00C36B0B">
      <w:pPr>
        <w:widowControl/>
        <w:ind w:firstLine="480"/>
        <w:jc w:val="left"/>
        <w:rPr>
          <w:rFonts w:ascii="楷体" w:eastAsia="楷体" w:hAnsi="楷体" w:cs="宋体"/>
          <w:kern w:val="0"/>
          <w:sz w:val="24"/>
          <w:szCs w:val="24"/>
        </w:rPr>
      </w:pPr>
      <w:r w:rsidRPr="00AA1864">
        <w:rPr>
          <w:rFonts w:ascii="楷体" w:eastAsia="楷体" w:hAnsi="楷体" w:cs="宋体" w:hint="eastAsia"/>
          <w:kern w:val="0"/>
          <w:sz w:val="24"/>
          <w:szCs w:val="24"/>
        </w:rPr>
        <w:t>无</w:t>
      </w:r>
    </w:p>
    <w:p w:rsidR="006E7F10" w:rsidRPr="00AA1864" w:rsidRDefault="006E7F10" w:rsidP="00C36B0B">
      <w:pPr>
        <w:widowControl/>
        <w:ind w:firstLine="480"/>
        <w:jc w:val="left"/>
        <w:rPr>
          <w:rFonts w:ascii="楷体" w:eastAsia="楷体" w:hAnsi="楷体" w:cs="宋体"/>
          <w:kern w:val="0"/>
          <w:sz w:val="24"/>
          <w:szCs w:val="24"/>
        </w:rPr>
      </w:pPr>
    </w:p>
    <w:p w:rsidR="00AA1864" w:rsidRPr="00AA1864" w:rsidRDefault="00C36B0B" w:rsidP="00C36B0B">
      <w:pPr>
        <w:keepNext/>
        <w:keepLines/>
        <w:spacing w:line="415" w:lineRule="auto"/>
        <w:outlineLvl w:val="2"/>
        <w:rPr>
          <w:b/>
          <w:bCs/>
          <w:szCs w:val="21"/>
        </w:rPr>
      </w:pPr>
      <w:r>
        <w:rPr>
          <w:b/>
          <w:bCs/>
          <w:szCs w:val="21"/>
        </w:rPr>
        <w:t>94</w:t>
      </w:r>
      <w:r w:rsidR="00AA1864" w:rsidRPr="00AA1864">
        <w:rPr>
          <w:rFonts w:hint="eastAsia"/>
          <w:b/>
          <w:bCs/>
          <w:szCs w:val="21"/>
        </w:rPr>
        <w:t>、广东迪生力汽配股份有限公司</w:t>
      </w:r>
    </w:p>
    <w:tbl>
      <w:tblPr>
        <w:tblW w:w="8654" w:type="dxa"/>
        <w:tblInd w:w="108" w:type="dxa"/>
        <w:tblLook w:val="04A0" w:firstRow="1" w:lastRow="0" w:firstColumn="1" w:lastColumn="0" w:noHBand="0" w:noVBand="1"/>
      </w:tblPr>
      <w:tblGrid>
        <w:gridCol w:w="2694"/>
        <w:gridCol w:w="2409"/>
        <w:gridCol w:w="1843"/>
        <w:gridCol w:w="1708"/>
      </w:tblGrid>
      <w:tr w:rsidR="00AA1864" w:rsidRPr="00AA1864" w:rsidTr="005A6A6D">
        <w:trPr>
          <w:trHeight w:val="490"/>
        </w:trPr>
        <w:tc>
          <w:tcPr>
            <w:tcW w:w="2694"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AA1864" w:rsidRPr="00AA1864" w:rsidRDefault="00AA1864" w:rsidP="00C36B0B">
            <w:pPr>
              <w:widowControl/>
              <w:jc w:val="center"/>
              <w:rPr>
                <w:rFonts w:ascii="宋体" w:eastAsia="宋体" w:hAnsi="宋体" w:cs="宋体"/>
                <w:b/>
                <w:bCs/>
                <w:color w:val="000000"/>
                <w:kern w:val="0"/>
                <w:szCs w:val="21"/>
              </w:rPr>
            </w:pPr>
            <w:r w:rsidRPr="00AA1864">
              <w:rPr>
                <w:rFonts w:ascii="宋体" w:eastAsia="宋体" w:hAnsi="宋体" w:cs="宋体" w:hint="eastAsia"/>
                <w:b/>
                <w:bCs/>
                <w:color w:val="000000"/>
                <w:kern w:val="0"/>
                <w:szCs w:val="21"/>
              </w:rPr>
              <w:t>设立时间</w:t>
            </w:r>
          </w:p>
        </w:tc>
        <w:tc>
          <w:tcPr>
            <w:tcW w:w="2409" w:type="dxa"/>
            <w:tcBorders>
              <w:top w:val="single" w:sz="8" w:space="0" w:color="000000"/>
              <w:left w:val="nil"/>
              <w:bottom w:val="single" w:sz="8" w:space="0" w:color="000000"/>
              <w:right w:val="single" w:sz="8" w:space="0" w:color="000000"/>
            </w:tcBorders>
            <w:shd w:val="clear" w:color="auto" w:fill="auto"/>
            <w:vAlign w:val="center"/>
            <w:hideMark/>
          </w:tcPr>
          <w:p w:rsidR="00AA1864" w:rsidRPr="00AA1864" w:rsidRDefault="00AA1864" w:rsidP="00C36B0B">
            <w:pPr>
              <w:widowControl/>
              <w:jc w:val="left"/>
              <w:rPr>
                <w:rFonts w:ascii="Calibri" w:eastAsia="宋体" w:hAnsi="Calibri" w:cs="Calibri"/>
                <w:color w:val="000000"/>
                <w:kern w:val="0"/>
                <w:szCs w:val="21"/>
              </w:rPr>
            </w:pPr>
            <w:r w:rsidRPr="00AA1864">
              <w:rPr>
                <w:rFonts w:ascii="Calibri" w:eastAsia="宋体" w:hAnsi="Calibri" w:cs="Calibri"/>
                <w:color w:val="000000"/>
                <w:kern w:val="0"/>
                <w:szCs w:val="21"/>
              </w:rPr>
              <w:t>2001-10-26</w:t>
            </w:r>
          </w:p>
        </w:tc>
        <w:tc>
          <w:tcPr>
            <w:tcW w:w="1843" w:type="dxa"/>
            <w:tcBorders>
              <w:top w:val="single" w:sz="8" w:space="0" w:color="000000"/>
              <w:left w:val="nil"/>
              <w:bottom w:val="single" w:sz="8" w:space="0" w:color="000000"/>
              <w:right w:val="single" w:sz="8" w:space="0" w:color="000000"/>
            </w:tcBorders>
            <w:shd w:val="clear" w:color="auto" w:fill="auto"/>
            <w:vAlign w:val="center"/>
            <w:hideMark/>
          </w:tcPr>
          <w:p w:rsidR="00AA1864" w:rsidRPr="00AA1864" w:rsidRDefault="00AA1864" w:rsidP="00C36B0B">
            <w:pPr>
              <w:widowControl/>
              <w:jc w:val="center"/>
              <w:rPr>
                <w:rFonts w:ascii="宋体" w:eastAsia="宋体" w:hAnsi="宋体" w:cs="宋体"/>
                <w:b/>
                <w:bCs/>
                <w:color w:val="000000"/>
                <w:kern w:val="0"/>
                <w:szCs w:val="21"/>
              </w:rPr>
            </w:pPr>
            <w:r w:rsidRPr="00AA1864">
              <w:rPr>
                <w:rFonts w:ascii="宋体" w:eastAsia="宋体" w:hAnsi="宋体" w:cs="宋体" w:hint="eastAsia"/>
                <w:b/>
                <w:bCs/>
                <w:color w:val="000000"/>
                <w:kern w:val="0"/>
                <w:szCs w:val="21"/>
              </w:rPr>
              <w:t>省市</w:t>
            </w:r>
          </w:p>
        </w:tc>
        <w:tc>
          <w:tcPr>
            <w:tcW w:w="1708" w:type="dxa"/>
            <w:tcBorders>
              <w:top w:val="single" w:sz="8" w:space="0" w:color="000000"/>
              <w:left w:val="nil"/>
              <w:bottom w:val="single" w:sz="8" w:space="0" w:color="000000"/>
              <w:right w:val="single" w:sz="8" w:space="0" w:color="000000"/>
            </w:tcBorders>
            <w:shd w:val="clear" w:color="auto" w:fill="auto"/>
            <w:vAlign w:val="center"/>
            <w:hideMark/>
          </w:tcPr>
          <w:p w:rsidR="00AA1864" w:rsidRPr="00AA1864" w:rsidRDefault="00AA1864" w:rsidP="00C36B0B">
            <w:pPr>
              <w:widowControl/>
              <w:rPr>
                <w:rFonts w:ascii="宋体" w:eastAsia="宋体" w:hAnsi="宋体" w:cs="宋体"/>
                <w:color w:val="000000"/>
                <w:kern w:val="0"/>
                <w:szCs w:val="21"/>
              </w:rPr>
            </w:pPr>
            <w:r w:rsidRPr="00AA1864">
              <w:rPr>
                <w:rFonts w:ascii="宋体" w:eastAsia="宋体" w:hAnsi="宋体" w:cs="宋体" w:hint="eastAsia"/>
                <w:color w:val="000000"/>
                <w:kern w:val="0"/>
                <w:szCs w:val="21"/>
              </w:rPr>
              <w:t>广东省江门市</w:t>
            </w:r>
          </w:p>
        </w:tc>
      </w:tr>
      <w:tr w:rsidR="00AA1864" w:rsidRPr="00AA1864" w:rsidTr="005A6A6D">
        <w:trPr>
          <w:trHeight w:val="446"/>
        </w:trPr>
        <w:tc>
          <w:tcPr>
            <w:tcW w:w="2694" w:type="dxa"/>
            <w:tcBorders>
              <w:top w:val="nil"/>
              <w:left w:val="single" w:sz="8" w:space="0" w:color="000000"/>
              <w:bottom w:val="single" w:sz="8" w:space="0" w:color="000000"/>
              <w:right w:val="single" w:sz="8" w:space="0" w:color="000000"/>
            </w:tcBorders>
            <w:shd w:val="clear" w:color="auto" w:fill="auto"/>
            <w:vAlign w:val="center"/>
            <w:hideMark/>
          </w:tcPr>
          <w:p w:rsidR="00AA1864" w:rsidRPr="00AA1864" w:rsidRDefault="00AA1864" w:rsidP="00C36B0B">
            <w:pPr>
              <w:widowControl/>
              <w:jc w:val="center"/>
              <w:rPr>
                <w:rFonts w:ascii="宋体" w:eastAsia="宋体" w:hAnsi="宋体" w:cs="宋体"/>
                <w:b/>
                <w:bCs/>
                <w:color w:val="000000"/>
                <w:kern w:val="0"/>
                <w:szCs w:val="21"/>
              </w:rPr>
            </w:pPr>
            <w:r w:rsidRPr="00AA1864">
              <w:rPr>
                <w:rFonts w:ascii="宋体" w:eastAsia="宋体" w:hAnsi="宋体" w:cs="宋体" w:hint="eastAsia"/>
                <w:b/>
                <w:bCs/>
                <w:color w:val="000000"/>
                <w:kern w:val="0"/>
                <w:szCs w:val="21"/>
              </w:rPr>
              <w:t>所属行业</w:t>
            </w:r>
          </w:p>
        </w:tc>
        <w:tc>
          <w:tcPr>
            <w:tcW w:w="2409" w:type="dxa"/>
            <w:tcBorders>
              <w:top w:val="nil"/>
              <w:left w:val="nil"/>
              <w:bottom w:val="single" w:sz="8" w:space="0" w:color="000000"/>
              <w:right w:val="single" w:sz="8" w:space="0" w:color="000000"/>
            </w:tcBorders>
            <w:shd w:val="clear" w:color="auto" w:fill="auto"/>
            <w:vAlign w:val="center"/>
            <w:hideMark/>
          </w:tcPr>
          <w:p w:rsidR="00AA1864" w:rsidRPr="00AA1864" w:rsidRDefault="00AA1864" w:rsidP="00C36B0B">
            <w:pPr>
              <w:widowControl/>
              <w:jc w:val="left"/>
              <w:rPr>
                <w:rFonts w:ascii="宋体" w:eastAsia="宋体" w:hAnsi="宋体" w:cs="宋体"/>
                <w:color w:val="000000"/>
                <w:kern w:val="0"/>
                <w:szCs w:val="21"/>
              </w:rPr>
            </w:pPr>
            <w:r w:rsidRPr="00AA1864">
              <w:rPr>
                <w:rFonts w:ascii="宋体" w:eastAsia="宋体" w:hAnsi="宋体" w:cs="宋体" w:hint="eastAsia"/>
                <w:color w:val="000000"/>
                <w:kern w:val="0"/>
                <w:szCs w:val="21"/>
              </w:rPr>
              <w:t>汽车制造业</w:t>
            </w:r>
          </w:p>
        </w:tc>
        <w:tc>
          <w:tcPr>
            <w:tcW w:w="1843" w:type="dxa"/>
            <w:tcBorders>
              <w:top w:val="nil"/>
              <w:left w:val="nil"/>
              <w:bottom w:val="single" w:sz="8" w:space="0" w:color="000000"/>
              <w:right w:val="single" w:sz="8" w:space="0" w:color="000000"/>
            </w:tcBorders>
            <w:shd w:val="clear" w:color="auto" w:fill="auto"/>
            <w:vAlign w:val="center"/>
            <w:hideMark/>
          </w:tcPr>
          <w:p w:rsidR="00AA1864" w:rsidRPr="00AA1864" w:rsidRDefault="00AA1864" w:rsidP="00C36B0B">
            <w:pPr>
              <w:widowControl/>
              <w:jc w:val="center"/>
              <w:rPr>
                <w:rFonts w:ascii="宋体" w:eastAsia="宋体" w:hAnsi="宋体" w:cs="宋体"/>
                <w:b/>
                <w:bCs/>
                <w:color w:val="000000"/>
                <w:kern w:val="0"/>
                <w:szCs w:val="21"/>
              </w:rPr>
            </w:pPr>
            <w:r w:rsidRPr="00AA1864">
              <w:rPr>
                <w:rFonts w:ascii="宋体" w:eastAsia="宋体" w:hAnsi="宋体" w:cs="宋体" w:hint="eastAsia"/>
                <w:b/>
                <w:bCs/>
                <w:color w:val="000000"/>
                <w:kern w:val="0"/>
                <w:szCs w:val="21"/>
              </w:rPr>
              <w:t>拟上市交易所</w:t>
            </w:r>
          </w:p>
        </w:tc>
        <w:tc>
          <w:tcPr>
            <w:tcW w:w="1708" w:type="dxa"/>
            <w:tcBorders>
              <w:top w:val="nil"/>
              <w:left w:val="nil"/>
              <w:bottom w:val="single" w:sz="8" w:space="0" w:color="000000"/>
              <w:right w:val="single" w:sz="8" w:space="0" w:color="000000"/>
            </w:tcBorders>
            <w:shd w:val="clear" w:color="auto" w:fill="auto"/>
            <w:vAlign w:val="center"/>
            <w:hideMark/>
          </w:tcPr>
          <w:p w:rsidR="00AA1864" w:rsidRPr="00AA1864" w:rsidRDefault="00AA1864" w:rsidP="00C36B0B">
            <w:pPr>
              <w:widowControl/>
              <w:rPr>
                <w:rFonts w:ascii="宋体" w:eastAsia="宋体" w:hAnsi="宋体" w:cs="宋体"/>
                <w:color w:val="000000"/>
                <w:kern w:val="0"/>
                <w:szCs w:val="21"/>
              </w:rPr>
            </w:pPr>
            <w:r w:rsidRPr="00AA1864">
              <w:rPr>
                <w:rFonts w:ascii="宋体" w:eastAsia="宋体" w:hAnsi="宋体" w:cs="宋体" w:hint="eastAsia"/>
                <w:color w:val="000000"/>
                <w:kern w:val="0"/>
                <w:szCs w:val="21"/>
              </w:rPr>
              <w:t>主板</w:t>
            </w:r>
          </w:p>
        </w:tc>
      </w:tr>
      <w:tr w:rsidR="00AA1864" w:rsidRPr="00AA1864" w:rsidTr="005A6A6D">
        <w:trPr>
          <w:trHeight w:val="411"/>
        </w:trPr>
        <w:tc>
          <w:tcPr>
            <w:tcW w:w="2694" w:type="dxa"/>
            <w:tcBorders>
              <w:top w:val="nil"/>
              <w:left w:val="single" w:sz="8" w:space="0" w:color="000000"/>
              <w:bottom w:val="single" w:sz="8" w:space="0" w:color="000000"/>
              <w:right w:val="single" w:sz="8" w:space="0" w:color="000000"/>
            </w:tcBorders>
            <w:shd w:val="clear" w:color="auto" w:fill="auto"/>
            <w:vAlign w:val="center"/>
            <w:hideMark/>
          </w:tcPr>
          <w:p w:rsidR="00AA1864" w:rsidRPr="00AA1864" w:rsidRDefault="00AA1864" w:rsidP="00C36B0B">
            <w:pPr>
              <w:widowControl/>
              <w:rPr>
                <w:rFonts w:ascii="宋体" w:eastAsia="宋体" w:hAnsi="宋体" w:cs="宋体"/>
                <w:b/>
                <w:bCs/>
                <w:color w:val="000000"/>
                <w:kern w:val="0"/>
                <w:szCs w:val="21"/>
              </w:rPr>
            </w:pPr>
            <w:r w:rsidRPr="00AA1864">
              <w:rPr>
                <w:rFonts w:ascii="宋体" w:eastAsia="宋体" w:hAnsi="宋体" w:cs="宋体" w:hint="eastAsia"/>
                <w:b/>
                <w:bCs/>
                <w:color w:val="000000"/>
                <w:kern w:val="0"/>
                <w:szCs w:val="21"/>
              </w:rPr>
              <w:t>控股股东／实际控制人</w:t>
            </w:r>
          </w:p>
        </w:tc>
        <w:tc>
          <w:tcPr>
            <w:tcW w:w="5960" w:type="dxa"/>
            <w:gridSpan w:val="3"/>
            <w:tcBorders>
              <w:top w:val="single" w:sz="8" w:space="0" w:color="000000"/>
              <w:left w:val="nil"/>
              <w:bottom w:val="single" w:sz="8" w:space="0" w:color="000000"/>
              <w:right w:val="single" w:sz="8" w:space="0" w:color="000000"/>
            </w:tcBorders>
            <w:shd w:val="clear" w:color="auto" w:fill="auto"/>
            <w:vAlign w:val="center"/>
            <w:hideMark/>
          </w:tcPr>
          <w:p w:rsidR="00AA1864" w:rsidRPr="00AA1864" w:rsidRDefault="00AA1864" w:rsidP="00C36B0B">
            <w:pPr>
              <w:widowControl/>
              <w:jc w:val="left"/>
              <w:rPr>
                <w:rFonts w:ascii="宋体" w:eastAsia="宋体" w:hAnsi="宋体" w:cs="宋体"/>
                <w:color w:val="000000"/>
                <w:kern w:val="0"/>
                <w:szCs w:val="21"/>
              </w:rPr>
            </w:pPr>
            <w:r w:rsidRPr="00AA1864">
              <w:rPr>
                <w:rFonts w:ascii="宋体" w:eastAsia="宋体" w:hAnsi="宋体" w:cs="宋体" w:hint="eastAsia"/>
                <w:color w:val="000000"/>
                <w:kern w:val="0"/>
                <w:szCs w:val="21"/>
              </w:rPr>
              <w:t>Sindy Yi Min Zhao,赵瑞贞,罗洁</w:t>
            </w:r>
          </w:p>
        </w:tc>
      </w:tr>
      <w:tr w:rsidR="00AA1864" w:rsidRPr="00AA1864" w:rsidTr="005A6A6D">
        <w:trPr>
          <w:trHeight w:val="403"/>
        </w:trPr>
        <w:tc>
          <w:tcPr>
            <w:tcW w:w="2694" w:type="dxa"/>
            <w:tcBorders>
              <w:top w:val="nil"/>
              <w:left w:val="single" w:sz="8" w:space="0" w:color="000000"/>
              <w:bottom w:val="single" w:sz="8" w:space="0" w:color="000000"/>
              <w:right w:val="single" w:sz="8" w:space="0" w:color="000000"/>
            </w:tcBorders>
            <w:shd w:val="clear" w:color="auto" w:fill="auto"/>
            <w:vAlign w:val="center"/>
            <w:hideMark/>
          </w:tcPr>
          <w:p w:rsidR="00AA1864" w:rsidRPr="00AA1864" w:rsidRDefault="00AA1864" w:rsidP="00C36B0B">
            <w:pPr>
              <w:widowControl/>
              <w:jc w:val="center"/>
              <w:rPr>
                <w:rFonts w:ascii="宋体" w:eastAsia="宋体" w:hAnsi="宋体" w:cs="宋体"/>
                <w:b/>
                <w:bCs/>
                <w:color w:val="000000"/>
                <w:kern w:val="0"/>
                <w:szCs w:val="21"/>
              </w:rPr>
            </w:pPr>
            <w:r w:rsidRPr="00AA1864">
              <w:rPr>
                <w:rFonts w:ascii="宋体" w:eastAsia="宋体" w:hAnsi="宋体" w:cs="宋体" w:hint="eastAsia"/>
                <w:b/>
                <w:bCs/>
                <w:color w:val="000000"/>
                <w:kern w:val="0"/>
                <w:szCs w:val="21"/>
              </w:rPr>
              <w:t>主营业务</w:t>
            </w:r>
          </w:p>
        </w:tc>
        <w:tc>
          <w:tcPr>
            <w:tcW w:w="5960" w:type="dxa"/>
            <w:gridSpan w:val="3"/>
            <w:tcBorders>
              <w:top w:val="single" w:sz="8" w:space="0" w:color="000000"/>
              <w:left w:val="nil"/>
              <w:bottom w:val="single" w:sz="8" w:space="0" w:color="000000"/>
              <w:right w:val="single" w:sz="8" w:space="0" w:color="000000"/>
            </w:tcBorders>
            <w:shd w:val="clear" w:color="auto" w:fill="auto"/>
            <w:vAlign w:val="center"/>
            <w:hideMark/>
          </w:tcPr>
          <w:p w:rsidR="00AA1864" w:rsidRPr="00AA1864" w:rsidRDefault="00AA1864" w:rsidP="00C36B0B">
            <w:pPr>
              <w:widowControl/>
              <w:jc w:val="left"/>
              <w:rPr>
                <w:rFonts w:ascii="宋体" w:eastAsia="宋体" w:hAnsi="宋体" w:cs="宋体"/>
                <w:color w:val="000000"/>
                <w:kern w:val="0"/>
                <w:szCs w:val="21"/>
              </w:rPr>
            </w:pPr>
            <w:r w:rsidRPr="00AA1864">
              <w:rPr>
                <w:rFonts w:ascii="宋体" w:eastAsia="宋体" w:hAnsi="宋体" w:cs="宋体" w:hint="eastAsia"/>
                <w:color w:val="000000"/>
                <w:kern w:val="0"/>
                <w:szCs w:val="21"/>
              </w:rPr>
              <w:t>汽车铝合金车轮的研发、设计、制造和销售</w:t>
            </w:r>
          </w:p>
        </w:tc>
      </w:tr>
    </w:tbl>
    <w:p w:rsidR="006E7F10" w:rsidRDefault="006E7F10" w:rsidP="00C36B0B">
      <w:pPr>
        <w:widowControl/>
        <w:ind w:firstLineChars="200" w:firstLine="480"/>
        <w:jc w:val="left"/>
        <w:rPr>
          <w:rFonts w:ascii="楷体" w:eastAsia="楷体" w:hAnsi="楷体" w:cs="宋体"/>
          <w:kern w:val="0"/>
          <w:sz w:val="24"/>
          <w:szCs w:val="24"/>
        </w:rPr>
      </w:pPr>
    </w:p>
    <w:p w:rsidR="00AA1864" w:rsidRPr="00AA1864" w:rsidRDefault="00AA1864" w:rsidP="00C36B0B">
      <w:pPr>
        <w:widowControl/>
        <w:ind w:firstLineChars="200" w:firstLine="480"/>
        <w:jc w:val="left"/>
        <w:rPr>
          <w:rFonts w:ascii="楷体" w:eastAsia="楷体" w:hAnsi="楷体" w:cs="宋体"/>
          <w:kern w:val="0"/>
          <w:sz w:val="24"/>
          <w:szCs w:val="24"/>
        </w:rPr>
      </w:pPr>
      <w:r w:rsidRPr="00AA1864">
        <w:rPr>
          <w:rFonts w:ascii="楷体" w:eastAsia="楷体" w:hAnsi="楷体" w:cs="宋体" w:hint="eastAsia"/>
          <w:kern w:val="0"/>
          <w:sz w:val="24"/>
          <w:szCs w:val="24"/>
        </w:rPr>
        <w:t>1、请发行人代表进一步说明：（1）华鸿国际与力鸿投资之间股权转让的商业合理性和合规性，价款支付安排及实际支付情况，未支付转让价款是否影响股权转让效力，是否影响发行人股权清晰，是否存在潜在纠纷；（2）该股权转让是否违反美国和中国相关法律的规定，是否已依照美国和中国法律履行相应程序并缴纳税费，是否合法合规。请保荐代表人发表核查意见。</w:t>
      </w:r>
    </w:p>
    <w:p w:rsidR="00AA1864" w:rsidRPr="00AA1864" w:rsidRDefault="00AA1864" w:rsidP="00C36B0B">
      <w:pPr>
        <w:widowControl/>
        <w:jc w:val="left"/>
        <w:rPr>
          <w:rFonts w:ascii="楷体" w:eastAsia="楷体" w:hAnsi="楷体" w:cs="宋体"/>
          <w:kern w:val="0"/>
          <w:sz w:val="24"/>
          <w:szCs w:val="24"/>
        </w:rPr>
      </w:pPr>
      <w:r w:rsidRPr="00AA1864">
        <w:rPr>
          <w:rFonts w:ascii="楷体" w:eastAsia="楷体" w:hAnsi="楷体" w:cs="宋体" w:hint="eastAsia"/>
          <w:kern w:val="0"/>
          <w:sz w:val="24"/>
          <w:szCs w:val="24"/>
        </w:rPr>
        <w:t xml:space="preserve">　</w:t>
      </w:r>
      <w:r w:rsidRPr="00AA1864">
        <w:rPr>
          <w:rFonts w:ascii="Calibri" w:eastAsia="楷体" w:hAnsi="Calibri" w:cs="Calibri"/>
          <w:kern w:val="0"/>
          <w:sz w:val="24"/>
          <w:szCs w:val="24"/>
        </w:rPr>
        <w:t> </w:t>
      </w:r>
      <w:r w:rsidRPr="00AA1864">
        <w:rPr>
          <w:rFonts w:ascii="楷体" w:eastAsia="楷体" w:hAnsi="楷体" w:cs="宋体" w:hint="eastAsia"/>
          <w:kern w:val="0"/>
          <w:sz w:val="24"/>
          <w:szCs w:val="24"/>
        </w:rPr>
        <w:t xml:space="preserve"> 2、请发行人代表进一步说明：（1）结合同时期向非关联方销售相同产品的价格情况，说明发行人报告期内对Western Distributors. Of Atlanta,INC、Wheel Mart(Thailand)Company Limited 销售价格的公允性；（2）Western Distributors. Of Atlanta,INC、Wheel Mart(Thailand)Company Limited报告期从发行人采购产品的最终销售情况，报告期各期末上述两公司从发行人采购产品结存金额逐年增长的原因及合理性，相关信息及风险是否充分披露。请保荐代表人发表核查意见。</w:t>
      </w:r>
    </w:p>
    <w:p w:rsidR="00AA1864" w:rsidRPr="00AA1864" w:rsidRDefault="00AA1864" w:rsidP="00C36B0B">
      <w:pPr>
        <w:widowControl/>
        <w:jc w:val="left"/>
        <w:rPr>
          <w:rFonts w:ascii="楷体" w:eastAsia="楷体" w:hAnsi="楷体" w:cs="宋体"/>
          <w:kern w:val="0"/>
          <w:sz w:val="24"/>
          <w:szCs w:val="24"/>
        </w:rPr>
      </w:pPr>
      <w:r w:rsidRPr="00AA1864">
        <w:rPr>
          <w:rFonts w:ascii="楷体" w:eastAsia="楷体" w:hAnsi="楷体" w:cs="宋体" w:hint="eastAsia"/>
          <w:kern w:val="0"/>
          <w:sz w:val="24"/>
          <w:szCs w:val="24"/>
        </w:rPr>
        <w:t xml:space="preserve">　</w:t>
      </w:r>
      <w:r w:rsidRPr="00AA1864">
        <w:rPr>
          <w:rFonts w:ascii="Calibri" w:eastAsia="楷体" w:hAnsi="Calibri" w:cs="Calibri"/>
          <w:kern w:val="0"/>
          <w:sz w:val="24"/>
          <w:szCs w:val="24"/>
        </w:rPr>
        <w:t> </w:t>
      </w:r>
      <w:r w:rsidRPr="00AA1864">
        <w:rPr>
          <w:rFonts w:ascii="楷体" w:eastAsia="楷体" w:hAnsi="楷体" w:cs="宋体" w:hint="eastAsia"/>
          <w:kern w:val="0"/>
          <w:sz w:val="24"/>
          <w:szCs w:val="24"/>
        </w:rPr>
        <w:t xml:space="preserve"> 3、请发行人代表进一步说明：（1）结合生产销售模式、生产流程和生产周期，对比同行业上市公司存货情况，说明存货构成和金额的合理性，存货余额与生产经营周期是否一致；（2）结合存货的库龄和在手订单等情况，说明存货跌价准备计提是否充分；（3）境外销售子公司存货形成的原因、存货库龄情况、日常管理和盘存情况；（4）发行人存货盘点制度及其执行的有效性。请保荐代表人发表核查意见，并说明核查过程、依据和结论。</w:t>
      </w:r>
    </w:p>
    <w:p w:rsidR="00AA1864" w:rsidRPr="00AA1864" w:rsidRDefault="00AA1864" w:rsidP="00C36B0B">
      <w:pPr>
        <w:widowControl/>
        <w:ind w:firstLineChars="200" w:firstLine="480"/>
        <w:jc w:val="left"/>
        <w:rPr>
          <w:rFonts w:ascii="楷体" w:eastAsia="楷体" w:hAnsi="楷体" w:cs="宋体"/>
          <w:kern w:val="0"/>
          <w:sz w:val="24"/>
          <w:szCs w:val="24"/>
        </w:rPr>
      </w:pPr>
      <w:r w:rsidRPr="00AA1864">
        <w:rPr>
          <w:rFonts w:ascii="楷体" w:eastAsia="楷体" w:hAnsi="楷体" w:cs="宋体" w:hint="eastAsia"/>
          <w:kern w:val="0"/>
          <w:sz w:val="24"/>
          <w:szCs w:val="24"/>
        </w:rPr>
        <w:t>4、请发行人代表说明外销产品价格明显高于内销价格、美国市场销售价格明显高于其他国家市场价格，且报告期内外销价格逐年上升而内销价格逐年下降的原因和合理性。发行人母公司与子公司之间销售商品的定价机制及定价的合理性，是否存在通过内部转移定价避税或进行其他利益安排的情况。发行人是否存在违反相关国家税收规定的行为，是否存在被税务机构处罚的风险。请保荐代表人说明发行人境外最终销售实现情况及境外销售收入真实性的核查过程、依据和结论。</w:t>
      </w:r>
    </w:p>
    <w:p w:rsidR="00AA1864" w:rsidRPr="00AA1864" w:rsidRDefault="00AA1864" w:rsidP="00C36B0B"/>
    <w:p w:rsidR="00AA1864" w:rsidRPr="00AA1864" w:rsidRDefault="00C36B0B" w:rsidP="00C36B0B">
      <w:pPr>
        <w:keepNext/>
        <w:keepLines/>
        <w:spacing w:line="415" w:lineRule="auto"/>
        <w:outlineLvl w:val="2"/>
        <w:rPr>
          <w:b/>
          <w:bCs/>
          <w:szCs w:val="21"/>
        </w:rPr>
      </w:pPr>
      <w:r>
        <w:rPr>
          <w:b/>
          <w:bCs/>
          <w:szCs w:val="21"/>
        </w:rPr>
        <w:t>95</w:t>
      </w:r>
      <w:r w:rsidR="00AA1864" w:rsidRPr="00AA1864">
        <w:rPr>
          <w:rFonts w:hint="eastAsia"/>
          <w:b/>
          <w:bCs/>
          <w:szCs w:val="21"/>
        </w:rPr>
        <w:t>、科迈化工股份有限公司（取消审核）</w:t>
      </w:r>
    </w:p>
    <w:tbl>
      <w:tblPr>
        <w:tblW w:w="8848" w:type="dxa"/>
        <w:jc w:val="center"/>
        <w:tblLook w:val="04A0" w:firstRow="1" w:lastRow="0" w:firstColumn="1" w:lastColumn="0" w:noHBand="0" w:noVBand="1"/>
      </w:tblPr>
      <w:tblGrid>
        <w:gridCol w:w="2447"/>
        <w:gridCol w:w="3023"/>
        <w:gridCol w:w="1523"/>
        <w:gridCol w:w="1855"/>
      </w:tblGrid>
      <w:tr w:rsidR="00AA1864" w:rsidRPr="00AA1864" w:rsidTr="005A6A6D">
        <w:trPr>
          <w:trHeight w:val="498"/>
          <w:jc w:val="center"/>
        </w:trPr>
        <w:tc>
          <w:tcPr>
            <w:tcW w:w="2447"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AA1864" w:rsidRPr="00AA1864" w:rsidRDefault="00AA1864" w:rsidP="00C36B0B">
            <w:pPr>
              <w:widowControl/>
              <w:jc w:val="center"/>
              <w:rPr>
                <w:rFonts w:ascii="宋体" w:eastAsia="宋体" w:hAnsi="宋体" w:cs="宋体"/>
                <w:b/>
                <w:bCs/>
                <w:color w:val="000000"/>
                <w:kern w:val="0"/>
                <w:szCs w:val="21"/>
              </w:rPr>
            </w:pPr>
            <w:r w:rsidRPr="00AA1864">
              <w:rPr>
                <w:rFonts w:ascii="宋体" w:eastAsia="宋体" w:hAnsi="宋体" w:cs="宋体" w:hint="eastAsia"/>
                <w:b/>
                <w:bCs/>
                <w:color w:val="000000"/>
                <w:kern w:val="0"/>
                <w:szCs w:val="21"/>
              </w:rPr>
              <w:t>设立时间</w:t>
            </w:r>
          </w:p>
        </w:tc>
        <w:tc>
          <w:tcPr>
            <w:tcW w:w="3023" w:type="dxa"/>
            <w:tcBorders>
              <w:top w:val="single" w:sz="8" w:space="0" w:color="000000"/>
              <w:left w:val="nil"/>
              <w:bottom w:val="single" w:sz="8" w:space="0" w:color="000000"/>
              <w:right w:val="single" w:sz="8" w:space="0" w:color="000000"/>
            </w:tcBorders>
            <w:shd w:val="clear" w:color="auto" w:fill="auto"/>
            <w:vAlign w:val="center"/>
            <w:hideMark/>
          </w:tcPr>
          <w:p w:rsidR="00AA1864" w:rsidRPr="00AA1864" w:rsidRDefault="00AA1864" w:rsidP="00C36B0B">
            <w:pPr>
              <w:widowControl/>
              <w:jc w:val="left"/>
              <w:rPr>
                <w:rFonts w:ascii="Calibri" w:eastAsia="宋体" w:hAnsi="Calibri" w:cs="Calibri"/>
                <w:color w:val="000000"/>
                <w:kern w:val="0"/>
                <w:szCs w:val="21"/>
              </w:rPr>
            </w:pPr>
            <w:r w:rsidRPr="00AA1864">
              <w:rPr>
                <w:rFonts w:ascii="Calibri" w:eastAsia="宋体" w:hAnsi="Calibri" w:cs="Calibri"/>
                <w:color w:val="000000"/>
                <w:kern w:val="0"/>
                <w:szCs w:val="21"/>
              </w:rPr>
              <w:t>2002-7-18</w:t>
            </w:r>
          </w:p>
        </w:tc>
        <w:tc>
          <w:tcPr>
            <w:tcW w:w="1523" w:type="dxa"/>
            <w:tcBorders>
              <w:top w:val="single" w:sz="8" w:space="0" w:color="000000"/>
              <w:left w:val="nil"/>
              <w:bottom w:val="single" w:sz="8" w:space="0" w:color="000000"/>
              <w:right w:val="single" w:sz="8" w:space="0" w:color="000000"/>
            </w:tcBorders>
            <w:shd w:val="clear" w:color="auto" w:fill="auto"/>
            <w:vAlign w:val="center"/>
            <w:hideMark/>
          </w:tcPr>
          <w:p w:rsidR="00AA1864" w:rsidRPr="00AA1864" w:rsidRDefault="00AA1864" w:rsidP="00C36B0B">
            <w:pPr>
              <w:widowControl/>
              <w:jc w:val="center"/>
              <w:rPr>
                <w:rFonts w:ascii="宋体" w:eastAsia="宋体" w:hAnsi="宋体" w:cs="宋体"/>
                <w:b/>
                <w:bCs/>
                <w:color w:val="000000"/>
                <w:kern w:val="0"/>
                <w:szCs w:val="21"/>
              </w:rPr>
            </w:pPr>
            <w:r w:rsidRPr="00AA1864">
              <w:rPr>
                <w:rFonts w:ascii="宋体" w:eastAsia="宋体" w:hAnsi="宋体" w:cs="宋体" w:hint="eastAsia"/>
                <w:b/>
                <w:bCs/>
                <w:color w:val="000000"/>
                <w:kern w:val="0"/>
                <w:szCs w:val="21"/>
              </w:rPr>
              <w:t>省市</w:t>
            </w:r>
          </w:p>
        </w:tc>
        <w:tc>
          <w:tcPr>
            <w:tcW w:w="1855" w:type="dxa"/>
            <w:tcBorders>
              <w:top w:val="single" w:sz="8" w:space="0" w:color="000000"/>
              <w:left w:val="nil"/>
              <w:bottom w:val="single" w:sz="8" w:space="0" w:color="000000"/>
              <w:right w:val="single" w:sz="8" w:space="0" w:color="000000"/>
            </w:tcBorders>
            <w:shd w:val="clear" w:color="auto" w:fill="auto"/>
            <w:vAlign w:val="center"/>
            <w:hideMark/>
          </w:tcPr>
          <w:p w:rsidR="00AA1864" w:rsidRPr="00AA1864" w:rsidRDefault="00AA1864" w:rsidP="00C36B0B">
            <w:pPr>
              <w:widowControl/>
              <w:rPr>
                <w:rFonts w:ascii="宋体" w:eastAsia="宋体" w:hAnsi="宋体" w:cs="宋体"/>
                <w:color w:val="000000"/>
                <w:kern w:val="0"/>
                <w:szCs w:val="21"/>
              </w:rPr>
            </w:pPr>
            <w:r w:rsidRPr="00AA1864">
              <w:rPr>
                <w:rFonts w:ascii="宋体" w:eastAsia="宋体" w:hAnsi="宋体" w:cs="宋体" w:hint="eastAsia"/>
                <w:color w:val="000000"/>
                <w:kern w:val="0"/>
                <w:szCs w:val="21"/>
              </w:rPr>
              <w:t>天津市滨海新区</w:t>
            </w:r>
          </w:p>
        </w:tc>
      </w:tr>
      <w:tr w:rsidR="00AA1864" w:rsidRPr="00AA1864" w:rsidTr="005A6A6D">
        <w:trPr>
          <w:trHeight w:val="419"/>
          <w:jc w:val="center"/>
        </w:trPr>
        <w:tc>
          <w:tcPr>
            <w:tcW w:w="2447" w:type="dxa"/>
            <w:tcBorders>
              <w:top w:val="nil"/>
              <w:left w:val="single" w:sz="8" w:space="0" w:color="000000"/>
              <w:bottom w:val="single" w:sz="8" w:space="0" w:color="000000"/>
              <w:right w:val="single" w:sz="8" w:space="0" w:color="000000"/>
            </w:tcBorders>
            <w:shd w:val="clear" w:color="auto" w:fill="auto"/>
            <w:vAlign w:val="center"/>
            <w:hideMark/>
          </w:tcPr>
          <w:p w:rsidR="00AA1864" w:rsidRPr="00AA1864" w:rsidRDefault="00AA1864" w:rsidP="00C36B0B">
            <w:pPr>
              <w:widowControl/>
              <w:jc w:val="center"/>
              <w:rPr>
                <w:rFonts w:ascii="宋体" w:eastAsia="宋体" w:hAnsi="宋体" w:cs="宋体"/>
                <w:b/>
                <w:bCs/>
                <w:color w:val="000000"/>
                <w:kern w:val="0"/>
                <w:szCs w:val="21"/>
              </w:rPr>
            </w:pPr>
            <w:r w:rsidRPr="00AA1864">
              <w:rPr>
                <w:rFonts w:ascii="宋体" w:eastAsia="宋体" w:hAnsi="宋体" w:cs="宋体" w:hint="eastAsia"/>
                <w:b/>
                <w:bCs/>
                <w:color w:val="000000"/>
                <w:kern w:val="0"/>
                <w:szCs w:val="21"/>
              </w:rPr>
              <w:t>所属行业</w:t>
            </w:r>
          </w:p>
        </w:tc>
        <w:tc>
          <w:tcPr>
            <w:tcW w:w="3023" w:type="dxa"/>
            <w:tcBorders>
              <w:top w:val="nil"/>
              <w:left w:val="nil"/>
              <w:bottom w:val="single" w:sz="8" w:space="0" w:color="000000"/>
              <w:right w:val="single" w:sz="8" w:space="0" w:color="000000"/>
            </w:tcBorders>
            <w:shd w:val="clear" w:color="auto" w:fill="auto"/>
            <w:vAlign w:val="center"/>
            <w:hideMark/>
          </w:tcPr>
          <w:p w:rsidR="00AA1864" w:rsidRPr="00AA1864" w:rsidRDefault="00AA1864" w:rsidP="00C36B0B">
            <w:pPr>
              <w:widowControl/>
              <w:jc w:val="left"/>
              <w:rPr>
                <w:rFonts w:ascii="宋体" w:eastAsia="宋体" w:hAnsi="宋体" w:cs="宋体"/>
                <w:color w:val="000000"/>
                <w:kern w:val="0"/>
                <w:szCs w:val="21"/>
              </w:rPr>
            </w:pPr>
            <w:r w:rsidRPr="00AA1864">
              <w:rPr>
                <w:rFonts w:ascii="宋体" w:eastAsia="宋体" w:hAnsi="宋体" w:cs="宋体" w:hint="eastAsia"/>
                <w:color w:val="000000"/>
                <w:kern w:val="0"/>
                <w:szCs w:val="21"/>
              </w:rPr>
              <w:t>化学原料和化学制品制造业</w:t>
            </w:r>
          </w:p>
        </w:tc>
        <w:tc>
          <w:tcPr>
            <w:tcW w:w="1523" w:type="dxa"/>
            <w:tcBorders>
              <w:top w:val="nil"/>
              <w:left w:val="nil"/>
              <w:bottom w:val="single" w:sz="8" w:space="0" w:color="000000"/>
              <w:right w:val="single" w:sz="8" w:space="0" w:color="000000"/>
            </w:tcBorders>
            <w:shd w:val="clear" w:color="auto" w:fill="auto"/>
            <w:vAlign w:val="center"/>
            <w:hideMark/>
          </w:tcPr>
          <w:p w:rsidR="00AA1864" w:rsidRPr="00AA1864" w:rsidRDefault="00AA1864" w:rsidP="00C36B0B">
            <w:pPr>
              <w:widowControl/>
              <w:jc w:val="center"/>
              <w:rPr>
                <w:rFonts w:ascii="宋体" w:eastAsia="宋体" w:hAnsi="宋体" w:cs="宋体"/>
                <w:b/>
                <w:bCs/>
                <w:color w:val="000000"/>
                <w:kern w:val="0"/>
                <w:szCs w:val="21"/>
              </w:rPr>
            </w:pPr>
            <w:r w:rsidRPr="00AA1864">
              <w:rPr>
                <w:rFonts w:ascii="宋体" w:eastAsia="宋体" w:hAnsi="宋体" w:cs="宋体" w:hint="eastAsia"/>
                <w:b/>
                <w:bCs/>
                <w:color w:val="000000"/>
                <w:kern w:val="0"/>
                <w:szCs w:val="21"/>
              </w:rPr>
              <w:t>拟上市交易所</w:t>
            </w:r>
          </w:p>
        </w:tc>
        <w:tc>
          <w:tcPr>
            <w:tcW w:w="1855" w:type="dxa"/>
            <w:tcBorders>
              <w:top w:val="nil"/>
              <w:left w:val="nil"/>
              <w:bottom w:val="single" w:sz="8" w:space="0" w:color="000000"/>
              <w:right w:val="single" w:sz="8" w:space="0" w:color="000000"/>
            </w:tcBorders>
            <w:shd w:val="clear" w:color="auto" w:fill="auto"/>
            <w:vAlign w:val="center"/>
            <w:hideMark/>
          </w:tcPr>
          <w:p w:rsidR="00AA1864" w:rsidRPr="00AA1864" w:rsidRDefault="00AA1864" w:rsidP="00C36B0B">
            <w:pPr>
              <w:widowControl/>
              <w:rPr>
                <w:rFonts w:ascii="宋体" w:eastAsia="宋体" w:hAnsi="宋体" w:cs="宋体"/>
                <w:color w:val="000000"/>
                <w:kern w:val="0"/>
                <w:szCs w:val="21"/>
              </w:rPr>
            </w:pPr>
            <w:r w:rsidRPr="00AA1864">
              <w:rPr>
                <w:rFonts w:ascii="宋体" w:eastAsia="宋体" w:hAnsi="宋体" w:cs="宋体" w:hint="eastAsia"/>
                <w:color w:val="000000"/>
                <w:kern w:val="0"/>
                <w:szCs w:val="21"/>
              </w:rPr>
              <w:t>主板</w:t>
            </w:r>
          </w:p>
        </w:tc>
      </w:tr>
      <w:tr w:rsidR="00AA1864" w:rsidRPr="00AA1864" w:rsidTr="005A6A6D">
        <w:trPr>
          <w:trHeight w:val="425"/>
          <w:jc w:val="center"/>
        </w:trPr>
        <w:tc>
          <w:tcPr>
            <w:tcW w:w="2447" w:type="dxa"/>
            <w:tcBorders>
              <w:top w:val="nil"/>
              <w:left w:val="single" w:sz="8" w:space="0" w:color="000000"/>
              <w:bottom w:val="single" w:sz="8" w:space="0" w:color="000000"/>
              <w:right w:val="single" w:sz="8" w:space="0" w:color="000000"/>
            </w:tcBorders>
            <w:shd w:val="clear" w:color="auto" w:fill="auto"/>
            <w:vAlign w:val="center"/>
            <w:hideMark/>
          </w:tcPr>
          <w:p w:rsidR="00AA1864" w:rsidRPr="00AA1864" w:rsidRDefault="00AA1864" w:rsidP="00C36B0B">
            <w:pPr>
              <w:widowControl/>
              <w:rPr>
                <w:rFonts w:ascii="宋体" w:eastAsia="宋体" w:hAnsi="宋体" w:cs="宋体"/>
                <w:b/>
                <w:bCs/>
                <w:color w:val="000000"/>
                <w:kern w:val="0"/>
                <w:szCs w:val="21"/>
              </w:rPr>
            </w:pPr>
            <w:r w:rsidRPr="00AA1864">
              <w:rPr>
                <w:rFonts w:ascii="宋体" w:eastAsia="宋体" w:hAnsi="宋体" w:cs="宋体" w:hint="eastAsia"/>
                <w:b/>
                <w:bCs/>
                <w:color w:val="000000"/>
                <w:kern w:val="0"/>
                <w:szCs w:val="21"/>
              </w:rPr>
              <w:t>控股股东／实际控制人</w:t>
            </w:r>
          </w:p>
        </w:tc>
        <w:tc>
          <w:tcPr>
            <w:tcW w:w="6401" w:type="dxa"/>
            <w:gridSpan w:val="3"/>
            <w:tcBorders>
              <w:top w:val="single" w:sz="8" w:space="0" w:color="000000"/>
              <w:left w:val="nil"/>
              <w:bottom w:val="single" w:sz="8" w:space="0" w:color="000000"/>
              <w:right w:val="single" w:sz="8" w:space="0" w:color="000000"/>
            </w:tcBorders>
            <w:shd w:val="clear" w:color="auto" w:fill="auto"/>
            <w:vAlign w:val="center"/>
            <w:hideMark/>
          </w:tcPr>
          <w:p w:rsidR="00AA1864" w:rsidRPr="00AA1864" w:rsidRDefault="00AA1864" w:rsidP="00C36B0B">
            <w:pPr>
              <w:widowControl/>
              <w:jc w:val="left"/>
              <w:rPr>
                <w:rFonts w:ascii="宋体" w:eastAsia="宋体" w:hAnsi="宋体" w:cs="宋体"/>
                <w:color w:val="000000"/>
                <w:kern w:val="0"/>
                <w:szCs w:val="21"/>
              </w:rPr>
            </w:pPr>
            <w:r w:rsidRPr="00AA1864">
              <w:rPr>
                <w:rFonts w:ascii="宋体" w:eastAsia="宋体" w:hAnsi="宋体" w:cs="宋体" w:hint="eastAsia"/>
                <w:color w:val="000000"/>
                <w:kern w:val="0"/>
                <w:szCs w:val="21"/>
              </w:rPr>
              <w:t>王树华</w:t>
            </w:r>
          </w:p>
        </w:tc>
      </w:tr>
      <w:tr w:rsidR="00AA1864" w:rsidRPr="00AA1864" w:rsidTr="005A6A6D">
        <w:trPr>
          <w:trHeight w:val="727"/>
          <w:jc w:val="center"/>
        </w:trPr>
        <w:tc>
          <w:tcPr>
            <w:tcW w:w="2447" w:type="dxa"/>
            <w:tcBorders>
              <w:top w:val="nil"/>
              <w:left w:val="single" w:sz="8" w:space="0" w:color="000000"/>
              <w:bottom w:val="single" w:sz="8" w:space="0" w:color="000000"/>
              <w:right w:val="single" w:sz="8" w:space="0" w:color="000000"/>
            </w:tcBorders>
            <w:shd w:val="clear" w:color="auto" w:fill="auto"/>
            <w:vAlign w:val="center"/>
            <w:hideMark/>
          </w:tcPr>
          <w:p w:rsidR="00AA1864" w:rsidRPr="00AA1864" w:rsidRDefault="00AA1864" w:rsidP="00C36B0B">
            <w:pPr>
              <w:widowControl/>
              <w:jc w:val="center"/>
              <w:rPr>
                <w:rFonts w:ascii="宋体" w:eastAsia="宋体" w:hAnsi="宋体" w:cs="宋体"/>
                <w:b/>
                <w:bCs/>
                <w:color w:val="000000"/>
                <w:kern w:val="0"/>
                <w:szCs w:val="21"/>
              </w:rPr>
            </w:pPr>
            <w:r w:rsidRPr="00AA1864">
              <w:rPr>
                <w:rFonts w:ascii="宋体" w:eastAsia="宋体" w:hAnsi="宋体" w:cs="宋体" w:hint="eastAsia"/>
                <w:b/>
                <w:bCs/>
                <w:color w:val="000000"/>
                <w:kern w:val="0"/>
                <w:szCs w:val="21"/>
              </w:rPr>
              <w:lastRenderedPageBreak/>
              <w:t>主营业务</w:t>
            </w:r>
          </w:p>
        </w:tc>
        <w:tc>
          <w:tcPr>
            <w:tcW w:w="6401" w:type="dxa"/>
            <w:gridSpan w:val="3"/>
            <w:tcBorders>
              <w:top w:val="single" w:sz="8" w:space="0" w:color="000000"/>
              <w:left w:val="nil"/>
              <w:bottom w:val="single" w:sz="8" w:space="0" w:color="000000"/>
              <w:right w:val="single" w:sz="8" w:space="0" w:color="000000"/>
            </w:tcBorders>
            <w:shd w:val="clear" w:color="auto" w:fill="auto"/>
            <w:vAlign w:val="center"/>
            <w:hideMark/>
          </w:tcPr>
          <w:p w:rsidR="00AA1864" w:rsidRPr="00AA1864" w:rsidRDefault="00AA1864" w:rsidP="00C36B0B">
            <w:pPr>
              <w:widowControl/>
              <w:jc w:val="left"/>
              <w:rPr>
                <w:rFonts w:ascii="宋体" w:eastAsia="宋体" w:hAnsi="宋体" w:cs="宋体"/>
                <w:color w:val="000000"/>
                <w:kern w:val="0"/>
                <w:szCs w:val="21"/>
              </w:rPr>
            </w:pPr>
            <w:r w:rsidRPr="00AA1864">
              <w:rPr>
                <w:rFonts w:ascii="宋体" w:eastAsia="宋体" w:hAnsi="宋体" w:cs="宋体" w:hint="eastAsia"/>
                <w:color w:val="000000"/>
                <w:kern w:val="0"/>
                <w:szCs w:val="21"/>
              </w:rPr>
              <w:t>橡胶助剂的研发、生产和销售,主要产品有橡胶防老剂TMQ和次磺酰胺类(CBS、TBBS、DCBS)、噻唑类(MBT、MBTS)和胍类(DPG)促进剂等</w:t>
            </w:r>
          </w:p>
        </w:tc>
      </w:tr>
    </w:tbl>
    <w:p w:rsidR="001F1E87" w:rsidRDefault="00AA1864" w:rsidP="001F1E87">
      <w:pPr>
        <w:widowControl/>
        <w:ind w:firstLine="480"/>
        <w:jc w:val="left"/>
        <w:rPr>
          <w:rFonts w:ascii="楷体" w:eastAsia="楷体" w:hAnsi="楷体" w:cs="宋体"/>
          <w:kern w:val="0"/>
          <w:sz w:val="24"/>
          <w:szCs w:val="24"/>
        </w:rPr>
      </w:pPr>
      <w:r w:rsidRPr="00AA1864">
        <w:rPr>
          <w:rFonts w:ascii="楷体" w:eastAsia="楷体" w:hAnsi="楷体" w:cs="宋体" w:hint="eastAsia"/>
          <w:kern w:val="0"/>
          <w:sz w:val="24"/>
          <w:szCs w:val="24"/>
        </w:rPr>
        <w:t xml:space="preserve">　　无</w:t>
      </w:r>
    </w:p>
    <w:p w:rsidR="001F1E87" w:rsidRPr="001F1E87" w:rsidRDefault="001F1E87" w:rsidP="001F1E87">
      <w:pPr>
        <w:widowControl/>
        <w:jc w:val="left"/>
        <w:rPr>
          <w:rFonts w:ascii="楷体" w:eastAsia="楷体" w:hAnsi="楷体" w:cs="宋体"/>
          <w:kern w:val="0"/>
          <w:sz w:val="24"/>
          <w:szCs w:val="24"/>
        </w:rPr>
      </w:pPr>
      <w:r w:rsidRPr="001F1E87">
        <w:rPr>
          <w:rFonts w:hint="eastAsia"/>
          <w:b/>
          <w:bCs/>
          <w:szCs w:val="21"/>
        </w:rPr>
        <w:t>9</w:t>
      </w:r>
      <w:r w:rsidRPr="001F1E87">
        <w:rPr>
          <w:b/>
          <w:bCs/>
          <w:szCs w:val="21"/>
        </w:rPr>
        <w:t>6</w:t>
      </w:r>
      <w:r w:rsidRPr="001F1E87">
        <w:rPr>
          <w:rFonts w:hint="eastAsia"/>
          <w:b/>
          <w:bCs/>
          <w:szCs w:val="21"/>
        </w:rPr>
        <w:t>、浙江东尼电子股份有限公司</w:t>
      </w:r>
    </w:p>
    <w:tbl>
      <w:tblPr>
        <w:tblW w:w="9400" w:type="dxa"/>
        <w:jc w:val="center"/>
        <w:tblLook w:val="04A0" w:firstRow="1" w:lastRow="0" w:firstColumn="1" w:lastColumn="0" w:noHBand="0" w:noVBand="1"/>
      </w:tblPr>
      <w:tblGrid>
        <w:gridCol w:w="2410"/>
        <w:gridCol w:w="3827"/>
        <w:gridCol w:w="1560"/>
        <w:gridCol w:w="1603"/>
      </w:tblGrid>
      <w:tr w:rsidR="001F1E87" w:rsidRPr="001F1E87" w:rsidTr="00311F6C">
        <w:trPr>
          <w:trHeight w:val="447"/>
          <w:jc w:val="center"/>
        </w:trPr>
        <w:tc>
          <w:tcPr>
            <w:tcW w:w="2410"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1F1E87" w:rsidRPr="001F1E87" w:rsidRDefault="001F1E87" w:rsidP="001F1E87">
            <w:pPr>
              <w:widowControl/>
              <w:jc w:val="center"/>
              <w:rPr>
                <w:rFonts w:ascii="宋体" w:eastAsia="宋体" w:hAnsi="宋体" w:cs="宋体"/>
                <w:b/>
                <w:bCs/>
                <w:color w:val="000000"/>
                <w:kern w:val="0"/>
                <w:szCs w:val="21"/>
              </w:rPr>
            </w:pPr>
            <w:r w:rsidRPr="001F1E87">
              <w:rPr>
                <w:rFonts w:ascii="宋体" w:eastAsia="宋体" w:hAnsi="宋体" w:cs="宋体" w:hint="eastAsia"/>
                <w:b/>
                <w:bCs/>
                <w:color w:val="000000"/>
                <w:kern w:val="0"/>
                <w:szCs w:val="21"/>
              </w:rPr>
              <w:t>设立时间</w:t>
            </w:r>
          </w:p>
        </w:tc>
        <w:tc>
          <w:tcPr>
            <w:tcW w:w="3827" w:type="dxa"/>
            <w:tcBorders>
              <w:top w:val="single" w:sz="8" w:space="0" w:color="000000"/>
              <w:left w:val="nil"/>
              <w:bottom w:val="single" w:sz="8" w:space="0" w:color="000000"/>
              <w:right w:val="single" w:sz="8" w:space="0" w:color="000000"/>
            </w:tcBorders>
            <w:shd w:val="clear" w:color="auto" w:fill="auto"/>
            <w:vAlign w:val="center"/>
            <w:hideMark/>
          </w:tcPr>
          <w:p w:rsidR="001F1E87" w:rsidRPr="001F1E87" w:rsidRDefault="001F1E87" w:rsidP="001F1E87">
            <w:pPr>
              <w:widowControl/>
              <w:jc w:val="left"/>
              <w:rPr>
                <w:rFonts w:ascii="Calibri" w:eastAsia="宋体" w:hAnsi="Calibri" w:cs="Calibri"/>
                <w:color w:val="000000"/>
                <w:kern w:val="0"/>
                <w:szCs w:val="21"/>
              </w:rPr>
            </w:pPr>
            <w:r w:rsidRPr="001F1E87">
              <w:rPr>
                <w:rFonts w:ascii="Calibri" w:eastAsia="宋体" w:hAnsi="Calibri" w:cs="Calibri"/>
                <w:color w:val="000000"/>
                <w:kern w:val="0"/>
                <w:szCs w:val="21"/>
              </w:rPr>
              <w:t>2008-1-25</w:t>
            </w:r>
          </w:p>
        </w:tc>
        <w:tc>
          <w:tcPr>
            <w:tcW w:w="1560" w:type="dxa"/>
            <w:tcBorders>
              <w:top w:val="single" w:sz="8" w:space="0" w:color="000000"/>
              <w:left w:val="nil"/>
              <w:bottom w:val="single" w:sz="8" w:space="0" w:color="000000"/>
              <w:right w:val="single" w:sz="8" w:space="0" w:color="000000"/>
            </w:tcBorders>
            <w:shd w:val="clear" w:color="auto" w:fill="auto"/>
            <w:vAlign w:val="center"/>
            <w:hideMark/>
          </w:tcPr>
          <w:p w:rsidR="001F1E87" w:rsidRPr="001F1E87" w:rsidRDefault="001F1E87" w:rsidP="001F1E87">
            <w:pPr>
              <w:widowControl/>
              <w:jc w:val="center"/>
              <w:rPr>
                <w:rFonts w:ascii="宋体" w:eastAsia="宋体" w:hAnsi="宋体" w:cs="宋体"/>
                <w:b/>
                <w:bCs/>
                <w:color w:val="000000"/>
                <w:kern w:val="0"/>
                <w:szCs w:val="21"/>
              </w:rPr>
            </w:pPr>
            <w:r w:rsidRPr="001F1E87">
              <w:rPr>
                <w:rFonts w:ascii="宋体" w:eastAsia="宋体" w:hAnsi="宋体" w:cs="宋体" w:hint="eastAsia"/>
                <w:b/>
                <w:bCs/>
                <w:color w:val="000000"/>
                <w:kern w:val="0"/>
                <w:szCs w:val="21"/>
              </w:rPr>
              <w:t>省市</w:t>
            </w:r>
          </w:p>
        </w:tc>
        <w:tc>
          <w:tcPr>
            <w:tcW w:w="1603" w:type="dxa"/>
            <w:tcBorders>
              <w:top w:val="single" w:sz="8" w:space="0" w:color="000000"/>
              <w:left w:val="nil"/>
              <w:bottom w:val="single" w:sz="8" w:space="0" w:color="000000"/>
              <w:right w:val="single" w:sz="8" w:space="0" w:color="000000"/>
            </w:tcBorders>
            <w:shd w:val="clear" w:color="auto" w:fill="auto"/>
            <w:vAlign w:val="center"/>
            <w:hideMark/>
          </w:tcPr>
          <w:p w:rsidR="001F1E87" w:rsidRPr="001F1E87" w:rsidRDefault="001F1E87" w:rsidP="001F1E87">
            <w:pPr>
              <w:widowControl/>
              <w:rPr>
                <w:rFonts w:ascii="宋体" w:eastAsia="宋体" w:hAnsi="宋体" w:cs="宋体"/>
                <w:color w:val="000000"/>
                <w:kern w:val="0"/>
                <w:szCs w:val="21"/>
              </w:rPr>
            </w:pPr>
            <w:r w:rsidRPr="001F1E87">
              <w:rPr>
                <w:rFonts w:ascii="宋体" w:eastAsia="宋体" w:hAnsi="宋体" w:cs="宋体" w:hint="eastAsia"/>
                <w:color w:val="000000"/>
                <w:kern w:val="0"/>
                <w:szCs w:val="21"/>
              </w:rPr>
              <w:t>浙江省湖州市</w:t>
            </w:r>
          </w:p>
        </w:tc>
      </w:tr>
      <w:tr w:rsidR="001F1E87" w:rsidRPr="001F1E87" w:rsidTr="00311F6C">
        <w:trPr>
          <w:trHeight w:val="397"/>
          <w:jc w:val="center"/>
        </w:trPr>
        <w:tc>
          <w:tcPr>
            <w:tcW w:w="2410" w:type="dxa"/>
            <w:tcBorders>
              <w:top w:val="nil"/>
              <w:left w:val="single" w:sz="8" w:space="0" w:color="000000"/>
              <w:bottom w:val="single" w:sz="8" w:space="0" w:color="000000"/>
              <w:right w:val="single" w:sz="8" w:space="0" w:color="000000"/>
            </w:tcBorders>
            <w:shd w:val="clear" w:color="auto" w:fill="auto"/>
            <w:vAlign w:val="center"/>
            <w:hideMark/>
          </w:tcPr>
          <w:p w:rsidR="001F1E87" w:rsidRPr="001F1E87" w:rsidRDefault="001F1E87" w:rsidP="001F1E87">
            <w:pPr>
              <w:widowControl/>
              <w:jc w:val="center"/>
              <w:rPr>
                <w:rFonts w:ascii="宋体" w:eastAsia="宋体" w:hAnsi="宋体" w:cs="宋体"/>
                <w:b/>
                <w:bCs/>
                <w:color w:val="000000"/>
                <w:kern w:val="0"/>
                <w:szCs w:val="21"/>
              </w:rPr>
            </w:pPr>
            <w:r w:rsidRPr="001F1E87">
              <w:rPr>
                <w:rFonts w:ascii="宋体" w:eastAsia="宋体" w:hAnsi="宋体" w:cs="宋体" w:hint="eastAsia"/>
                <w:b/>
                <w:bCs/>
                <w:color w:val="000000"/>
                <w:kern w:val="0"/>
                <w:szCs w:val="21"/>
              </w:rPr>
              <w:t>所属行业</w:t>
            </w:r>
          </w:p>
        </w:tc>
        <w:tc>
          <w:tcPr>
            <w:tcW w:w="3827" w:type="dxa"/>
            <w:tcBorders>
              <w:top w:val="nil"/>
              <w:left w:val="nil"/>
              <w:bottom w:val="single" w:sz="8" w:space="0" w:color="000000"/>
              <w:right w:val="single" w:sz="8" w:space="0" w:color="000000"/>
            </w:tcBorders>
            <w:shd w:val="clear" w:color="auto" w:fill="auto"/>
            <w:vAlign w:val="center"/>
            <w:hideMark/>
          </w:tcPr>
          <w:p w:rsidR="001F1E87" w:rsidRPr="001F1E87" w:rsidRDefault="001F1E87" w:rsidP="001F1E87">
            <w:pPr>
              <w:widowControl/>
              <w:jc w:val="left"/>
              <w:rPr>
                <w:rFonts w:ascii="宋体" w:eastAsia="宋体" w:hAnsi="宋体" w:cs="宋体"/>
                <w:color w:val="000000"/>
                <w:kern w:val="0"/>
                <w:szCs w:val="21"/>
              </w:rPr>
            </w:pPr>
            <w:r w:rsidRPr="001F1E87">
              <w:rPr>
                <w:rFonts w:ascii="宋体" w:eastAsia="宋体" w:hAnsi="宋体" w:cs="宋体" w:hint="eastAsia"/>
                <w:color w:val="000000"/>
                <w:kern w:val="0"/>
                <w:szCs w:val="21"/>
              </w:rPr>
              <w:t>计算机、通信和其他电子设备制造业</w:t>
            </w:r>
          </w:p>
        </w:tc>
        <w:tc>
          <w:tcPr>
            <w:tcW w:w="1560" w:type="dxa"/>
            <w:tcBorders>
              <w:top w:val="nil"/>
              <w:left w:val="nil"/>
              <w:bottom w:val="single" w:sz="8" w:space="0" w:color="000000"/>
              <w:right w:val="single" w:sz="8" w:space="0" w:color="000000"/>
            </w:tcBorders>
            <w:shd w:val="clear" w:color="auto" w:fill="auto"/>
            <w:vAlign w:val="center"/>
            <w:hideMark/>
          </w:tcPr>
          <w:p w:rsidR="001F1E87" w:rsidRPr="001F1E87" w:rsidRDefault="001F1E87" w:rsidP="001F1E87">
            <w:pPr>
              <w:widowControl/>
              <w:jc w:val="center"/>
              <w:rPr>
                <w:rFonts w:ascii="宋体" w:eastAsia="宋体" w:hAnsi="宋体" w:cs="宋体"/>
                <w:b/>
                <w:bCs/>
                <w:color w:val="000000"/>
                <w:kern w:val="0"/>
                <w:szCs w:val="21"/>
              </w:rPr>
            </w:pPr>
            <w:r w:rsidRPr="001F1E87">
              <w:rPr>
                <w:rFonts w:ascii="宋体" w:eastAsia="宋体" w:hAnsi="宋体" w:cs="宋体" w:hint="eastAsia"/>
                <w:b/>
                <w:bCs/>
                <w:color w:val="000000"/>
                <w:kern w:val="0"/>
                <w:szCs w:val="21"/>
              </w:rPr>
              <w:t>拟上市交易所</w:t>
            </w:r>
          </w:p>
        </w:tc>
        <w:tc>
          <w:tcPr>
            <w:tcW w:w="1603" w:type="dxa"/>
            <w:tcBorders>
              <w:top w:val="nil"/>
              <w:left w:val="nil"/>
              <w:bottom w:val="single" w:sz="8" w:space="0" w:color="000000"/>
              <w:right w:val="single" w:sz="8" w:space="0" w:color="000000"/>
            </w:tcBorders>
            <w:shd w:val="clear" w:color="auto" w:fill="auto"/>
            <w:vAlign w:val="center"/>
            <w:hideMark/>
          </w:tcPr>
          <w:p w:rsidR="001F1E87" w:rsidRPr="001F1E87" w:rsidRDefault="001F1E87" w:rsidP="001F1E87">
            <w:pPr>
              <w:widowControl/>
              <w:rPr>
                <w:rFonts w:ascii="宋体" w:eastAsia="宋体" w:hAnsi="宋体" w:cs="宋体"/>
                <w:color w:val="000000"/>
                <w:kern w:val="0"/>
                <w:szCs w:val="21"/>
              </w:rPr>
            </w:pPr>
            <w:r w:rsidRPr="001F1E87">
              <w:rPr>
                <w:rFonts w:ascii="宋体" w:eastAsia="宋体" w:hAnsi="宋体" w:cs="宋体" w:hint="eastAsia"/>
                <w:color w:val="000000"/>
                <w:kern w:val="0"/>
                <w:szCs w:val="21"/>
              </w:rPr>
              <w:t>主板</w:t>
            </w:r>
          </w:p>
        </w:tc>
      </w:tr>
      <w:tr w:rsidR="001F1E87" w:rsidRPr="001F1E87" w:rsidTr="00311F6C">
        <w:trPr>
          <w:trHeight w:val="285"/>
          <w:jc w:val="center"/>
        </w:trPr>
        <w:tc>
          <w:tcPr>
            <w:tcW w:w="2410" w:type="dxa"/>
            <w:tcBorders>
              <w:top w:val="nil"/>
              <w:left w:val="single" w:sz="8" w:space="0" w:color="000000"/>
              <w:bottom w:val="single" w:sz="8" w:space="0" w:color="000000"/>
              <w:right w:val="single" w:sz="8" w:space="0" w:color="000000"/>
            </w:tcBorders>
            <w:shd w:val="clear" w:color="auto" w:fill="auto"/>
            <w:vAlign w:val="center"/>
            <w:hideMark/>
          </w:tcPr>
          <w:p w:rsidR="001F1E87" w:rsidRPr="001F1E87" w:rsidRDefault="001F1E87" w:rsidP="001F1E87">
            <w:pPr>
              <w:widowControl/>
              <w:rPr>
                <w:rFonts w:ascii="宋体" w:eastAsia="宋体" w:hAnsi="宋体" w:cs="宋体"/>
                <w:b/>
                <w:bCs/>
                <w:color w:val="000000"/>
                <w:kern w:val="0"/>
                <w:szCs w:val="21"/>
              </w:rPr>
            </w:pPr>
            <w:r w:rsidRPr="001F1E87">
              <w:rPr>
                <w:rFonts w:ascii="宋体" w:eastAsia="宋体" w:hAnsi="宋体" w:cs="宋体" w:hint="eastAsia"/>
                <w:b/>
                <w:bCs/>
                <w:color w:val="000000"/>
                <w:kern w:val="0"/>
                <w:szCs w:val="21"/>
              </w:rPr>
              <w:t>控股股东／实际控制人</w:t>
            </w:r>
          </w:p>
        </w:tc>
        <w:tc>
          <w:tcPr>
            <w:tcW w:w="6990" w:type="dxa"/>
            <w:gridSpan w:val="3"/>
            <w:tcBorders>
              <w:top w:val="single" w:sz="8" w:space="0" w:color="000000"/>
              <w:left w:val="nil"/>
              <w:bottom w:val="single" w:sz="8" w:space="0" w:color="000000"/>
              <w:right w:val="single" w:sz="8" w:space="0" w:color="000000"/>
            </w:tcBorders>
            <w:shd w:val="clear" w:color="auto" w:fill="auto"/>
            <w:vAlign w:val="center"/>
            <w:hideMark/>
          </w:tcPr>
          <w:p w:rsidR="001F1E87" w:rsidRPr="001F1E87" w:rsidRDefault="001F1E87" w:rsidP="001F1E87">
            <w:pPr>
              <w:widowControl/>
              <w:jc w:val="left"/>
              <w:rPr>
                <w:rFonts w:ascii="宋体" w:eastAsia="宋体" w:hAnsi="宋体" w:cs="宋体"/>
                <w:color w:val="000000"/>
                <w:kern w:val="0"/>
                <w:szCs w:val="21"/>
              </w:rPr>
            </w:pPr>
            <w:r w:rsidRPr="001F1E87">
              <w:rPr>
                <w:rFonts w:ascii="宋体" w:eastAsia="宋体" w:hAnsi="宋体" w:cs="宋体" w:hint="eastAsia"/>
                <w:color w:val="000000"/>
                <w:kern w:val="0"/>
                <w:szCs w:val="21"/>
              </w:rPr>
              <w:t>沈新芳,沈晓宇</w:t>
            </w:r>
          </w:p>
        </w:tc>
      </w:tr>
      <w:tr w:rsidR="001F1E87" w:rsidRPr="001F1E87" w:rsidTr="00311F6C">
        <w:trPr>
          <w:trHeight w:val="406"/>
          <w:jc w:val="center"/>
        </w:trPr>
        <w:tc>
          <w:tcPr>
            <w:tcW w:w="2410" w:type="dxa"/>
            <w:tcBorders>
              <w:top w:val="nil"/>
              <w:left w:val="single" w:sz="8" w:space="0" w:color="000000"/>
              <w:bottom w:val="single" w:sz="8" w:space="0" w:color="000000"/>
              <w:right w:val="single" w:sz="8" w:space="0" w:color="000000"/>
            </w:tcBorders>
            <w:shd w:val="clear" w:color="auto" w:fill="auto"/>
            <w:vAlign w:val="center"/>
            <w:hideMark/>
          </w:tcPr>
          <w:p w:rsidR="001F1E87" w:rsidRPr="001F1E87" w:rsidRDefault="001F1E87" w:rsidP="001F1E87">
            <w:pPr>
              <w:widowControl/>
              <w:jc w:val="center"/>
              <w:rPr>
                <w:rFonts w:ascii="宋体" w:eastAsia="宋体" w:hAnsi="宋体" w:cs="宋体"/>
                <w:b/>
                <w:bCs/>
                <w:color w:val="000000"/>
                <w:kern w:val="0"/>
                <w:szCs w:val="21"/>
              </w:rPr>
            </w:pPr>
            <w:r w:rsidRPr="001F1E87">
              <w:rPr>
                <w:rFonts w:ascii="宋体" w:eastAsia="宋体" w:hAnsi="宋体" w:cs="宋体" w:hint="eastAsia"/>
                <w:b/>
                <w:bCs/>
                <w:color w:val="000000"/>
                <w:kern w:val="0"/>
                <w:szCs w:val="21"/>
              </w:rPr>
              <w:t>主营业务</w:t>
            </w:r>
          </w:p>
        </w:tc>
        <w:tc>
          <w:tcPr>
            <w:tcW w:w="6990" w:type="dxa"/>
            <w:gridSpan w:val="3"/>
            <w:tcBorders>
              <w:top w:val="single" w:sz="8" w:space="0" w:color="000000"/>
              <w:left w:val="nil"/>
              <w:bottom w:val="single" w:sz="8" w:space="0" w:color="000000"/>
              <w:right w:val="single" w:sz="8" w:space="0" w:color="000000"/>
            </w:tcBorders>
            <w:shd w:val="clear" w:color="auto" w:fill="auto"/>
            <w:vAlign w:val="center"/>
            <w:hideMark/>
          </w:tcPr>
          <w:p w:rsidR="001F1E87" w:rsidRPr="001F1E87" w:rsidRDefault="001F1E87" w:rsidP="001F1E87">
            <w:pPr>
              <w:widowControl/>
              <w:jc w:val="left"/>
              <w:rPr>
                <w:rFonts w:ascii="宋体" w:eastAsia="宋体" w:hAnsi="宋体" w:cs="宋体"/>
                <w:color w:val="000000"/>
                <w:kern w:val="0"/>
                <w:szCs w:val="21"/>
              </w:rPr>
            </w:pPr>
            <w:r w:rsidRPr="001F1E87">
              <w:rPr>
                <w:rFonts w:ascii="宋体" w:eastAsia="宋体" w:hAnsi="宋体" w:cs="宋体" w:hint="eastAsia"/>
                <w:color w:val="000000"/>
                <w:kern w:val="0"/>
                <w:szCs w:val="21"/>
              </w:rPr>
              <w:t>超微细合金线材及其他金属基复合材料的应用研发、生产与销售</w:t>
            </w:r>
          </w:p>
        </w:tc>
      </w:tr>
    </w:tbl>
    <w:p w:rsidR="001F1E87" w:rsidRPr="001F1E87" w:rsidRDefault="001F1E87" w:rsidP="001F1E87">
      <w:pPr>
        <w:widowControl/>
        <w:ind w:firstLineChars="200" w:firstLine="480"/>
        <w:jc w:val="left"/>
        <w:rPr>
          <w:rFonts w:ascii="楷体" w:eastAsia="楷体" w:hAnsi="楷体" w:cs="宋体"/>
          <w:kern w:val="0"/>
          <w:sz w:val="24"/>
          <w:szCs w:val="24"/>
        </w:rPr>
      </w:pPr>
    </w:p>
    <w:p w:rsidR="001F1E87" w:rsidRPr="001F1E87" w:rsidRDefault="001F1E87" w:rsidP="001F1E87">
      <w:pPr>
        <w:widowControl/>
        <w:ind w:firstLineChars="200" w:firstLine="480"/>
        <w:jc w:val="left"/>
        <w:rPr>
          <w:rFonts w:ascii="楷体" w:eastAsia="楷体" w:hAnsi="楷体" w:cs="宋体"/>
          <w:kern w:val="0"/>
          <w:sz w:val="24"/>
          <w:szCs w:val="24"/>
        </w:rPr>
      </w:pPr>
      <w:r w:rsidRPr="001F1E87">
        <w:rPr>
          <w:rFonts w:ascii="楷体" w:eastAsia="楷体" w:hAnsi="楷体" w:cs="宋体" w:hint="eastAsia"/>
          <w:kern w:val="0"/>
          <w:sz w:val="24"/>
          <w:szCs w:val="24"/>
        </w:rPr>
        <w:t>1、请发行人代表进一步说明：（1）发行人向关联方湖州东尼服饰有限公司租赁厂房的原因，租赁费用的公允性，是否影响发行人资产的完整性；（2）吴旭华、吴金星分别将其持有的湖州久鼎电子有限公司（以下简称久鼎电子）24%和6%股权转让给昆山联滔电子有限公司的真实性和商业合理性，是否存在关联交易非关联化的情形；公司对久鼎电子的销售是否真实；（3）发行人对立讯精密工业股份有限公司（以下简称立讯精密）及其子公司久鼎电子是否存在重大依赖，与立讯精密和久鼎电子之间交易的定价机制及其公允性，业务合作是否可持续，是否存在重大不确定性，相关信息是否充分披露。请保荐代表人发表核查意见。</w:t>
      </w:r>
    </w:p>
    <w:p w:rsidR="001F1E87" w:rsidRPr="001F1E87" w:rsidRDefault="001F1E87" w:rsidP="001F1E87">
      <w:pPr>
        <w:widowControl/>
        <w:ind w:firstLineChars="200" w:firstLine="480"/>
        <w:jc w:val="left"/>
        <w:rPr>
          <w:rFonts w:ascii="楷体" w:eastAsia="楷体" w:hAnsi="楷体" w:cs="宋体"/>
          <w:kern w:val="0"/>
          <w:sz w:val="24"/>
          <w:szCs w:val="24"/>
        </w:rPr>
      </w:pPr>
      <w:r w:rsidRPr="001F1E87">
        <w:rPr>
          <w:rFonts w:ascii="楷体" w:eastAsia="楷体" w:hAnsi="楷体" w:cs="宋体" w:hint="eastAsia"/>
          <w:kern w:val="0"/>
          <w:sz w:val="24"/>
          <w:szCs w:val="24"/>
        </w:rPr>
        <w:t>2、请发行人代表进一步说明仲利国际租赁有限公司和英吉利国际融资租赁有限公司的具体情况，是否与发行人存在关联关系；发行人进行融资租赁的具体情况及其原因和合理性；融资租赁生产线占发行人生产线及其收入等的比例，融资租赁对发行人资产完整性和生产经营的影响；相关信息是否充分披露。请保荐代表人发表核查意见。</w:t>
      </w:r>
    </w:p>
    <w:p w:rsidR="001F1E87" w:rsidRPr="001F1E87" w:rsidRDefault="001F1E87" w:rsidP="001F1E87">
      <w:pPr>
        <w:widowControl/>
        <w:ind w:firstLineChars="200" w:firstLine="480"/>
        <w:jc w:val="left"/>
        <w:rPr>
          <w:rFonts w:ascii="楷体" w:eastAsia="楷体" w:hAnsi="楷体" w:cs="宋体"/>
          <w:kern w:val="0"/>
          <w:sz w:val="24"/>
          <w:szCs w:val="24"/>
        </w:rPr>
      </w:pPr>
      <w:r w:rsidRPr="001F1E87">
        <w:rPr>
          <w:rFonts w:ascii="楷体" w:eastAsia="楷体" w:hAnsi="楷体" w:cs="宋体" w:hint="eastAsia"/>
          <w:kern w:val="0"/>
          <w:sz w:val="24"/>
          <w:szCs w:val="24"/>
        </w:rPr>
        <w:t>3、请发行人代表进一步说明，报告期公司与关联方资金往来的具体流向及用途，借款合同的签订、履行的审批程序，未计算利息的依据及其合理性，发行人是否存在体外循环虚构采购、销售的情况，报告期内是否还存在其他关联方资金往来的情形，公司关于资金管理、关联交易、防止关联资金占用的内控制度的建立及有效执行情况。请保荐代表人发表核查意见。</w:t>
      </w:r>
    </w:p>
    <w:p w:rsidR="001F1E87" w:rsidRPr="001F1E87" w:rsidRDefault="001F1E87" w:rsidP="001F1E87">
      <w:pPr>
        <w:widowControl/>
        <w:ind w:firstLineChars="200" w:firstLine="480"/>
        <w:jc w:val="left"/>
        <w:rPr>
          <w:rFonts w:ascii="楷体" w:eastAsia="楷体" w:hAnsi="楷体" w:cs="宋体"/>
          <w:kern w:val="0"/>
          <w:sz w:val="24"/>
          <w:szCs w:val="24"/>
        </w:rPr>
      </w:pPr>
      <w:r w:rsidRPr="001F1E87">
        <w:rPr>
          <w:rFonts w:ascii="楷体" w:eastAsia="楷体" w:hAnsi="楷体" w:cs="宋体" w:hint="eastAsia"/>
          <w:kern w:val="0"/>
          <w:sz w:val="24"/>
          <w:szCs w:val="24"/>
        </w:rPr>
        <w:t>4、请发行人代表结合公司生产经营的具体情况进一步说明，公司劳务外包的具体情况，包括劳务外包合同的签署情况、工作内容、管理方式、定价机制、定价的公允性、与公司员工薪金对比情况、社会保险的缴纳情况、对公司经营业绩的影响等。请保荐代表人对上述问题的核查情况及是否符合相关法律、法规的规定发表核查意见，并说明核查过程、依据和结论。</w:t>
      </w:r>
    </w:p>
    <w:p w:rsidR="001F1E87" w:rsidRPr="001F1E87" w:rsidRDefault="001F1E87" w:rsidP="001F1E87">
      <w:pPr>
        <w:keepNext/>
        <w:keepLines/>
        <w:spacing w:beforeLines="50" w:before="156" w:afterLines="50" w:after="156" w:line="415" w:lineRule="auto"/>
        <w:outlineLvl w:val="2"/>
        <w:rPr>
          <w:b/>
          <w:bCs/>
          <w:szCs w:val="21"/>
        </w:rPr>
      </w:pPr>
      <w:r>
        <w:rPr>
          <w:rFonts w:hint="eastAsia"/>
          <w:b/>
          <w:bCs/>
          <w:szCs w:val="21"/>
        </w:rPr>
        <w:t>97</w:t>
      </w:r>
      <w:r w:rsidRPr="001F1E87">
        <w:rPr>
          <w:rFonts w:hint="eastAsia"/>
          <w:b/>
          <w:bCs/>
          <w:szCs w:val="21"/>
        </w:rPr>
        <w:t>、君禾泵业股份有限公司</w:t>
      </w:r>
    </w:p>
    <w:tbl>
      <w:tblPr>
        <w:tblW w:w="9400" w:type="dxa"/>
        <w:jc w:val="center"/>
        <w:tblLook w:val="04A0" w:firstRow="1" w:lastRow="0" w:firstColumn="1" w:lastColumn="0" w:noHBand="0" w:noVBand="1"/>
      </w:tblPr>
      <w:tblGrid>
        <w:gridCol w:w="2411"/>
        <w:gridCol w:w="3685"/>
        <w:gridCol w:w="1560"/>
        <w:gridCol w:w="1744"/>
      </w:tblGrid>
      <w:tr w:rsidR="001F1E87" w:rsidRPr="001F1E87" w:rsidTr="00311F6C">
        <w:trPr>
          <w:trHeight w:val="525"/>
          <w:jc w:val="center"/>
        </w:trPr>
        <w:tc>
          <w:tcPr>
            <w:tcW w:w="2411"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1F1E87" w:rsidRPr="001F1E87" w:rsidRDefault="001F1E87" w:rsidP="001F1E87">
            <w:pPr>
              <w:widowControl/>
              <w:jc w:val="center"/>
              <w:rPr>
                <w:rFonts w:ascii="宋体" w:eastAsia="宋体" w:hAnsi="宋体" w:cs="宋体"/>
                <w:b/>
                <w:bCs/>
                <w:color w:val="000000"/>
                <w:kern w:val="0"/>
                <w:szCs w:val="21"/>
              </w:rPr>
            </w:pPr>
            <w:r w:rsidRPr="001F1E87">
              <w:rPr>
                <w:rFonts w:ascii="宋体" w:eastAsia="宋体" w:hAnsi="宋体" w:cs="宋体" w:hint="eastAsia"/>
                <w:b/>
                <w:bCs/>
                <w:color w:val="000000"/>
                <w:kern w:val="0"/>
                <w:szCs w:val="21"/>
              </w:rPr>
              <w:t>设立时间</w:t>
            </w:r>
          </w:p>
        </w:tc>
        <w:tc>
          <w:tcPr>
            <w:tcW w:w="3685" w:type="dxa"/>
            <w:tcBorders>
              <w:top w:val="single" w:sz="8" w:space="0" w:color="000000"/>
              <w:left w:val="nil"/>
              <w:bottom w:val="single" w:sz="8" w:space="0" w:color="000000"/>
              <w:right w:val="single" w:sz="8" w:space="0" w:color="000000"/>
            </w:tcBorders>
            <w:shd w:val="clear" w:color="auto" w:fill="auto"/>
            <w:vAlign w:val="center"/>
            <w:hideMark/>
          </w:tcPr>
          <w:p w:rsidR="001F1E87" w:rsidRPr="001F1E87" w:rsidRDefault="001F1E87" w:rsidP="001F1E87">
            <w:pPr>
              <w:widowControl/>
              <w:jc w:val="left"/>
              <w:rPr>
                <w:rFonts w:ascii="Calibri" w:eastAsia="宋体" w:hAnsi="Calibri" w:cs="Calibri"/>
                <w:color w:val="000000"/>
                <w:kern w:val="0"/>
                <w:szCs w:val="21"/>
              </w:rPr>
            </w:pPr>
            <w:r w:rsidRPr="001F1E87">
              <w:rPr>
                <w:rFonts w:ascii="Calibri" w:eastAsia="宋体" w:hAnsi="Calibri" w:cs="Calibri"/>
                <w:color w:val="000000"/>
                <w:kern w:val="0"/>
                <w:szCs w:val="21"/>
              </w:rPr>
              <w:t>2003-4-30</w:t>
            </w:r>
          </w:p>
        </w:tc>
        <w:tc>
          <w:tcPr>
            <w:tcW w:w="1560" w:type="dxa"/>
            <w:tcBorders>
              <w:top w:val="single" w:sz="8" w:space="0" w:color="000000"/>
              <w:left w:val="nil"/>
              <w:bottom w:val="single" w:sz="8" w:space="0" w:color="000000"/>
              <w:right w:val="single" w:sz="8" w:space="0" w:color="000000"/>
            </w:tcBorders>
            <w:shd w:val="clear" w:color="auto" w:fill="auto"/>
            <w:vAlign w:val="center"/>
            <w:hideMark/>
          </w:tcPr>
          <w:p w:rsidR="001F1E87" w:rsidRPr="001F1E87" w:rsidRDefault="001F1E87" w:rsidP="001F1E87">
            <w:pPr>
              <w:widowControl/>
              <w:jc w:val="center"/>
              <w:rPr>
                <w:rFonts w:ascii="宋体" w:eastAsia="宋体" w:hAnsi="宋体" w:cs="宋体"/>
                <w:b/>
                <w:bCs/>
                <w:color w:val="000000"/>
                <w:kern w:val="0"/>
                <w:szCs w:val="21"/>
              </w:rPr>
            </w:pPr>
            <w:r w:rsidRPr="001F1E87">
              <w:rPr>
                <w:rFonts w:ascii="宋体" w:eastAsia="宋体" w:hAnsi="宋体" w:cs="宋体" w:hint="eastAsia"/>
                <w:b/>
                <w:bCs/>
                <w:color w:val="000000"/>
                <w:kern w:val="0"/>
                <w:szCs w:val="21"/>
              </w:rPr>
              <w:t>省市</w:t>
            </w:r>
          </w:p>
        </w:tc>
        <w:tc>
          <w:tcPr>
            <w:tcW w:w="1744" w:type="dxa"/>
            <w:tcBorders>
              <w:top w:val="single" w:sz="8" w:space="0" w:color="000000"/>
              <w:left w:val="nil"/>
              <w:bottom w:val="single" w:sz="8" w:space="0" w:color="000000"/>
              <w:right w:val="single" w:sz="8" w:space="0" w:color="000000"/>
            </w:tcBorders>
            <w:shd w:val="clear" w:color="auto" w:fill="auto"/>
            <w:vAlign w:val="center"/>
            <w:hideMark/>
          </w:tcPr>
          <w:p w:rsidR="001F1E87" w:rsidRPr="001F1E87" w:rsidRDefault="001F1E87" w:rsidP="001F1E87">
            <w:pPr>
              <w:widowControl/>
              <w:rPr>
                <w:rFonts w:ascii="宋体" w:eastAsia="宋体" w:hAnsi="宋体" w:cs="宋体"/>
                <w:color w:val="000000"/>
                <w:kern w:val="0"/>
                <w:szCs w:val="21"/>
              </w:rPr>
            </w:pPr>
            <w:r w:rsidRPr="001F1E87">
              <w:rPr>
                <w:rFonts w:ascii="宋体" w:eastAsia="宋体" w:hAnsi="宋体" w:cs="宋体" w:hint="eastAsia"/>
                <w:color w:val="000000"/>
                <w:kern w:val="0"/>
                <w:szCs w:val="21"/>
              </w:rPr>
              <w:t>浙江省宁波市</w:t>
            </w:r>
          </w:p>
        </w:tc>
      </w:tr>
      <w:tr w:rsidR="001F1E87" w:rsidRPr="001F1E87" w:rsidTr="00311F6C">
        <w:trPr>
          <w:trHeight w:val="525"/>
          <w:jc w:val="center"/>
        </w:trPr>
        <w:tc>
          <w:tcPr>
            <w:tcW w:w="2411" w:type="dxa"/>
            <w:tcBorders>
              <w:top w:val="nil"/>
              <w:left w:val="single" w:sz="8" w:space="0" w:color="000000"/>
              <w:bottom w:val="single" w:sz="8" w:space="0" w:color="000000"/>
              <w:right w:val="single" w:sz="8" w:space="0" w:color="000000"/>
            </w:tcBorders>
            <w:shd w:val="clear" w:color="auto" w:fill="auto"/>
            <w:vAlign w:val="center"/>
            <w:hideMark/>
          </w:tcPr>
          <w:p w:rsidR="001F1E87" w:rsidRPr="001F1E87" w:rsidRDefault="001F1E87" w:rsidP="001F1E87">
            <w:pPr>
              <w:widowControl/>
              <w:jc w:val="center"/>
              <w:rPr>
                <w:rFonts w:ascii="宋体" w:eastAsia="宋体" w:hAnsi="宋体" w:cs="宋体"/>
                <w:b/>
                <w:bCs/>
                <w:color w:val="000000"/>
                <w:kern w:val="0"/>
                <w:szCs w:val="21"/>
              </w:rPr>
            </w:pPr>
            <w:r w:rsidRPr="001F1E87">
              <w:rPr>
                <w:rFonts w:ascii="宋体" w:eastAsia="宋体" w:hAnsi="宋体" w:cs="宋体" w:hint="eastAsia"/>
                <w:b/>
                <w:bCs/>
                <w:color w:val="000000"/>
                <w:kern w:val="0"/>
                <w:szCs w:val="21"/>
              </w:rPr>
              <w:t>所属行业</w:t>
            </w:r>
          </w:p>
        </w:tc>
        <w:tc>
          <w:tcPr>
            <w:tcW w:w="3685" w:type="dxa"/>
            <w:tcBorders>
              <w:top w:val="nil"/>
              <w:left w:val="nil"/>
              <w:bottom w:val="single" w:sz="8" w:space="0" w:color="000000"/>
              <w:right w:val="single" w:sz="8" w:space="0" w:color="000000"/>
            </w:tcBorders>
            <w:shd w:val="clear" w:color="auto" w:fill="auto"/>
            <w:vAlign w:val="center"/>
            <w:hideMark/>
          </w:tcPr>
          <w:p w:rsidR="001F1E87" w:rsidRPr="001F1E87" w:rsidRDefault="001F1E87" w:rsidP="001F1E87">
            <w:pPr>
              <w:widowControl/>
              <w:jc w:val="left"/>
              <w:rPr>
                <w:rFonts w:ascii="宋体" w:eastAsia="宋体" w:hAnsi="宋体" w:cs="宋体"/>
                <w:color w:val="000000"/>
                <w:kern w:val="0"/>
                <w:szCs w:val="21"/>
              </w:rPr>
            </w:pPr>
            <w:r w:rsidRPr="001F1E87">
              <w:rPr>
                <w:rFonts w:ascii="宋体" w:eastAsia="宋体" w:hAnsi="宋体" w:cs="宋体" w:hint="eastAsia"/>
                <w:color w:val="000000"/>
                <w:kern w:val="0"/>
                <w:szCs w:val="21"/>
              </w:rPr>
              <w:t>农林节水技术与设备</w:t>
            </w:r>
          </w:p>
        </w:tc>
        <w:tc>
          <w:tcPr>
            <w:tcW w:w="1560" w:type="dxa"/>
            <w:tcBorders>
              <w:top w:val="nil"/>
              <w:left w:val="nil"/>
              <w:bottom w:val="single" w:sz="8" w:space="0" w:color="000000"/>
              <w:right w:val="single" w:sz="8" w:space="0" w:color="000000"/>
            </w:tcBorders>
            <w:shd w:val="clear" w:color="auto" w:fill="auto"/>
            <w:vAlign w:val="center"/>
            <w:hideMark/>
          </w:tcPr>
          <w:p w:rsidR="001F1E87" w:rsidRPr="001F1E87" w:rsidRDefault="001F1E87" w:rsidP="001F1E87">
            <w:pPr>
              <w:widowControl/>
              <w:jc w:val="center"/>
              <w:rPr>
                <w:rFonts w:ascii="宋体" w:eastAsia="宋体" w:hAnsi="宋体" w:cs="宋体"/>
                <w:b/>
                <w:bCs/>
                <w:color w:val="000000"/>
                <w:kern w:val="0"/>
                <w:szCs w:val="21"/>
              </w:rPr>
            </w:pPr>
            <w:r w:rsidRPr="001F1E87">
              <w:rPr>
                <w:rFonts w:ascii="宋体" w:eastAsia="宋体" w:hAnsi="宋体" w:cs="宋体" w:hint="eastAsia"/>
                <w:b/>
                <w:bCs/>
                <w:color w:val="000000"/>
                <w:kern w:val="0"/>
                <w:szCs w:val="21"/>
              </w:rPr>
              <w:t>拟上市交易所</w:t>
            </w:r>
          </w:p>
        </w:tc>
        <w:tc>
          <w:tcPr>
            <w:tcW w:w="1744" w:type="dxa"/>
            <w:tcBorders>
              <w:top w:val="nil"/>
              <w:left w:val="nil"/>
              <w:bottom w:val="single" w:sz="8" w:space="0" w:color="000000"/>
              <w:right w:val="single" w:sz="8" w:space="0" w:color="000000"/>
            </w:tcBorders>
            <w:shd w:val="clear" w:color="auto" w:fill="auto"/>
            <w:vAlign w:val="center"/>
            <w:hideMark/>
          </w:tcPr>
          <w:p w:rsidR="001F1E87" w:rsidRPr="001F1E87" w:rsidRDefault="001F1E87" w:rsidP="001F1E87">
            <w:pPr>
              <w:widowControl/>
              <w:rPr>
                <w:rFonts w:ascii="宋体" w:eastAsia="宋体" w:hAnsi="宋体" w:cs="宋体"/>
                <w:color w:val="000000"/>
                <w:kern w:val="0"/>
                <w:szCs w:val="21"/>
              </w:rPr>
            </w:pPr>
            <w:r w:rsidRPr="001F1E87">
              <w:rPr>
                <w:rFonts w:ascii="宋体" w:eastAsia="宋体" w:hAnsi="宋体" w:cs="宋体" w:hint="eastAsia"/>
                <w:color w:val="000000"/>
                <w:kern w:val="0"/>
                <w:szCs w:val="21"/>
              </w:rPr>
              <w:t>主板</w:t>
            </w:r>
          </w:p>
        </w:tc>
      </w:tr>
      <w:tr w:rsidR="001F1E87" w:rsidRPr="001F1E87" w:rsidTr="00311F6C">
        <w:trPr>
          <w:trHeight w:val="285"/>
          <w:jc w:val="center"/>
        </w:trPr>
        <w:tc>
          <w:tcPr>
            <w:tcW w:w="2411" w:type="dxa"/>
            <w:tcBorders>
              <w:top w:val="nil"/>
              <w:left w:val="single" w:sz="8" w:space="0" w:color="000000"/>
              <w:bottom w:val="single" w:sz="8" w:space="0" w:color="000000"/>
              <w:right w:val="single" w:sz="8" w:space="0" w:color="000000"/>
            </w:tcBorders>
            <w:shd w:val="clear" w:color="auto" w:fill="auto"/>
            <w:vAlign w:val="center"/>
            <w:hideMark/>
          </w:tcPr>
          <w:p w:rsidR="001F1E87" w:rsidRPr="001F1E87" w:rsidRDefault="001F1E87" w:rsidP="001F1E87">
            <w:pPr>
              <w:widowControl/>
              <w:rPr>
                <w:rFonts w:ascii="宋体" w:eastAsia="宋体" w:hAnsi="宋体" w:cs="宋体"/>
                <w:b/>
                <w:bCs/>
                <w:color w:val="000000"/>
                <w:kern w:val="0"/>
                <w:szCs w:val="21"/>
              </w:rPr>
            </w:pPr>
            <w:r w:rsidRPr="001F1E87">
              <w:rPr>
                <w:rFonts w:ascii="宋体" w:eastAsia="宋体" w:hAnsi="宋体" w:cs="宋体" w:hint="eastAsia"/>
                <w:b/>
                <w:bCs/>
                <w:color w:val="000000"/>
                <w:kern w:val="0"/>
                <w:szCs w:val="21"/>
              </w:rPr>
              <w:t>控股股东／实际控制人</w:t>
            </w:r>
          </w:p>
        </w:tc>
        <w:tc>
          <w:tcPr>
            <w:tcW w:w="6989" w:type="dxa"/>
            <w:gridSpan w:val="3"/>
            <w:tcBorders>
              <w:top w:val="single" w:sz="8" w:space="0" w:color="000000"/>
              <w:left w:val="nil"/>
              <w:bottom w:val="single" w:sz="8" w:space="0" w:color="000000"/>
              <w:right w:val="single" w:sz="8" w:space="0" w:color="000000"/>
            </w:tcBorders>
            <w:shd w:val="clear" w:color="auto" w:fill="auto"/>
            <w:vAlign w:val="center"/>
            <w:hideMark/>
          </w:tcPr>
          <w:p w:rsidR="001F1E87" w:rsidRPr="001F1E87" w:rsidRDefault="001F1E87" w:rsidP="001F1E87">
            <w:pPr>
              <w:widowControl/>
              <w:jc w:val="left"/>
              <w:rPr>
                <w:rFonts w:ascii="宋体" w:eastAsia="宋体" w:hAnsi="宋体" w:cs="宋体"/>
                <w:color w:val="000000"/>
                <w:kern w:val="0"/>
                <w:szCs w:val="21"/>
              </w:rPr>
            </w:pPr>
            <w:r w:rsidRPr="001F1E87">
              <w:rPr>
                <w:rFonts w:ascii="宋体" w:eastAsia="宋体" w:hAnsi="宋体" w:cs="宋体" w:hint="eastAsia"/>
                <w:color w:val="000000"/>
                <w:kern w:val="0"/>
                <w:szCs w:val="21"/>
              </w:rPr>
              <w:t>张阿华,陈惠菊,张君波</w:t>
            </w:r>
          </w:p>
        </w:tc>
      </w:tr>
      <w:tr w:rsidR="001F1E87" w:rsidRPr="001F1E87" w:rsidTr="00311F6C">
        <w:trPr>
          <w:trHeight w:val="510"/>
          <w:jc w:val="center"/>
        </w:trPr>
        <w:tc>
          <w:tcPr>
            <w:tcW w:w="2411" w:type="dxa"/>
            <w:tcBorders>
              <w:top w:val="nil"/>
              <w:left w:val="single" w:sz="8" w:space="0" w:color="000000"/>
              <w:bottom w:val="single" w:sz="8" w:space="0" w:color="000000"/>
              <w:right w:val="single" w:sz="8" w:space="0" w:color="000000"/>
            </w:tcBorders>
            <w:shd w:val="clear" w:color="auto" w:fill="auto"/>
            <w:vAlign w:val="center"/>
            <w:hideMark/>
          </w:tcPr>
          <w:p w:rsidR="001F1E87" w:rsidRPr="001F1E87" w:rsidRDefault="001F1E87" w:rsidP="001F1E87">
            <w:pPr>
              <w:widowControl/>
              <w:jc w:val="center"/>
              <w:rPr>
                <w:rFonts w:ascii="宋体" w:eastAsia="宋体" w:hAnsi="宋体" w:cs="宋体"/>
                <w:b/>
                <w:bCs/>
                <w:color w:val="000000"/>
                <w:kern w:val="0"/>
                <w:szCs w:val="21"/>
              </w:rPr>
            </w:pPr>
            <w:r w:rsidRPr="001F1E87">
              <w:rPr>
                <w:rFonts w:ascii="宋体" w:eastAsia="宋体" w:hAnsi="宋体" w:cs="宋体" w:hint="eastAsia"/>
                <w:b/>
                <w:bCs/>
                <w:color w:val="000000"/>
                <w:kern w:val="0"/>
                <w:szCs w:val="21"/>
              </w:rPr>
              <w:t>主营业务</w:t>
            </w:r>
          </w:p>
        </w:tc>
        <w:tc>
          <w:tcPr>
            <w:tcW w:w="6989" w:type="dxa"/>
            <w:gridSpan w:val="3"/>
            <w:tcBorders>
              <w:top w:val="single" w:sz="8" w:space="0" w:color="000000"/>
              <w:left w:val="nil"/>
              <w:bottom w:val="single" w:sz="8" w:space="0" w:color="000000"/>
              <w:right w:val="single" w:sz="8" w:space="0" w:color="000000"/>
            </w:tcBorders>
            <w:shd w:val="clear" w:color="auto" w:fill="auto"/>
            <w:vAlign w:val="center"/>
            <w:hideMark/>
          </w:tcPr>
          <w:p w:rsidR="001F1E87" w:rsidRPr="001F1E87" w:rsidRDefault="001F1E87" w:rsidP="001F1E87">
            <w:pPr>
              <w:widowControl/>
              <w:jc w:val="left"/>
              <w:rPr>
                <w:rFonts w:ascii="宋体" w:eastAsia="宋体" w:hAnsi="宋体" w:cs="宋体"/>
                <w:color w:val="000000"/>
                <w:kern w:val="0"/>
                <w:szCs w:val="21"/>
              </w:rPr>
            </w:pPr>
            <w:r w:rsidRPr="001F1E87">
              <w:rPr>
                <w:rFonts w:ascii="宋体" w:eastAsia="宋体" w:hAnsi="宋体" w:cs="宋体" w:hint="eastAsia"/>
                <w:color w:val="000000"/>
                <w:kern w:val="0"/>
                <w:szCs w:val="21"/>
              </w:rPr>
              <w:t>从事潜水泵、花园泵、深井泵、喷泉泵等家用水泵产品及其配件的研发、设计、制造和销售。</w:t>
            </w:r>
          </w:p>
        </w:tc>
      </w:tr>
    </w:tbl>
    <w:p w:rsidR="001F1E87" w:rsidRPr="001F1E87" w:rsidRDefault="001F1E87" w:rsidP="001F1E87">
      <w:pPr>
        <w:widowControl/>
        <w:jc w:val="left"/>
        <w:rPr>
          <w:rFonts w:ascii="楷体" w:eastAsia="楷体" w:hAnsi="楷体" w:cs="宋体"/>
          <w:kern w:val="0"/>
          <w:sz w:val="24"/>
          <w:szCs w:val="24"/>
        </w:rPr>
      </w:pPr>
      <w:r w:rsidRPr="001F1E87">
        <w:rPr>
          <w:rFonts w:ascii="楷体" w:eastAsia="楷体" w:hAnsi="楷体" w:cs="宋体" w:hint="eastAsia"/>
          <w:kern w:val="0"/>
          <w:sz w:val="24"/>
          <w:szCs w:val="24"/>
        </w:rPr>
        <w:lastRenderedPageBreak/>
        <w:t xml:space="preserve"> </w:t>
      </w:r>
    </w:p>
    <w:p w:rsidR="001F1E87" w:rsidRPr="001F1E87" w:rsidRDefault="001F1E87" w:rsidP="001F1E87">
      <w:pPr>
        <w:widowControl/>
        <w:ind w:firstLineChars="200" w:firstLine="480"/>
        <w:jc w:val="left"/>
        <w:rPr>
          <w:rFonts w:ascii="楷体" w:eastAsia="楷体" w:hAnsi="楷体" w:cs="宋体"/>
          <w:kern w:val="0"/>
          <w:sz w:val="24"/>
          <w:szCs w:val="24"/>
        </w:rPr>
      </w:pPr>
      <w:r w:rsidRPr="001F1E87">
        <w:rPr>
          <w:rFonts w:ascii="楷体" w:eastAsia="楷体" w:hAnsi="楷体" w:cs="宋体" w:hint="eastAsia"/>
          <w:kern w:val="0"/>
          <w:sz w:val="24"/>
          <w:szCs w:val="24"/>
        </w:rPr>
        <w:t>1、请发行人代表进一步说明，库存商品中是否存在对应订单被中止、延期或者取消的情形，库存商品中是否存在滞销产品。存货跌价准备的计提是否充分。在存货周转率低于同行业公司的情况下，计提的跌价准备远低于可比公司水平的原因。请保荐代表人发表核查意见。</w:t>
      </w:r>
    </w:p>
    <w:p w:rsidR="001F1E87" w:rsidRPr="001F1E87" w:rsidRDefault="001F1E87" w:rsidP="001F1E87">
      <w:pPr>
        <w:widowControl/>
        <w:ind w:firstLineChars="200" w:firstLine="480"/>
        <w:jc w:val="left"/>
        <w:rPr>
          <w:rFonts w:ascii="楷体" w:eastAsia="楷体" w:hAnsi="楷体" w:cs="宋体"/>
          <w:kern w:val="0"/>
          <w:sz w:val="24"/>
          <w:szCs w:val="24"/>
        </w:rPr>
      </w:pPr>
      <w:r w:rsidRPr="001F1E87">
        <w:rPr>
          <w:rFonts w:ascii="楷体" w:eastAsia="楷体" w:hAnsi="楷体" w:cs="宋体" w:hint="eastAsia"/>
          <w:kern w:val="0"/>
          <w:sz w:val="24"/>
          <w:szCs w:val="24"/>
        </w:rPr>
        <w:t>2、请发行人代表进一步说明2016年营业收入大幅增长、主营业务毛利率上升的原因及其合理性，是否与行业变动趋势及其自身经营情况相适应；是否存在为了增加销售收入而向客户压货的情况；成本费用的归集、结转是否真实、准确、完整；相关的风险披露是否充分。请保荐代表人发表核查意见。</w:t>
      </w:r>
    </w:p>
    <w:p w:rsidR="001F1E87" w:rsidRPr="001F1E87" w:rsidRDefault="001F1E87" w:rsidP="001F1E87">
      <w:pPr>
        <w:widowControl/>
        <w:ind w:firstLineChars="200" w:firstLine="480"/>
        <w:jc w:val="left"/>
        <w:rPr>
          <w:rFonts w:ascii="楷体" w:eastAsia="楷体" w:hAnsi="楷体" w:cs="宋体"/>
          <w:kern w:val="0"/>
          <w:sz w:val="24"/>
          <w:szCs w:val="24"/>
        </w:rPr>
      </w:pPr>
      <w:r w:rsidRPr="001F1E87">
        <w:rPr>
          <w:rFonts w:ascii="楷体" w:eastAsia="楷体" w:hAnsi="楷体" w:cs="宋体" w:hint="eastAsia"/>
          <w:kern w:val="0"/>
          <w:sz w:val="24"/>
          <w:szCs w:val="24"/>
        </w:rPr>
        <w:t>3、请发行人代表进一步说明：（1）报告期内将资金拆借给实际控制人及其他关联方的具体情况、原因，所履行的程序；（2）是否存在控股股东、实际控制人及其控制的其他企业占用发行人资金的情形；（3）发行人的资金管理制度是否严格、规范，相关内部控制制度是否健全并得到有效执行。请保荐代表人说明对上述事项的核查方法、程序、依据和结论。</w:t>
      </w:r>
    </w:p>
    <w:p w:rsidR="001F1E87" w:rsidRPr="001F1E87" w:rsidRDefault="001F1E87" w:rsidP="001F1E87">
      <w:pPr>
        <w:keepNext/>
        <w:keepLines/>
        <w:spacing w:beforeLines="50" w:before="156" w:afterLines="50" w:after="156" w:line="415" w:lineRule="auto"/>
        <w:outlineLvl w:val="2"/>
        <w:rPr>
          <w:b/>
          <w:bCs/>
          <w:szCs w:val="21"/>
        </w:rPr>
      </w:pPr>
      <w:r>
        <w:rPr>
          <w:rFonts w:hint="eastAsia"/>
          <w:b/>
          <w:bCs/>
          <w:szCs w:val="21"/>
        </w:rPr>
        <w:t>98</w:t>
      </w:r>
      <w:r w:rsidRPr="001F1E87">
        <w:rPr>
          <w:rFonts w:hint="eastAsia"/>
          <w:b/>
          <w:bCs/>
          <w:szCs w:val="21"/>
        </w:rPr>
        <w:t>、唐山三孚硅业股份有限公司</w:t>
      </w:r>
    </w:p>
    <w:tbl>
      <w:tblPr>
        <w:tblW w:w="9400" w:type="dxa"/>
        <w:jc w:val="center"/>
        <w:tblLook w:val="04A0" w:firstRow="1" w:lastRow="0" w:firstColumn="1" w:lastColumn="0" w:noHBand="0" w:noVBand="1"/>
      </w:tblPr>
      <w:tblGrid>
        <w:gridCol w:w="2411"/>
        <w:gridCol w:w="3402"/>
        <w:gridCol w:w="1701"/>
        <w:gridCol w:w="1886"/>
      </w:tblGrid>
      <w:tr w:rsidR="001F1E87" w:rsidRPr="001F1E87" w:rsidTr="00311F6C">
        <w:trPr>
          <w:trHeight w:val="525"/>
          <w:jc w:val="center"/>
        </w:trPr>
        <w:tc>
          <w:tcPr>
            <w:tcW w:w="2411"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1F1E87" w:rsidRPr="001F1E87" w:rsidRDefault="001F1E87" w:rsidP="001F1E87">
            <w:pPr>
              <w:widowControl/>
              <w:jc w:val="center"/>
              <w:rPr>
                <w:rFonts w:ascii="宋体" w:eastAsia="宋体" w:hAnsi="宋体" w:cs="宋体"/>
                <w:b/>
                <w:bCs/>
                <w:color w:val="000000"/>
                <w:kern w:val="0"/>
                <w:szCs w:val="21"/>
              </w:rPr>
            </w:pPr>
            <w:r w:rsidRPr="001F1E87">
              <w:rPr>
                <w:rFonts w:ascii="宋体" w:eastAsia="宋体" w:hAnsi="宋体" w:cs="宋体" w:hint="eastAsia"/>
                <w:b/>
                <w:bCs/>
                <w:color w:val="000000"/>
                <w:kern w:val="0"/>
                <w:szCs w:val="21"/>
              </w:rPr>
              <w:t>设立时间</w:t>
            </w:r>
          </w:p>
        </w:tc>
        <w:tc>
          <w:tcPr>
            <w:tcW w:w="3402" w:type="dxa"/>
            <w:tcBorders>
              <w:top w:val="single" w:sz="8" w:space="0" w:color="000000"/>
              <w:left w:val="nil"/>
              <w:bottom w:val="single" w:sz="8" w:space="0" w:color="000000"/>
              <w:right w:val="single" w:sz="8" w:space="0" w:color="000000"/>
            </w:tcBorders>
            <w:shd w:val="clear" w:color="auto" w:fill="auto"/>
            <w:vAlign w:val="center"/>
            <w:hideMark/>
          </w:tcPr>
          <w:p w:rsidR="001F1E87" w:rsidRPr="001F1E87" w:rsidRDefault="001F1E87" w:rsidP="001F1E87">
            <w:pPr>
              <w:widowControl/>
              <w:jc w:val="left"/>
              <w:rPr>
                <w:rFonts w:ascii="Calibri" w:eastAsia="宋体" w:hAnsi="Calibri" w:cs="Calibri"/>
                <w:color w:val="000000"/>
                <w:kern w:val="0"/>
                <w:szCs w:val="21"/>
              </w:rPr>
            </w:pPr>
            <w:r w:rsidRPr="001F1E87">
              <w:rPr>
                <w:rFonts w:ascii="Calibri" w:eastAsia="宋体" w:hAnsi="Calibri" w:cs="Calibri"/>
                <w:color w:val="000000"/>
                <w:kern w:val="0"/>
                <w:szCs w:val="21"/>
              </w:rPr>
              <w:t>2006-10-20</w:t>
            </w:r>
          </w:p>
        </w:tc>
        <w:tc>
          <w:tcPr>
            <w:tcW w:w="1701" w:type="dxa"/>
            <w:tcBorders>
              <w:top w:val="single" w:sz="8" w:space="0" w:color="000000"/>
              <w:left w:val="nil"/>
              <w:bottom w:val="single" w:sz="8" w:space="0" w:color="000000"/>
              <w:right w:val="single" w:sz="8" w:space="0" w:color="000000"/>
            </w:tcBorders>
            <w:shd w:val="clear" w:color="auto" w:fill="auto"/>
            <w:vAlign w:val="center"/>
            <w:hideMark/>
          </w:tcPr>
          <w:p w:rsidR="001F1E87" w:rsidRPr="001F1E87" w:rsidRDefault="001F1E87" w:rsidP="001F1E87">
            <w:pPr>
              <w:widowControl/>
              <w:jc w:val="center"/>
              <w:rPr>
                <w:rFonts w:ascii="宋体" w:eastAsia="宋体" w:hAnsi="宋体" w:cs="宋体"/>
                <w:b/>
                <w:bCs/>
                <w:color w:val="000000"/>
                <w:kern w:val="0"/>
                <w:szCs w:val="21"/>
              </w:rPr>
            </w:pPr>
            <w:r w:rsidRPr="001F1E87">
              <w:rPr>
                <w:rFonts w:ascii="宋体" w:eastAsia="宋体" w:hAnsi="宋体" w:cs="宋体" w:hint="eastAsia"/>
                <w:b/>
                <w:bCs/>
                <w:color w:val="000000"/>
                <w:kern w:val="0"/>
                <w:szCs w:val="21"/>
              </w:rPr>
              <w:t>省市</w:t>
            </w:r>
          </w:p>
        </w:tc>
        <w:tc>
          <w:tcPr>
            <w:tcW w:w="1886" w:type="dxa"/>
            <w:tcBorders>
              <w:top w:val="single" w:sz="8" w:space="0" w:color="000000"/>
              <w:left w:val="nil"/>
              <w:bottom w:val="single" w:sz="8" w:space="0" w:color="000000"/>
              <w:right w:val="single" w:sz="8" w:space="0" w:color="000000"/>
            </w:tcBorders>
            <w:shd w:val="clear" w:color="auto" w:fill="auto"/>
            <w:vAlign w:val="center"/>
            <w:hideMark/>
          </w:tcPr>
          <w:p w:rsidR="001F1E87" w:rsidRPr="001F1E87" w:rsidRDefault="001F1E87" w:rsidP="001F1E87">
            <w:pPr>
              <w:widowControl/>
              <w:rPr>
                <w:rFonts w:ascii="宋体" w:eastAsia="宋体" w:hAnsi="宋体" w:cs="宋体"/>
                <w:color w:val="000000"/>
                <w:kern w:val="0"/>
                <w:szCs w:val="21"/>
              </w:rPr>
            </w:pPr>
            <w:r w:rsidRPr="001F1E87">
              <w:rPr>
                <w:rFonts w:ascii="宋体" w:eastAsia="宋体" w:hAnsi="宋体" w:cs="宋体" w:hint="eastAsia"/>
                <w:color w:val="000000"/>
                <w:kern w:val="0"/>
                <w:szCs w:val="21"/>
              </w:rPr>
              <w:t>河北省唐山市</w:t>
            </w:r>
          </w:p>
        </w:tc>
      </w:tr>
      <w:tr w:rsidR="001F1E87" w:rsidRPr="001F1E87" w:rsidTr="00311F6C">
        <w:trPr>
          <w:trHeight w:val="525"/>
          <w:jc w:val="center"/>
        </w:trPr>
        <w:tc>
          <w:tcPr>
            <w:tcW w:w="2411" w:type="dxa"/>
            <w:tcBorders>
              <w:top w:val="nil"/>
              <w:left w:val="single" w:sz="8" w:space="0" w:color="000000"/>
              <w:bottom w:val="single" w:sz="8" w:space="0" w:color="000000"/>
              <w:right w:val="single" w:sz="8" w:space="0" w:color="000000"/>
            </w:tcBorders>
            <w:shd w:val="clear" w:color="auto" w:fill="auto"/>
            <w:vAlign w:val="center"/>
            <w:hideMark/>
          </w:tcPr>
          <w:p w:rsidR="001F1E87" w:rsidRPr="001F1E87" w:rsidRDefault="001F1E87" w:rsidP="001F1E87">
            <w:pPr>
              <w:widowControl/>
              <w:jc w:val="center"/>
              <w:rPr>
                <w:rFonts w:ascii="宋体" w:eastAsia="宋体" w:hAnsi="宋体" w:cs="宋体"/>
                <w:b/>
                <w:bCs/>
                <w:color w:val="000000"/>
                <w:kern w:val="0"/>
                <w:szCs w:val="21"/>
              </w:rPr>
            </w:pPr>
            <w:r w:rsidRPr="001F1E87">
              <w:rPr>
                <w:rFonts w:ascii="宋体" w:eastAsia="宋体" w:hAnsi="宋体" w:cs="宋体" w:hint="eastAsia"/>
                <w:b/>
                <w:bCs/>
                <w:color w:val="000000"/>
                <w:kern w:val="0"/>
                <w:szCs w:val="21"/>
              </w:rPr>
              <w:t>所属行业</w:t>
            </w:r>
          </w:p>
        </w:tc>
        <w:tc>
          <w:tcPr>
            <w:tcW w:w="3402" w:type="dxa"/>
            <w:tcBorders>
              <w:top w:val="nil"/>
              <w:left w:val="nil"/>
              <w:bottom w:val="single" w:sz="8" w:space="0" w:color="000000"/>
              <w:right w:val="single" w:sz="8" w:space="0" w:color="000000"/>
            </w:tcBorders>
            <w:shd w:val="clear" w:color="auto" w:fill="auto"/>
            <w:vAlign w:val="center"/>
            <w:hideMark/>
          </w:tcPr>
          <w:p w:rsidR="001F1E87" w:rsidRPr="001F1E87" w:rsidRDefault="001F1E87" w:rsidP="001F1E87">
            <w:pPr>
              <w:widowControl/>
              <w:jc w:val="left"/>
              <w:rPr>
                <w:rFonts w:ascii="宋体" w:eastAsia="宋体" w:hAnsi="宋体" w:cs="宋体"/>
                <w:color w:val="000000"/>
                <w:kern w:val="0"/>
                <w:szCs w:val="21"/>
              </w:rPr>
            </w:pPr>
            <w:r w:rsidRPr="001F1E87">
              <w:rPr>
                <w:rFonts w:ascii="宋体" w:eastAsia="宋体" w:hAnsi="宋体" w:cs="宋体" w:hint="eastAsia"/>
                <w:color w:val="000000"/>
                <w:kern w:val="0"/>
                <w:szCs w:val="21"/>
              </w:rPr>
              <w:t>化学原料和化学制品制造业</w:t>
            </w:r>
          </w:p>
        </w:tc>
        <w:tc>
          <w:tcPr>
            <w:tcW w:w="1701" w:type="dxa"/>
            <w:tcBorders>
              <w:top w:val="nil"/>
              <w:left w:val="nil"/>
              <w:bottom w:val="single" w:sz="8" w:space="0" w:color="000000"/>
              <w:right w:val="single" w:sz="8" w:space="0" w:color="000000"/>
            </w:tcBorders>
            <w:shd w:val="clear" w:color="auto" w:fill="auto"/>
            <w:vAlign w:val="center"/>
            <w:hideMark/>
          </w:tcPr>
          <w:p w:rsidR="001F1E87" w:rsidRPr="001F1E87" w:rsidRDefault="001F1E87" w:rsidP="001F1E87">
            <w:pPr>
              <w:widowControl/>
              <w:jc w:val="center"/>
              <w:rPr>
                <w:rFonts w:ascii="宋体" w:eastAsia="宋体" w:hAnsi="宋体" w:cs="宋体"/>
                <w:b/>
                <w:bCs/>
                <w:color w:val="000000"/>
                <w:kern w:val="0"/>
                <w:szCs w:val="21"/>
              </w:rPr>
            </w:pPr>
            <w:r w:rsidRPr="001F1E87">
              <w:rPr>
                <w:rFonts w:ascii="宋体" w:eastAsia="宋体" w:hAnsi="宋体" w:cs="宋体" w:hint="eastAsia"/>
                <w:b/>
                <w:bCs/>
                <w:color w:val="000000"/>
                <w:kern w:val="0"/>
                <w:szCs w:val="21"/>
              </w:rPr>
              <w:t>拟上市交易所</w:t>
            </w:r>
          </w:p>
        </w:tc>
        <w:tc>
          <w:tcPr>
            <w:tcW w:w="1886" w:type="dxa"/>
            <w:tcBorders>
              <w:top w:val="nil"/>
              <w:left w:val="nil"/>
              <w:bottom w:val="single" w:sz="8" w:space="0" w:color="000000"/>
              <w:right w:val="single" w:sz="8" w:space="0" w:color="000000"/>
            </w:tcBorders>
            <w:shd w:val="clear" w:color="auto" w:fill="auto"/>
            <w:vAlign w:val="center"/>
            <w:hideMark/>
          </w:tcPr>
          <w:p w:rsidR="001F1E87" w:rsidRPr="001F1E87" w:rsidRDefault="001F1E87" w:rsidP="001F1E87">
            <w:pPr>
              <w:widowControl/>
              <w:rPr>
                <w:rFonts w:ascii="宋体" w:eastAsia="宋体" w:hAnsi="宋体" w:cs="宋体"/>
                <w:color w:val="000000"/>
                <w:kern w:val="0"/>
                <w:szCs w:val="21"/>
              </w:rPr>
            </w:pPr>
            <w:r w:rsidRPr="001F1E87">
              <w:rPr>
                <w:rFonts w:ascii="宋体" w:eastAsia="宋体" w:hAnsi="宋体" w:cs="宋体" w:hint="eastAsia"/>
                <w:color w:val="000000"/>
                <w:kern w:val="0"/>
                <w:szCs w:val="21"/>
              </w:rPr>
              <w:t>主板</w:t>
            </w:r>
          </w:p>
        </w:tc>
      </w:tr>
      <w:tr w:rsidR="001F1E87" w:rsidRPr="001F1E87" w:rsidTr="00311F6C">
        <w:trPr>
          <w:trHeight w:val="285"/>
          <w:jc w:val="center"/>
        </w:trPr>
        <w:tc>
          <w:tcPr>
            <w:tcW w:w="2411" w:type="dxa"/>
            <w:tcBorders>
              <w:top w:val="nil"/>
              <w:left w:val="single" w:sz="8" w:space="0" w:color="000000"/>
              <w:bottom w:val="single" w:sz="8" w:space="0" w:color="000000"/>
              <w:right w:val="single" w:sz="8" w:space="0" w:color="000000"/>
            </w:tcBorders>
            <w:shd w:val="clear" w:color="auto" w:fill="auto"/>
            <w:vAlign w:val="center"/>
            <w:hideMark/>
          </w:tcPr>
          <w:p w:rsidR="001F1E87" w:rsidRPr="001F1E87" w:rsidRDefault="001F1E87" w:rsidP="001F1E87">
            <w:pPr>
              <w:widowControl/>
              <w:rPr>
                <w:rFonts w:ascii="宋体" w:eastAsia="宋体" w:hAnsi="宋体" w:cs="宋体"/>
                <w:b/>
                <w:bCs/>
                <w:color w:val="000000"/>
                <w:kern w:val="0"/>
                <w:szCs w:val="21"/>
              </w:rPr>
            </w:pPr>
            <w:r w:rsidRPr="001F1E87">
              <w:rPr>
                <w:rFonts w:ascii="宋体" w:eastAsia="宋体" w:hAnsi="宋体" w:cs="宋体" w:hint="eastAsia"/>
                <w:b/>
                <w:bCs/>
                <w:color w:val="000000"/>
                <w:kern w:val="0"/>
                <w:szCs w:val="21"/>
              </w:rPr>
              <w:t>控股股东／实际控制人</w:t>
            </w:r>
          </w:p>
        </w:tc>
        <w:tc>
          <w:tcPr>
            <w:tcW w:w="6989" w:type="dxa"/>
            <w:gridSpan w:val="3"/>
            <w:tcBorders>
              <w:top w:val="single" w:sz="8" w:space="0" w:color="000000"/>
              <w:left w:val="nil"/>
              <w:bottom w:val="single" w:sz="8" w:space="0" w:color="000000"/>
              <w:right w:val="single" w:sz="8" w:space="0" w:color="000000"/>
            </w:tcBorders>
            <w:shd w:val="clear" w:color="auto" w:fill="auto"/>
            <w:vAlign w:val="center"/>
            <w:hideMark/>
          </w:tcPr>
          <w:p w:rsidR="001F1E87" w:rsidRPr="001F1E87" w:rsidRDefault="001F1E87" w:rsidP="001F1E87">
            <w:pPr>
              <w:widowControl/>
              <w:jc w:val="left"/>
              <w:rPr>
                <w:rFonts w:ascii="宋体" w:eastAsia="宋体" w:hAnsi="宋体" w:cs="宋体"/>
                <w:color w:val="000000"/>
                <w:kern w:val="0"/>
                <w:szCs w:val="21"/>
              </w:rPr>
            </w:pPr>
            <w:r w:rsidRPr="001F1E87">
              <w:rPr>
                <w:rFonts w:ascii="宋体" w:eastAsia="宋体" w:hAnsi="宋体" w:cs="宋体" w:hint="eastAsia"/>
                <w:color w:val="000000"/>
                <w:kern w:val="0"/>
                <w:szCs w:val="21"/>
              </w:rPr>
              <w:t>孙任靖</w:t>
            </w:r>
          </w:p>
        </w:tc>
      </w:tr>
      <w:tr w:rsidR="001F1E87" w:rsidRPr="001F1E87" w:rsidTr="00311F6C">
        <w:trPr>
          <w:trHeight w:val="510"/>
          <w:jc w:val="center"/>
        </w:trPr>
        <w:tc>
          <w:tcPr>
            <w:tcW w:w="2411" w:type="dxa"/>
            <w:tcBorders>
              <w:top w:val="nil"/>
              <w:left w:val="single" w:sz="8" w:space="0" w:color="000000"/>
              <w:bottom w:val="single" w:sz="8" w:space="0" w:color="000000"/>
              <w:right w:val="single" w:sz="8" w:space="0" w:color="000000"/>
            </w:tcBorders>
            <w:shd w:val="clear" w:color="auto" w:fill="auto"/>
            <w:vAlign w:val="center"/>
            <w:hideMark/>
          </w:tcPr>
          <w:p w:rsidR="001F1E87" w:rsidRPr="001F1E87" w:rsidRDefault="001F1E87" w:rsidP="001F1E87">
            <w:pPr>
              <w:widowControl/>
              <w:jc w:val="center"/>
              <w:rPr>
                <w:rFonts w:ascii="宋体" w:eastAsia="宋体" w:hAnsi="宋体" w:cs="宋体"/>
                <w:b/>
                <w:bCs/>
                <w:color w:val="000000"/>
                <w:kern w:val="0"/>
                <w:szCs w:val="21"/>
              </w:rPr>
            </w:pPr>
            <w:r w:rsidRPr="001F1E87">
              <w:rPr>
                <w:rFonts w:ascii="宋体" w:eastAsia="宋体" w:hAnsi="宋体" w:cs="宋体" w:hint="eastAsia"/>
                <w:b/>
                <w:bCs/>
                <w:color w:val="000000"/>
                <w:kern w:val="0"/>
                <w:szCs w:val="21"/>
              </w:rPr>
              <w:t>主营业务</w:t>
            </w:r>
          </w:p>
        </w:tc>
        <w:tc>
          <w:tcPr>
            <w:tcW w:w="6989" w:type="dxa"/>
            <w:gridSpan w:val="3"/>
            <w:tcBorders>
              <w:top w:val="single" w:sz="8" w:space="0" w:color="000000"/>
              <w:left w:val="nil"/>
              <w:bottom w:val="single" w:sz="8" w:space="0" w:color="000000"/>
              <w:right w:val="single" w:sz="8" w:space="0" w:color="000000"/>
            </w:tcBorders>
            <w:shd w:val="clear" w:color="auto" w:fill="auto"/>
            <w:vAlign w:val="center"/>
            <w:hideMark/>
          </w:tcPr>
          <w:p w:rsidR="001F1E87" w:rsidRPr="001F1E87" w:rsidRDefault="001F1E87" w:rsidP="001F1E87">
            <w:pPr>
              <w:widowControl/>
              <w:jc w:val="left"/>
              <w:rPr>
                <w:rFonts w:ascii="宋体" w:eastAsia="宋体" w:hAnsi="宋体" w:cs="宋体"/>
                <w:color w:val="000000"/>
                <w:kern w:val="0"/>
                <w:szCs w:val="21"/>
              </w:rPr>
            </w:pPr>
            <w:r w:rsidRPr="001F1E87">
              <w:rPr>
                <w:rFonts w:ascii="宋体" w:eastAsia="宋体" w:hAnsi="宋体" w:cs="宋体" w:hint="eastAsia"/>
                <w:color w:val="000000"/>
                <w:kern w:val="0"/>
                <w:szCs w:val="21"/>
              </w:rPr>
              <w:t>三氯氢硅及氢氧化钾等精细化工产品的研发、生产和销售</w:t>
            </w:r>
          </w:p>
        </w:tc>
      </w:tr>
    </w:tbl>
    <w:p w:rsidR="001F1E87" w:rsidRPr="001F1E87" w:rsidRDefault="001F1E87" w:rsidP="001F1E87">
      <w:pPr>
        <w:widowControl/>
        <w:ind w:firstLine="480"/>
        <w:jc w:val="left"/>
        <w:rPr>
          <w:rFonts w:ascii="楷体" w:eastAsia="楷体" w:hAnsi="楷体" w:cs="宋体"/>
          <w:kern w:val="0"/>
          <w:sz w:val="24"/>
          <w:szCs w:val="24"/>
        </w:rPr>
      </w:pPr>
    </w:p>
    <w:p w:rsidR="001F1E87" w:rsidRPr="001F1E87" w:rsidRDefault="001F1E87" w:rsidP="001F1E87">
      <w:pPr>
        <w:widowControl/>
        <w:ind w:firstLine="480"/>
        <w:jc w:val="left"/>
        <w:rPr>
          <w:rFonts w:ascii="楷体" w:eastAsia="楷体" w:hAnsi="楷体" w:cs="宋体"/>
          <w:kern w:val="0"/>
          <w:sz w:val="24"/>
          <w:szCs w:val="24"/>
        </w:rPr>
      </w:pPr>
      <w:r w:rsidRPr="001F1E87">
        <w:rPr>
          <w:rFonts w:ascii="楷体" w:eastAsia="楷体" w:hAnsi="楷体" w:cs="宋体" w:hint="eastAsia"/>
          <w:kern w:val="0"/>
          <w:sz w:val="24"/>
          <w:szCs w:val="24"/>
        </w:rPr>
        <w:t>1、请发行人代表进一步说明：（1）报告期成安县丰都金属硅加工厂、成安县仕昊金属硅加工厂和成安县钰卓硅业有限公司成立当年即成为发行人金属硅粉供应商的原因及合理性；（2）报告期各期上述3家供应商向发行人供应金属硅粉的数量占其总产量情况、发行人向上述3家企业采购金属硅粉的数量及其占比情况，发行人向上述3家供应商采购金属硅粉价格的公允性；（3）发行人及其股东与上述3家新增供应商是否存在关联关系，是否有其他利益安排。相关信息是否充分披露。请保荐代表人发表核查意见。</w:t>
      </w:r>
    </w:p>
    <w:p w:rsidR="001F1E87" w:rsidRPr="001F1E87" w:rsidRDefault="001F1E87" w:rsidP="001F1E87">
      <w:pPr>
        <w:widowControl/>
        <w:ind w:firstLine="480"/>
        <w:jc w:val="left"/>
        <w:rPr>
          <w:rFonts w:ascii="楷体" w:eastAsia="楷体" w:hAnsi="楷体" w:cs="宋体"/>
          <w:kern w:val="0"/>
          <w:sz w:val="24"/>
          <w:szCs w:val="24"/>
        </w:rPr>
      </w:pPr>
      <w:r w:rsidRPr="001F1E87">
        <w:rPr>
          <w:rFonts w:ascii="楷体" w:eastAsia="楷体" w:hAnsi="楷体" w:cs="宋体" w:hint="eastAsia"/>
          <w:kern w:val="0"/>
          <w:sz w:val="24"/>
          <w:szCs w:val="24"/>
        </w:rPr>
        <w:t>2、请发行人代表进一步说明：（1）出资设立和转让唐山奥瑟亚三孚化工有限公司（以下简称奥瑟亚三孚）的原因，股权转让价格及定价依据，转让后发行人与奥瑟亚三孚日常交易的定价原则、定价依据，股权转让时是否存在特殊利益安排；（2）报告期发行人对奥瑟亚三孚的销售金额逐年上升的原因、未来发展情况，发行人对奥瑟亚三孚的产品销售价格高于其他客户的原因及合理性，奥瑟亚三孚从发行人购进的产品是否用于最终生产。相关信息是否充分披露。请保荐代表人发表核查意见。</w:t>
      </w:r>
    </w:p>
    <w:p w:rsidR="001F1E87" w:rsidRPr="001F1E87" w:rsidRDefault="001F1E87" w:rsidP="001F1E87">
      <w:pPr>
        <w:keepNext/>
        <w:keepLines/>
        <w:spacing w:beforeLines="50" w:before="156" w:afterLines="50" w:after="156" w:line="415" w:lineRule="auto"/>
        <w:outlineLvl w:val="2"/>
        <w:rPr>
          <w:b/>
          <w:bCs/>
          <w:szCs w:val="21"/>
        </w:rPr>
      </w:pPr>
      <w:r>
        <w:rPr>
          <w:rFonts w:hint="eastAsia"/>
          <w:b/>
          <w:bCs/>
          <w:szCs w:val="21"/>
        </w:rPr>
        <w:t>99</w:t>
      </w:r>
      <w:r w:rsidRPr="001F1E87">
        <w:rPr>
          <w:rFonts w:hint="eastAsia"/>
          <w:b/>
          <w:bCs/>
          <w:szCs w:val="21"/>
        </w:rPr>
        <w:t>、中公高科养护科技股份有限公司</w:t>
      </w:r>
    </w:p>
    <w:tbl>
      <w:tblPr>
        <w:tblW w:w="8974" w:type="dxa"/>
        <w:jc w:val="center"/>
        <w:tblLook w:val="04A0" w:firstRow="1" w:lastRow="0" w:firstColumn="1" w:lastColumn="0" w:noHBand="0" w:noVBand="1"/>
      </w:tblPr>
      <w:tblGrid>
        <w:gridCol w:w="2484"/>
        <w:gridCol w:w="2366"/>
        <w:gridCol w:w="2100"/>
        <w:gridCol w:w="2024"/>
      </w:tblGrid>
      <w:tr w:rsidR="001F1E87" w:rsidRPr="001F1E87" w:rsidTr="00311F6C">
        <w:trPr>
          <w:trHeight w:val="504"/>
          <w:jc w:val="center"/>
        </w:trPr>
        <w:tc>
          <w:tcPr>
            <w:tcW w:w="2484"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1F1E87" w:rsidRPr="001F1E87" w:rsidRDefault="001F1E87" w:rsidP="001F1E87">
            <w:pPr>
              <w:widowControl/>
              <w:jc w:val="center"/>
              <w:rPr>
                <w:rFonts w:ascii="宋体" w:eastAsia="宋体" w:hAnsi="宋体" w:cs="宋体"/>
                <w:b/>
                <w:bCs/>
                <w:color w:val="000000"/>
                <w:kern w:val="0"/>
                <w:szCs w:val="21"/>
              </w:rPr>
            </w:pPr>
            <w:r w:rsidRPr="001F1E87">
              <w:rPr>
                <w:rFonts w:ascii="宋体" w:eastAsia="宋体" w:hAnsi="宋体" w:cs="宋体" w:hint="eastAsia"/>
                <w:b/>
                <w:bCs/>
                <w:color w:val="000000"/>
                <w:kern w:val="0"/>
                <w:szCs w:val="21"/>
              </w:rPr>
              <w:t>设立时间</w:t>
            </w:r>
          </w:p>
        </w:tc>
        <w:tc>
          <w:tcPr>
            <w:tcW w:w="2366" w:type="dxa"/>
            <w:tcBorders>
              <w:top w:val="single" w:sz="8" w:space="0" w:color="000000"/>
              <w:left w:val="nil"/>
              <w:bottom w:val="single" w:sz="8" w:space="0" w:color="000000"/>
              <w:right w:val="single" w:sz="8" w:space="0" w:color="000000"/>
            </w:tcBorders>
            <w:shd w:val="clear" w:color="auto" w:fill="auto"/>
            <w:vAlign w:val="center"/>
            <w:hideMark/>
          </w:tcPr>
          <w:p w:rsidR="001F1E87" w:rsidRPr="001F1E87" w:rsidRDefault="001F1E87" w:rsidP="001F1E87">
            <w:pPr>
              <w:widowControl/>
              <w:jc w:val="left"/>
              <w:rPr>
                <w:rFonts w:ascii="Calibri" w:eastAsia="宋体" w:hAnsi="Calibri" w:cs="Calibri"/>
                <w:color w:val="000000"/>
                <w:kern w:val="0"/>
                <w:szCs w:val="21"/>
              </w:rPr>
            </w:pPr>
            <w:r w:rsidRPr="001F1E87">
              <w:rPr>
                <w:rFonts w:ascii="Calibri" w:eastAsia="宋体" w:hAnsi="Calibri" w:cs="Calibri"/>
                <w:color w:val="000000"/>
                <w:kern w:val="0"/>
                <w:szCs w:val="21"/>
              </w:rPr>
              <w:t>2007-09-29</w:t>
            </w:r>
          </w:p>
        </w:tc>
        <w:tc>
          <w:tcPr>
            <w:tcW w:w="2100" w:type="dxa"/>
            <w:tcBorders>
              <w:top w:val="single" w:sz="8" w:space="0" w:color="000000"/>
              <w:left w:val="nil"/>
              <w:bottom w:val="single" w:sz="8" w:space="0" w:color="000000"/>
              <w:right w:val="single" w:sz="8" w:space="0" w:color="000000"/>
            </w:tcBorders>
            <w:shd w:val="clear" w:color="auto" w:fill="auto"/>
            <w:vAlign w:val="center"/>
            <w:hideMark/>
          </w:tcPr>
          <w:p w:rsidR="001F1E87" w:rsidRPr="001F1E87" w:rsidRDefault="001F1E87" w:rsidP="001F1E87">
            <w:pPr>
              <w:widowControl/>
              <w:jc w:val="center"/>
              <w:rPr>
                <w:rFonts w:ascii="宋体" w:eastAsia="宋体" w:hAnsi="宋体" w:cs="宋体"/>
                <w:b/>
                <w:bCs/>
                <w:color w:val="000000"/>
                <w:kern w:val="0"/>
                <w:szCs w:val="21"/>
              </w:rPr>
            </w:pPr>
            <w:r w:rsidRPr="001F1E87">
              <w:rPr>
                <w:rFonts w:ascii="宋体" w:eastAsia="宋体" w:hAnsi="宋体" w:cs="宋体" w:hint="eastAsia"/>
                <w:b/>
                <w:bCs/>
                <w:color w:val="000000"/>
                <w:kern w:val="0"/>
                <w:szCs w:val="21"/>
              </w:rPr>
              <w:t>省市</w:t>
            </w:r>
          </w:p>
        </w:tc>
        <w:tc>
          <w:tcPr>
            <w:tcW w:w="2023" w:type="dxa"/>
            <w:tcBorders>
              <w:top w:val="single" w:sz="8" w:space="0" w:color="000000"/>
              <w:left w:val="nil"/>
              <w:bottom w:val="single" w:sz="8" w:space="0" w:color="000000"/>
              <w:right w:val="single" w:sz="8" w:space="0" w:color="000000"/>
            </w:tcBorders>
            <w:shd w:val="clear" w:color="auto" w:fill="auto"/>
            <w:vAlign w:val="center"/>
            <w:hideMark/>
          </w:tcPr>
          <w:p w:rsidR="001F1E87" w:rsidRPr="001F1E87" w:rsidRDefault="001F1E87" w:rsidP="001F1E87">
            <w:pPr>
              <w:widowControl/>
              <w:rPr>
                <w:rFonts w:ascii="宋体" w:eastAsia="宋体" w:hAnsi="宋体" w:cs="宋体"/>
                <w:color w:val="000000"/>
                <w:kern w:val="0"/>
                <w:szCs w:val="21"/>
              </w:rPr>
            </w:pPr>
            <w:r w:rsidRPr="001F1E87">
              <w:rPr>
                <w:rFonts w:ascii="宋体" w:eastAsia="宋体" w:hAnsi="宋体" w:cs="宋体" w:hint="eastAsia"/>
                <w:color w:val="000000"/>
                <w:kern w:val="0"/>
                <w:szCs w:val="21"/>
              </w:rPr>
              <w:t>北京市海淀区</w:t>
            </w:r>
          </w:p>
        </w:tc>
      </w:tr>
      <w:tr w:rsidR="001F1E87" w:rsidRPr="001F1E87" w:rsidTr="00311F6C">
        <w:trPr>
          <w:trHeight w:val="389"/>
          <w:jc w:val="center"/>
        </w:trPr>
        <w:tc>
          <w:tcPr>
            <w:tcW w:w="2484" w:type="dxa"/>
            <w:tcBorders>
              <w:top w:val="nil"/>
              <w:left w:val="single" w:sz="8" w:space="0" w:color="000000"/>
              <w:bottom w:val="single" w:sz="8" w:space="0" w:color="000000"/>
              <w:right w:val="single" w:sz="8" w:space="0" w:color="000000"/>
            </w:tcBorders>
            <w:shd w:val="clear" w:color="auto" w:fill="auto"/>
            <w:vAlign w:val="center"/>
            <w:hideMark/>
          </w:tcPr>
          <w:p w:rsidR="001F1E87" w:rsidRPr="001F1E87" w:rsidRDefault="001F1E87" w:rsidP="001F1E87">
            <w:pPr>
              <w:widowControl/>
              <w:jc w:val="center"/>
              <w:rPr>
                <w:rFonts w:ascii="宋体" w:eastAsia="宋体" w:hAnsi="宋体" w:cs="宋体"/>
                <w:b/>
                <w:bCs/>
                <w:color w:val="000000"/>
                <w:kern w:val="0"/>
                <w:szCs w:val="21"/>
              </w:rPr>
            </w:pPr>
            <w:r w:rsidRPr="001F1E87">
              <w:rPr>
                <w:rFonts w:ascii="宋体" w:eastAsia="宋体" w:hAnsi="宋体" w:cs="宋体" w:hint="eastAsia"/>
                <w:b/>
                <w:bCs/>
                <w:color w:val="000000"/>
                <w:kern w:val="0"/>
                <w:szCs w:val="21"/>
              </w:rPr>
              <w:t>所属行业</w:t>
            </w:r>
          </w:p>
        </w:tc>
        <w:tc>
          <w:tcPr>
            <w:tcW w:w="2366" w:type="dxa"/>
            <w:tcBorders>
              <w:top w:val="nil"/>
              <w:left w:val="nil"/>
              <w:bottom w:val="single" w:sz="8" w:space="0" w:color="000000"/>
              <w:right w:val="single" w:sz="8" w:space="0" w:color="000000"/>
            </w:tcBorders>
            <w:shd w:val="clear" w:color="auto" w:fill="auto"/>
            <w:vAlign w:val="center"/>
            <w:hideMark/>
          </w:tcPr>
          <w:p w:rsidR="001F1E87" w:rsidRPr="001F1E87" w:rsidRDefault="001F1E87" w:rsidP="001F1E87">
            <w:pPr>
              <w:widowControl/>
              <w:jc w:val="left"/>
              <w:rPr>
                <w:rFonts w:ascii="宋体" w:eastAsia="宋体" w:hAnsi="宋体" w:cs="宋体"/>
                <w:color w:val="000000"/>
                <w:kern w:val="0"/>
                <w:szCs w:val="21"/>
              </w:rPr>
            </w:pPr>
            <w:r w:rsidRPr="001F1E87">
              <w:rPr>
                <w:rFonts w:ascii="宋体" w:eastAsia="宋体" w:hAnsi="宋体" w:cs="宋体" w:hint="eastAsia"/>
                <w:color w:val="000000"/>
                <w:kern w:val="0"/>
                <w:szCs w:val="21"/>
              </w:rPr>
              <w:t>软件及应用系统</w:t>
            </w:r>
          </w:p>
        </w:tc>
        <w:tc>
          <w:tcPr>
            <w:tcW w:w="2100" w:type="dxa"/>
            <w:tcBorders>
              <w:top w:val="nil"/>
              <w:left w:val="nil"/>
              <w:bottom w:val="single" w:sz="8" w:space="0" w:color="000000"/>
              <w:right w:val="single" w:sz="8" w:space="0" w:color="000000"/>
            </w:tcBorders>
            <w:shd w:val="clear" w:color="auto" w:fill="auto"/>
            <w:vAlign w:val="center"/>
            <w:hideMark/>
          </w:tcPr>
          <w:p w:rsidR="001F1E87" w:rsidRPr="001F1E87" w:rsidRDefault="001F1E87" w:rsidP="001F1E87">
            <w:pPr>
              <w:widowControl/>
              <w:jc w:val="center"/>
              <w:rPr>
                <w:rFonts w:ascii="宋体" w:eastAsia="宋体" w:hAnsi="宋体" w:cs="宋体"/>
                <w:b/>
                <w:bCs/>
                <w:color w:val="000000"/>
                <w:kern w:val="0"/>
                <w:szCs w:val="21"/>
              </w:rPr>
            </w:pPr>
            <w:r w:rsidRPr="001F1E87">
              <w:rPr>
                <w:rFonts w:ascii="宋体" w:eastAsia="宋体" w:hAnsi="宋体" w:cs="宋体" w:hint="eastAsia"/>
                <w:b/>
                <w:bCs/>
                <w:color w:val="000000"/>
                <w:kern w:val="0"/>
                <w:szCs w:val="21"/>
              </w:rPr>
              <w:t>拟上市交易所</w:t>
            </w:r>
          </w:p>
        </w:tc>
        <w:tc>
          <w:tcPr>
            <w:tcW w:w="2023" w:type="dxa"/>
            <w:tcBorders>
              <w:top w:val="nil"/>
              <w:left w:val="nil"/>
              <w:bottom w:val="single" w:sz="8" w:space="0" w:color="000000"/>
              <w:right w:val="single" w:sz="8" w:space="0" w:color="000000"/>
            </w:tcBorders>
            <w:shd w:val="clear" w:color="auto" w:fill="auto"/>
            <w:vAlign w:val="center"/>
            <w:hideMark/>
          </w:tcPr>
          <w:p w:rsidR="001F1E87" w:rsidRPr="001F1E87" w:rsidRDefault="001F1E87" w:rsidP="001F1E87">
            <w:pPr>
              <w:widowControl/>
              <w:rPr>
                <w:rFonts w:ascii="宋体" w:eastAsia="宋体" w:hAnsi="宋体" w:cs="宋体"/>
                <w:color w:val="000000"/>
                <w:kern w:val="0"/>
                <w:szCs w:val="21"/>
              </w:rPr>
            </w:pPr>
            <w:r w:rsidRPr="001F1E87">
              <w:rPr>
                <w:rFonts w:ascii="宋体" w:eastAsia="宋体" w:hAnsi="宋体" w:cs="宋体" w:hint="eastAsia"/>
                <w:color w:val="000000"/>
                <w:kern w:val="0"/>
                <w:szCs w:val="21"/>
              </w:rPr>
              <w:t>主板</w:t>
            </w:r>
          </w:p>
        </w:tc>
      </w:tr>
      <w:tr w:rsidR="001F1E87" w:rsidRPr="001F1E87" w:rsidTr="00311F6C">
        <w:trPr>
          <w:trHeight w:val="520"/>
          <w:jc w:val="center"/>
        </w:trPr>
        <w:tc>
          <w:tcPr>
            <w:tcW w:w="2484" w:type="dxa"/>
            <w:tcBorders>
              <w:top w:val="nil"/>
              <w:left w:val="single" w:sz="8" w:space="0" w:color="000000"/>
              <w:bottom w:val="single" w:sz="8" w:space="0" w:color="000000"/>
              <w:right w:val="single" w:sz="8" w:space="0" w:color="000000"/>
            </w:tcBorders>
            <w:shd w:val="clear" w:color="auto" w:fill="auto"/>
            <w:vAlign w:val="center"/>
            <w:hideMark/>
          </w:tcPr>
          <w:p w:rsidR="001F1E87" w:rsidRPr="001F1E87" w:rsidRDefault="001F1E87" w:rsidP="001F1E87">
            <w:pPr>
              <w:widowControl/>
              <w:rPr>
                <w:rFonts w:ascii="宋体" w:eastAsia="宋体" w:hAnsi="宋体" w:cs="宋体"/>
                <w:b/>
                <w:bCs/>
                <w:color w:val="000000"/>
                <w:kern w:val="0"/>
                <w:szCs w:val="21"/>
              </w:rPr>
            </w:pPr>
            <w:r w:rsidRPr="001F1E87">
              <w:rPr>
                <w:rFonts w:ascii="宋体" w:eastAsia="宋体" w:hAnsi="宋体" w:cs="宋体" w:hint="eastAsia"/>
                <w:b/>
                <w:bCs/>
                <w:color w:val="000000"/>
                <w:kern w:val="0"/>
                <w:szCs w:val="21"/>
              </w:rPr>
              <w:lastRenderedPageBreak/>
              <w:t>控股股东／实际控制人</w:t>
            </w:r>
          </w:p>
        </w:tc>
        <w:tc>
          <w:tcPr>
            <w:tcW w:w="6490" w:type="dxa"/>
            <w:gridSpan w:val="3"/>
            <w:tcBorders>
              <w:top w:val="single" w:sz="8" w:space="0" w:color="000000"/>
              <w:left w:val="nil"/>
              <w:bottom w:val="single" w:sz="8" w:space="0" w:color="000000"/>
              <w:right w:val="single" w:sz="8" w:space="0" w:color="000000"/>
            </w:tcBorders>
            <w:shd w:val="clear" w:color="auto" w:fill="auto"/>
            <w:vAlign w:val="center"/>
            <w:hideMark/>
          </w:tcPr>
          <w:p w:rsidR="001F1E87" w:rsidRPr="001F1E87" w:rsidRDefault="001F1E87" w:rsidP="001F1E87">
            <w:pPr>
              <w:widowControl/>
              <w:jc w:val="left"/>
              <w:rPr>
                <w:rFonts w:ascii="宋体" w:eastAsia="宋体" w:hAnsi="宋体" w:cs="宋体"/>
                <w:color w:val="000000"/>
                <w:kern w:val="0"/>
                <w:szCs w:val="21"/>
              </w:rPr>
            </w:pPr>
            <w:r w:rsidRPr="001F1E87">
              <w:rPr>
                <w:rFonts w:ascii="宋体" w:eastAsia="宋体" w:hAnsi="宋体" w:cs="宋体" w:hint="eastAsia"/>
                <w:color w:val="000000"/>
                <w:kern w:val="0"/>
                <w:szCs w:val="21"/>
              </w:rPr>
              <w:t>陈勇波,郭健</w:t>
            </w:r>
          </w:p>
        </w:tc>
      </w:tr>
      <w:tr w:rsidR="001F1E87" w:rsidRPr="001F1E87" w:rsidTr="00311F6C">
        <w:trPr>
          <w:trHeight w:val="275"/>
          <w:jc w:val="center"/>
        </w:trPr>
        <w:tc>
          <w:tcPr>
            <w:tcW w:w="2484" w:type="dxa"/>
            <w:tcBorders>
              <w:top w:val="nil"/>
              <w:left w:val="single" w:sz="8" w:space="0" w:color="000000"/>
              <w:bottom w:val="single" w:sz="8" w:space="0" w:color="000000"/>
              <w:right w:val="single" w:sz="8" w:space="0" w:color="000000"/>
            </w:tcBorders>
            <w:shd w:val="clear" w:color="auto" w:fill="auto"/>
            <w:vAlign w:val="center"/>
            <w:hideMark/>
          </w:tcPr>
          <w:p w:rsidR="001F1E87" w:rsidRPr="001F1E87" w:rsidRDefault="001F1E87" w:rsidP="001F1E87">
            <w:pPr>
              <w:widowControl/>
              <w:jc w:val="center"/>
              <w:rPr>
                <w:rFonts w:ascii="宋体" w:eastAsia="宋体" w:hAnsi="宋体" w:cs="宋体"/>
                <w:b/>
                <w:bCs/>
                <w:color w:val="000000"/>
                <w:kern w:val="0"/>
                <w:szCs w:val="21"/>
              </w:rPr>
            </w:pPr>
            <w:r w:rsidRPr="001F1E87">
              <w:rPr>
                <w:rFonts w:ascii="宋体" w:eastAsia="宋体" w:hAnsi="宋体" w:cs="宋体" w:hint="eastAsia"/>
                <w:b/>
                <w:bCs/>
                <w:color w:val="000000"/>
                <w:kern w:val="0"/>
                <w:szCs w:val="21"/>
              </w:rPr>
              <w:t>主营业务</w:t>
            </w:r>
          </w:p>
        </w:tc>
        <w:tc>
          <w:tcPr>
            <w:tcW w:w="6490" w:type="dxa"/>
            <w:gridSpan w:val="3"/>
            <w:tcBorders>
              <w:top w:val="single" w:sz="8" w:space="0" w:color="000000"/>
              <w:left w:val="nil"/>
              <w:bottom w:val="single" w:sz="8" w:space="0" w:color="000000"/>
              <w:right w:val="single" w:sz="8" w:space="0" w:color="000000"/>
            </w:tcBorders>
            <w:shd w:val="clear" w:color="auto" w:fill="auto"/>
            <w:vAlign w:val="center"/>
            <w:hideMark/>
          </w:tcPr>
          <w:p w:rsidR="001F1E87" w:rsidRPr="001F1E87" w:rsidRDefault="001F1E87" w:rsidP="001F1E87">
            <w:pPr>
              <w:widowControl/>
              <w:jc w:val="left"/>
              <w:rPr>
                <w:rFonts w:ascii="宋体" w:eastAsia="宋体" w:hAnsi="宋体" w:cs="宋体"/>
                <w:color w:val="000000"/>
                <w:kern w:val="0"/>
                <w:szCs w:val="21"/>
              </w:rPr>
            </w:pPr>
            <w:r w:rsidRPr="001F1E87">
              <w:rPr>
                <w:rFonts w:ascii="宋体" w:eastAsia="宋体" w:hAnsi="宋体" w:cs="宋体" w:hint="eastAsia"/>
                <w:color w:val="000000"/>
                <w:kern w:val="0"/>
                <w:szCs w:val="21"/>
              </w:rPr>
              <w:t>路况快速检测设备研发生产与销售、公路养护信息系统开发与销售、公路养护决策咨询服务</w:t>
            </w:r>
          </w:p>
        </w:tc>
      </w:tr>
    </w:tbl>
    <w:p w:rsidR="001F1E87" w:rsidRPr="001F1E87" w:rsidRDefault="001F1E87" w:rsidP="001F1E87">
      <w:pPr>
        <w:widowControl/>
        <w:jc w:val="left"/>
        <w:rPr>
          <w:rFonts w:ascii="楷体" w:eastAsia="楷体" w:hAnsi="楷体" w:cs="宋体"/>
          <w:kern w:val="0"/>
          <w:sz w:val="24"/>
          <w:szCs w:val="24"/>
        </w:rPr>
      </w:pPr>
    </w:p>
    <w:p w:rsidR="001F1E87" w:rsidRPr="001F1E87" w:rsidRDefault="001F1E87" w:rsidP="001F1E87">
      <w:pPr>
        <w:widowControl/>
        <w:ind w:firstLineChars="200" w:firstLine="480"/>
        <w:jc w:val="left"/>
        <w:rPr>
          <w:rFonts w:ascii="楷体" w:eastAsia="楷体" w:hAnsi="楷体" w:cs="宋体"/>
          <w:kern w:val="0"/>
          <w:sz w:val="24"/>
          <w:szCs w:val="24"/>
        </w:rPr>
      </w:pPr>
      <w:r w:rsidRPr="001F1E87">
        <w:rPr>
          <w:rFonts w:ascii="楷体" w:eastAsia="楷体" w:hAnsi="楷体" w:cs="宋体" w:hint="eastAsia"/>
          <w:kern w:val="0"/>
          <w:sz w:val="24"/>
          <w:szCs w:val="24"/>
        </w:rPr>
        <w:t>1、请发行人代表进一步说明交通运输部公路科学研究所是否为国资资产管理授权机构及将其认定为公司实际控制人的依据。请保荐代表人发表核查意见。</w:t>
      </w:r>
    </w:p>
    <w:p w:rsidR="001F1E87" w:rsidRPr="001F1E87" w:rsidRDefault="001F1E87" w:rsidP="001F1E87">
      <w:pPr>
        <w:widowControl/>
        <w:jc w:val="left"/>
        <w:rPr>
          <w:rFonts w:ascii="楷体" w:eastAsia="楷体" w:hAnsi="楷体" w:cs="宋体"/>
          <w:kern w:val="0"/>
          <w:sz w:val="24"/>
          <w:szCs w:val="24"/>
        </w:rPr>
      </w:pPr>
      <w:r w:rsidRPr="001F1E87">
        <w:rPr>
          <w:rFonts w:ascii="楷体" w:eastAsia="楷体" w:hAnsi="楷体" w:cs="宋体" w:hint="eastAsia"/>
          <w:kern w:val="0"/>
          <w:sz w:val="24"/>
          <w:szCs w:val="24"/>
        </w:rPr>
        <w:t xml:space="preserve">　　2、请发行人代表结合具体产品构成、产品定价、成本构成、客户、市场定位、经营模式、员工薪酬情况等，说明发行人毛利率远高于同行业可比上市公司平均水平的具体原因及合理性。请保荐代表人说明核查意见。</w:t>
      </w:r>
    </w:p>
    <w:p w:rsidR="001F1E87" w:rsidRPr="001F1E87" w:rsidRDefault="001F1E87" w:rsidP="001F1E87">
      <w:pPr>
        <w:widowControl/>
        <w:jc w:val="left"/>
        <w:rPr>
          <w:rFonts w:ascii="楷体" w:eastAsia="楷体" w:hAnsi="楷体" w:cs="宋体"/>
          <w:kern w:val="0"/>
          <w:sz w:val="24"/>
          <w:szCs w:val="24"/>
        </w:rPr>
      </w:pPr>
      <w:r w:rsidRPr="001F1E87">
        <w:rPr>
          <w:rFonts w:ascii="楷体" w:eastAsia="楷体" w:hAnsi="楷体" w:cs="宋体" w:hint="eastAsia"/>
          <w:kern w:val="0"/>
          <w:sz w:val="24"/>
          <w:szCs w:val="24"/>
        </w:rPr>
        <w:t xml:space="preserve">　　3、请发行人代表进一步说明：（1）发行人和路兴公司从公路所受让的专利权和计算机软件著作权相关手续进展情况，定价依据和公允性，是否存在控股股东向发行人输送利益的情形；（2）车用外挂重载精密设备固定支撑装置和车载超高亮度带状光源装置实用新型专利权已经到期对发行人生产经营的影响；（3）部分专利为路兴公司与公路所、中国重型汽车集团唐山市宏远专用汽车有限公司共同所有，是否影响发行人的资产完整性。请保荐代表人对上述事项发表核查意见。</w:t>
      </w:r>
    </w:p>
    <w:p w:rsidR="001F1E87" w:rsidRPr="001F1E87" w:rsidRDefault="001F1E87" w:rsidP="001F1E87">
      <w:pPr>
        <w:widowControl/>
        <w:ind w:firstLine="480"/>
        <w:jc w:val="left"/>
        <w:rPr>
          <w:rFonts w:ascii="楷体" w:eastAsia="楷体" w:hAnsi="楷体" w:cs="宋体"/>
          <w:kern w:val="0"/>
          <w:sz w:val="24"/>
          <w:szCs w:val="24"/>
        </w:rPr>
      </w:pPr>
      <w:r w:rsidRPr="001F1E87">
        <w:rPr>
          <w:rFonts w:ascii="楷体" w:eastAsia="楷体" w:hAnsi="楷体" w:cs="宋体" w:hint="eastAsia"/>
          <w:kern w:val="0"/>
          <w:sz w:val="24"/>
          <w:szCs w:val="24"/>
        </w:rPr>
        <w:t>4、请发行人代表结合2015年7月后发行人的董事、高级管理人员发生变化的人员比例和人员重要性等，进一步说明上述变化是否构成董事、高级管理人员的重大变化，是否符合《首次公开发行股票并上市管理办法》第十二条等相关规定。请保荐代表人发表核查意见。</w:t>
      </w:r>
    </w:p>
    <w:p w:rsidR="001F1E87" w:rsidRPr="001F1E87" w:rsidRDefault="001F1E87" w:rsidP="001F1E87">
      <w:pPr>
        <w:keepNext/>
        <w:keepLines/>
        <w:spacing w:beforeLines="50" w:before="156" w:afterLines="50" w:after="156" w:line="415" w:lineRule="auto"/>
        <w:outlineLvl w:val="2"/>
        <w:rPr>
          <w:b/>
          <w:bCs/>
          <w:szCs w:val="21"/>
        </w:rPr>
      </w:pPr>
      <w:r>
        <w:rPr>
          <w:rFonts w:hint="eastAsia"/>
          <w:b/>
          <w:bCs/>
          <w:szCs w:val="21"/>
        </w:rPr>
        <w:t>100</w:t>
      </w:r>
      <w:r w:rsidRPr="001F1E87">
        <w:rPr>
          <w:rFonts w:hint="eastAsia"/>
          <w:b/>
          <w:bCs/>
          <w:szCs w:val="21"/>
        </w:rPr>
        <w:t>、广州酒家集团股份有限公司</w:t>
      </w:r>
    </w:p>
    <w:tbl>
      <w:tblPr>
        <w:tblW w:w="8789" w:type="dxa"/>
        <w:jc w:val="center"/>
        <w:tblLook w:val="04A0" w:firstRow="1" w:lastRow="0" w:firstColumn="1" w:lastColumn="0" w:noHBand="0" w:noVBand="1"/>
      </w:tblPr>
      <w:tblGrid>
        <w:gridCol w:w="2410"/>
        <w:gridCol w:w="3119"/>
        <w:gridCol w:w="1701"/>
        <w:gridCol w:w="1559"/>
      </w:tblGrid>
      <w:tr w:rsidR="001F1E87" w:rsidRPr="001F1E87" w:rsidTr="00311F6C">
        <w:trPr>
          <w:trHeight w:val="525"/>
          <w:jc w:val="center"/>
        </w:trPr>
        <w:tc>
          <w:tcPr>
            <w:tcW w:w="2410"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1F1E87" w:rsidRPr="001F1E87" w:rsidRDefault="001F1E87" w:rsidP="001F1E87">
            <w:pPr>
              <w:widowControl/>
              <w:jc w:val="center"/>
              <w:rPr>
                <w:rFonts w:ascii="宋体" w:eastAsia="宋体" w:hAnsi="宋体" w:cs="宋体"/>
                <w:b/>
                <w:bCs/>
                <w:color w:val="000000"/>
                <w:kern w:val="0"/>
                <w:szCs w:val="21"/>
              </w:rPr>
            </w:pPr>
            <w:r w:rsidRPr="001F1E87">
              <w:rPr>
                <w:rFonts w:ascii="宋体" w:eastAsia="宋体" w:hAnsi="宋体" w:cs="宋体" w:hint="eastAsia"/>
                <w:b/>
                <w:bCs/>
                <w:color w:val="000000"/>
                <w:kern w:val="0"/>
                <w:szCs w:val="21"/>
              </w:rPr>
              <w:t>设立时间</w:t>
            </w:r>
          </w:p>
        </w:tc>
        <w:tc>
          <w:tcPr>
            <w:tcW w:w="3119" w:type="dxa"/>
            <w:tcBorders>
              <w:top w:val="single" w:sz="8" w:space="0" w:color="000000"/>
              <w:left w:val="nil"/>
              <w:bottom w:val="single" w:sz="8" w:space="0" w:color="000000"/>
              <w:right w:val="single" w:sz="8" w:space="0" w:color="000000"/>
            </w:tcBorders>
            <w:shd w:val="clear" w:color="auto" w:fill="auto"/>
            <w:vAlign w:val="center"/>
            <w:hideMark/>
          </w:tcPr>
          <w:p w:rsidR="001F1E87" w:rsidRPr="001F1E87" w:rsidRDefault="001F1E87" w:rsidP="001F1E87">
            <w:pPr>
              <w:widowControl/>
              <w:jc w:val="left"/>
              <w:rPr>
                <w:rFonts w:ascii="Calibri" w:eastAsia="宋体" w:hAnsi="Calibri" w:cs="Calibri"/>
                <w:color w:val="000000"/>
                <w:kern w:val="0"/>
                <w:szCs w:val="21"/>
              </w:rPr>
            </w:pPr>
            <w:r w:rsidRPr="001F1E87">
              <w:rPr>
                <w:rFonts w:ascii="Calibri" w:eastAsia="宋体" w:hAnsi="Calibri" w:cs="Calibri"/>
                <w:color w:val="000000"/>
                <w:kern w:val="0"/>
                <w:szCs w:val="21"/>
              </w:rPr>
              <w:t>1992-5-11</w:t>
            </w:r>
          </w:p>
        </w:tc>
        <w:tc>
          <w:tcPr>
            <w:tcW w:w="1701" w:type="dxa"/>
            <w:tcBorders>
              <w:top w:val="single" w:sz="8" w:space="0" w:color="000000"/>
              <w:left w:val="nil"/>
              <w:bottom w:val="single" w:sz="8" w:space="0" w:color="000000"/>
              <w:right w:val="single" w:sz="8" w:space="0" w:color="000000"/>
            </w:tcBorders>
            <w:shd w:val="clear" w:color="auto" w:fill="auto"/>
            <w:vAlign w:val="center"/>
            <w:hideMark/>
          </w:tcPr>
          <w:p w:rsidR="001F1E87" w:rsidRPr="001F1E87" w:rsidRDefault="001F1E87" w:rsidP="001F1E87">
            <w:pPr>
              <w:widowControl/>
              <w:jc w:val="center"/>
              <w:rPr>
                <w:rFonts w:ascii="宋体" w:eastAsia="宋体" w:hAnsi="宋体" w:cs="宋体"/>
                <w:b/>
                <w:bCs/>
                <w:color w:val="000000"/>
                <w:kern w:val="0"/>
                <w:szCs w:val="21"/>
              </w:rPr>
            </w:pPr>
            <w:r w:rsidRPr="001F1E87">
              <w:rPr>
                <w:rFonts w:ascii="宋体" w:eastAsia="宋体" w:hAnsi="宋体" w:cs="宋体" w:hint="eastAsia"/>
                <w:b/>
                <w:bCs/>
                <w:color w:val="000000"/>
                <w:kern w:val="0"/>
                <w:szCs w:val="21"/>
              </w:rPr>
              <w:t>省市</w:t>
            </w:r>
          </w:p>
        </w:tc>
        <w:tc>
          <w:tcPr>
            <w:tcW w:w="1559" w:type="dxa"/>
            <w:tcBorders>
              <w:top w:val="single" w:sz="8" w:space="0" w:color="000000"/>
              <w:left w:val="nil"/>
              <w:bottom w:val="single" w:sz="8" w:space="0" w:color="000000"/>
              <w:right w:val="single" w:sz="8" w:space="0" w:color="000000"/>
            </w:tcBorders>
            <w:shd w:val="clear" w:color="auto" w:fill="auto"/>
            <w:vAlign w:val="center"/>
            <w:hideMark/>
          </w:tcPr>
          <w:p w:rsidR="001F1E87" w:rsidRPr="001F1E87" w:rsidRDefault="001F1E87" w:rsidP="001F1E87">
            <w:pPr>
              <w:widowControl/>
              <w:rPr>
                <w:rFonts w:ascii="宋体" w:eastAsia="宋体" w:hAnsi="宋体" w:cs="宋体"/>
                <w:color w:val="000000"/>
                <w:kern w:val="0"/>
                <w:szCs w:val="21"/>
              </w:rPr>
            </w:pPr>
            <w:r w:rsidRPr="001F1E87">
              <w:rPr>
                <w:rFonts w:ascii="宋体" w:eastAsia="宋体" w:hAnsi="宋体" w:cs="宋体" w:hint="eastAsia"/>
                <w:color w:val="000000"/>
                <w:kern w:val="0"/>
                <w:szCs w:val="21"/>
              </w:rPr>
              <w:t>广东省广州市</w:t>
            </w:r>
          </w:p>
        </w:tc>
      </w:tr>
      <w:tr w:rsidR="001F1E87" w:rsidRPr="001F1E87" w:rsidTr="00311F6C">
        <w:trPr>
          <w:trHeight w:val="525"/>
          <w:jc w:val="center"/>
        </w:trPr>
        <w:tc>
          <w:tcPr>
            <w:tcW w:w="2410" w:type="dxa"/>
            <w:tcBorders>
              <w:top w:val="nil"/>
              <w:left w:val="single" w:sz="8" w:space="0" w:color="000000"/>
              <w:bottom w:val="single" w:sz="8" w:space="0" w:color="000000"/>
              <w:right w:val="single" w:sz="8" w:space="0" w:color="000000"/>
            </w:tcBorders>
            <w:shd w:val="clear" w:color="auto" w:fill="auto"/>
            <w:vAlign w:val="center"/>
            <w:hideMark/>
          </w:tcPr>
          <w:p w:rsidR="001F1E87" w:rsidRPr="001F1E87" w:rsidRDefault="001F1E87" w:rsidP="001F1E87">
            <w:pPr>
              <w:widowControl/>
              <w:jc w:val="center"/>
              <w:rPr>
                <w:rFonts w:ascii="宋体" w:eastAsia="宋体" w:hAnsi="宋体" w:cs="宋体"/>
                <w:b/>
                <w:bCs/>
                <w:color w:val="000000"/>
                <w:kern w:val="0"/>
                <w:szCs w:val="21"/>
              </w:rPr>
            </w:pPr>
            <w:r w:rsidRPr="001F1E87">
              <w:rPr>
                <w:rFonts w:ascii="宋体" w:eastAsia="宋体" w:hAnsi="宋体" w:cs="宋体" w:hint="eastAsia"/>
                <w:b/>
                <w:bCs/>
                <w:color w:val="000000"/>
                <w:kern w:val="0"/>
                <w:szCs w:val="21"/>
              </w:rPr>
              <w:t>所属行业</w:t>
            </w:r>
          </w:p>
        </w:tc>
        <w:tc>
          <w:tcPr>
            <w:tcW w:w="3119" w:type="dxa"/>
            <w:tcBorders>
              <w:top w:val="nil"/>
              <w:left w:val="nil"/>
              <w:bottom w:val="single" w:sz="8" w:space="0" w:color="000000"/>
              <w:right w:val="single" w:sz="8" w:space="0" w:color="000000"/>
            </w:tcBorders>
            <w:shd w:val="clear" w:color="auto" w:fill="auto"/>
            <w:vAlign w:val="center"/>
            <w:hideMark/>
          </w:tcPr>
          <w:p w:rsidR="001F1E87" w:rsidRPr="001F1E87" w:rsidRDefault="001F1E87" w:rsidP="001F1E87">
            <w:pPr>
              <w:widowControl/>
              <w:jc w:val="left"/>
              <w:rPr>
                <w:rFonts w:ascii="宋体" w:eastAsia="宋体" w:hAnsi="宋体" w:cs="宋体"/>
                <w:color w:val="000000"/>
                <w:kern w:val="0"/>
                <w:szCs w:val="21"/>
              </w:rPr>
            </w:pPr>
            <w:r w:rsidRPr="001F1E87">
              <w:rPr>
                <w:rFonts w:ascii="宋体" w:eastAsia="宋体" w:hAnsi="宋体" w:cs="宋体" w:hint="eastAsia"/>
                <w:color w:val="000000"/>
                <w:kern w:val="0"/>
                <w:szCs w:val="21"/>
              </w:rPr>
              <w:t>食品制造业</w:t>
            </w:r>
          </w:p>
        </w:tc>
        <w:tc>
          <w:tcPr>
            <w:tcW w:w="1701" w:type="dxa"/>
            <w:tcBorders>
              <w:top w:val="nil"/>
              <w:left w:val="nil"/>
              <w:bottom w:val="single" w:sz="8" w:space="0" w:color="000000"/>
              <w:right w:val="single" w:sz="8" w:space="0" w:color="000000"/>
            </w:tcBorders>
            <w:shd w:val="clear" w:color="auto" w:fill="auto"/>
            <w:vAlign w:val="center"/>
            <w:hideMark/>
          </w:tcPr>
          <w:p w:rsidR="001F1E87" w:rsidRPr="001F1E87" w:rsidRDefault="001F1E87" w:rsidP="001F1E87">
            <w:pPr>
              <w:widowControl/>
              <w:jc w:val="center"/>
              <w:rPr>
                <w:rFonts w:ascii="宋体" w:eastAsia="宋体" w:hAnsi="宋体" w:cs="宋体"/>
                <w:b/>
                <w:bCs/>
                <w:color w:val="000000"/>
                <w:kern w:val="0"/>
                <w:szCs w:val="21"/>
              </w:rPr>
            </w:pPr>
            <w:r w:rsidRPr="001F1E87">
              <w:rPr>
                <w:rFonts w:ascii="宋体" w:eastAsia="宋体" w:hAnsi="宋体" w:cs="宋体" w:hint="eastAsia"/>
                <w:b/>
                <w:bCs/>
                <w:color w:val="000000"/>
                <w:kern w:val="0"/>
                <w:szCs w:val="21"/>
              </w:rPr>
              <w:t>拟上市交易所</w:t>
            </w:r>
          </w:p>
        </w:tc>
        <w:tc>
          <w:tcPr>
            <w:tcW w:w="1559" w:type="dxa"/>
            <w:tcBorders>
              <w:top w:val="nil"/>
              <w:left w:val="nil"/>
              <w:bottom w:val="single" w:sz="8" w:space="0" w:color="000000"/>
              <w:right w:val="single" w:sz="8" w:space="0" w:color="000000"/>
            </w:tcBorders>
            <w:shd w:val="clear" w:color="auto" w:fill="auto"/>
            <w:vAlign w:val="center"/>
            <w:hideMark/>
          </w:tcPr>
          <w:p w:rsidR="001F1E87" w:rsidRPr="001F1E87" w:rsidRDefault="001F1E87" w:rsidP="001F1E87">
            <w:pPr>
              <w:widowControl/>
              <w:rPr>
                <w:rFonts w:ascii="宋体" w:eastAsia="宋体" w:hAnsi="宋体" w:cs="宋体"/>
                <w:color w:val="000000"/>
                <w:kern w:val="0"/>
                <w:szCs w:val="21"/>
              </w:rPr>
            </w:pPr>
            <w:r w:rsidRPr="001F1E87">
              <w:rPr>
                <w:rFonts w:ascii="宋体" w:eastAsia="宋体" w:hAnsi="宋体" w:cs="宋体" w:hint="eastAsia"/>
                <w:color w:val="000000"/>
                <w:kern w:val="0"/>
                <w:szCs w:val="21"/>
              </w:rPr>
              <w:t>主板</w:t>
            </w:r>
          </w:p>
        </w:tc>
      </w:tr>
      <w:tr w:rsidR="001F1E87" w:rsidRPr="001F1E87" w:rsidTr="00311F6C">
        <w:trPr>
          <w:trHeight w:val="285"/>
          <w:jc w:val="center"/>
        </w:trPr>
        <w:tc>
          <w:tcPr>
            <w:tcW w:w="2410" w:type="dxa"/>
            <w:tcBorders>
              <w:top w:val="nil"/>
              <w:left w:val="single" w:sz="8" w:space="0" w:color="000000"/>
              <w:bottom w:val="single" w:sz="8" w:space="0" w:color="000000"/>
              <w:right w:val="single" w:sz="8" w:space="0" w:color="000000"/>
            </w:tcBorders>
            <w:shd w:val="clear" w:color="auto" w:fill="auto"/>
            <w:vAlign w:val="center"/>
            <w:hideMark/>
          </w:tcPr>
          <w:p w:rsidR="001F1E87" w:rsidRPr="001F1E87" w:rsidRDefault="001F1E87" w:rsidP="001F1E87">
            <w:pPr>
              <w:widowControl/>
              <w:jc w:val="center"/>
              <w:rPr>
                <w:rFonts w:ascii="宋体" w:eastAsia="宋体" w:hAnsi="宋体" w:cs="宋体"/>
                <w:b/>
                <w:bCs/>
                <w:color w:val="000000"/>
                <w:kern w:val="0"/>
                <w:szCs w:val="21"/>
              </w:rPr>
            </w:pPr>
            <w:r w:rsidRPr="001F1E87">
              <w:rPr>
                <w:rFonts w:ascii="宋体" w:eastAsia="宋体" w:hAnsi="宋体" w:cs="宋体" w:hint="eastAsia"/>
                <w:b/>
                <w:bCs/>
                <w:color w:val="000000"/>
                <w:kern w:val="0"/>
                <w:szCs w:val="21"/>
              </w:rPr>
              <w:t>控股股东／实际控制人</w:t>
            </w:r>
          </w:p>
        </w:tc>
        <w:tc>
          <w:tcPr>
            <w:tcW w:w="6379" w:type="dxa"/>
            <w:gridSpan w:val="3"/>
            <w:tcBorders>
              <w:top w:val="single" w:sz="8" w:space="0" w:color="000000"/>
              <w:left w:val="nil"/>
              <w:bottom w:val="single" w:sz="8" w:space="0" w:color="000000"/>
              <w:right w:val="single" w:sz="8" w:space="0" w:color="000000"/>
            </w:tcBorders>
            <w:shd w:val="clear" w:color="auto" w:fill="auto"/>
            <w:vAlign w:val="center"/>
            <w:hideMark/>
          </w:tcPr>
          <w:p w:rsidR="001F1E87" w:rsidRPr="001F1E87" w:rsidRDefault="001F1E87" w:rsidP="001F1E87">
            <w:pPr>
              <w:widowControl/>
              <w:jc w:val="left"/>
              <w:rPr>
                <w:rFonts w:ascii="宋体" w:eastAsia="宋体" w:hAnsi="宋体" w:cs="宋体"/>
                <w:color w:val="000000"/>
                <w:kern w:val="0"/>
                <w:szCs w:val="21"/>
              </w:rPr>
            </w:pPr>
            <w:r w:rsidRPr="001F1E87">
              <w:rPr>
                <w:rFonts w:ascii="宋体" w:eastAsia="宋体" w:hAnsi="宋体" w:cs="宋体" w:hint="eastAsia"/>
                <w:color w:val="000000"/>
                <w:kern w:val="0"/>
                <w:szCs w:val="21"/>
              </w:rPr>
              <w:t>广州市人民政府国有资产监督管理委员会</w:t>
            </w:r>
          </w:p>
        </w:tc>
      </w:tr>
      <w:tr w:rsidR="001F1E87" w:rsidRPr="001F1E87" w:rsidTr="00311F6C">
        <w:trPr>
          <w:trHeight w:val="510"/>
          <w:jc w:val="center"/>
        </w:trPr>
        <w:tc>
          <w:tcPr>
            <w:tcW w:w="2410" w:type="dxa"/>
            <w:tcBorders>
              <w:top w:val="nil"/>
              <w:left w:val="single" w:sz="8" w:space="0" w:color="000000"/>
              <w:bottom w:val="single" w:sz="8" w:space="0" w:color="000000"/>
              <w:right w:val="single" w:sz="8" w:space="0" w:color="000000"/>
            </w:tcBorders>
            <w:shd w:val="clear" w:color="auto" w:fill="auto"/>
            <w:vAlign w:val="center"/>
            <w:hideMark/>
          </w:tcPr>
          <w:p w:rsidR="001F1E87" w:rsidRPr="001F1E87" w:rsidRDefault="001F1E87" w:rsidP="001F1E87">
            <w:pPr>
              <w:widowControl/>
              <w:jc w:val="center"/>
              <w:rPr>
                <w:rFonts w:ascii="宋体" w:eastAsia="宋体" w:hAnsi="宋体" w:cs="宋体"/>
                <w:b/>
                <w:bCs/>
                <w:color w:val="000000"/>
                <w:kern w:val="0"/>
                <w:szCs w:val="21"/>
              </w:rPr>
            </w:pPr>
            <w:r w:rsidRPr="001F1E87">
              <w:rPr>
                <w:rFonts w:ascii="宋体" w:eastAsia="宋体" w:hAnsi="宋体" w:cs="宋体" w:hint="eastAsia"/>
                <w:b/>
                <w:bCs/>
                <w:color w:val="000000"/>
                <w:kern w:val="0"/>
                <w:szCs w:val="21"/>
              </w:rPr>
              <w:t>主营业务</w:t>
            </w:r>
          </w:p>
        </w:tc>
        <w:tc>
          <w:tcPr>
            <w:tcW w:w="6379" w:type="dxa"/>
            <w:gridSpan w:val="3"/>
            <w:tcBorders>
              <w:top w:val="single" w:sz="8" w:space="0" w:color="000000"/>
              <w:left w:val="nil"/>
              <w:bottom w:val="single" w:sz="8" w:space="0" w:color="000000"/>
              <w:right w:val="single" w:sz="8" w:space="0" w:color="000000"/>
            </w:tcBorders>
            <w:shd w:val="clear" w:color="auto" w:fill="auto"/>
            <w:vAlign w:val="center"/>
            <w:hideMark/>
          </w:tcPr>
          <w:p w:rsidR="001F1E87" w:rsidRPr="001F1E87" w:rsidRDefault="001F1E87" w:rsidP="001F1E87">
            <w:pPr>
              <w:widowControl/>
              <w:jc w:val="left"/>
              <w:rPr>
                <w:rFonts w:ascii="宋体" w:eastAsia="宋体" w:hAnsi="宋体" w:cs="宋体"/>
                <w:color w:val="000000"/>
                <w:kern w:val="0"/>
                <w:szCs w:val="21"/>
              </w:rPr>
            </w:pPr>
            <w:r w:rsidRPr="001F1E87">
              <w:rPr>
                <w:rFonts w:ascii="宋体" w:eastAsia="宋体" w:hAnsi="宋体" w:cs="宋体" w:hint="eastAsia"/>
                <w:color w:val="000000"/>
                <w:kern w:val="0"/>
                <w:szCs w:val="21"/>
              </w:rPr>
              <w:t>食品制造业务及餐饮服务</w:t>
            </w:r>
          </w:p>
        </w:tc>
      </w:tr>
    </w:tbl>
    <w:p w:rsidR="001F1E87" w:rsidRPr="001F1E87" w:rsidRDefault="001F1E87" w:rsidP="001F1E87">
      <w:pPr>
        <w:widowControl/>
        <w:jc w:val="left"/>
        <w:rPr>
          <w:rFonts w:ascii="楷体" w:eastAsia="楷体" w:hAnsi="楷体" w:cs="宋体"/>
          <w:kern w:val="0"/>
          <w:sz w:val="24"/>
          <w:szCs w:val="24"/>
        </w:rPr>
      </w:pPr>
      <w:r w:rsidRPr="001F1E87">
        <w:rPr>
          <w:rFonts w:ascii="楷体" w:eastAsia="楷体" w:hAnsi="楷体" w:cs="宋体" w:hint="eastAsia"/>
          <w:kern w:val="0"/>
          <w:sz w:val="24"/>
          <w:szCs w:val="24"/>
        </w:rPr>
        <w:t xml:space="preserve">　</w:t>
      </w:r>
      <w:r w:rsidRPr="001F1E87">
        <w:rPr>
          <w:rFonts w:ascii="Calibri" w:eastAsia="楷体" w:hAnsi="Calibri" w:cs="Calibri"/>
          <w:kern w:val="0"/>
          <w:sz w:val="24"/>
          <w:szCs w:val="24"/>
        </w:rPr>
        <w:t> </w:t>
      </w:r>
      <w:r w:rsidRPr="001F1E87">
        <w:rPr>
          <w:rFonts w:ascii="楷体" w:eastAsia="楷体" w:hAnsi="楷体" w:cs="宋体" w:hint="eastAsia"/>
          <w:kern w:val="0"/>
          <w:sz w:val="24"/>
          <w:szCs w:val="24"/>
        </w:rPr>
        <w:t xml:space="preserve"> </w:t>
      </w:r>
    </w:p>
    <w:p w:rsidR="001F1E87" w:rsidRPr="001F1E87" w:rsidRDefault="001F1E87" w:rsidP="001F1E87">
      <w:pPr>
        <w:widowControl/>
        <w:ind w:firstLineChars="200" w:firstLine="480"/>
        <w:jc w:val="left"/>
        <w:rPr>
          <w:rFonts w:ascii="楷体" w:eastAsia="楷体" w:hAnsi="楷体" w:cs="宋体"/>
          <w:kern w:val="0"/>
          <w:sz w:val="24"/>
          <w:szCs w:val="24"/>
        </w:rPr>
      </w:pPr>
      <w:r w:rsidRPr="001F1E87">
        <w:rPr>
          <w:rFonts w:ascii="楷体" w:eastAsia="楷体" w:hAnsi="楷体" w:cs="宋体" w:hint="eastAsia"/>
          <w:kern w:val="0"/>
          <w:sz w:val="24"/>
          <w:szCs w:val="24"/>
        </w:rPr>
        <w:t>1、请发行人代表进一步说明：（1）是否建立了对经销商和加盟饼屋的管控制度，包括对其进销存、销售价格、食品安全等方面。报告期内该等制度的执行情况。（2）对经销商和连锁饼屋是否有折扣、补贴政策，或者其他财务资助。报告期的执行情况。相关的会计处理情况。（3）报告期内，经销商和加盟饼屋是否存在过销售发行人商品引发的投诉、纠纷或诉讼情况。发行人如何划分和管控经销模式下的食品安全责任，实际发生纠纷时是否按照约定执行。相关风险揭示是否充分、准确。（4）主要经销商的基本情况、选择标准、交易背景及金额、业绩考核和奖励政策、退换货规定、信用政策及实际收款情况。（5）与经销商是否存在关联关系或其他可能输送不当利益的关系。（6）经销商采购发行人商品的销售情况，是否存在囤货或积压的情况。（7）报告期各期，经销商新增及退出情况，退出的原因及其合理性，经销商退出后存货的具体处置情况。请保荐代表人发表核查意见。</w:t>
      </w:r>
    </w:p>
    <w:p w:rsidR="001F1E87" w:rsidRDefault="001F1E87" w:rsidP="001F1E87">
      <w:pPr>
        <w:widowControl/>
        <w:ind w:firstLine="480"/>
        <w:jc w:val="left"/>
        <w:rPr>
          <w:rFonts w:ascii="楷体" w:eastAsia="楷体" w:hAnsi="楷体" w:cs="宋体"/>
          <w:kern w:val="0"/>
          <w:sz w:val="24"/>
          <w:szCs w:val="24"/>
        </w:rPr>
      </w:pPr>
      <w:r w:rsidRPr="001F1E87">
        <w:rPr>
          <w:rFonts w:ascii="楷体" w:eastAsia="楷体" w:hAnsi="楷体" w:cs="宋体" w:hint="eastAsia"/>
          <w:kern w:val="0"/>
          <w:sz w:val="24"/>
          <w:szCs w:val="24"/>
        </w:rPr>
        <w:lastRenderedPageBreak/>
        <w:t>2、请发行人代表进一步说明，发行人有关材料采购、库存管理、成本核算、现金结算、收入确认的内控制度、内控流程、内控实施部门以及内控的有效性，是否足以保证发行人收入与成本核算的合规性。请保荐代表人发表核查意见。</w:t>
      </w:r>
    </w:p>
    <w:p w:rsidR="00251435" w:rsidRPr="00251435" w:rsidRDefault="00251435" w:rsidP="00251435">
      <w:pPr>
        <w:keepNext/>
        <w:keepLines/>
        <w:spacing w:beforeLines="50" w:before="156" w:afterLines="50" w:after="156" w:line="415" w:lineRule="auto"/>
        <w:outlineLvl w:val="2"/>
        <w:rPr>
          <w:b/>
          <w:bCs/>
          <w:szCs w:val="21"/>
        </w:rPr>
      </w:pPr>
      <w:r>
        <w:rPr>
          <w:b/>
          <w:bCs/>
          <w:szCs w:val="21"/>
        </w:rPr>
        <w:t>10</w:t>
      </w:r>
      <w:r w:rsidRPr="00251435">
        <w:rPr>
          <w:rFonts w:hint="eastAsia"/>
          <w:b/>
          <w:bCs/>
          <w:szCs w:val="21"/>
        </w:rPr>
        <w:t>1</w:t>
      </w:r>
      <w:r w:rsidRPr="00251435">
        <w:rPr>
          <w:rFonts w:hint="eastAsia"/>
          <w:b/>
          <w:bCs/>
          <w:szCs w:val="21"/>
        </w:rPr>
        <w:t>、浙江大元泵业股份有限公司</w:t>
      </w:r>
    </w:p>
    <w:tbl>
      <w:tblPr>
        <w:tblW w:w="9015" w:type="dxa"/>
        <w:jc w:val="center"/>
        <w:tblLook w:val="04A0" w:firstRow="1" w:lastRow="0" w:firstColumn="1" w:lastColumn="0" w:noHBand="0" w:noVBand="1"/>
      </w:tblPr>
      <w:tblGrid>
        <w:gridCol w:w="2410"/>
        <w:gridCol w:w="2683"/>
        <w:gridCol w:w="2260"/>
        <w:gridCol w:w="1662"/>
      </w:tblGrid>
      <w:tr w:rsidR="00251435" w:rsidRPr="00251435" w:rsidTr="00016118">
        <w:trPr>
          <w:trHeight w:val="525"/>
          <w:jc w:val="center"/>
        </w:trPr>
        <w:tc>
          <w:tcPr>
            <w:tcW w:w="2410"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251435" w:rsidRPr="00251435" w:rsidRDefault="00251435" w:rsidP="00251435">
            <w:pPr>
              <w:widowControl/>
              <w:jc w:val="center"/>
              <w:rPr>
                <w:rFonts w:ascii="宋体" w:eastAsia="宋体" w:hAnsi="宋体" w:cs="宋体"/>
                <w:b/>
                <w:bCs/>
                <w:color w:val="000000"/>
                <w:kern w:val="0"/>
                <w:szCs w:val="21"/>
              </w:rPr>
            </w:pPr>
            <w:r w:rsidRPr="00251435">
              <w:rPr>
                <w:rFonts w:ascii="宋体" w:eastAsia="宋体" w:hAnsi="宋体" w:cs="宋体" w:hint="eastAsia"/>
                <w:b/>
                <w:bCs/>
                <w:color w:val="000000"/>
                <w:kern w:val="0"/>
                <w:szCs w:val="21"/>
              </w:rPr>
              <w:t>设立时间</w:t>
            </w:r>
          </w:p>
        </w:tc>
        <w:tc>
          <w:tcPr>
            <w:tcW w:w="2683" w:type="dxa"/>
            <w:tcBorders>
              <w:top w:val="single" w:sz="8" w:space="0" w:color="000000"/>
              <w:left w:val="nil"/>
              <w:bottom w:val="single" w:sz="8" w:space="0" w:color="000000"/>
              <w:right w:val="single" w:sz="8" w:space="0" w:color="000000"/>
            </w:tcBorders>
            <w:shd w:val="clear" w:color="auto" w:fill="auto"/>
            <w:vAlign w:val="center"/>
            <w:hideMark/>
          </w:tcPr>
          <w:p w:rsidR="00251435" w:rsidRPr="00251435" w:rsidRDefault="00251435" w:rsidP="00251435">
            <w:pPr>
              <w:widowControl/>
              <w:jc w:val="left"/>
              <w:rPr>
                <w:rFonts w:ascii="Calibri" w:eastAsia="宋体" w:hAnsi="Calibri" w:cs="Calibri"/>
                <w:color w:val="000000"/>
                <w:kern w:val="0"/>
                <w:szCs w:val="21"/>
              </w:rPr>
            </w:pPr>
            <w:r w:rsidRPr="00251435">
              <w:rPr>
                <w:rFonts w:ascii="Calibri" w:eastAsia="宋体" w:hAnsi="Calibri" w:cs="Calibri"/>
                <w:color w:val="000000"/>
                <w:kern w:val="0"/>
                <w:szCs w:val="21"/>
              </w:rPr>
              <w:t>1998-1-7</w:t>
            </w:r>
          </w:p>
        </w:tc>
        <w:tc>
          <w:tcPr>
            <w:tcW w:w="2260" w:type="dxa"/>
            <w:tcBorders>
              <w:top w:val="single" w:sz="8" w:space="0" w:color="000000"/>
              <w:left w:val="nil"/>
              <w:bottom w:val="single" w:sz="8" w:space="0" w:color="000000"/>
              <w:right w:val="single" w:sz="8" w:space="0" w:color="000000"/>
            </w:tcBorders>
            <w:shd w:val="clear" w:color="auto" w:fill="auto"/>
            <w:vAlign w:val="center"/>
            <w:hideMark/>
          </w:tcPr>
          <w:p w:rsidR="00251435" w:rsidRPr="00251435" w:rsidRDefault="00251435" w:rsidP="00251435">
            <w:pPr>
              <w:widowControl/>
              <w:jc w:val="center"/>
              <w:rPr>
                <w:rFonts w:ascii="宋体" w:eastAsia="宋体" w:hAnsi="宋体" w:cs="宋体"/>
                <w:b/>
                <w:bCs/>
                <w:color w:val="000000"/>
                <w:kern w:val="0"/>
                <w:szCs w:val="21"/>
              </w:rPr>
            </w:pPr>
            <w:r w:rsidRPr="00251435">
              <w:rPr>
                <w:rFonts w:ascii="宋体" w:eastAsia="宋体" w:hAnsi="宋体" w:cs="宋体" w:hint="eastAsia"/>
                <w:b/>
                <w:bCs/>
                <w:color w:val="000000"/>
                <w:kern w:val="0"/>
                <w:szCs w:val="21"/>
              </w:rPr>
              <w:t>省市</w:t>
            </w:r>
          </w:p>
        </w:tc>
        <w:tc>
          <w:tcPr>
            <w:tcW w:w="1662" w:type="dxa"/>
            <w:tcBorders>
              <w:top w:val="single" w:sz="8" w:space="0" w:color="000000"/>
              <w:left w:val="nil"/>
              <w:bottom w:val="single" w:sz="8" w:space="0" w:color="000000"/>
              <w:right w:val="single" w:sz="8" w:space="0" w:color="000000"/>
            </w:tcBorders>
            <w:shd w:val="clear" w:color="auto" w:fill="auto"/>
            <w:vAlign w:val="center"/>
            <w:hideMark/>
          </w:tcPr>
          <w:p w:rsidR="00251435" w:rsidRPr="00251435" w:rsidRDefault="00251435" w:rsidP="00251435">
            <w:pPr>
              <w:widowControl/>
              <w:rPr>
                <w:rFonts w:ascii="宋体" w:eastAsia="宋体" w:hAnsi="宋体" w:cs="宋体"/>
                <w:color w:val="000000"/>
                <w:kern w:val="0"/>
                <w:szCs w:val="21"/>
              </w:rPr>
            </w:pPr>
            <w:r w:rsidRPr="00251435">
              <w:rPr>
                <w:rFonts w:ascii="宋体" w:eastAsia="宋体" w:hAnsi="宋体" w:cs="宋体" w:hint="eastAsia"/>
                <w:color w:val="000000"/>
                <w:kern w:val="0"/>
                <w:szCs w:val="21"/>
              </w:rPr>
              <w:t>浙江省台州市</w:t>
            </w:r>
          </w:p>
        </w:tc>
      </w:tr>
      <w:tr w:rsidR="00251435" w:rsidRPr="00251435" w:rsidTr="00016118">
        <w:trPr>
          <w:trHeight w:val="525"/>
          <w:jc w:val="center"/>
        </w:trPr>
        <w:tc>
          <w:tcPr>
            <w:tcW w:w="2410" w:type="dxa"/>
            <w:tcBorders>
              <w:top w:val="nil"/>
              <w:left w:val="single" w:sz="8" w:space="0" w:color="000000"/>
              <w:bottom w:val="single" w:sz="8" w:space="0" w:color="000000"/>
              <w:right w:val="single" w:sz="8" w:space="0" w:color="000000"/>
            </w:tcBorders>
            <w:shd w:val="clear" w:color="auto" w:fill="auto"/>
            <w:vAlign w:val="center"/>
            <w:hideMark/>
          </w:tcPr>
          <w:p w:rsidR="00251435" w:rsidRPr="00251435" w:rsidRDefault="00251435" w:rsidP="00251435">
            <w:pPr>
              <w:widowControl/>
              <w:jc w:val="center"/>
              <w:rPr>
                <w:rFonts w:ascii="宋体" w:eastAsia="宋体" w:hAnsi="宋体" w:cs="宋体"/>
                <w:b/>
                <w:bCs/>
                <w:color w:val="000000"/>
                <w:kern w:val="0"/>
                <w:szCs w:val="21"/>
              </w:rPr>
            </w:pPr>
            <w:r w:rsidRPr="00251435">
              <w:rPr>
                <w:rFonts w:ascii="宋体" w:eastAsia="宋体" w:hAnsi="宋体" w:cs="宋体" w:hint="eastAsia"/>
                <w:b/>
                <w:bCs/>
                <w:color w:val="000000"/>
                <w:kern w:val="0"/>
                <w:szCs w:val="21"/>
              </w:rPr>
              <w:t>所属行业</w:t>
            </w:r>
          </w:p>
        </w:tc>
        <w:tc>
          <w:tcPr>
            <w:tcW w:w="2683" w:type="dxa"/>
            <w:tcBorders>
              <w:top w:val="nil"/>
              <w:left w:val="nil"/>
              <w:bottom w:val="single" w:sz="8" w:space="0" w:color="000000"/>
              <w:right w:val="single" w:sz="8" w:space="0" w:color="000000"/>
            </w:tcBorders>
            <w:shd w:val="clear" w:color="auto" w:fill="auto"/>
            <w:vAlign w:val="center"/>
            <w:hideMark/>
          </w:tcPr>
          <w:p w:rsidR="00251435" w:rsidRPr="00251435" w:rsidRDefault="00251435" w:rsidP="00251435">
            <w:pPr>
              <w:widowControl/>
              <w:jc w:val="left"/>
              <w:rPr>
                <w:rFonts w:ascii="宋体" w:eastAsia="宋体" w:hAnsi="宋体" w:cs="宋体"/>
                <w:color w:val="000000"/>
                <w:kern w:val="0"/>
                <w:szCs w:val="21"/>
              </w:rPr>
            </w:pPr>
            <w:r w:rsidRPr="00251435">
              <w:rPr>
                <w:rFonts w:ascii="宋体" w:eastAsia="宋体" w:hAnsi="宋体" w:cs="宋体" w:hint="eastAsia"/>
                <w:color w:val="000000"/>
                <w:kern w:val="0"/>
                <w:szCs w:val="21"/>
              </w:rPr>
              <w:t>计算机、通信和其他电子设备制造业</w:t>
            </w:r>
          </w:p>
        </w:tc>
        <w:tc>
          <w:tcPr>
            <w:tcW w:w="2260" w:type="dxa"/>
            <w:tcBorders>
              <w:top w:val="nil"/>
              <w:left w:val="nil"/>
              <w:bottom w:val="single" w:sz="8" w:space="0" w:color="000000"/>
              <w:right w:val="single" w:sz="8" w:space="0" w:color="000000"/>
            </w:tcBorders>
            <w:shd w:val="clear" w:color="auto" w:fill="auto"/>
            <w:vAlign w:val="center"/>
            <w:hideMark/>
          </w:tcPr>
          <w:p w:rsidR="00251435" w:rsidRPr="00251435" w:rsidRDefault="00251435" w:rsidP="00251435">
            <w:pPr>
              <w:widowControl/>
              <w:jc w:val="center"/>
              <w:rPr>
                <w:rFonts w:ascii="宋体" w:eastAsia="宋体" w:hAnsi="宋体" w:cs="宋体"/>
                <w:b/>
                <w:bCs/>
                <w:color w:val="000000"/>
                <w:kern w:val="0"/>
                <w:szCs w:val="21"/>
              </w:rPr>
            </w:pPr>
            <w:r w:rsidRPr="00251435">
              <w:rPr>
                <w:rFonts w:ascii="宋体" w:eastAsia="宋体" w:hAnsi="宋体" w:cs="宋体" w:hint="eastAsia"/>
                <w:b/>
                <w:bCs/>
                <w:color w:val="000000"/>
                <w:kern w:val="0"/>
                <w:szCs w:val="21"/>
              </w:rPr>
              <w:t>拟上市交易所</w:t>
            </w:r>
          </w:p>
        </w:tc>
        <w:tc>
          <w:tcPr>
            <w:tcW w:w="1662" w:type="dxa"/>
            <w:tcBorders>
              <w:top w:val="nil"/>
              <w:left w:val="nil"/>
              <w:bottom w:val="single" w:sz="8" w:space="0" w:color="000000"/>
              <w:right w:val="single" w:sz="8" w:space="0" w:color="000000"/>
            </w:tcBorders>
            <w:shd w:val="clear" w:color="auto" w:fill="auto"/>
            <w:vAlign w:val="center"/>
            <w:hideMark/>
          </w:tcPr>
          <w:p w:rsidR="00251435" w:rsidRPr="00251435" w:rsidRDefault="00251435" w:rsidP="00251435">
            <w:pPr>
              <w:widowControl/>
              <w:rPr>
                <w:rFonts w:ascii="宋体" w:eastAsia="宋体" w:hAnsi="宋体" w:cs="宋体"/>
                <w:color w:val="000000"/>
                <w:kern w:val="0"/>
                <w:szCs w:val="21"/>
              </w:rPr>
            </w:pPr>
            <w:r w:rsidRPr="00251435">
              <w:rPr>
                <w:rFonts w:ascii="宋体" w:eastAsia="宋体" w:hAnsi="宋体" w:cs="宋体" w:hint="eastAsia"/>
                <w:color w:val="000000"/>
                <w:kern w:val="0"/>
                <w:szCs w:val="21"/>
              </w:rPr>
              <w:t>主板</w:t>
            </w:r>
          </w:p>
        </w:tc>
      </w:tr>
      <w:tr w:rsidR="00251435" w:rsidRPr="00251435" w:rsidTr="00016118">
        <w:trPr>
          <w:trHeight w:val="285"/>
          <w:jc w:val="center"/>
        </w:trPr>
        <w:tc>
          <w:tcPr>
            <w:tcW w:w="2410" w:type="dxa"/>
            <w:tcBorders>
              <w:top w:val="nil"/>
              <w:left w:val="single" w:sz="8" w:space="0" w:color="000000"/>
              <w:bottom w:val="single" w:sz="8" w:space="0" w:color="000000"/>
              <w:right w:val="single" w:sz="8" w:space="0" w:color="000000"/>
            </w:tcBorders>
            <w:shd w:val="clear" w:color="auto" w:fill="auto"/>
            <w:vAlign w:val="center"/>
            <w:hideMark/>
          </w:tcPr>
          <w:p w:rsidR="00251435" w:rsidRPr="00251435" w:rsidRDefault="00251435" w:rsidP="00251435">
            <w:pPr>
              <w:widowControl/>
              <w:rPr>
                <w:rFonts w:ascii="宋体" w:eastAsia="宋体" w:hAnsi="宋体" w:cs="宋体"/>
                <w:b/>
                <w:bCs/>
                <w:color w:val="000000"/>
                <w:kern w:val="0"/>
                <w:szCs w:val="21"/>
              </w:rPr>
            </w:pPr>
            <w:r w:rsidRPr="00251435">
              <w:rPr>
                <w:rFonts w:ascii="宋体" w:eastAsia="宋体" w:hAnsi="宋体" w:cs="宋体" w:hint="eastAsia"/>
                <w:b/>
                <w:bCs/>
                <w:color w:val="000000"/>
                <w:kern w:val="0"/>
                <w:szCs w:val="21"/>
              </w:rPr>
              <w:t>控股股东／实际控制人</w:t>
            </w:r>
          </w:p>
        </w:tc>
        <w:tc>
          <w:tcPr>
            <w:tcW w:w="6605" w:type="dxa"/>
            <w:gridSpan w:val="3"/>
            <w:tcBorders>
              <w:top w:val="single" w:sz="8" w:space="0" w:color="000000"/>
              <w:left w:val="nil"/>
              <w:bottom w:val="single" w:sz="8" w:space="0" w:color="000000"/>
              <w:right w:val="single" w:sz="8" w:space="0" w:color="000000"/>
            </w:tcBorders>
            <w:shd w:val="clear" w:color="auto" w:fill="auto"/>
            <w:vAlign w:val="center"/>
            <w:hideMark/>
          </w:tcPr>
          <w:p w:rsidR="00251435" w:rsidRPr="00251435" w:rsidRDefault="00251435" w:rsidP="00251435">
            <w:pPr>
              <w:widowControl/>
              <w:jc w:val="left"/>
              <w:rPr>
                <w:rFonts w:ascii="宋体" w:eastAsia="宋体" w:hAnsi="宋体" w:cs="宋体"/>
                <w:color w:val="000000"/>
                <w:kern w:val="0"/>
                <w:szCs w:val="21"/>
              </w:rPr>
            </w:pPr>
            <w:r w:rsidRPr="00251435">
              <w:rPr>
                <w:rFonts w:ascii="宋体" w:eastAsia="宋体" w:hAnsi="宋体" w:cs="宋体" w:hint="eastAsia"/>
                <w:color w:val="000000"/>
                <w:kern w:val="0"/>
                <w:szCs w:val="21"/>
              </w:rPr>
              <w:t>王国良,徐伟建,韩元富,韩元再,韩元平</w:t>
            </w:r>
          </w:p>
        </w:tc>
      </w:tr>
      <w:tr w:rsidR="00251435" w:rsidRPr="00251435" w:rsidTr="00016118">
        <w:trPr>
          <w:trHeight w:val="285"/>
          <w:jc w:val="center"/>
        </w:trPr>
        <w:tc>
          <w:tcPr>
            <w:tcW w:w="2410" w:type="dxa"/>
            <w:tcBorders>
              <w:top w:val="nil"/>
              <w:left w:val="single" w:sz="8" w:space="0" w:color="000000"/>
              <w:bottom w:val="single" w:sz="8" w:space="0" w:color="000000"/>
              <w:right w:val="single" w:sz="8" w:space="0" w:color="000000"/>
            </w:tcBorders>
            <w:shd w:val="clear" w:color="auto" w:fill="auto"/>
            <w:vAlign w:val="center"/>
            <w:hideMark/>
          </w:tcPr>
          <w:p w:rsidR="00251435" w:rsidRPr="00251435" w:rsidRDefault="00251435" w:rsidP="00251435">
            <w:pPr>
              <w:widowControl/>
              <w:jc w:val="center"/>
              <w:rPr>
                <w:rFonts w:ascii="宋体" w:eastAsia="宋体" w:hAnsi="宋体" w:cs="宋体"/>
                <w:b/>
                <w:bCs/>
                <w:color w:val="000000"/>
                <w:kern w:val="0"/>
                <w:szCs w:val="21"/>
              </w:rPr>
            </w:pPr>
            <w:r w:rsidRPr="00251435">
              <w:rPr>
                <w:rFonts w:ascii="宋体" w:eastAsia="宋体" w:hAnsi="宋体" w:cs="宋体" w:hint="eastAsia"/>
                <w:b/>
                <w:bCs/>
                <w:color w:val="000000"/>
                <w:kern w:val="0"/>
                <w:szCs w:val="21"/>
              </w:rPr>
              <w:t>主营业务</w:t>
            </w:r>
          </w:p>
        </w:tc>
        <w:tc>
          <w:tcPr>
            <w:tcW w:w="6605" w:type="dxa"/>
            <w:gridSpan w:val="3"/>
            <w:tcBorders>
              <w:top w:val="single" w:sz="8" w:space="0" w:color="000000"/>
              <w:left w:val="nil"/>
              <w:bottom w:val="single" w:sz="8" w:space="0" w:color="000000"/>
              <w:right w:val="single" w:sz="8" w:space="0" w:color="000000"/>
            </w:tcBorders>
            <w:shd w:val="clear" w:color="auto" w:fill="auto"/>
            <w:vAlign w:val="center"/>
            <w:hideMark/>
          </w:tcPr>
          <w:p w:rsidR="00251435" w:rsidRPr="00251435" w:rsidRDefault="00251435" w:rsidP="00251435">
            <w:pPr>
              <w:widowControl/>
              <w:jc w:val="left"/>
              <w:rPr>
                <w:rFonts w:ascii="宋体" w:eastAsia="宋体" w:hAnsi="宋体" w:cs="宋体"/>
                <w:color w:val="000000"/>
                <w:kern w:val="0"/>
                <w:szCs w:val="21"/>
              </w:rPr>
            </w:pPr>
            <w:r w:rsidRPr="00251435">
              <w:rPr>
                <w:rFonts w:ascii="宋体" w:eastAsia="宋体" w:hAnsi="宋体" w:cs="宋体" w:hint="eastAsia"/>
                <w:color w:val="000000"/>
                <w:kern w:val="0"/>
                <w:szCs w:val="21"/>
              </w:rPr>
              <w:t>各类泵的研发、生产和销售</w:t>
            </w:r>
          </w:p>
        </w:tc>
      </w:tr>
    </w:tbl>
    <w:p w:rsidR="00251435" w:rsidRPr="00251435" w:rsidRDefault="00251435" w:rsidP="00251435">
      <w:pPr>
        <w:widowControl/>
        <w:wordWrap w:val="0"/>
        <w:jc w:val="left"/>
        <w:rPr>
          <w:rFonts w:ascii="楷体" w:eastAsia="楷体" w:hAnsi="楷体" w:cs="宋体"/>
          <w:kern w:val="0"/>
          <w:sz w:val="24"/>
          <w:szCs w:val="24"/>
        </w:rPr>
      </w:pPr>
      <w:r w:rsidRPr="00251435">
        <w:rPr>
          <w:rFonts w:ascii="楷体" w:eastAsia="楷体" w:hAnsi="楷体" w:cs="宋体" w:hint="eastAsia"/>
          <w:kern w:val="0"/>
          <w:sz w:val="24"/>
          <w:szCs w:val="24"/>
        </w:rPr>
        <w:t xml:space="preserve">　　</w:t>
      </w:r>
    </w:p>
    <w:p w:rsidR="00251435" w:rsidRPr="00251435" w:rsidRDefault="00251435" w:rsidP="00251435">
      <w:pPr>
        <w:widowControl/>
        <w:wordWrap w:val="0"/>
        <w:ind w:firstLineChars="200" w:firstLine="480"/>
        <w:jc w:val="left"/>
        <w:rPr>
          <w:rFonts w:ascii="楷体" w:eastAsia="楷体" w:hAnsi="楷体" w:cs="宋体"/>
          <w:kern w:val="0"/>
          <w:sz w:val="24"/>
          <w:szCs w:val="24"/>
        </w:rPr>
      </w:pPr>
      <w:r w:rsidRPr="00251435">
        <w:rPr>
          <w:rFonts w:ascii="楷体" w:eastAsia="楷体" w:hAnsi="楷体" w:cs="宋体" w:hint="eastAsia"/>
          <w:kern w:val="0"/>
          <w:sz w:val="24"/>
          <w:szCs w:val="24"/>
        </w:rPr>
        <w:t>1、请发行人代表选取同行业可比上市公司进一步说明，报告期内发行人营业收入大幅增长、主营业务毛利率上升的原因及其合理性，是否与行业变动趋势及其自身经营情况相适应，相关的风险披露是否充分。请保荐代表人发表核查意见。</w:t>
      </w:r>
    </w:p>
    <w:p w:rsidR="00251435" w:rsidRPr="00251435" w:rsidRDefault="00251435" w:rsidP="00251435">
      <w:pPr>
        <w:widowControl/>
        <w:wordWrap w:val="0"/>
        <w:ind w:firstLineChars="200" w:firstLine="480"/>
        <w:jc w:val="left"/>
        <w:rPr>
          <w:rFonts w:ascii="楷体" w:eastAsia="楷体" w:hAnsi="楷体" w:cs="宋体"/>
          <w:kern w:val="0"/>
          <w:sz w:val="24"/>
          <w:szCs w:val="24"/>
        </w:rPr>
      </w:pPr>
      <w:r w:rsidRPr="00251435">
        <w:rPr>
          <w:rFonts w:ascii="楷体" w:eastAsia="楷体" w:hAnsi="楷体" w:cs="宋体" w:hint="eastAsia"/>
          <w:kern w:val="0"/>
          <w:sz w:val="24"/>
          <w:szCs w:val="24"/>
        </w:rPr>
        <w:t>2、请发行人代表结合不同产品、应用领域和客户，进一步说明对质量技术维护费采取不同会计处理方式的依据与合理性，能否保证企业内部相似的交易采用一致的会计政策。结合预提和支付金额的差异，进一步说明确认的质量技术维护费是否充分。请保荐代表人发表核查意见。</w:t>
      </w:r>
    </w:p>
    <w:p w:rsidR="00251435" w:rsidRPr="00251435" w:rsidRDefault="00251435" w:rsidP="00251435">
      <w:pPr>
        <w:widowControl/>
        <w:wordWrap w:val="0"/>
        <w:ind w:firstLineChars="200" w:firstLine="480"/>
        <w:jc w:val="left"/>
        <w:rPr>
          <w:rFonts w:ascii="楷体" w:eastAsia="楷体" w:hAnsi="楷体" w:cs="宋体"/>
          <w:kern w:val="0"/>
          <w:sz w:val="24"/>
          <w:szCs w:val="24"/>
        </w:rPr>
      </w:pPr>
      <w:r w:rsidRPr="00251435">
        <w:rPr>
          <w:rFonts w:ascii="楷体" w:eastAsia="楷体" w:hAnsi="楷体" w:cs="宋体" w:hint="eastAsia"/>
          <w:kern w:val="0"/>
          <w:sz w:val="24"/>
          <w:szCs w:val="24"/>
        </w:rPr>
        <w:t>3、请发行人代表进一步说明，（1）发行人对经销商的具体管理模式和管理情况；（2）报告期各期末经销商的进、销、存情况，有无异常；（3）多层经销商模式下最终销售情况；（4）报告期各年度经销商退出的主要原因，退出经销商货物的处理；（5）报告期内对经销商管理的内控制度及其执行情况的有效性；请保荐代表人说明对上述事项的核查情况并特别说明多层经销商模式下最终销售核查过程、依据和结论。</w:t>
      </w:r>
    </w:p>
    <w:p w:rsidR="00251435" w:rsidRPr="00251435" w:rsidRDefault="00251435" w:rsidP="00251435">
      <w:pPr>
        <w:widowControl/>
        <w:wordWrap w:val="0"/>
        <w:ind w:firstLineChars="200" w:firstLine="480"/>
        <w:jc w:val="left"/>
        <w:rPr>
          <w:rFonts w:ascii="楷体" w:eastAsia="楷体" w:hAnsi="楷体" w:cs="宋体"/>
          <w:kern w:val="0"/>
          <w:sz w:val="24"/>
          <w:szCs w:val="24"/>
        </w:rPr>
      </w:pPr>
      <w:r w:rsidRPr="00251435">
        <w:rPr>
          <w:rFonts w:ascii="楷体" w:eastAsia="楷体" w:hAnsi="楷体" w:cs="宋体" w:hint="eastAsia"/>
          <w:kern w:val="0"/>
          <w:sz w:val="24"/>
          <w:szCs w:val="24"/>
        </w:rPr>
        <w:t>4、请发行人代表进一步说明，发行人的共同实际控制人之一韩元平亲属控制的企业大福泵业有限公司水泵业务的具体情况，与发行人之间是否存在重叠的供应商和客户，是否与发行人之间存在业务竞争关系。上述情形是否符合有关规定。请保荐代表人发表核查意见。</w:t>
      </w:r>
    </w:p>
    <w:p w:rsidR="00251435" w:rsidRPr="00251435" w:rsidRDefault="00251435" w:rsidP="00251435">
      <w:pPr>
        <w:keepNext/>
        <w:keepLines/>
        <w:spacing w:beforeLines="50" w:before="156" w:afterLines="50" w:after="156" w:line="415" w:lineRule="auto"/>
        <w:outlineLvl w:val="2"/>
        <w:rPr>
          <w:b/>
          <w:bCs/>
          <w:szCs w:val="21"/>
        </w:rPr>
      </w:pPr>
      <w:r>
        <w:rPr>
          <w:b/>
          <w:bCs/>
          <w:szCs w:val="21"/>
        </w:rPr>
        <w:t>10</w:t>
      </w:r>
      <w:r w:rsidRPr="00251435">
        <w:rPr>
          <w:b/>
          <w:bCs/>
          <w:szCs w:val="21"/>
        </w:rPr>
        <w:t>2</w:t>
      </w:r>
      <w:r w:rsidRPr="00251435">
        <w:rPr>
          <w:rFonts w:hint="eastAsia"/>
          <w:b/>
          <w:bCs/>
          <w:szCs w:val="21"/>
        </w:rPr>
        <w:t>、福建睿能科技股份有限公司</w:t>
      </w:r>
    </w:p>
    <w:tbl>
      <w:tblPr>
        <w:tblW w:w="9201" w:type="dxa"/>
        <w:jc w:val="center"/>
        <w:tblLook w:val="04A0" w:firstRow="1" w:lastRow="0" w:firstColumn="1" w:lastColumn="0" w:noHBand="0" w:noVBand="1"/>
      </w:tblPr>
      <w:tblGrid>
        <w:gridCol w:w="2410"/>
        <w:gridCol w:w="3673"/>
        <w:gridCol w:w="1559"/>
        <w:gridCol w:w="1559"/>
      </w:tblGrid>
      <w:tr w:rsidR="00251435" w:rsidRPr="00251435" w:rsidTr="00016118">
        <w:trPr>
          <w:trHeight w:val="525"/>
          <w:jc w:val="center"/>
        </w:trPr>
        <w:tc>
          <w:tcPr>
            <w:tcW w:w="2410"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251435" w:rsidRPr="00251435" w:rsidRDefault="00251435" w:rsidP="00251435">
            <w:pPr>
              <w:widowControl/>
              <w:jc w:val="center"/>
              <w:rPr>
                <w:rFonts w:ascii="宋体" w:eastAsia="宋体" w:hAnsi="宋体" w:cs="宋体"/>
                <w:b/>
                <w:bCs/>
                <w:color w:val="000000"/>
                <w:kern w:val="0"/>
                <w:szCs w:val="21"/>
              </w:rPr>
            </w:pPr>
            <w:r w:rsidRPr="00251435">
              <w:rPr>
                <w:rFonts w:ascii="宋体" w:eastAsia="宋体" w:hAnsi="宋体" w:cs="宋体" w:hint="eastAsia"/>
                <w:b/>
                <w:bCs/>
                <w:color w:val="000000"/>
                <w:kern w:val="0"/>
                <w:szCs w:val="21"/>
              </w:rPr>
              <w:t>设立时间</w:t>
            </w:r>
          </w:p>
        </w:tc>
        <w:tc>
          <w:tcPr>
            <w:tcW w:w="3673" w:type="dxa"/>
            <w:tcBorders>
              <w:top w:val="single" w:sz="8" w:space="0" w:color="000000"/>
              <w:left w:val="nil"/>
              <w:bottom w:val="single" w:sz="8" w:space="0" w:color="000000"/>
              <w:right w:val="single" w:sz="8" w:space="0" w:color="000000"/>
            </w:tcBorders>
            <w:shd w:val="clear" w:color="auto" w:fill="auto"/>
            <w:vAlign w:val="center"/>
            <w:hideMark/>
          </w:tcPr>
          <w:p w:rsidR="00251435" w:rsidRPr="00251435" w:rsidRDefault="00251435" w:rsidP="00251435">
            <w:pPr>
              <w:widowControl/>
              <w:jc w:val="left"/>
              <w:rPr>
                <w:rFonts w:ascii="Calibri" w:eastAsia="宋体" w:hAnsi="Calibri" w:cs="Calibri"/>
                <w:color w:val="000000"/>
                <w:kern w:val="0"/>
                <w:szCs w:val="21"/>
              </w:rPr>
            </w:pPr>
            <w:r w:rsidRPr="00251435">
              <w:rPr>
                <w:rFonts w:ascii="Calibri" w:eastAsia="宋体" w:hAnsi="Calibri" w:cs="Calibri"/>
                <w:color w:val="000000"/>
                <w:kern w:val="0"/>
                <w:szCs w:val="21"/>
              </w:rPr>
              <w:t>2007-9-12</w:t>
            </w:r>
          </w:p>
        </w:tc>
        <w:tc>
          <w:tcPr>
            <w:tcW w:w="1559" w:type="dxa"/>
            <w:tcBorders>
              <w:top w:val="single" w:sz="8" w:space="0" w:color="000000"/>
              <w:left w:val="nil"/>
              <w:bottom w:val="single" w:sz="8" w:space="0" w:color="000000"/>
              <w:right w:val="single" w:sz="8" w:space="0" w:color="000000"/>
            </w:tcBorders>
            <w:shd w:val="clear" w:color="auto" w:fill="auto"/>
            <w:vAlign w:val="center"/>
            <w:hideMark/>
          </w:tcPr>
          <w:p w:rsidR="00251435" w:rsidRPr="00251435" w:rsidRDefault="00251435" w:rsidP="00251435">
            <w:pPr>
              <w:widowControl/>
              <w:jc w:val="center"/>
              <w:rPr>
                <w:rFonts w:ascii="宋体" w:eastAsia="宋体" w:hAnsi="宋体" w:cs="宋体"/>
                <w:b/>
                <w:bCs/>
                <w:color w:val="000000"/>
                <w:kern w:val="0"/>
                <w:szCs w:val="21"/>
              </w:rPr>
            </w:pPr>
            <w:r w:rsidRPr="00251435">
              <w:rPr>
                <w:rFonts w:ascii="宋体" w:eastAsia="宋体" w:hAnsi="宋体" w:cs="宋体" w:hint="eastAsia"/>
                <w:b/>
                <w:bCs/>
                <w:color w:val="000000"/>
                <w:kern w:val="0"/>
                <w:szCs w:val="21"/>
              </w:rPr>
              <w:t>省市</w:t>
            </w:r>
          </w:p>
        </w:tc>
        <w:tc>
          <w:tcPr>
            <w:tcW w:w="1559" w:type="dxa"/>
            <w:tcBorders>
              <w:top w:val="single" w:sz="8" w:space="0" w:color="000000"/>
              <w:left w:val="nil"/>
              <w:bottom w:val="single" w:sz="8" w:space="0" w:color="000000"/>
              <w:right w:val="single" w:sz="8" w:space="0" w:color="000000"/>
            </w:tcBorders>
            <w:shd w:val="clear" w:color="auto" w:fill="auto"/>
            <w:vAlign w:val="center"/>
            <w:hideMark/>
          </w:tcPr>
          <w:p w:rsidR="00251435" w:rsidRPr="00251435" w:rsidRDefault="00251435" w:rsidP="00251435">
            <w:pPr>
              <w:widowControl/>
              <w:rPr>
                <w:rFonts w:ascii="宋体" w:eastAsia="宋体" w:hAnsi="宋体" w:cs="宋体"/>
                <w:color w:val="000000"/>
                <w:kern w:val="0"/>
                <w:szCs w:val="21"/>
              </w:rPr>
            </w:pPr>
            <w:r w:rsidRPr="00251435">
              <w:rPr>
                <w:rFonts w:ascii="宋体" w:eastAsia="宋体" w:hAnsi="宋体" w:cs="宋体" w:hint="eastAsia"/>
                <w:color w:val="000000"/>
                <w:kern w:val="0"/>
                <w:szCs w:val="21"/>
              </w:rPr>
              <w:t>福建省福州市</w:t>
            </w:r>
          </w:p>
        </w:tc>
      </w:tr>
      <w:tr w:rsidR="00251435" w:rsidRPr="00251435" w:rsidTr="00016118">
        <w:trPr>
          <w:trHeight w:val="525"/>
          <w:jc w:val="center"/>
        </w:trPr>
        <w:tc>
          <w:tcPr>
            <w:tcW w:w="2410" w:type="dxa"/>
            <w:tcBorders>
              <w:top w:val="nil"/>
              <w:left w:val="single" w:sz="8" w:space="0" w:color="000000"/>
              <w:bottom w:val="single" w:sz="8" w:space="0" w:color="000000"/>
              <w:right w:val="single" w:sz="8" w:space="0" w:color="000000"/>
            </w:tcBorders>
            <w:shd w:val="clear" w:color="auto" w:fill="auto"/>
            <w:vAlign w:val="center"/>
            <w:hideMark/>
          </w:tcPr>
          <w:p w:rsidR="00251435" w:rsidRPr="00251435" w:rsidRDefault="00251435" w:rsidP="00251435">
            <w:pPr>
              <w:widowControl/>
              <w:jc w:val="center"/>
              <w:rPr>
                <w:rFonts w:ascii="宋体" w:eastAsia="宋体" w:hAnsi="宋体" w:cs="宋体"/>
                <w:b/>
                <w:bCs/>
                <w:color w:val="000000"/>
                <w:kern w:val="0"/>
                <w:szCs w:val="21"/>
              </w:rPr>
            </w:pPr>
            <w:r w:rsidRPr="00251435">
              <w:rPr>
                <w:rFonts w:ascii="宋体" w:eastAsia="宋体" w:hAnsi="宋体" w:cs="宋体" w:hint="eastAsia"/>
                <w:b/>
                <w:bCs/>
                <w:color w:val="000000"/>
                <w:kern w:val="0"/>
                <w:szCs w:val="21"/>
              </w:rPr>
              <w:t>所属行业</w:t>
            </w:r>
          </w:p>
        </w:tc>
        <w:tc>
          <w:tcPr>
            <w:tcW w:w="3673" w:type="dxa"/>
            <w:tcBorders>
              <w:top w:val="nil"/>
              <w:left w:val="nil"/>
              <w:bottom w:val="single" w:sz="8" w:space="0" w:color="000000"/>
              <w:right w:val="single" w:sz="8" w:space="0" w:color="000000"/>
            </w:tcBorders>
            <w:shd w:val="clear" w:color="auto" w:fill="auto"/>
            <w:vAlign w:val="center"/>
            <w:hideMark/>
          </w:tcPr>
          <w:p w:rsidR="00251435" w:rsidRPr="00251435" w:rsidRDefault="00251435" w:rsidP="00251435">
            <w:pPr>
              <w:widowControl/>
              <w:jc w:val="left"/>
              <w:rPr>
                <w:rFonts w:ascii="宋体" w:eastAsia="宋体" w:hAnsi="宋体" w:cs="宋体"/>
                <w:color w:val="000000"/>
                <w:kern w:val="0"/>
                <w:szCs w:val="21"/>
              </w:rPr>
            </w:pPr>
            <w:r w:rsidRPr="00251435">
              <w:rPr>
                <w:rFonts w:ascii="宋体" w:eastAsia="宋体" w:hAnsi="宋体" w:cs="宋体" w:hint="eastAsia"/>
                <w:color w:val="000000"/>
                <w:kern w:val="0"/>
                <w:szCs w:val="21"/>
              </w:rPr>
              <w:t>计算机、通信和其他电子设备制造业</w:t>
            </w:r>
          </w:p>
        </w:tc>
        <w:tc>
          <w:tcPr>
            <w:tcW w:w="1559" w:type="dxa"/>
            <w:tcBorders>
              <w:top w:val="nil"/>
              <w:left w:val="nil"/>
              <w:bottom w:val="single" w:sz="8" w:space="0" w:color="000000"/>
              <w:right w:val="single" w:sz="8" w:space="0" w:color="000000"/>
            </w:tcBorders>
            <w:shd w:val="clear" w:color="auto" w:fill="auto"/>
            <w:vAlign w:val="center"/>
            <w:hideMark/>
          </w:tcPr>
          <w:p w:rsidR="00251435" w:rsidRPr="00251435" w:rsidRDefault="00251435" w:rsidP="00251435">
            <w:pPr>
              <w:widowControl/>
              <w:jc w:val="center"/>
              <w:rPr>
                <w:rFonts w:ascii="宋体" w:eastAsia="宋体" w:hAnsi="宋体" w:cs="宋体"/>
                <w:b/>
                <w:bCs/>
                <w:color w:val="000000"/>
                <w:kern w:val="0"/>
                <w:szCs w:val="21"/>
              </w:rPr>
            </w:pPr>
            <w:r w:rsidRPr="00251435">
              <w:rPr>
                <w:rFonts w:ascii="宋体" w:eastAsia="宋体" w:hAnsi="宋体" w:cs="宋体" w:hint="eastAsia"/>
                <w:b/>
                <w:bCs/>
                <w:color w:val="000000"/>
                <w:kern w:val="0"/>
                <w:szCs w:val="21"/>
              </w:rPr>
              <w:t>拟上市交易所</w:t>
            </w:r>
          </w:p>
        </w:tc>
        <w:tc>
          <w:tcPr>
            <w:tcW w:w="1559" w:type="dxa"/>
            <w:tcBorders>
              <w:top w:val="nil"/>
              <w:left w:val="nil"/>
              <w:bottom w:val="single" w:sz="8" w:space="0" w:color="000000"/>
              <w:right w:val="single" w:sz="8" w:space="0" w:color="000000"/>
            </w:tcBorders>
            <w:shd w:val="clear" w:color="auto" w:fill="auto"/>
            <w:vAlign w:val="center"/>
            <w:hideMark/>
          </w:tcPr>
          <w:p w:rsidR="00251435" w:rsidRPr="00251435" w:rsidRDefault="00251435" w:rsidP="00251435">
            <w:pPr>
              <w:widowControl/>
              <w:rPr>
                <w:rFonts w:ascii="宋体" w:eastAsia="宋体" w:hAnsi="宋体" w:cs="宋体"/>
                <w:color w:val="000000"/>
                <w:kern w:val="0"/>
                <w:szCs w:val="21"/>
              </w:rPr>
            </w:pPr>
            <w:r w:rsidRPr="00251435">
              <w:rPr>
                <w:rFonts w:ascii="宋体" w:eastAsia="宋体" w:hAnsi="宋体" w:cs="宋体" w:hint="eastAsia"/>
                <w:color w:val="000000"/>
                <w:kern w:val="0"/>
                <w:szCs w:val="21"/>
              </w:rPr>
              <w:t>主板</w:t>
            </w:r>
          </w:p>
        </w:tc>
      </w:tr>
      <w:tr w:rsidR="00251435" w:rsidRPr="00251435" w:rsidTr="00016118">
        <w:trPr>
          <w:trHeight w:val="285"/>
          <w:jc w:val="center"/>
        </w:trPr>
        <w:tc>
          <w:tcPr>
            <w:tcW w:w="2410" w:type="dxa"/>
            <w:tcBorders>
              <w:top w:val="nil"/>
              <w:left w:val="single" w:sz="8" w:space="0" w:color="000000"/>
              <w:bottom w:val="single" w:sz="8" w:space="0" w:color="000000"/>
              <w:right w:val="single" w:sz="8" w:space="0" w:color="000000"/>
            </w:tcBorders>
            <w:shd w:val="clear" w:color="auto" w:fill="auto"/>
            <w:vAlign w:val="center"/>
            <w:hideMark/>
          </w:tcPr>
          <w:p w:rsidR="00251435" w:rsidRPr="00251435" w:rsidRDefault="00251435" w:rsidP="00251435">
            <w:pPr>
              <w:widowControl/>
              <w:jc w:val="center"/>
              <w:rPr>
                <w:rFonts w:ascii="宋体" w:eastAsia="宋体" w:hAnsi="宋体" w:cs="宋体"/>
                <w:b/>
                <w:bCs/>
                <w:color w:val="000000"/>
                <w:kern w:val="0"/>
                <w:szCs w:val="21"/>
              </w:rPr>
            </w:pPr>
            <w:r w:rsidRPr="00251435">
              <w:rPr>
                <w:rFonts w:ascii="宋体" w:eastAsia="宋体" w:hAnsi="宋体" w:cs="宋体" w:hint="eastAsia"/>
                <w:b/>
                <w:bCs/>
                <w:color w:val="000000"/>
                <w:kern w:val="0"/>
                <w:szCs w:val="21"/>
              </w:rPr>
              <w:t>控股股东／实际控制人</w:t>
            </w:r>
          </w:p>
        </w:tc>
        <w:tc>
          <w:tcPr>
            <w:tcW w:w="6791" w:type="dxa"/>
            <w:gridSpan w:val="3"/>
            <w:tcBorders>
              <w:top w:val="single" w:sz="8" w:space="0" w:color="000000"/>
              <w:left w:val="nil"/>
              <w:bottom w:val="single" w:sz="8" w:space="0" w:color="000000"/>
              <w:right w:val="single" w:sz="8" w:space="0" w:color="000000"/>
            </w:tcBorders>
            <w:shd w:val="clear" w:color="auto" w:fill="auto"/>
            <w:vAlign w:val="center"/>
            <w:hideMark/>
          </w:tcPr>
          <w:p w:rsidR="00251435" w:rsidRPr="00251435" w:rsidRDefault="00251435" w:rsidP="00251435">
            <w:pPr>
              <w:widowControl/>
              <w:rPr>
                <w:rFonts w:ascii="宋体" w:eastAsia="宋体" w:hAnsi="宋体" w:cs="宋体"/>
                <w:color w:val="000000"/>
                <w:kern w:val="0"/>
                <w:szCs w:val="21"/>
              </w:rPr>
            </w:pPr>
            <w:r w:rsidRPr="00251435">
              <w:rPr>
                <w:rFonts w:ascii="宋体" w:eastAsia="宋体" w:hAnsi="宋体" w:cs="宋体" w:hint="eastAsia"/>
                <w:color w:val="000000"/>
                <w:kern w:val="0"/>
                <w:szCs w:val="21"/>
              </w:rPr>
              <w:t>杨维坚</w:t>
            </w:r>
          </w:p>
        </w:tc>
      </w:tr>
      <w:tr w:rsidR="00251435" w:rsidRPr="00251435" w:rsidTr="00016118">
        <w:trPr>
          <w:trHeight w:val="285"/>
          <w:jc w:val="center"/>
        </w:trPr>
        <w:tc>
          <w:tcPr>
            <w:tcW w:w="2410" w:type="dxa"/>
            <w:tcBorders>
              <w:top w:val="nil"/>
              <w:left w:val="single" w:sz="8" w:space="0" w:color="000000"/>
              <w:bottom w:val="single" w:sz="8" w:space="0" w:color="000000"/>
              <w:right w:val="single" w:sz="8" w:space="0" w:color="000000"/>
            </w:tcBorders>
            <w:shd w:val="clear" w:color="auto" w:fill="auto"/>
            <w:vAlign w:val="center"/>
            <w:hideMark/>
          </w:tcPr>
          <w:p w:rsidR="00251435" w:rsidRPr="00251435" w:rsidRDefault="00251435" w:rsidP="00251435">
            <w:pPr>
              <w:widowControl/>
              <w:jc w:val="center"/>
              <w:rPr>
                <w:rFonts w:ascii="宋体" w:eastAsia="宋体" w:hAnsi="宋体" w:cs="宋体"/>
                <w:b/>
                <w:bCs/>
                <w:color w:val="000000"/>
                <w:kern w:val="0"/>
                <w:szCs w:val="21"/>
              </w:rPr>
            </w:pPr>
            <w:r w:rsidRPr="00251435">
              <w:rPr>
                <w:rFonts w:ascii="宋体" w:eastAsia="宋体" w:hAnsi="宋体" w:cs="宋体" w:hint="eastAsia"/>
                <w:b/>
                <w:bCs/>
                <w:color w:val="000000"/>
                <w:kern w:val="0"/>
                <w:szCs w:val="21"/>
              </w:rPr>
              <w:t>主营业务</w:t>
            </w:r>
          </w:p>
        </w:tc>
        <w:tc>
          <w:tcPr>
            <w:tcW w:w="6791" w:type="dxa"/>
            <w:gridSpan w:val="3"/>
            <w:tcBorders>
              <w:top w:val="single" w:sz="8" w:space="0" w:color="000000"/>
              <w:left w:val="nil"/>
              <w:bottom w:val="single" w:sz="8" w:space="0" w:color="000000"/>
              <w:right w:val="single" w:sz="8" w:space="0" w:color="000000"/>
            </w:tcBorders>
            <w:shd w:val="clear" w:color="auto" w:fill="auto"/>
            <w:vAlign w:val="center"/>
            <w:hideMark/>
          </w:tcPr>
          <w:p w:rsidR="00251435" w:rsidRPr="00251435" w:rsidRDefault="00251435" w:rsidP="00251435">
            <w:pPr>
              <w:widowControl/>
              <w:jc w:val="left"/>
              <w:rPr>
                <w:rFonts w:ascii="宋体" w:eastAsia="宋体" w:hAnsi="宋体" w:cs="宋体"/>
                <w:color w:val="000000"/>
                <w:kern w:val="0"/>
                <w:szCs w:val="21"/>
              </w:rPr>
            </w:pPr>
            <w:r w:rsidRPr="00251435">
              <w:rPr>
                <w:rFonts w:ascii="宋体" w:eastAsia="宋体" w:hAnsi="宋体" w:cs="宋体" w:hint="eastAsia"/>
                <w:color w:val="000000"/>
                <w:kern w:val="0"/>
                <w:szCs w:val="21"/>
              </w:rPr>
              <w:t>从事以针织横机电脑控制系统的研发、生产和销售为主的制造业务及以IC产品分销为主的分销业务</w:t>
            </w:r>
          </w:p>
        </w:tc>
      </w:tr>
    </w:tbl>
    <w:p w:rsidR="00251435" w:rsidRPr="00251435" w:rsidRDefault="00251435" w:rsidP="00251435">
      <w:pPr>
        <w:widowControl/>
        <w:wordWrap w:val="0"/>
        <w:jc w:val="left"/>
        <w:rPr>
          <w:rFonts w:ascii="楷体" w:eastAsia="楷体" w:hAnsi="楷体" w:cs="宋体"/>
          <w:kern w:val="0"/>
          <w:sz w:val="24"/>
          <w:szCs w:val="24"/>
        </w:rPr>
      </w:pPr>
      <w:r w:rsidRPr="00251435">
        <w:rPr>
          <w:rFonts w:ascii="楷体" w:eastAsia="楷体" w:hAnsi="楷体" w:cs="宋体" w:hint="eastAsia"/>
          <w:kern w:val="0"/>
          <w:sz w:val="24"/>
          <w:szCs w:val="24"/>
        </w:rPr>
        <w:t xml:space="preserve">　　</w:t>
      </w:r>
    </w:p>
    <w:p w:rsidR="00251435" w:rsidRPr="00251435" w:rsidRDefault="00251435" w:rsidP="00251435">
      <w:pPr>
        <w:widowControl/>
        <w:wordWrap w:val="0"/>
        <w:ind w:firstLineChars="200" w:firstLine="480"/>
        <w:jc w:val="left"/>
        <w:rPr>
          <w:rFonts w:ascii="楷体" w:eastAsia="楷体" w:hAnsi="楷体" w:cs="宋体"/>
          <w:kern w:val="0"/>
          <w:sz w:val="24"/>
          <w:szCs w:val="24"/>
        </w:rPr>
      </w:pPr>
      <w:r w:rsidRPr="00251435">
        <w:rPr>
          <w:rFonts w:ascii="楷体" w:eastAsia="楷体" w:hAnsi="楷体" w:cs="宋体" w:hint="eastAsia"/>
          <w:kern w:val="0"/>
          <w:sz w:val="24"/>
          <w:szCs w:val="24"/>
        </w:rPr>
        <w:t>请发行人代表进一步说明：与杭州睿融德电子科技有限公司合作协议的稳定性与可持续性，发行人是否对其存在依赖；市场开拓补偿费的定价机制及相关约定；相关信息披露及风险揭示是否充分。请保荐代表人发表核查意见。</w:t>
      </w:r>
    </w:p>
    <w:p w:rsidR="00251435" w:rsidRPr="00251435" w:rsidRDefault="00251435" w:rsidP="00251435">
      <w:pPr>
        <w:keepNext/>
        <w:keepLines/>
        <w:spacing w:beforeLines="50" w:before="156" w:afterLines="50" w:after="156" w:line="415" w:lineRule="auto"/>
        <w:outlineLvl w:val="2"/>
        <w:rPr>
          <w:b/>
          <w:bCs/>
          <w:szCs w:val="21"/>
        </w:rPr>
      </w:pPr>
      <w:r>
        <w:rPr>
          <w:b/>
          <w:bCs/>
          <w:szCs w:val="21"/>
        </w:rPr>
        <w:lastRenderedPageBreak/>
        <w:t>10</w:t>
      </w:r>
      <w:r w:rsidRPr="00251435">
        <w:rPr>
          <w:b/>
          <w:bCs/>
          <w:szCs w:val="21"/>
        </w:rPr>
        <w:t>3</w:t>
      </w:r>
      <w:r w:rsidRPr="00251435">
        <w:rPr>
          <w:rFonts w:hint="eastAsia"/>
          <w:b/>
          <w:bCs/>
          <w:szCs w:val="21"/>
        </w:rPr>
        <w:t>、浙江时代电影院线股份有限公司</w:t>
      </w:r>
    </w:p>
    <w:tbl>
      <w:tblPr>
        <w:tblW w:w="8327" w:type="dxa"/>
        <w:jc w:val="center"/>
        <w:tblLook w:val="04A0" w:firstRow="1" w:lastRow="0" w:firstColumn="1" w:lastColumn="0" w:noHBand="0" w:noVBand="1"/>
      </w:tblPr>
      <w:tblGrid>
        <w:gridCol w:w="2410"/>
        <w:gridCol w:w="2313"/>
        <w:gridCol w:w="1971"/>
        <w:gridCol w:w="1633"/>
      </w:tblGrid>
      <w:tr w:rsidR="00251435" w:rsidRPr="00251435" w:rsidTr="00016118">
        <w:trPr>
          <w:trHeight w:val="505"/>
          <w:jc w:val="center"/>
        </w:trPr>
        <w:tc>
          <w:tcPr>
            <w:tcW w:w="2410"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251435" w:rsidRPr="00251435" w:rsidRDefault="00251435" w:rsidP="00251435">
            <w:pPr>
              <w:widowControl/>
              <w:jc w:val="center"/>
              <w:rPr>
                <w:rFonts w:ascii="宋体" w:eastAsia="宋体" w:hAnsi="宋体" w:cs="宋体"/>
                <w:b/>
                <w:bCs/>
                <w:color w:val="000000"/>
                <w:kern w:val="0"/>
                <w:szCs w:val="21"/>
              </w:rPr>
            </w:pPr>
            <w:r w:rsidRPr="00251435">
              <w:rPr>
                <w:rFonts w:ascii="宋体" w:eastAsia="宋体" w:hAnsi="宋体" w:cs="宋体" w:hint="eastAsia"/>
                <w:b/>
                <w:bCs/>
                <w:color w:val="000000"/>
                <w:kern w:val="0"/>
                <w:szCs w:val="21"/>
              </w:rPr>
              <w:t>设立时间</w:t>
            </w:r>
          </w:p>
        </w:tc>
        <w:tc>
          <w:tcPr>
            <w:tcW w:w="2313" w:type="dxa"/>
            <w:tcBorders>
              <w:top w:val="single" w:sz="8" w:space="0" w:color="000000"/>
              <w:left w:val="nil"/>
              <w:bottom w:val="single" w:sz="8" w:space="0" w:color="000000"/>
              <w:right w:val="single" w:sz="8" w:space="0" w:color="000000"/>
            </w:tcBorders>
            <w:shd w:val="clear" w:color="auto" w:fill="auto"/>
            <w:vAlign w:val="center"/>
            <w:hideMark/>
          </w:tcPr>
          <w:p w:rsidR="00251435" w:rsidRPr="00251435" w:rsidRDefault="00251435" w:rsidP="00251435">
            <w:pPr>
              <w:widowControl/>
              <w:jc w:val="left"/>
              <w:rPr>
                <w:rFonts w:ascii="Calibri" w:eastAsia="宋体" w:hAnsi="Calibri" w:cs="Calibri"/>
                <w:color w:val="000000"/>
                <w:kern w:val="0"/>
                <w:szCs w:val="21"/>
              </w:rPr>
            </w:pPr>
            <w:r w:rsidRPr="00251435">
              <w:rPr>
                <w:rFonts w:ascii="Calibri" w:eastAsia="宋体" w:hAnsi="Calibri" w:cs="Calibri"/>
                <w:color w:val="000000"/>
                <w:kern w:val="0"/>
                <w:szCs w:val="21"/>
              </w:rPr>
              <w:t>2002-5-20</w:t>
            </w:r>
          </w:p>
        </w:tc>
        <w:tc>
          <w:tcPr>
            <w:tcW w:w="1971" w:type="dxa"/>
            <w:tcBorders>
              <w:top w:val="single" w:sz="8" w:space="0" w:color="000000"/>
              <w:left w:val="nil"/>
              <w:bottom w:val="single" w:sz="8" w:space="0" w:color="000000"/>
              <w:right w:val="single" w:sz="8" w:space="0" w:color="000000"/>
            </w:tcBorders>
            <w:shd w:val="clear" w:color="auto" w:fill="auto"/>
            <w:vAlign w:val="center"/>
            <w:hideMark/>
          </w:tcPr>
          <w:p w:rsidR="00251435" w:rsidRPr="00251435" w:rsidRDefault="00251435" w:rsidP="00251435">
            <w:pPr>
              <w:widowControl/>
              <w:jc w:val="center"/>
              <w:rPr>
                <w:rFonts w:ascii="宋体" w:eastAsia="宋体" w:hAnsi="宋体" w:cs="宋体"/>
                <w:b/>
                <w:bCs/>
                <w:color w:val="000000"/>
                <w:kern w:val="0"/>
                <w:szCs w:val="21"/>
              </w:rPr>
            </w:pPr>
            <w:r w:rsidRPr="00251435">
              <w:rPr>
                <w:rFonts w:ascii="宋体" w:eastAsia="宋体" w:hAnsi="宋体" w:cs="宋体" w:hint="eastAsia"/>
                <w:b/>
                <w:bCs/>
                <w:color w:val="000000"/>
                <w:kern w:val="0"/>
                <w:szCs w:val="21"/>
              </w:rPr>
              <w:t>省市</w:t>
            </w:r>
          </w:p>
        </w:tc>
        <w:tc>
          <w:tcPr>
            <w:tcW w:w="1633" w:type="dxa"/>
            <w:tcBorders>
              <w:top w:val="single" w:sz="8" w:space="0" w:color="000000"/>
              <w:left w:val="nil"/>
              <w:bottom w:val="single" w:sz="8" w:space="0" w:color="000000"/>
              <w:right w:val="single" w:sz="8" w:space="0" w:color="000000"/>
            </w:tcBorders>
            <w:shd w:val="clear" w:color="auto" w:fill="auto"/>
            <w:vAlign w:val="center"/>
            <w:hideMark/>
          </w:tcPr>
          <w:p w:rsidR="00251435" w:rsidRPr="00251435" w:rsidRDefault="00251435" w:rsidP="00251435">
            <w:pPr>
              <w:widowControl/>
              <w:rPr>
                <w:rFonts w:ascii="宋体" w:eastAsia="宋体" w:hAnsi="宋体" w:cs="宋体"/>
                <w:color w:val="000000"/>
                <w:kern w:val="0"/>
                <w:szCs w:val="21"/>
              </w:rPr>
            </w:pPr>
            <w:r w:rsidRPr="00251435">
              <w:rPr>
                <w:rFonts w:ascii="宋体" w:eastAsia="宋体" w:hAnsi="宋体" w:cs="宋体" w:hint="eastAsia"/>
                <w:color w:val="000000"/>
                <w:kern w:val="0"/>
                <w:szCs w:val="21"/>
              </w:rPr>
              <w:t>浙江省杭州市</w:t>
            </w:r>
          </w:p>
        </w:tc>
      </w:tr>
      <w:tr w:rsidR="00251435" w:rsidRPr="00251435" w:rsidTr="00016118">
        <w:trPr>
          <w:trHeight w:val="525"/>
          <w:jc w:val="center"/>
        </w:trPr>
        <w:tc>
          <w:tcPr>
            <w:tcW w:w="2410" w:type="dxa"/>
            <w:tcBorders>
              <w:top w:val="nil"/>
              <w:left w:val="single" w:sz="8" w:space="0" w:color="000000"/>
              <w:bottom w:val="single" w:sz="8" w:space="0" w:color="000000"/>
              <w:right w:val="single" w:sz="8" w:space="0" w:color="000000"/>
            </w:tcBorders>
            <w:shd w:val="clear" w:color="auto" w:fill="auto"/>
            <w:vAlign w:val="center"/>
            <w:hideMark/>
          </w:tcPr>
          <w:p w:rsidR="00251435" w:rsidRPr="00251435" w:rsidRDefault="00251435" w:rsidP="00251435">
            <w:pPr>
              <w:widowControl/>
              <w:jc w:val="center"/>
              <w:rPr>
                <w:rFonts w:ascii="宋体" w:eastAsia="宋体" w:hAnsi="宋体" w:cs="宋体"/>
                <w:b/>
                <w:bCs/>
                <w:color w:val="000000"/>
                <w:kern w:val="0"/>
                <w:szCs w:val="21"/>
              </w:rPr>
            </w:pPr>
            <w:r w:rsidRPr="00251435">
              <w:rPr>
                <w:rFonts w:ascii="宋体" w:eastAsia="宋体" w:hAnsi="宋体" w:cs="宋体" w:hint="eastAsia"/>
                <w:b/>
                <w:bCs/>
                <w:color w:val="000000"/>
                <w:kern w:val="0"/>
                <w:szCs w:val="21"/>
              </w:rPr>
              <w:t>所属行业</w:t>
            </w:r>
          </w:p>
        </w:tc>
        <w:tc>
          <w:tcPr>
            <w:tcW w:w="2313" w:type="dxa"/>
            <w:tcBorders>
              <w:top w:val="nil"/>
              <w:left w:val="nil"/>
              <w:bottom w:val="single" w:sz="8" w:space="0" w:color="000000"/>
              <w:right w:val="single" w:sz="8" w:space="0" w:color="000000"/>
            </w:tcBorders>
            <w:shd w:val="clear" w:color="auto" w:fill="auto"/>
            <w:vAlign w:val="center"/>
            <w:hideMark/>
          </w:tcPr>
          <w:p w:rsidR="00251435" w:rsidRPr="00251435" w:rsidRDefault="00251435" w:rsidP="00251435">
            <w:pPr>
              <w:widowControl/>
              <w:jc w:val="left"/>
              <w:rPr>
                <w:rFonts w:ascii="宋体" w:eastAsia="宋体" w:hAnsi="宋体" w:cs="宋体"/>
                <w:color w:val="000000"/>
                <w:kern w:val="0"/>
                <w:szCs w:val="21"/>
              </w:rPr>
            </w:pPr>
            <w:r w:rsidRPr="00251435">
              <w:rPr>
                <w:rFonts w:ascii="宋体" w:eastAsia="宋体" w:hAnsi="宋体" w:cs="宋体" w:hint="eastAsia"/>
                <w:color w:val="000000"/>
                <w:kern w:val="0"/>
                <w:szCs w:val="21"/>
              </w:rPr>
              <w:t>计算机、通信和其他电子设备制造业</w:t>
            </w:r>
          </w:p>
        </w:tc>
        <w:tc>
          <w:tcPr>
            <w:tcW w:w="1971" w:type="dxa"/>
            <w:tcBorders>
              <w:top w:val="nil"/>
              <w:left w:val="nil"/>
              <w:bottom w:val="single" w:sz="8" w:space="0" w:color="000000"/>
              <w:right w:val="single" w:sz="8" w:space="0" w:color="000000"/>
            </w:tcBorders>
            <w:shd w:val="clear" w:color="auto" w:fill="auto"/>
            <w:vAlign w:val="center"/>
            <w:hideMark/>
          </w:tcPr>
          <w:p w:rsidR="00251435" w:rsidRPr="00251435" w:rsidRDefault="00251435" w:rsidP="00251435">
            <w:pPr>
              <w:widowControl/>
              <w:jc w:val="center"/>
              <w:rPr>
                <w:rFonts w:ascii="宋体" w:eastAsia="宋体" w:hAnsi="宋体" w:cs="宋体"/>
                <w:b/>
                <w:bCs/>
                <w:color w:val="000000"/>
                <w:kern w:val="0"/>
                <w:szCs w:val="21"/>
              </w:rPr>
            </w:pPr>
            <w:r w:rsidRPr="00251435">
              <w:rPr>
                <w:rFonts w:ascii="宋体" w:eastAsia="宋体" w:hAnsi="宋体" w:cs="宋体" w:hint="eastAsia"/>
                <w:b/>
                <w:bCs/>
                <w:color w:val="000000"/>
                <w:kern w:val="0"/>
                <w:szCs w:val="21"/>
              </w:rPr>
              <w:t>拟上市交易所</w:t>
            </w:r>
          </w:p>
        </w:tc>
        <w:tc>
          <w:tcPr>
            <w:tcW w:w="1633" w:type="dxa"/>
            <w:tcBorders>
              <w:top w:val="nil"/>
              <w:left w:val="nil"/>
              <w:bottom w:val="single" w:sz="8" w:space="0" w:color="000000"/>
              <w:right w:val="single" w:sz="8" w:space="0" w:color="000000"/>
            </w:tcBorders>
            <w:shd w:val="clear" w:color="auto" w:fill="auto"/>
            <w:vAlign w:val="center"/>
            <w:hideMark/>
          </w:tcPr>
          <w:p w:rsidR="00251435" w:rsidRPr="00251435" w:rsidRDefault="00251435" w:rsidP="00251435">
            <w:pPr>
              <w:widowControl/>
              <w:rPr>
                <w:rFonts w:ascii="宋体" w:eastAsia="宋体" w:hAnsi="宋体" w:cs="宋体"/>
                <w:color w:val="000000"/>
                <w:kern w:val="0"/>
                <w:szCs w:val="21"/>
              </w:rPr>
            </w:pPr>
            <w:r w:rsidRPr="00251435">
              <w:rPr>
                <w:rFonts w:ascii="宋体" w:eastAsia="宋体" w:hAnsi="宋体" w:cs="宋体" w:hint="eastAsia"/>
                <w:color w:val="000000"/>
                <w:kern w:val="0"/>
                <w:szCs w:val="21"/>
              </w:rPr>
              <w:t>主板</w:t>
            </w:r>
          </w:p>
        </w:tc>
      </w:tr>
      <w:tr w:rsidR="00251435" w:rsidRPr="00251435" w:rsidTr="00016118">
        <w:trPr>
          <w:trHeight w:val="285"/>
          <w:jc w:val="center"/>
        </w:trPr>
        <w:tc>
          <w:tcPr>
            <w:tcW w:w="2410" w:type="dxa"/>
            <w:tcBorders>
              <w:top w:val="nil"/>
              <w:left w:val="single" w:sz="8" w:space="0" w:color="000000"/>
              <w:bottom w:val="single" w:sz="8" w:space="0" w:color="000000"/>
              <w:right w:val="single" w:sz="8" w:space="0" w:color="000000"/>
            </w:tcBorders>
            <w:shd w:val="clear" w:color="auto" w:fill="auto"/>
            <w:vAlign w:val="center"/>
            <w:hideMark/>
          </w:tcPr>
          <w:p w:rsidR="00251435" w:rsidRPr="00251435" w:rsidRDefault="00251435" w:rsidP="00251435">
            <w:pPr>
              <w:widowControl/>
              <w:jc w:val="center"/>
              <w:rPr>
                <w:rFonts w:ascii="宋体" w:eastAsia="宋体" w:hAnsi="宋体" w:cs="宋体"/>
                <w:b/>
                <w:bCs/>
                <w:color w:val="000000"/>
                <w:kern w:val="0"/>
                <w:szCs w:val="21"/>
              </w:rPr>
            </w:pPr>
            <w:r w:rsidRPr="00251435">
              <w:rPr>
                <w:rFonts w:ascii="宋体" w:eastAsia="宋体" w:hAnsi="宋体" w:cs="宋体" w:hint="eastAsia"/>
                <w:b/>
                <w:bCs/>
                <w:color w:val="000000"/>
                <w:kern w:val="0"/>
                <w:szCs w:val="21"/>
              </w:rPr>
              <w:t>控股股东／实际控制人</w:t>
            </w:r>
          </w:p>
        </w:tc>
        <w:tc>
          <w:tcPr>
            <w:tcW w:w="5917" w:type="dxa"/>
            <w:gridSpan w:val="3"/>
            <w:tcBorders>
              <w:top w:val="single" w:sz="8" w:space="0" w:color="000000"/>
              <w:left w:val="nil"/>
              <w:bottom w:val="single" w:sz="8" w:space="0" w:color="000000"/>
              <w:right w:val="single" w:sz="8" w:space="0" w:color="000000"/>
            </w:tcBorders>
            <w:shd w:val="clear" w:color="auto" w:fill="auto"/>
            <w:vAlign w:val="center"/>
            <w:hideMark/>
          </w:tcPr>
          <w:p w:rsidR="00251435" w:rsidRPr="00251435" w:rsidRDefault="00251435" w:rsidP="00251435">
            <w:pPr>
              <w:widowControl/>
              <w:jc w:val="left"/>
              <w:rPr>
                <w:rFonts w:ascii="宋体" w:eastAsia="宋体" w:hAnsi="宋体" w:cs="宋体"/>
                <w:color w:val="000000"/>
                <w:kern w:val="0"/>
                <w:szCs w:val="21"/>
              </w:rPr>
            </w:pPr>
            <w:r w:rsidRPr="00251435">
              <w:rPr>
                <w:rFonts w:ascii="宋体" w:eastAsia="宋体" w:hAnsi="宋体" w:cs="宋体" w:hint="eastAsia"/>
                <w:color w:val="000000"/>
                <w:kern w:val="0"/>
                <w:szCs w:val="21"/>
              </w:rPr>
              <w:t>浙江省财政厅</w:t>
            </w:r>
          </w:p>
        </w:tc>
      </w:tr>
      <w:tr w:rsidR="00251435" w:rsidRPr="00251435" w:rsidTr="00016118">
        <w:trPr>
          <w:trHeight w:val="285"/>
          <w:jc w:val="center"/>
        </w:trPr>
        <w:tc>
          <w:tcPr>
            <w:tcW w:w="2410" w:type="dxa"/>
            <w:tcBorders>
              <w:top w:val="nil"/>
              <w:left w:val="single" w:sz="8" w:space="0" w:color="000000"/>
              <w:bottom w:val="single" w:sz="8" w:space="0" w:color="000000"/>
              <w:right w:val="single" w:sz="8" w:space="0" w:color="000000"/>
            </w:tcBorders>
            <w:shd w:val="clear" w:color="auto" w:fill="auto"/>
            <w:vAlign w:val="center"/>
            <w:hideMark/>
          </w:tcPr>
          <w:p w:rsidR="00251435" w:rsidRPr="00251435" w:rsidRDefault="00251435" w:rsidP="00251435">
            <w:pPr>
              <w:widowControl/>
              <w:jc w:val="center"/>
              <w:rPr>
                <w:rFonts w:ascii="宋体" w:eastAsia="宋体" w:hAnsi="宋体" w:cs="宋体"/>
                <w:b/>
                <w:bCs/>
                <w:color w:val="000000"/>
                <w:kern w:val="0"/>
                <w:szCs w:val="21"/>
              </w:rPr>
            </w:pPr>
            <w:r w:rsidRPr="00251435">
              <w:rPr>
                <w:rFonts w:ascii="宋体" w:eastAsia="宋体" w:hAnsi="宋体" w:cs="宋体" w:hint="eastAsia"/>
                <w:b/>
                <w:bCs/>
                <w:color w:val="000000"/>
                <w:kern w:val="0"/>
                <w:szCs w:val="21"/>
              </w:rPr>
              <w:t>主营业务</w:t>
            </w:r>
          </w:p>
        </w:tc>
        <w:tc>
          <w:tcPr>
            <w:tcW w:w="5917" w:type="dxa"/>
            <w:gridSpan w:val="3"/>
            <w:tcBorders>
              <w:top w:val="single" w:sz="8" w:space="0" w:color="000000"/>
              <w:left w:val="nil"/>
              <w:bottom w:val="single" w:sz="8" w:space="0" w:color="000000"/>
              <w:right w:val="single" w:sz="8" w:space="0" w:color="000000"/>
            </w:tcBorders>
            <w:shd w:val="clear" w:color="auto" w:fill="auto"/>
            <w:vAlign w:val="center"/>
            <w:hideMark/>
          </w:tcPr>
          <w:p w:rsidR="00251435" w:rsidRPr="00251435" w:rsidRDefault="00251435" w:rsidP="00251435">
            <w:pPr>
              <w:widowControl/>
              <w:jc w:val="left"/>
              <w:rPr>
                <w:rFonts w:ascii="宋体" w:eastAsia="宋体" w:hAnsi="宋体" w:cs="宋体"/>
                <w:color w:val="000000"/>
                <w:kern w:val="0"/>
                <w:szCs w:val="21"/>
              </w:rPr>
            </w:pPr>
            <w:r w:rsidRPr="00251435">
              <w:rPr>
                <w:rFonts w:ascii="宋体" w:eastAsia="宋体" w:hAnsi="宋体" w:cs="宋体" w:hint="eastAsia"/>
                <w:color w:val="000000"/>
                <w:kern w:val="0"/>
                <w:szCs w:val="21"/>
              </w:rPr>
              <w:t>电影的院线发行与影院放映</w:t>
            </w:r>
          </w:p>
        </w:tc>
      </w:tr>
    </w:tbl>
    <w:p w:rsidR="00251435" w:rsidRPr="00251435" w:rsidRDefault="00251435" w:rsidP="00251435">
      <w:pPr>
        <w:spacing w:line="360" w:lineRule="auto"/>
        <w:ind w:firstLineChars="200" w:firstLine="480"/>
        <w:rPr>
          <w:sz w:val="24"/>
        </w:rPr>
      </w:pPr>
    </w:p>
    <w:p w:rsidR="00251435" w:rsidRPr="00251435" w:rsidRDefault="00251435" w:rsidP="00251435">
      <w:pPr>
        <w:widowControl/>
        <w:wordWrap w:val="0"/>
        <w:jc w:val="left"/>
        <w:rPr>
          <w:rFonts w:ascii="楷体" w:eastAsia="楷体" w:hAnsi="楷体" w:cs="宋体"/>
          <w:kern w:val="0"/>
          <w:sz w:val="24"/>
          <w:szCs w:val="24"/>
        </w:rPr>
      </w:pPr>
      <w:r w:rsidRPr="00251435">
        <w:rPr>
          <w:rFonts w:ascii="楷体" w:eastAsia="楷体" w:hAnsi="楷体" w:cs="宋体" w:hint="eastAsia"/>
          <w:kern w:val="0"/>
          <w:sz w:val="24"/>
          <w:szCs w:val="24"/>
        </w:rPr>
        <w:t xml:space="preserve">　</w:t>
      </w:r>
      <w:r w:rsidRPr="00251435">
        <w:rPr>
          <w:rFonts w:ascii="Calibri" w:eastAsia="楷体" w:hAnsi="Calibri" w:cs="Calibri"/>
          <w:kern w:val="0"/>
          <w:sz w:val="24"/>
          <w:szCs w:val="24"/>
        </w:rPr>
        <w:t> </w:t>
      </w:r>
      <w:r w:rsidRPr="00251435">
        <w:rPr>
          <w:rFonts w:ascii="楷体" w:eastAsia="楷体" w:hAnsi="楷体" w:cs="宋体" w:hint="eastAsia"/>
          <w:kern w:val="0"/>
          <w:sz w:val="24"/>
          <w:szCs w:val="24"/>
        </w:rPr>
        <w:t xml:space="preserve"> 1、请发行人代表进一步说明：（1）我国电影票房2016年整体增速放缓的原因，2017年市场形势的发展变化情况，对发行人业务经营的影响，发行人采取的应对措施；（2）发行人报告期内分账比例、上座率、影院平均利润贡献等指标趋于下降、控股影院整体亏损、参股影院亏损面扩大的原因，对发行人业务经营的影响，发行人采取的应对措施；（3）发行人2016年电影放映收入和发行收入均同比下降、扣除非经常性损益后净利润比上年下降幅度加大的原因，结合扣除非经常性损益后净利润的来源情况，2016年发行人业务结构是否发生了重大变化；（4）结合发行人加盟影院的情况，包括加盟影院的数量、近年来的增减变化及原因、发行人来自加盟影院的收入占比及变化情况、发行人对加盟影院的管理模式等，说明加盟模式存在的风险；（5）发行人所处的行业地位和行业经营环境是否已经或者将要发生重大变化，是否对发行人的持续盈利能力构成重大不利影响，发行人2017年经营业绩是否存在大幅下滑的风险，相关信息和风险是否已充分披露。请保荐代表人发表核查意见。</w:t>
      </w:r>
    </w:p>
    <w:p w:rsidR="00251435" w:rsidRPr="00251435" w:rsidRDefault="00251435" w:rsidP="00251435">
      <w:pPr>
        <w:widowControl/>
        <w:wordWrap w:val="0"/>
        <w:jc w:val="left"/>
        <w:rPr>
          <w:rFonts w:ascii="楷体" w:eastAsia="楷体" w:hAnsi="楷体" w:cs="宋体"/>
          <w:kern w:val="0"/>
          <w:sz w:val="24"/>
          <w:szCs w:val="24"/>
        </w:rPr>
      </w:pPr>
      <w:r w:rsidRPr="00251435">
        <w:rPr>
          <w:rFonts w:ascii="楷体" w:eastAsia="楷体" w:hAnsi="楷体" w:cs="宋体" w:hint="eastAsia"/>
          <w:kern w:val="0"/>
          <w:sz w:val="24"/>
          <w:szCs w:val="24"/>
        </w:rPr>
        <w:t xml:space="preserve">　</w:t>
      </w:r>
      <w:r w:rsidRPr="00251435">
        <w:rPr>
          <w:rFonts w:ascii="Calibri" w:eastAsia="楷体" w:hAnsi="Calibri" w:cs="Calibri"/>
          <w:kern w:val="0"/>
          <w:sz w:val="24"/>
          <w:szCs w:val="24"/>
        </w:rPr>
        <w:t> </w:t>
      </w:r>
      <w:r w:rsidRPr="00251435">
        <w:rPr>
          <w:rFonts w:ascii="楷体" w:eastAsia="楷体" w:hAnsi="楷体" w:cs="宋体" w:hint="eastAsia"/>
          <w:kern w:val="0"/>
          <w:sz w:val="24"/>
          <w:szCs w:val="24"/>
        </w:rPr>
        <w:t xml:space="preserve"> 2、请发行人代表进一步说明：（1）发行人报告期内广告费收入和其他业务收入大幅增长的原因及其合理性、可持续性；（2）与广告收入相对应的主要客户的交易背景、内容和金额，广告投放与电影放映业务规模是否相匹配；（3）相关风险披露是否充分。请保荐代表人发表核查意见。</w:t>
      </w:r>
    </w:p>
    <w:p w:rsidR="00251435" w:rsidRPr="00251435" w:rsidRDefault="00251435" w:rsidP="00251435">
      <w:pPr>
        <w:widowControl/>
        <w:wordWrap w:val="0"/>
        <w:jc w:val="left"/>
        <w:rPr>
          <w:rFonts w:ascii="楷体" w:eastAsia="楷体" w:hAnsi="楷体" w:cs="宋体"/>
          <w:kern w:val="0"/>
          <w:sz w:val="24"/>
          <w:szCs w:val="24"/>
        </w:rPr>
      </w:pPr>
      <w:r w:rsidRPr="00251435">
        <w:rPr>
          <w:rFonts w:ascii="楷体" w:eastAsia="楷体" w:hAnsi="楷体" w:cs="宋体" w:hint="eastAsia"/>
          <w:kern w:val="0"/>
          <w:sz w:val="24"/>
          <w:szCs w:val="24"/>
        </w:rPr>
        <w:t xml:space="preserve">　</w:t>
      </w:r>
      <w:r w:rsidRPr="00251435">
        <w:rPr>
          <w:rFonts w:ascii="Calibri" w:eastAsia="楷体" w:hAnsi="Calibri" w:cs="Calibri"/>
          <w:kern w:val="0"/>
          <w:sz w:val="24"/>
          <w:szCs w:val="24"/>
        </w:rPr>
        <w:t> </w:t>
      </w:r>
      <w:r w:rsidRPr="00251435">
        <w:rPr>
          <w:rFonts w:ascii="楷体" w:eastAsia="楷体" w:hAnsi="楷体" w:cs="宋体" w:hint="eastAsia"/>
          <w:kern w:val="0"/>
          <w:sz w:val="24"/>
          <w:szCs w:val="24"/>
        </w:rPr>
        <w:t xml:space="preserve"> 3、请发行人代表进一步说明：（1）发行人通过参股影院获取投资收益在行业内是否普遍；（2）发行人最近一个会计年度的净利润是否主要来自合并报表范围以外的投资收益，投资收益的确认是否符合《企业会计准则》的规定；（3）发行人是否能够及时取得与投资收益相关的现金流入。请保荐代表人发表核查意见。</w:t>
      </w:r>
    </w:p>
    <w:p w:rsidR="00251435" w:rsidRPr="00251435" w:rsidRDefault="00251435" w:rsidP="00251435">
      <w:pPr>
        <w:widowControl/>
        <w:wordWrap w:val="0"/>
        <w:jc w:val="left"/>
        <w:rPr>
          <w:rFonts w:ascii="楷体" w:eastAsia="楷体" w:hAnsi="楷体" w:cs="宋体"/>
          <w:kern w:val="0"/>
          <w:sz w:val="24"/>
          <w:szCs w:val="24"/>
        </w:rPr>
      </w:pPr>
      <w:r w:rsidRPr="00251435">
        <w:rPr>
          <w:rFonts w:ascii="楷体" w:eastAsia="楷体" w:hAnsi="楷体" w:cs="宋体" w:hint="eastAsia"/>
          <w:kern w:val="0"/>
          <w:sz w:val="24"/>
          <w:szCs w:val="24"/>
        </w:rPr>
        <w:t xml:space="preserve">　</w:t>
      </w:r>
      <w:r w:rsidRPr="00251435">
        <w:rPr>
          <w:rFonts w:ascii="Calibri" w:eastAsia="楷体" w:hAnsi="Calibri" w:cs="Calibri"/>
          <w:kern w:val="0"/>
          <w:sz w:val="24"/>
          <w:szCs w:val="24"/>
        </w:rPr>
        <w:t> </w:t>
      </w:r>
      <w:r w:rsidRPr="00251435">
        <w:rPr>
          <w:rFonts w:ascii="楷体" w:eastAsia="楷体" w:hAnsi="楷体" w:cs="宋体" w:hint="eastAsia"/>
          <w:kern w:val="0"/>
          <w:sz w:val="24"/>
          <w:szCs w:val="24"/>
        </w:rPr>
        <w:t xml:space="preserve"> 4、请发行人代表进一步说明：（1）发行人收到的政府补助的具体依据，是否符合有关法律法规和国务院相关规定；（2）国家对电影行业相关的补助政策是否发生或将要发生重大变化，对发行人业务经营和经营业绩的影响，发行人现有政府补助是否可持续；（3）发行人经营业绩对政府补助是否存在重大依赖；（4）相关信息和风险是否已经充分披露。请保荐代表人发表核查意见。</w:t>
      </w:r>
    </w:p>
    <w:p w:rsidR="00251435" w:rsidRPr="00251435" w:rsidRDefault="00251435" w:rsidP="00251435">
      <w:pPr>
        <w:keepNext/>
        <w:keepLines/>
        <w:spacing w:beforeLines="50" w:before="156" w:afterLines="50" w:after="156" w:line="415" w:lineRule="auto"/>
        <w:outlineLvl w:val="2"/>
        <w:rPr>
          <w:b/>
          <w:bCs/>
          <w:szCs w:val="21"/>
        </w:rPr>
      </w:pPr>
      <w:r>
        <w:rPr>
          <w:b/>
          <w:bCs/>
          <w:szCs w:val="21"/>
        </w:rPr>
        <w:t>10</w:t>
      </w:r>
      <w:r w:rsidRPr="00251435">
        <w:rPr>
          <w:b/>
          <w:bCs/>
          <w:szCs w:val="21"/>
        </w:rPr>
        <w:t>4</w:t>
      </w:r>
      <w:r w:rsidRPr="00251435">
        <w:rPr>
          <w:rFonts w:hint="eastAsia"/>
          <w:b/>
          <w:bCs/>
          <w:szCs w:val="21"/>
        </w:rPr>
        <w:t>、财通证券股份有限公司</w:t>
      </w:r>
    </w:p>
    <w:tbl>
      <w:tblPr>
        <w:tblW w:w="9072" w:type="dxa"/>
        <w:jc w:val="center"/>
        <w:tblLook w:val="04A0" w:firstRow="1" w:lastRow="0" w:firstColumn="1" w:lastColumn="0" w:noHBand="0" w:noVBand="1"/>
      </w:tblPr>
      <w:tblGrid>
        <w:gridCol w:w="2360"/>
        <w:gridCol w:w="3594"/>
        <w:gridCol w:w="1559"/>
        <w:gridCol w:w="1559"/>
      </w:tblGrid>
      <w:tr w:rsidR="00251435" w:rsidRPr="00251435" w:rsidTr="00016118">
        <w:trPr>
          <w:trHeight w:val="510"/>
          <w:jc w:val="center"/>
        </w:trPr>
        <w:tc>
          <w:tcPr>
            <w:tcW w:w="23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51435" w:rsidRPr="00251435" w:rsidRDefault="00251435" w:rsidP="00251435">
            <w:pPr>
              <w:widowControl/>
              <w:jc w:val="center"/>
              <w:rPr>
                <w:rFonts w:ascii="宋体" w:eastAsia="宋体" w:hAnsi="宋体" w:cs="宋体"/>
                <w:b/>
                <w:bCs/>
                <w:color w:val="000000"/>
                <w:kern w:val="0"/>
                <w:szCs w:val="21"/>
              </w:rPr>
            </w:pPr>
            <w:r w:rsidRPr="00251435">
              <w:rPr>
                <w:rFonts w:ascii="宋体" w:eastAsia="宋体" w:hAnsi="宋体" w:cs="宋体" w:hint="eastAsia"/>
                <w:b/>
                <w:bCs/>
                <w:color w:val="000000"/>
                <w:kern w:val="0"/>
                <w:szCs w:val="21"/>
              </w:rPr>
              <w:t>设立时间</w:t>
            </w:r>
          </w:p>
        </w:tc>
        <w:tc>
          <w:tcPr>
            <w:tcW w:w="3594" w:type="dxa"/>
            <w:tcBorders>
              <w:top w:val="single" w:sz="4" w:space="0" w:color="auto"/>
              <w:left w:val="nil"/>
              <w:bottom w:val="single" w:sz="4" w:space="0" w:color="auto"/>
              <w:right w:val="single" w:sz="4" w:space="0" w:color="auto"/>
            </w:tcBorders>
            <w:shd w:val="clear" w:color="auto" w:fill="auto"/>
            <w:vAlign w:val="center"/>
            <w:hideMark/>
          </w:tcPr>
          <w:p w:rsidR="00251435" w:rsidRPr="00251435" w:rsidRDefault="00251435" w:rsidP="00251435">
            <w:pPr>
              <w:widowControl/>
              <w:jc w:val="left"/>
              <w:rPr>
                <w:rFonts w:ascii="Calibri" w:eastAsia="宋体" w:hAnsi="Calibri" w:cs="Calibri"/>
                <w:color w:val="000000"/>
                <w:kern w:val="0"/>
                <w:szCs w:val="21"/>
              </w:rPr>
            </w:pPr>
            <w:r w:rsidRPr="00251435">
              <w:rPr>
                <w:rFonts w:ascii="Calibri" w:eastAsia="宋体" w:hAnsi="Calibri" w:cs="Calibri"/>
                <w:color w:val="000000"/>
                <w:kern w:val="0"/>
                <w:szCs w:val="21"/>
              </w:rPr>
              <w:t>2003-6-11</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251435" w:rsidRPr="00251435" w:rsidRDefault="00251435" w:rsidP="00251435">
            <w:pPr>
              <w:widowControl/>
              <w:jc w:val="center"/>
              <w:rPr>
                <w:rFonts w:ascii="宋体" w:eastAsia="宋体" w:hAnsi="宋体" w:cs="宋体"/>
                <w:b/>
                <w:bCs/>
                <w:color w:val="000000"/>
                <w:kern w:val="0"/>
                <w:szCs w:val="21"/>
              </w:rPr>
            </w:pPr>
            <w:r w:rsidRPr="00251435">
              <w:rPr>
                <w:rFonts w:ascii="宋体" w:eastAsia="宋体" w:hAnsi="宋体" w:cs="宋体" w:hint="eastAsia"/>
                <w:b/>
                <w:bCs/>
                <w:color w:val="000000"/>
                <w:kern w:val="0"/>
                <w:szCs w:val="21"/>
              </w:rPr>
              <w:t>省市</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251435" w:rsidRPr="00251435" w:rsidRDefault="00251435" w:rsidP="00251435">
            <w:pPr>
              <w:widowControl/>
              <w:rPr>
                <w:rFonts w:ascii="宋体" w:eastAsia="宋体" w:hAnsi="宋体" w:cs="宋体"/>
                <w:color w:val="000000"/>
                <w:kern w:val="0"/>
                <w:szCs w:val="21"/>
              </w:rPr>
            </w:pPr>
            <w:r w:rsidRPr="00251435">
              <w:rPr>
                <w:rFonts w:ascii="宋体" w:eastAsia="宋体" w:hAnsi="宋体" w:cs="宋体" w:hint="eastAsia"/>
                <w:color w:val="000000"/>
                <w:kern w:val="0"/>
                <w:szCs w:val="21"/>
              </w:rPr>
              <w:t>浙江省杭州市</w:t>
            </w:r>
          </w:p>
        </w:tc>
      </w:tr>
      <w:tr w:rsidR="00251435" w:rsidRPr="00251435" w:rsidTr="00016118">
        <w:trPr>
          <w:trHeight w:val="510"/>
          <w:jc w:val="center"/>
        </w:trPr>
        <w:tc>
          <w:tcPr>
            <w:tcW w:w="2360" w:type="dxa"/>
            <w:tcBorders>
              <w:top w:val="nil"/>
              <w:left w:val="single" w:sz="4" w:space="0" w:color="auto"/>
              <w:bottom w:val="single" w:sz="4" w:space="0" w:color="auto"/>
              <w:right w:val="single" w:sz="4" w:space="0" w:color="auto"/>
            </w:tcBorders>
            <w:shd w:val="clear" w:color="auto" w:fill="auto"/>
            <w:vAlign w:val="center"/>
            <w:hideMark/>
          </w:tcPr>
          <w:p w:rsidR="00251435" w:rsidRPr="00251435" w:rsidRDefault="00251435" w:rsidP="00251435">
            <w:pPr>
              <w:widowControl/>
              <w:jc w:val="center"/>
              <w:rPr>
                <w:rFonts w:ascii="宋体" w:eastAsia="宋体" w:hAnsi="宋体" w:cs="宋体"/>
                <w:b/>
                <w:bCs/>
                <w:color w:val="000000"/>
                <w:kern w:val="0"/>
                <w:szCs w:val="21"/>
              </w:rPr>
            </w:pPr>
            <w:r w:rsidRPr="00251435">
              <w:rPr>
                <w:rFonts w:ascii="宋体" w:eastAsia="宋体" w:hAnsi="宋体" w:cs="宋体" w:hint="eastAsia"/>
                <w:b/>
                <w:bCs/>
                <w:color w:val="000000"/>
                <w:kern w:val="0"/>
                <w:szCs w:val="21"/>
              </w:rPr>
              <w:t>所属行业</w:t>
            </w:r>
          </w:p>
        </w:tc>
        <w:tc>
          <w:tcPr>
            <w:tcW w:w="3594" w:type="dxa"/>
            <w:tcBorders>
              <w:top w:val="nil"/>
              <w:left w:val="nil"/>
              <w:bottom w:val="single" w:sz="4" w:space="0" w:color="auto"/>
              <w:right w:val="single" w:sz="4" w:space="0" w:color="auto"/>
            </w:tcBorders>
            <w:shd w:val="clear" w:color="auto" w:fill="auto"/>
            <w:vAlign w:val="center"/>
            <w:hideMark/>
          </w:tcPr>
          <w:p w:rsidR="00251435" w:rsidRPr="00251435" w:rsidRDefault="00251435" w:rsidP="00251435">
            <w:pPr>
              <w:widowControl/>
              <w:jc w:val="left"/>
              <w:rPr>
                <w:rFonts w:ascii="宋体" w:eastAsia="宋体" w:hAnsi="宋体" w:cs="宋体"/>
                <w:color w:val="000000"/>
                <w:kern w:val="0"/>
                <w:szCs w:val="21"/>
              </w:rPr>
            </w:pPr>
            <w:r w:rsidRPr="00251435">
              <w:rPr>
                <w:rFonts w:ascii="宋体" w:eastAsia="宋体" w:hAnsi="宋体" w:cs="宋体" w:hint="eastAsia"/>
                <w:color w:val="000000"/>
                <w:kern w:val="0"/>
                <w:szCs w:val="21"/>
              </w:rPr>
              <w:t>计算机、通信和其他电子设备制造业</w:t>
            </w:r>
          </w:p>
        </w:tc>
        <w:tc>
          <w:tcPr>
            <w:tcW w:w="1559" w:type="dxa"/>
            <w:tcBorders>
              <w:top w:val="nil"/>
              <w:left w:val="nil"/>
              <w:bottom w:val="single" w:sz="4" w:space="0" w:color="auto"/>
              <w:right w:val="single" w:sz="4" w:space="0" w:color="auto"/>
            </w:tcBorders>
            <w:shd w:val="clear" w:color="auto" w:fill="auto"/>
            <w:vAlign w:val="center"/>
            <w:hideMark/>
          </w:tcPr>
          <w:p w:rsidR="00251435" w:rsidRPr="00251435" w:rsidRDefault="00251435" w:rsidP="00251435">
            <w:pPr>
              <w:widowControl/>
              <w:jc w:val="center"/>
              <w:rPr>
                <w:rFonts w:ascii="宋体" w:eastAsia="宋体" w:hAnsi="宋体" w:cs="宋体"/>
                <w:b/>
                <w:bCs/>
                <w:color w:val="000000"/>
                <w:kern w:val="0"/>
                <w:szCs w:val="21"/>
              </w:rPr>
            </w:pPr>
            <w:r w:rsidRPr="00251435">
              <w:rPr>
                <w:rFonts w:ascii="宋体" w:eastAsia="宋体" w:hAnsi="宋体" w:cs="宋体" w:hint="eastAsia"/>
                <w:b/>
                <w:bCs/>
                <w:color w:val="000000"/>
                <w:kern w:val="0"/>
                <w:szCs w:val="21"/>
              </w:rPr>
              <w:t>拟上市交易所</w:t>
            </w:r>
          </w:p>
        </w:tc>
        <w:tc>
          <w:tcPr>
            <w:tcW w:w="1559" w:type="dxa"/>
            <w:tcBorders>
              <w:top w:val="nil"/>
              <w:left w:val="nil"/>
              <w:bottom w:val="single" w:sz="4" w:space="0" w:color="auto"/>
              <w:right w:val="single" w:sz="4" w:space="0" w:color="auto"/>
            </w:tcBorders>
            <w:shd w:val="clear" w:color="auto" w:fill="auto"/>
            <w:vAlign w:val="center"/>
            <w:hideMark/>
          </w:tcPr>
          <w:p w:rsidR="00251435" w:rsidRPr="00251435" w:rsidRDefault="00251435" w:rsidP="00251435">
            <w:pPr>
              <w:widowControl/>
              <w:rPr>
                <w:rFonts w:ascii="宋体" w:eastAsia="宋体" w:hAnsi="宋体" w:cs="宋体"/>
                <w:color w:val="000000"/>
                <w:kern w:val="0"/>
                <w:szCs w:val="21"/>
              </w:rPr>
            </w:pPr>
            <w:r w:rsidRPr="00251435">
              <w:rPr>
                <w:rFonts w:ascii="宋体" w:eastAsia="宋体" w:hAnsi="宋体" w:cs="宋体" w:hint="eastAsia"/>
                <w:color w:val="000000"/>
                <w:kern w:val="0"/>
                <w:szCs w:val="21"/>
              </w:rPr>
              <w:t>主板</w:t>
            </w:r>
          </w:p>
        </w:tc>
      </w:tr>
      <w:tr w:rsidR="00251435" w:rsidRPr="00251435" w:rsidTr="00016118">
        <w:trPr>
          <w:trHeight w:val="499"/>
          <w:jc w:val="center"/>
        </w:trPr>
        <w:tc>
          <w:tcPr>
            <w:tcW w:w="2360" w:type="dxa"/>
            <w:tcBorders>
              <w:top w:val="nil"/>
              <w:left w:val="single" w:sz="4" w:space="0" w:color="auto"/>
              <w:bottom w:val="single" w:sz="4" w:space="0" w:color="auto"/>
              <w:right w:val="single" w:sz="4" w:space="0" w:color="auto"/>
            </w:tcBorders>
            <w:shd w:val="clear" w:color="auto" w:fill="auto"/>
            <w:vAlign w:val="center"/>
            <w:hideMark/>
          </w:tcPr>
          <w:p w:rsidR="00251435" w:rsidRPr="00251435" w:rsidRDefault="00251435" w:rsidP="00251435">
            <w:pPr>
              <w:widowControl/>
              <w:jc w:val="center"/>
              <w:rPr>
                <w:rFonts w:ascii="宋体" w:eastAsia="宋体" w:hAnsi="宋体" w:cs="宋体"/>
                <w:b/>
                <w:bCs/>
                <w:color w:val="000000"/>
                <w:kern w:val="0"/>
                <w:szCs w:val="21"/>
              </w:rPr>
            </w:pPr>
            <w:r w:rsidRPr="00251435">
              <w:rPr>
                <w:rFonts w:ascii="宋体" w:eastAsia="宋体" w:hAnsi="宋体" w:cs="宋体" w:hint="eastAsia"/>
                <w:b/>
                <w:bCs/>
                <w:color w:val="000000"/>
                <w:kern w:val="0"/>
                <w:szCs w:val="21"/>
              </w:rPr>
              <w:t>控股股东／实际控制人</w:t>
            </w:r>
          </w:p>
        </w:tc>
        <w:tc>
          <w:tcPr>
            <w:tcW w:w="6712" w:type="dxa"/>
            <w:gridSpan w:val="3"/>
            <w:tcBorders>
              <w:top w:val="single" w:sz="4" w:space="0" w:color="auto"/>
              <w:left w:val="nil"/>
              <w:bottom w:val="single" w:sz="4" w:space="0" w:color="auto"/>
              <w:right w:val="single" w:sz="4" w:space="0" w:color="auto"/>
            </w:tcBorders>
            <w:shd w:val="clear" w:color="auto" w:fill="auto"/>
            <w:vAlign w:val="center"/>
            <w:hideMark/>
          </w:tcPr>
          <w:p w:rsidR="00251435" w:rsidRPr="00251435" w:rsidRDefault="00251435" w:rsidP="00251435">
            <w:pPr>
              <w:widowControl/>
              <w:jc w:val="left"/>
              <w:rPr>
                <w:rFonts w:ascii="宋体" w:eastAsia="宋体" w:hAnsi="宋体" w:cs="宋体"/>
                <w:color w:val="000000"/>
                <w:kern w:val="0"/>
                <w:szCs w:val="21"/>
              </w:rPr>
            </w:pPr>
            <w:r w:rsidRPr="00251435">
              <w:rPr>
                <w:rFonts w:ascii="宋体" w:eastAsia="宋体" w:hAnsi="宋体" w:cs="宋体" w:hint="eastAsia"/>
                <w:color w:val="000000"/>
                <w:kern w:val="0"/>
                <w:szCs w:val="21"/>
              </w:rPr>
              <w:t>浙江省财政厅</w:t>
            </w:r>
          </w:p>
        </w:tc>
      </w:tr>
      <w:tr w:rsidR="00251435" w:rsidRPr="00251435" w:rsidTr="00016118">
        <w:trPr>
          <w:trHeight w:val="270"/>
          <w:jc w:val="center"/>
        </w:trPr>
        <w:tc>
          <w:tcPr>
            <w:tcW w:w="2360" w:type="dxa"/>
            <w:tcBorders>
              <w:top w:val="nil"/>
              <w:left w:val="single" w:sz="4" w:space="0" w:color="auto"/>
              <w:bottom w:val="single" w:sz="4" w:space="0" w:color="auto"/>
              <w:right w:val="single" w:sz="4" w:space="0" w:color="auto"/>
            </w:tcBorders>
            <w:shd w:val="clear" w:color="auto" w:fill="auto"/>
            <w:vAlign w:val="center"/>
            <w:hideMark/>
          </w:tcPr>
          <w:p w:rsidR="00251435" w:rsidRPr="00251435" w:rsidRDefault="00251435" w:rsidP="00251435">
            <w:pPr>
              <w:widowControl/>
              <w:jc w:val="center"/>
              <w:rPr>
                <w:rFonts w:ascii="宋体" w:eastAsia="宋体" w:hAnsi="宋体" w:cs="宋体"/>
                <w:b/>
                <w:bCs/>
                <w:color w:val="000000"/>
                <w:kern w:val="0"/>
                <w:szCs w:val="21"/>
              </w:rPr>
            </w:pPr>
            <w:r w:rsidRPr="00251435">
              <w:rPr>
                <w:rFonts w:ascii="宋体" w:eastAsia="宋体" w:hAnsi="宋体" w:cs="宋体" w:hint="eastAsia"/>
                <w:b/>
                <w:bCs/>
                <w:color w:val="000000"/>
                <w:kern w:val="0"/>
                <w:szCs w:val="21"/>
              </w:rPr>
              <w:lastRenderedPageBreak/>
              <w:t>主营业务</w:t>
            </w:r>
          </w:p>
        </w:tc>
        <w:tc>
          <w:tcPr>
            <w:tcW w:w="6712" w:type="dxa"/>
            <w:gridSpan w:val="3"/>
            <w:tcBorders>
              <w:top w:val="single" w:sz="4" w:space="0" w:color="auto"/>
              <w:left w:val="nil"/>
              <w:bottom w:val="single" w:sz="4" w:space="0" w:color="auto"/>
              <w:right w:val="single" w:sz="4" w:space="0" w:color="auto"/>
            </w:tcBorders>
            <w:shd w:val="clear" w:color="auto" w:fill="auto"/>
            <w:vAlign w:val="center"/>
            <w:hideMark/>
          </w:tcPr>
          <w:p w:rsidR="00251435" w:rsidRPr="00251435" w:rsidRDefault="00251435" w:rsidP="00251435">
            <w:pPr>
              <w:widowControl/>
              <w:jc w:val="left"/>
              <w:rPr>
                <w:rFonts w:ascii="宋体" w:eastAsia="宋体" w:hAnsi="宋体" w:cs="宋体"/>
                <w:color w:val="000000"/>
                <w:kern w:val="0"/>
                <w:szCs w:val="21"/>
              </w:rPr>
            </w:pPr>
            <w:r w:rsidRPr="00251435">
              <w:rPr>
                <w:rFonts w:ascii="宋体" w:eastAsia="宋体" w:hAnsi="宋体" w:cs="宋体" w:hint="eastAsia"/>
                <w:color w:val="000000"/>
                <w:kern w:val="0"/>
                <w:szCs w:val="21"/>
              </w:rPr>
              <w:t>经纪业务（证券与期货）、投资银行业务、自营业务、资产管理业务和其他业务等。</w:t>
            </w:r>
          </w:p>
        </w:tc>
      </w:tr>
    </w:tbl>
    <w:p w:rsidR="00251435" w:rsidRPr="00251435" w:rsidRDefault="00251435" w:rsidP="00251435">
      <w:pPr>
        <w:spacing w:line="360" w:lineRule="auto"/>
        <w:ind w:firstLineChars="200" w:firstLine="480"/>
        <w:rPr>
          <w:sz w:val="24"/>
        </w:rPr>
      </w:pPr>
    </w:p>
    <w:p w:rsidR="00251435" w:rsidRPr="00251435" w:rsidRDefault="00251435" w:rsidP="00251435">
      <w:pPr>
        <w:widowControl/>
        <w:wordWrap w:val="0"/>
        <w:jc w:val="left"/>
        <w:rPr>
          <w:rFonts w:ascii="楷体" w:eastAsia="楷体" w:hAnsi="楷体" w:cs="宋体"/>
          <w:kern w:val="0"/>
          <w:sz w:val="24"/>
          <w:szCs w:val="24"/>
        </w:rPr>
      </w:pPr>
      <w:r w:rsidRPr="00251435">
        <w:rPr>
          <w:rFonts w:ascii="楷体" w:eastAsia="楷体" w:hAnsi="楷体" w:cs="宋体" w:hint="eastAsia"/>
          <w:kern w:val="0"/>
          <w:sz w:val="24"/>
          <w:szCs w:val="24"/>
        </w:rPr>
        <w:t xml:space="preserve">　</w:t>
      </w:r>
      <w:r w:rsidRPr="00251435">
        <w:rPr>
          <w:rFonts w:ascii="Calibri" w:eastAsia="楷体" w:hAnsi="Calibri" w:cs="Calibri"/>
          <w:kern w:val="0"/>
          <w:sz w:val="24"/>
          <w:szCs w:val="24"/>
        </w:rPr>
        <w:t> </w:t>
      </w:r>
      <w:r w:rsidRPr="00251435">
        <w:rPr>
          <w:rFonts w:ascii="楷体" w:eastAsia="楷体" w:hAnsi="楷体" w:cs="宋体" w:hint="eastAsia"/>
          <w:kern w:val="0"/>
          <w:sz w:val="24"/>
          <w:szCs w:val="24"/>
        </w:rPr>
        <w:t xml:space="preserve"> 1、请发行人代表进一步说明报告期内发行人不再控制永安期货对发行人财务状况和经营成果的影响，是否导致发行人最近3年内主营业务发生重大变化，是否符合相关规定，相关信息披露和风险揭示是否充分。请保荐代表人发表核查意见。</w:t>
      </w:r>
    </w:p>
    <w:p w:rsidR="00251435" w:rsidRPr="00251435" w:rsidRDefault="00251435" w:rsidP="00251435">
      <w:pPr>
        <w:widowControl/>
        <w:wordWrap w:val="0"/>
        <w:jc w:val="left"/>
        <w:rPr>
          <w:rFonts w:ascii="楷体" w:eastAsia="楷体" w:hAnsi="楷体" w:cs="宋体"/>
          <w:kern w:val="0"/>
          <w:sz w:val="24"/>
          <w:szCs w:val="24"/>
        </w:rPr>
      </w:pPr>
      <w:r w:rsidRPr="00251435">
        <w:rPr>
          <w:rFonts w:ascii="楷体" w:eastAsia="楷体" w:hAnsi="楷体" w:cs="宋体" w:hint="eastAsia"/>
          <w:kern w:val="0"/>
          <w:sz w:val="24"/>
          <w:szCs w:val="24"/>
        </w:rPr>
        <w:t xml:space="preserve">　</w:t>
      </w:r>
      <w:r w:rsidRPr="00251435">
        <w:rPr>
          <w:rFonts w:ascii="Calibri" w:eastAsia="楷体" w:hAnsi="Calibri" w:cs="Calibri"/>
          <w:kern w:val="0"/>
          <w:sz w:val="24"/>
          <w:szCs w:val="24"/>
        </w:rPr>
        <w:t> </w:t>
      </w:r>
      <w:r w:rsidRPr="00251435">
        <w:rPr>
          <w:rFonts w:ascii="楷体" w:eastAsia="楷体" w:hAnsi="楷体" w:cs="宋体" w:hint="eastAsia"/>
          <w:kern w:val="0"/>
          <w:sz w:val="24"/>
          <w:szCs w:val="24"/>
        </w:rPr>
        <w:t xml:space="preserve"> 2、2017年5月，发行人对合并报表范围进行调整，自2015年12月31日起不再将永安期货纳入合并报表。请发行人代表进一步说明相关会计处理是否符合企业会计准则相关规定，是否构成两次申报财务报表的重大差异，是否符合相关规定，相关信息披露和风险揭示是否充分。请保荐代表人发表核查意见。</w:t>
      </w:r>
    </w:p>
    <w:p w:rsidR="00251435" w:rsidRPr="00251435" w:rsidRDefault="00251435" w:rsidP="00251435">
      <w:pPr>
        <w:keepNext/>
        <w:keepLines/>
        <w:spacing w:beforeLines="50" w:before="156" w:afterLines="50" w:after="156" w:line="415" w:lineRule="auto"/>
        <w:outlineLvl w:val="2"/>
        <w:rPr>
          <w:b/>
          <w:bCs/>
          <w:szCs w:val="21"/>
        </w:rPr>
      </w:pPr>
      <w:r>
        <w:rPr>
          <w:b/>
          <w:bCs/>
          <w:szCs w:val="21"/>
        </w:rPr>
        <w:t>10</w:t>
      </w:r>
      <w:r w:rsidRPr="00251435">
        <w:rPr>
          <w:b/>
          <w:bCs/>
          <w:szCs w:val="21"/>
        </w:rPr>
        <w:t>5</w:t>
      </w:r>
      <w:r w:rsidRPr="00251435">
        <w:rPr>
          <w:rFonts w:hint="eastAsia"/>
          <w:b/>
          <w:bCs/>
          <w:szCs w:val="21"/>
        </w:rPr>
        <w:t>、深圳市禾望电气股份有限公司</w:t>
      </w:r>
    </w:p>
    <w:tbl>
      <w:tblPr>
        <w:tblW w:w="9356" w:type="dxa"/>
        <w:jc w:val="center"/>
        <w:tblLook w:val="04A0" w:firstRow="1" w:lastRow="0" w:firstColumn="1" w:lastColumn="0" w:noHBand="0" w:noVBand="1"/>
      </w:tblPr>
      <w:tblGrid>
        <w:gridCol w:w="2360"/>
        <w:gridCol w:w="3877"/>
        <w:gridCol w:w="1583"/>
        <w:gridCol w:w="1536"/>
      </w:tblGrid>
      <w:tr w:rsidR="00251435" w:rsidRPr="00251435" w:rsidTr="00016118">
        <w:trPr>
          <w:trHeight w:val="510"/>
          <w:jc w:val="center"/>
        </w:trPr>
        <w:tc>
          <w:tcPr>
            <w:tcW w:w="23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51435" w:rsidRPr="00251435" w:rsidRDefault="00251435" w:rsidP="00251435">
            <w:pPr>
              <w:widowControl/>
              <w:jc w:val="center"/>
              <w:rPr>
                <w:rFonts w:ascii="宋体" w:eastAsia="宋体" w:hAnsi="宋体" w:cs="宋体"/>
                <w:b/>
                <w:bCs/>
                <w:color w:val="000000"/>
                <w:kern w:val="0"/>
                <w:szCs w:val="21"/>
              </w:rPr>
            </w:pPr>
            <w:r w:rsidRPr="00251435">
              <w:rPr>
                <w:rFonts w:ascii="宋体" w:eastAsia="宋体" w:hAnsi="宋体" w:cs="宋体" w:hint="eastAsia"/>
                <w:b/>
                <w:bCs/>
                <w:color w:val="000000"/>
                <w:kern w:val="0"/>
                <w:szCs w:val="21"/>
              </w:rPr>
              <w:t>设立时间</w:t>
            </w:r>
          </w:p>
        </w:tc>
        <w:tc>
          <w:tcPr>
            <w:tcW w:w="3877" w:type="dxa"/>
            <w:tcBorders>
              <w:top w:val="single" w:sz="4" w:space="0" w:color="auto"/>
              <w:left w:val="nil"/>
              <w:bottom w:val="single" w:sz="4" w:space="0" w:color="auto"/>
              <w:right w:val="single" w:sz="4" w:space="0" w:color="auto"/>
            </w:tcBorders>
            <w:shd w:val="clear" w:color="auto" w:fill="auto"/>
            <w:vAlign w:val="center"/>
            <w:hideMark/>
          </w:tcPr>
          <w:p w:rsidR="00251435" w:rsidRPr="00251435" w:rsidRDefault="00251435" w:rsidP="00251435">
            <w:pPr>
              <w:widowControl/>
              <w:jc w:val="left"/>
              <w:rPr>
                <w:rFonts w:ascii="Calibri" w:eastAsia="宋体" w:hAnsi="Calibri" w:cs="Calibri"/>
                <w:color w:val="000000"/>
                <w:kern w:val="0"/>
                <w:szCs w:val="21"/>
              </w:rPr>
            </w:pPr>
            <w:r w:rsidRPr="00251435">
              <w:rPr>
                <w:rFonts w:ascii="Calibri" w:eastAsia="宋体" w:hAnsi="Calibri" w:cs="Calibri"/>
                <w:color w:val="000000"/>
                <w:kern w:val="0"/>
                <w:szCs w:val="21"/>
              </w:rPr>
              <w:t>2007-4-20</w:t>
            </w:r>
          </w:p>
        </w:tc>
        <w:tc>
          <w:tcPr>
            <w:tcW w:w="1583" w:type="dxa"/>
            <w:tcBorders>
              <w:top w:val="single" w:sz="4" w:space="0" w:color="auto"/>
              <w:left w:val="nil"/>
              <w:bottom w:val="single" w:sz="4" w:space="0" w:color="auto"/>
              <w:right w:val="single" w:sz="4" w:space="0" w:color="auto"/>
            </w:tcBorders>
            <w:shd w:val="clear" w:color="auto" w:fill="auto"/>
            <w:vAlign w:val="center"/>
            <w:hideMark/>
          </w:tcPr>
          <w:p w:rsidR="00251435" w:rsidRPr="00251435" w:rsidRDefault="00251435" w:rsidP="00251435">
            <w:pPr>
              <w:widowControl/>
              <w:jc w:val="center"/>
              <w:rPr>
                <w:rFonts w:ascii="宋体" w:eastAsia="宋体" w:hAnsi="宋体" w:cs="宋体"/>
                <w:b/>
                <w:bCs/>
                <w:color w:val="000000"/>
                <w:kern w:val="0"/>
                <w:szCs w:val="21"/>
              </w:rPr>
            </w:pPr>
            <w:r w:rsidRPr="00251435">
              <w:rPr>
                <w:rFonts w:ascii="宋体" w:eastAsia="宋体" w:hAnsi="宋体" w:cs="宋体" w:hint="eastAsia"/>
                <w:b/>
                <w:bCs/>
                <w:color w:val="000000"/>
                <w:kern w:val="0"/>
                <w:szCs w:val="21"/>
              </w:rPr>
              <w:t>省市</w:t>
            </w:r>
          </w:p>
        </w:tc>
        <w:tc>
          <w:tcPr>
            <w:tcW w:w="1536" w:type="dxa"/>
            <w:tcBorders>
              <w:top w:val="single" w:sz="4" w:space="0" w:color="auto"/>
              <w:left w:val="nil"/>
              <w:bottom w:val="single" w:sz="4" w:space="0" w:color="auto"/>
              <w:right w:val="single" w:sz="4" w:space="0" w:color="auto"/>
            </w:tcBorders>
            <w:shd w:val="clear" w:color="auto" w:fill="auto"/>
            <w:vAlign w:val="center"/>
            <w:hideMark/>
          </w:tcPr>
          <w:p w:rsidR="00251435" w:rsidRPr="00251435" w:rsidRDefault="00251435" w:rsidP="00251435">
            <w:pPr>
              <w:widowControl/>
              <w:rPr>
                <w:rFonts w:ascii="宋体" w:eastAsia="宋体" w:hAnsi="宋体" w:cs="宋体"/>
                <w:color w:val="000000"/>
                <w:kern w:val="0"/>
                <w:szCs w:val="21"/>
              </w:rPr>
            </w:pPr>
            <w:r w:rsidRPr="00251435">
              <w:rPr>
                <w:rFonts w:ascii="宋体" w:eastAsia="宋体" w:hAnsi="宋体" w:cs="宋体" w:hint="eastAsia"/>
                <w:color w:val="000000"/>
                <w:kern w:val="0"/>
                <w:szCs w:val="21"/>
              </w:rPr>
              <w:t>广东省深圳市</w:t>
            </w:r>
          </w:p>
        </w:tc>
      </w:tr>
      <w:tr w:rsidR="00251435" w:rsidRPr="00251435" w:rsidTr="00016118">
        <w:trPr>
          <w:trHeight w:val="510"/>
          <w:jc w:val="center"/>
        </w:trPr>
        <w:tc>
          <w:tcPr>
            <w:tcW w:w="2360" w:type="dxa"/>
            <w:tcBorders>
              <w:top w:val="nil"/>
              <w:left w:val="single" w:sz="4" w:space="0" w:color="auto"/>
              <w:bottom w:val="single" w:sz="4" w:space="0" w:color="auto"/>
              <w:right w:val="single" w:sz="4" w:space="0" w:color="auto"/>
            </w:tcBorders>
            <w:shd w:val="clear" w:color="auto" w:fill="auto"/>
            <w:vAlign w:val="center"/>
            <w:hideMark/>
          </w:tcPr>
          <w:p w:rsidR="00251435" w:rsidRPr="00251435" w:rsidRDefault="00251435" w:rsidP="00251435">
            <w:pPr>
              <w:widowControl/>
              <w:jc w:val="center"/>
              <w:rPr>
                <w:rFonts w:ascii="宋体" w:eastAsia="宋体" w:hAnsi="宋体" w:cs="宋体"/>
                <w:b/>
                <w:bCs/>
                <w:color w:val="000000"/>
                <w:kern w:val="0"/>
                <w:szCs w:val="21"/>
              </w:rPr>
            </w:pPr>
            <w:r w:rsidRPr="00251435">
              <w:rPr>
                <w:rFonts w:ascii="宋体" w:eastAsia="宋体" w:hAnsi="宋体" w:cs="宋体" w:hint="eastAsia"/>
                <w:b/>
                <w:bCs/>
                <w:color w:val="000000"/>
                <w:kern w:val="0"/>
                <w:szCs w:val="21"/>
              </w:rPr>
              <w:t>所属行业</w:t>
            </w:r>
          </w:p>
        </w:tc>
        <w:tc>
          <w:tcPr>
            <w:tcW w:w="3877" w:type="dxa"/>
            <w:tcBorders>
              <w:top w:val="nil"/>
              <w:left w:val="nil"/>
              <w:bottom w:val="single" w:sz="4" w:space="0" w:color="auto"/>
              <w:right w:val="single" w:sz="4" w:space="0" w:color="auto"/>
            </w:tcBorders>
            <w:shd w:val="clear" w:color="auto" w:fill="auto"/>
            <w:vAlign w:val="center"/>
            <w:hideMark/>
          </w:tcPr>
          <w:p w:rsidR="00251435" w:rsidRPr="00251435" w:rsidRDefault="00251435" w:rsidP="00251435">
            <w:pPr>
              <w:widowControl/>
              <w:jc w:val="left"/>
              <w:rPr>
                <w:rFonts w:ascii="宋体" w:eastAsia="宋体" w:hAnsi="宋体" w:cs="宋体"/>
                <w:color w:val="000000"/>
                <w:kern w:val="0"/>
                <w:szCs w:val="21"/>
              </w:rPr>
            </w:pPr>
            <w:r w:rsidRPr="00251435">
              <w:rPr>
                <w:rFonts w:ascii="宋体" w:eastAsia="宋体" w:hAnsi="宋体" w:cs="宋体" w:hint="eastAsia"/>
                <w:color w:val="000000"/>
                <w:kern w:val="0"/>
                <w:szCs w:val="21"/>
              </w:rPr>
              <w:t>计算机、通信和其他电子设备制造业</w:t>
            </w:r>
          </w:p>
        </w:tc>
        <w:tc>
          <w:tcPr>
            <w:tcW w:w="1583" w:type="dxa"/>
            <w:tcBorders>
              <w:top w:val="nil"/>
              <w:left w:val="nil"/>
              <w:bottom w:val="single" w:sz="4" w:space="0" w:color="auto"/>
              <w:right w:val="single" w:sz="4" w:space="0" w:color="auto"/>
            </w:tcBorders>
            <w:shd w:val="clear" w:color="auto" w:fill="auto"/>
            <w:vAlign w:val="center"/>
            <w:hideMark/>
          </w:tcPr>
          <w:p w:rsidR="00251435" w:rsidRPr="00251435" w:rsidRDefault="00251435" w:rsidP="00251435">
            <w:pPr>
              <w:widowControl/>
              <w:jc w:val="center"/>
              <w:rPr>
                <w:rFonts w:ascii="宋体" w:eastAsia="宋体" w:hAnsi="宋体" w:cs="宋体"/>
                <w:b/>
                <w:bCs/>
                <w:color w:val="000000"/>
                <w:kern w:val="0"/>
                <w:szCs w:val="21"/>
              </w:rPr>
            </w:pPr>
            <w:r w:rsidRPr="00251435">
              <w:rPr>
                <w:rFonts w:ascii="宋体" w:eastAsia="宋体" w:hAnsi="宋体" w:cs="宋体" w:hint="eastAsia"/>
                <w:b/>
                <w:bCs/>
                <w:color w:val="000000"/>
                <w:kern w:val="0"/>
                <w:szCs w:val="21"/>
              </w:rPr>
              <w:t>拟上市交易所</w:t>
            </w:r>
          </w:p>
        </w:tc>
        <w:tc>
          <w:tcPr>
            <w:tcW w:w="1536" w:type="dxa"/>
            <w:tcBorders>
              <w:top w:val="nil"/>
              <w:left w:val="nil"/>
              <w:bottom w:val="single" w:sz="4" w:space="0" w:color="auto"/>
              <w:right w:val="single" w:sz="4" w:space="0" w:color="auto"/>
            </w:tcBorders>
            <w:shd w:val="clear" w:color="auto" w:fill="auto"/>
            <w:vAlign w:val="center"/>
            <w:hideMark/>
          </w:tcPr>
          <w:p w:rsidR="00251435" w:rsidRPr="00251435" w:rsidRDefault="00251435" w:rsidP="00251435">
            <w:pPr>
              <w:widowControl/>
              <w:rPr>
                <w:rFonts w:ascii="宋体" w:eastAsia="宋体" w:hAnsi="宋体" w:cs="宋体"/>
                <w:color w:val="000000"/>
                <w:kern w:val="0"/>
                <w:szCs w:val="21"/>
              </w:rPr>
            </w:pPr>
            <w:r w:rsidRPr="00251435">
              <w:rPr>
                <w:rFonts w:ascii="宋体" w:eastAsia="宋体" w:hAnsi="宋体" w:cs="宋体" w:hint="eastAsia"/>
                <w:color w:val="000000"/>
                <w:kern w:val="0"/>
                <w:szCs w:val="21"/>
              </w:rPr>
              <w:t>主板</w:t>
            </w:r>
          </w:p>
        </w:tc>
      </w:tr>
      <w:tr w:rsidR="00251435" w:rsidRPr="00251435" w:rsidTr="00016118">
        <w:trPr>
          <w:trHeight w:val="375"/>
          <w:jc w:val="center"/>
        </w:trPr>
        <w:tc>
          <w:tcPr>
            <w:tcW w:w="2360" w:type="dxa"/>
            <w:tcBorders>
              <w:top w:val="nil"/>
              <w:left w:val="single" w:sz="4" w:space="0" w:color="auto"/>
              <w:bottom w:val="single" w:sz="4" w:space="0" w:color="auto"/>
              <w:right w:val="single" w:sz="4" w:space="0" w:color="auto"/>
            </w:tcBorders>
            <w:shd w:val="clear" w:color="auto" w:fill="auto"/>
            <w:vAlign w:val="center"/>
            <w:hideMark/>
          </w:tcPr>
          <w:p w:rsidR="00251435" w:rsidRPr="00251435" w:rsidRDefault="00251435" w:rsidP="00251435">
            <w:pPr>
              <w:widowControl/>
              <w:jc w:val="center"/>
              <w:rPr>
                <w:rFonts w:ascii="宋体" w:eastAsia="宋体" w:hAnsi="宋体" w:cs="宋体"/>
                <w:b/>
                <w:bCs/>
                <w:color w:val="000000"/>
                <w:kern w:val="0"/>
                <w:szCs w:val="21"/>
              </w:rPr>
            </w:pPr>
            <w:r w:rsidRPr="00251435">
              <w:rPr>
                <w:rFonts w:ascii="宋体" w:eastAsia="宋体" w:hAnsi="宋体" w:cs="宋体" w:hint="eastAsia"/>
                <w:b/>
                <w:bCs/>
                <w:color w:val="000000"/>
                <w:kern w:val="0"/>
                <w:szCs w:val="21"/>
              </w:rPr>
              <w:t>控股股东／实际控制人</w:t>
            </w:r>
          </w:p>
        </w:tc>
        <w:tc>
          <w:tcPr>
            <w:tcW w:w="6996" w:type="dxa"/>
            <w:gridSpan w:val="3"/>
            <w:tcBorders>
              <w:top w:val="single" w:sz="4" w:space="0" w:color="auto"/>
              <w:left w:val="nil"/>
              <w:bottom w:val="single" w:sz="4" w:space="0" w:color="auto"/>
              <w:right w:val="single" w:sz="4" w:space="0" w:color="auto"/>
            </w:tcBorders>
            <w:shd w:val="clear" w:color="auto" w:fill="auto"/>
            <w:vAlign w:val="center"/>
            <w:hideMark/>
          </w:tcPr>
          <w:p w:rsidR="00251435" w:rsidRPr="00251435" w:rsidRDefault="00251435" w:rsidP="00251435">
            <w:pPr>
              <w:widowControl/>
              <w:jc w:val="left"/>
              <w:rPr>
                <w:rFonts w:ascii="宋体" w:eastAsia="宋体" w:hAnsi="宋体" w:cs="宋体"/>
                <w:color w:val="000000"/>
                <w:kern w:val="0"/>
                <w:szCs w:val="21"/>
              </w:rPr>
            </w:pPr>
            <w:r w:rsidRPr="00251435">
              <w:rPr>
                <w:rFonts w:ascii="宋体" w:eastAsia="宋体" w:hAnsi="宋体" w:cs="宋体" w:hint="eastAsia"/>
                <w:color w:val="000000"/>
                <w:kern w:val="0"/>
                <w:szCs w:val="21"/>
              </w:rPr>
              <w:t>夏泉波,盛小军,柳国英,韩玉</w:t>
            </w:r>
          </w:p>
        </w:tc>
      </w:tr>
      <w:tr w:rsidR="00251435" w:rsidRPr="00251435" w:rsidTr="00016118">
        <w:trPr>
          <w:trHeight w:val="405"/>
          <w:jc w:val="center"/>
        </w:trPr>
        <w:tc>
          <w:tcPr>
            <w:tcW w:w="2360" w:type="dxa"/>
            <w:tcBorders>
              <w:top w:val="nil"/>
              <w:left w:val="single" w:sz="4" w:space="0" w:color="auto"/>
              <w:bottom w:val="single" w:sz="4" w:space="0" w:color="auto"/>
              <w:right w:val="single" w:sz="4" w:space="0" w:color="auto"/>
            </w:tcBorders>
            <w:shd w:val="clear" w:color="auto" w:fill="auto"/>
            <w:vAlign w:val="center"/>
            <w:hideMark/>
          </w:tcPr>
          <w:p w:rsidR="00251435" w:rsidRPr="00251435" w:rsidRDefault="00251435" w:rsidP="00251435">
            <w:pPr>
              <w:widowControl/>
              <w:jc w:val="center"/>
              <w:rPr>
                <w:rFonts w:ascii="宋体" w:eastAsia="宋体" w:hAnsi="宋体" w:cs="宋体"/>
                <w:b/>
                <w:bCs/>
                <w:color w:val="000000"/>
                <w:kern w:val="0"/>
                <w:szCs w:val="21"/>
              </w:rPr>
            </w:pPr>
            <w:r w:rsidRPr="00251435">
              <w:rPr>
                <w:rFonts w:ascii="宋体" w:eastAsia="宋体" w:hAnsi="宋体" w:cs="宋体" w:hint="eastAsia"/>
                <w:b/>
                <w:bCs/>
                <w:color w:val="000000"/>
                <w:kern w:val="0"/>
                <w:szCs w:val="21"/>
              </w:rPr>
              <w:t>主营业务</w:t>
            </w:r>
          </w:p>
        </w:tc>
        <w:tc>
          <w:tcPr>
            <w:tcW w:w="6996" w:type="dxa"/>
            <w:gridSpan w:val="3"/>
            <w:tcBorders>
              <w:top w:val="single" w:sz="4" w:space="0" w:color="auto"/>
              <w:left w:val="nil"/>
              <w:bottom w:val="single" w:sz="4" w:space="0" w:color="auto"/>
              <w:right w:val="single" w:sz="4" w:space="0" w:color="auto"/>
            </w:tcBorders>
            <w:shd w:val="clear" w:color="auto" w:fill="auto"/>
            <w:vAlign w:val="center"/>
            <w:hideMark/>
          </w:tcPr>
          <w:p w:rsidR="00251435" w:rsidRPr="00251435" w:rsidRDefault="00251435" w:rsidP="00251435">
            <w:pPr>
              <w:widowControl/>
              <w:jc w:val="left"/>
              <w:rPr>
                <w:rFonts w:ascii="宋体" w:eastAsia="宋体" w:hAnsi="宋体" w:cs="宋体"/>
                <w:color w:val="000000"/>
                <w:kern w:val="0"/>
                <w:szCs w:val="21"/>
              </w:rPr>
            </w:pPr>
            <w:r w:rsidRPr="00251435">
              <w:rPr>
                <w:rFonts w:ascii="宋体" w:eastAsia="宋体" w:hAnsi="宋体" w:cs="宋体" w:hint="eastAsia"/>
                <w:color w:val="000000"/>
                <w:kern w:val="0"/>
                <w:szCs w:val="21"/>
              </w:rPr>
              <w:t>风电变流器、太阳能光伏逆变器、通用型和工程型变频器等电力电子设备的研发、制造、销售和服务</w:t>
            </w:r>
          </w:p>
        </w:tc>
      </w:tr>
    </w:tbl>
    <w:p w:rsidR="00251435" w:rsidRPr="00251435" w:rsidRDefault="00251435" w:rsidP="00251435">
      <w:pPr>
        <w:spacing w:line="360" w:lineRule="auto"/>
        <w:ind w:firstLineChars="200" w:firstLine="480"/>
        <w:rPr>
          <w:sz w:val="24"/>
        </w:rPr>
      </w:pPr>
    </w:p>
    <w:p w:rsidR="00251435" w:rsidRPr="00251435" w:rsidRDefault="00251435" w:rsidP="00251435">
      <w:pPr>
        <w:widowControl/>
        <w:wordWrap w:val="0"/>
        <w:jc w:val="left"/>
        <w:rPr>
          <w:rFonts w:ascii="楷体" w:eastAsia="楷体" w:hAnsi="楷体" w:cs="宋体"/>
          <w:kern w:val="0"/>
          <w:sz w:val="24"/>
          <w:szCs w:val="24"/>
        </w:rPr>
      </w:pPr>
      <w:r w:rsidRPr="00251435">
        <w:rPr>
          <w:rFonts w:ascii="楷体" w:eastAsia="楷体" w:hAnsi="楷体" w:cs="宋体" w:hint="eastAsia"/>
          <w:kern w:val="0"/>
          <w:sz w:val="24"/>
          <w:szCs w:val="24"/>
        </w:rPr>
        <w:t xml:space="preserve">　</w:t>
      </w:r>
      <w:r w:rsidRPr="00251435">
        <w:rPr>
          <w:rFonts w:ascii="Calibri" w:eastAsia="楷体" w:hAnsi="Calibri" w:cs="Calibri"/>
          <w:kern w:val="0"/>
          <w:sz w:val="24"/>
          <w:szCs w:val="24"/>
        </w:rPr>
        <w:t> </w:t>
      </w:r>
      <w:r w:rsidRPr="00251435">
        <w:rPr>
          <w:rFonts w:ascii="楷体" w:eastAsia="楷体" w:hAnsi="楷体" w:cs="宋体" w:hint="eastAsia"/>
          <w:kern w:val="0"/>
          <w:sz w:val="24"/>
          <w:szCs w:val="24"/>
        </w:rPr>
        <w:t xml:space="preserve"> 1、请发行人代表进一步说明：（1）发行人主要生产经营场所为租赁无证房产，是否影响发行人的资产完整性；（2）发行人上述房产租赁物业瑕疵情况是否会对发行人的生产经营带来重大不利影响，是否采取必要措施保证生产经营正常进行，是否构成本次发行上市的法律障碍。请保荐代表人说明核查情况。</w:t>
      </w:r>
    </w:p>
    <w:p w:rsidR="00251435" w:rsidRPr="00251435" w:rsidRDefault="00251435" w:rsidP="00251435">
      <w:pPr>
        <w:widowControl/>
        <w:wordWrap w:val="0"/>
        <w:jc w:val="left"/>
        <w:rPr>
          <w:rFonts w:ascii="楷体" w:eastAsia="楷体" w:hAnsi="楷体" w:cs="宋体"/>
          <w:kern w:val="0"/>
          <w:sz w:val="24"/>
          <w:szCs w:val="24"/>
        </w:rPr>
      </w:pPr>
      <w:r w:rsidRPr="00251435">
        <w:rPr>
          <w:rFonts w:ascii="楷体" w:eastAsia="楷体" w:hAnsi="楷体" w:cs="宋体" w:hint="eastAsia"/>
          <w:kern w:val="0"/>
          <w:sz w:val="24"/>
          <w:szCs w:val="24"/>
        </w:rPr>
        <w:t xml:space="preserve">　</w:t>
      </w:r>
      <w:r w:rsidRPr="00251435">
        <w:rPr>
          <w:rFonts w:ascii="Calibri" w:eastAsia="楷体" w:hAnsi="Calibri" w:cs="Calibri"/>
          <w:kern w:val="0"/>
          <w:sz w:val="24"/>
          <w:szCs w:val="24"/>
        </w:rPr>
        <w:t> </w:t>
      </w:r>
      <w:r w:rsidRPr="00251435">
        <w:rPr>
          <w:rFonts w:ascii="楷体" w:eastAsia="楷体" w:hAnsi="楷体" w:cs="宋体" w:hint="eastAsia"/>
          <w:kern w:val="0"/>
          <w:sz w:val="24"/>
          <w:szCs w:val="24"/>
        </w:rPr>
        <w:t xml:space="preserve"> 2、请发行人代表进一步说明：（1）报告期各期期末应收账款余额与应收票据余额较高的具体原因，是否会对发行人的业绩和持续经营产生重大不利影响；（2）结合信用期限、期后回款时间等，补充说明报告期各期末是否存在对主要客户放宽应收账款信用期限的情形；（3）结合发行人客户的信用情况、信用期限、期后回款情况以及重大诉讼情况等，说明坏账准备计提比例是否谨慎、充分；（4）报告期内发生的重大诉讼最新进展情况和发行人已/拟采取的应对措施，发行人相关内控制度和风险控制制度是否建立健全并得到有效执行；（5）针对东电杭州2017年5月19日通知进入破产程序，请说明东电杭州出现破产迹象、进入破产的时点，及其对编制2016年年报的影响，2016年度该项应收账款是否存在完全不可回收的风险，破产事件对发行人应收账款管理及坏账计提和2017年一季度和上半年经营业绩的影响；（6）上述诉讼是否属于《首次公开发行股票并上市管理办法》第二十八条规定的“影响持续经营的诉讼等重大或有事项”。请保荐代表人说明核查的方法、过程、依据和结论。</w:t>
      </w:r>
    </w:p>
    <w:p w:rsidR="00251435" w:rsidRPr="00251435" w:rsidRDefault="00251435" w:rsidP="00251435">
      <w:pPr>
        <w:widowControl/>
        <w:wordWrap w:val="0"/>
        <w:jc w:val="left"/>
        <w:rPr>
          <w:rFonts w:ascii="楷体" w:eastAsia="楷体" w:hAnsi="楷体" w:cs="宋体"/>
          <w:kern w:val="0"/>
          <w:sz w:val="24"/>
          <w:szCs w:val="24"/>
        </w:rPr>
      </w:pPr>
      <w:r w:rsidRPr="00251435">
        <w:rPr>
          <w:rFonts w:ascii="楷体" w:eastAsia="楷体" w:hAnsi="楷体" w:cs="宋体" w:hint="eastAsia"/>
          <w:kern w:val="0"/>
          <w:sz w:val="24"/>
          <w:szCs w:val="24"/>
        </w:rPr>
        <w:t xml:space="preserve">　</w:t>
      </w:r>
      <w:r w:rsidRPr="00251435">
        <w:rPr>
          <w:rFonts w:ascii="Calibri" w:eastAsia="楷体" w:hAnsi="Calibri" w:cs="Calibri"/>
          <w:kern w:val="0"/>
          <w:sz w:val="24"/>
          <w:szCs w:val="24"/>
        </w:rPr>
        <w:t> </w:t>
      </w:r>
      <w:r w:rsidRPr="00251435">
        <w:rPr>
          <w:rFonts w:ascii="楷体" w:eastAsia="楷体" w:hAnsi="楷体" w:cs="宋体" w:hint="eastAsia"/>
          <w:kern w:val="0"/>
          <w:sz w:val="24"/>
          <w:szCs w:val="24"/>
        </w:rPr>
        <w:t xml:space="preserve"> 3、请发行人代表说明下述事项：（1）结合风电变流器的成本优势、原材料采购价格优势、行业地位及规模优势等，进一步说明毛利率远高于行业可比公司的合理性；（2）在具备一定成本优势的情况下，发行人的光伏逆变器产品毛利率2015年至2016年与行业可比公司相近的原因；（3）模块及配件的高毛利率</w:t>
      </w:r>
      <w:r w:rsidRPr="00251435">
        <w:rPr>
          <w:rFonts w:ascii="楷体" w:eastAsia="楷体" w:hAnsi="楷体" w:cs="宋体" w:hint="eastAsia"/>
          <w:kern w:val="0"/>
          <w:sz w:val="24"/>
          <w:szCs w:val="24"/>
        </w:rPr>
        <w:lastRenderedPageBreak/>
        <w:t>是否具有可持续性。请保荐代表人说明对发行人产品成本完整性的核查方法、依据和结论。</w:t>
      </w:r>
    </w:p>
    <w:p w:rsidR="00251435" w:rsidRPr="00251435" w:rsidRDefault="00251435" w:rsidP="00251435">
      <w:pPr>
        <w:keepNext/>
        <w:keepLines/>
        <w:spacing w:beforeLines="50" w:before="156" w:afterLines="50" w:after="156" w:line="415" w:lineRule="auto"/>
        <w:outlineLvl w:val="2"/>
        <w:rPr>
          <w:b/>
          <w:bCs/>
          <w:szCs w:val="21"/>
        </w:rPr>
      </w:pPr>
      <w:r>
        <w:rPr>
          <w:b/>
          <w:bCs/>
          <w:szCs w:val="21"/>
        </w:rPr>
        <w:t>10</w:t>
      </w:r>
      <w:r w:rsidRPr="00251435">
        <w:rPr>
          <w:b/>
          <w:bCs/>
          <w:szCs w:val="21"/>
        </w:rPr>
        <w:t>6</w:t>
      </w:r>
      <w:r w:rsidRPr="00251435">
        <w:rPr>
          <w:rFonts w:hint="eastAsia"/>
          <w:b/>
          <w:bCs/>
          <w:szCs w:val="21"/>
        </w:rPr>
        <w:t>、浙江百达精工股份有限公司</w:t>
      </w:r>
    </w:p>
    <w:tbl>
      <w:tblPr>
        <w:tblW w:w="9356" w:type="dxa"/>
        <w:jc w:val="center"/>
        <w:tblLook w:val="04A0" w:firstRow="1" w:lastRow="0" w:firstColumn="1" w:lastColumn="0" w:noHBand="0" w:noVBand="1"/>
      </w:tblPr>
      <w:tblGrid>
        <w:gridCol w:w="2360"/>
        <w:gridCol w:w="3877"/>
        <w:gridCol w:w="1583"/>
        <w:gridCol w:w="1536"/>
      </w:tblGrid>
      <w:tr w:rsidR="00251435" w:rsidRPr="00251435" w:rsidTr="00016118">
        <w:trPr>
          <w:trHeight w:val="510"/>
          <w:jc w:val="center"/>
        </w:trPr>
        <w:tc>
          <w:tcPr>
            <w:tcW w:w="23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51435" w:rsidRPr="00251435" w:rsidRDefault="00251435" w:rsidP="00251435">
            <w:pPr>
              <w:widowControl/>
              <w:jc w:val="center"/>
              <w:rPr>
                <w:rFonts w:ascii="宋体" w:eastAsia="宋体" w:hAnsi="宋体" w:cs="宋体"/>
                <w:b/>
                <w:bCs/>
                <w:color w:val="000000"/>
                <w:kern w:val="0"/>
                <w:szCs w:val="21"/>
              </w:rPr>
            </w:pPr>
            <w:r w:rsidRPr="00251435">
              <w:rPr>
                <w:rFonts w:ascii="宋体" w:eastAsia="宋体" w:hAnsi="宋体" w:cs="宋体" w:hint="eastAsia"/>
                <w:b/>
                <w:bCs/>
                <w:color w:val="000000"/>
                <w:kern w:val="0"/>
                <w:szCs w:val="21"/>
              </w:rPr>
              <w:t>设立时间</w:t>
            </w:r>
          </w:p>
        </w:tc>
        <w:tc>
          <w:tcPr>
            <w:tcW w:w="3877" w:type="dxa"/>
            <w:tcBorders>
              <w:top w:val="single" w:sz="4" w:space="0" w:color="auto"/>
              <w:left w:val="nil"/>
              <w:bottom w:val="single" w:sz="4" w:space="0" w:color="auto"/>
              <w:right w:val="single" w:sz="4" w:space="0" w:color="auto"/>
            </w:tcBorders>
            <w:shd w:val="clear" w:color="auto" w:fill="auto"/>
            <w:vAlign w:val="center"/>
            <w:hideMark/>
          </w:tcPr>
          <w:p w:rsidR="00251435" w:rsidRPr="00251435" w:rsidRDefault="00251435" w:rsidP="00251435">
            <w:pPr>
              <w:widowControl/>
              <w:jc w:val="left"/>
              <w:rPr>
                <w:rFonts w:ascii="Calibri" w:eastAsia="宋体" w:hAnsi="Calibri" w:cs="Calibri"/>
                <w:color w:val="000000"/>
                <w:kern w:val="0"/>
                <w:szCs w:val="21"/>
              </w:rPr>
            </w:pPr>
            <w:r w:rsidRPr="00251435">
              <w:rPr>
                <w:rFonts w:ascii="Calibri" w:eastAsia="宋体" w:hAnsi="Calibri" w:cs="Calibri"/>
                <w:color w:val="000000"/>
                <w:kern w:val="0"/>
                <w:szCs w:val="21"/>
              </w:rPr>
              <w:t>2000-8-7</w:t>
            </w:r>
          </w:p>
        </w:tc>
        <w:tc>
          <w:tcPr>
            <w:tcW w:w="1583" w:type="dxa"/>
            <w:tcBorders>
              <w:top w:val="single" w:sz="4" w:space="0" w:color="auto"/>
              <w:left w:val="nil"/>
              <w:bottom w:val="single" w:sz="4" w:space="0" w:color="auto"/>
              <w:right w:val="single" w:sz="4" w:space="0" w:color="auto"/>
            </w:tcBorders>
            <w:shd w:val="clear" w:color="auto" w:fill="auto"/>
            <w:vAlign w:val="center"/>
            <w:hideMark/>
          </w:tcPr>
          <w:p w:rsidR="00251435" w:rsidRPr="00251435" w:rsidRDefault="00251435" w:rsidP="00251435">
            <w:pPr>
              <w:widowControl/>
              <w:jc w:val="center"/>
              <w:rPr>
                <w:rFonts w:ascii="宋体" w:eastAsia="宋体" w:hAnsi="宋体" w:cs="宋体"/>
                <w:b/>
                <w:bCs/>
                <w:color w:val="000000"/>
                <w:kern w:val="0"/>
                <w:szCs w:val="21"/>
              </w:rPr>
            </w:pPr>
            <w:r w:rsidRPr="00251435">
              <w:rPr>
                <w:rFonts w:ascii="宋体" w:eastAsia="宋体" w:hAnsi="宋体" w:cs="宋体" w:hint="eastAsia"/>
                <w:b/>
                <w:bCs/>
                <w:color w:val="000000"/>
                <w:kern w:val="0"/>
                <w:szCs w:val="21"/>
              </w:rPr>
              <w:t>省市</w:t>
            </w:r>
          </w:p>
        </w:tc>
        <w:tc>
          <w:tcPr>
            <w:tcW w:w="1536" w:type="dxa"/>
            <w:tcBorders>
              <w:top w:val="single" w:sz="4" w:space="0" w:color="auto"/>
              <w:left w:val="nil"/>
              <w:bottom w:val="single" w:sz="4" w:space="0" w:color="auto"/>
              <w:right w:val="single" w:sz="4" w:space="0" w:color="auto"/>
            </w:tcBorders>
            <w:shd w:val="clear" w:color="auto" w:fill="auto"/>
            <w:vAlign w:val="center"/>
            <w:hideMark/>
          </w:tcPr>
          <w:p w:rsidR="00251435" w:rsidRPr="00251435" w:rsidRDefault="00251435" w:rsidP="00251435">
            <w:pPr>
              <w:widowControl/>
              <w:rPr>
                <w:rFonts w:ascii="宋体" w:eastAsia="宋体" w:hAnsi="宋体" w:cs="宋体"/>
                <w:color w:val="000000"/>
                <w:kern w:val="0"/>
                <w:szCs w:val="21"/>
              </w:rPr>
            </w:pPr>
            <w:r w:rsidRPr="00251435">
              <w:rPr>
                <w:rFonts w:ascii="宋体" w:eastAsia="宋体" w:hAnsi="宋体" w:cs="宋体" w:hint="eastAsia"/>
                <w:color w:val="000000"/>
                <w:kern w:val="0"/>
                <w:szCs w:val="21"/>
              </w:rPr>
              <w:t>浙江省台州市</w:t>
            </w:r>
          </w:p>
        </w:tc>
      </w:tr>
      <w:tr w:rsidR="00251435" w:rsidRPr="00251435" w:rsidTr="00016118">
        <w:trPr>
          <w:trHeight w:val="510"/>
          <w:jc w:val="center"/>
        </w:trPr>
        <w:tc>
          <w:tcPr>
            <w:tcW w:w="2360" w:type="dxa"/>
            <w:tcBorders>
              <w:top w:val="nil"/>
              <w:left w:val="single" w:sz="4" w:space="0" w:color="auto"/>
              <w:bottom w:val="single" w:sz="4" w:space="0" w:color="auto"/>
              <w:right w:val="single" w:sz="4" w:space="0" w:color="auto"/>
            </w:tcBorders>
            <w:shd w:val="clear" w:color="auto" w:fill="auto"/>
            <w:vAlign w:val="center"/>
            <w:hideMark/>
          </w:tcPr>
          <w:p w:rsidR="00251435" w:rsidRPr="00251435" w:rsidRDefault="00251435" w:rsidP="00251435">
            <w:pPr>
              <w:widowControl/>
              <w:jc w:val="center"/>
              <w:rPr>
                <w:rFonts w:ascii="宋体" w:eastAsia="宋体" w:hAnsi="宋体" w:cs="宋体"/>
                <w:b/>
                <w:bCs/>
                <w:color w:val="000000"/>
                <w:kern w:val="0"/>
                <w:szCs w:val="21"/>
              </w:rPr>
            </w:pPr>
            <w:r w:rsidRPr="00251435">
              <w:rPr>
                <w:rFonts w:ascii="宋体" w:eastAsia="宋体" w:hAnsi="宋体" w:cs="宋体" w:hint="eastAsia"/>
                <w:b/>
                <w:bCs/>
                <w:color w:val="000000"/>
                <w:kern w:val="0"/>
                <w:szCs w:val="21"/>
              </w:rPr>
              <w:t>所属行业</w:t>
            </w:r>
          </w:p>
        </w:tc>
        <w:tc>
          <w:tcPr>
            <w:tcW w:w="3877" w:type="dxa"/>
            <w:tcBorders>
              <w:top w:val="nil"/>
              <w:left w:val="nil"/>
              <w:bottom w:val="single" w:sz="4" w:space="0" w:color="auto"/>
              <w:right w:val="single" w:sz="4" w:space="0" w:color="auto"/>
            </w:tcBorders>
            <w:shd w:val="clear" w:color="auto" w:fill="auto"/>
            <w:vAlign w:val="center"/>
            <w:hideMark/>
          </w:tcPr>
          <w:p w:rsidR="00251435" w:rsidRPr="00251435" w:rsidRDefault="00251435" w:rsidP="00251435">
            <w:pPr>
              <w:widowControl/>
              <w:jc w:val="left"/>
              <w:rPr>
                <w:rFonts w:ascii="宋体" w:eastAsia="宋体" w:hAnsi="宋体" w:cs="宋体"/>
                <w:color w:val="000000"/>
                <w:kern w:val="0"/>
                <w:szCs w:val="21"/>
              </w:rPr>
            </w:pPr>
            <w:r w:rsidRPr="00251435">
              <w:rPr>
                <w:rFonts w:ascii="宋体" w:eastAsia="宋体" w:hAnsi="宋体" w:cs="宋体" w:hint="eastAsia"/>
                <w:color w:val="000000"/>
                <w:kern w:val="0"/>
                <w:szCs w:val="21"/>
              </w:rPr>
              <w:t>计算机、通信和其他电子设备制造业</w:t>
            </w:r>
          </w:p>
        </w:tc>
        <w:tc>
          <w:tcPr>
            <w:tcW w:w="1583" w:type="dxa"/>
            <w:tcBorders>
              <w:top w:val="nil"/>
              <w:left w:val="nil"/>
              <w:bottom w:val="single" w:sz="4" w:space="0" w:color="auto"/>
              <w:right w:val="single" w:sz="4" w:space="0" w:color="auto"/>
            </w:tcBorders>
            <w:shd w:val="clear" w:color="auto" w:fill="auto"/>
            <w:vAlign w:val="center"/>
            <w:hideMark/>
          </w:tcPr>
          <w:p w:rsidR="00251435" w:rsidRPr="00251435" w:rsidRDefault="00251435" w:rsidP="00251435">
            <w:pPr>
              <w:widowControl/>
              <w:jc w:val="center"/>
              <w:rPr>
                <w:rFonts w:ascii="宋体" w:eastAsia="宋体" w:hAnsi="宋体" w:cs="宋体"/>
                <w:b/>
                <w:bCs/>
                <w:color w:val="000000"/>
                <w:kern w:val="0"/>
                <w:szCs w:val="21"/>
              </w:rPr>
            </w:pPr>
            <w:r w:rsidRPr="00251435">
              <w:rPr>
                <w:rFonts w:ascii="宋体" w:eastAsia="宋体" w:hAnsi="宋体" w:cs="宋体" w:hint="eastAsia"/>
                <w:b/>
                <w:bCs/>
                <w:color w:val="000000"/>
                <w:kern w:val="0"/>
                <w:szCs w:val="21"/>
              </w:rPr>
              <w:t>拟上市交易所</w:t>
            </w:r>
          </w:p>
        </w:tc>
        <w:tc>
          <w:tcPr>
            <w:tcW w:w="1536" w:type="dxa"/>
            <w:tcBorders>
              <w:top w:val="nil"/>
              <w:left w:val="nil"/>
              <w:bottom w:val="single" w:sz="4" w:space="0" w:color="auto"/>
              <w:right w:val="single" w:sz="4" w:space="0" w:color="auto"/>
            </w:tcBorders>
            <w:shd w:val="clear" w:color="auto" w:fill="auto"/>
            <w:vAlign w:val="center"/>
            <w:hideMark/>
          </w:tcPr>
          <w:p w:rsidR="00251435" w:rsidRPr="00251435" w:rsidRDefault="00251435" w:rsidP="00251435">
            <w:pPr>
              <w:widowControl/>
              <w:rPr>
                <w:rFonts w:ascii="宋体" w:eastAsia="宋体" w:hAnsi="宋体" w:cs="宋体"/>
                <w:color w:val="000000"/>
                <w:kern w:val="0"/>
                <w:szCs w:val="21"/>
              </w:rPr>
            </w:pPr>
            <w:r w:rsidRPr="00251435">
              <w:rPr>
                <w:rFonts w:ascii="宋体" w:eastAsia="宋体" w:hAnsi="宋体" w:cs="宋体" w:hint="eastAsia"/>
                <w:color w:val="000000"/>
                <w:kern w:val="0"/>
                <w:szCs w:val="21"/>
              </w:rPr>
              <w:t>主板</w:t>
            </w:r>
          </w:p>
        </w:tc>
      </w:tr>
      <w:tr w:rsidR="00251435" w:rsidRPr="00251435" w:rsidTr="00016118">
        <w:trPr>
          <w:trHeight w:val="375"/>
          <w:jc w:val="center"/>
        </w:trPr>
        <w:tc>
          <w:tcPr>
            <w:tcW w:w="2360" w:type="dxa"/>
            <w:tcBorders>
              <w:top w:val="nil"/>
              <w:left w:val="single" w:sz="4" w:space="0" w:color="auto"/>
              <w:bottom w:val="single" w:sz="4" w:space="0" w:color="auto"/>
              <w:right w:val="single" w:sz="4" w:space="0" w:color="auto"/>
            </w:tcBorders>
            <w:shd w:val="clear" w:color="auto" w:fill="auto"/>
            <w:vAlign w:val="center"/>
            <w:hideMark/>
          </w:tcPr>
          <w:p w:rsidR="00251435" w:rsidRPr="00251435" w:rsidRDefault="00251435" w:rsidP="00251435">
            <w:pPr>
              <w:widowControl/>
              <w:jc w:val="center"/>
              <w:rPr>
                <w:rFonts w:ascii="宋体" w:eastAsia="宋体" w:hAnsi="宋体" w:cs="宋体"/>
                <w:b/>
                <w:bCs/>
                <w:color w:val="000000"/>
                <w:kern w:val="0"/>
                <w:szCs w:val="21"/>
              </w:rPr>
            </w:pPr>
            <w:r w:rsidRPr="00251435">
              <w:rPr>
                <w:rFonts w:ascii="宋体" w:eastAsia="宋体" w:hAnsi="宋体" w:cs="宋体" w:hint="eastAsia"/>
                <w:b/>
                <w:bCs/>
                <w:color w:val="000000"/>
                <w:kern w:val="0"/>
                <w:szCs w:val="21"/>
              </w:rPr>
              <w:t>控股股东／实际控制人</w:t>
            </w:r>
          </w:p>
        </w:tc>
        <w:tc>
          <w:tcPr>
            <w:tcW w:w="6996" w:type="dxa"/>
            <w:gridSpan w:val="3"/>
            <w:tcBorders>
              <w:top w:val="single" w:sz="4" w:space="0" w:color="auto"/>
              <w:left w:val="nil"/>
              <w:bottom w:val="single" w:sz="4" w:space="0" w:color="auto"/>
              <w:right w:val="single" w:sz="4" w:space="0" w:color="auto"/>
            </w:tcBorders>
            <w:shd w:val="clear" w:color="auto" w:fill="auto"/>
            <w:vAlign w:val="center"/>
            <w:hideMark/>
          </w:tcPr>
          <w:p w:rsidR="00251435" w:rsidRPr="00251435" w:rsidRDefault="00251435" w:rsidP="00251435">
            <w:pPr>
              <w:widowControl/>
              <w:jc w:val="left"/>
              <w:rPr>
                <w:rFonts w:ascii="宋体" w:eastAsia="宋体" w:hAnsi="宋体" w:cs="宋体"/>
                <w:color w:val="000000"/>
                <w:kern w:val="0"/>
                <w:szCs w:val="21"/>
              </w:rPr>
            </w:pPr>
            <w:r w:rsidRPr="00251435">
              <w:rPr>
                <w:rFonts w:ascii="宋体" w:eastAsia="宋体" w:hAnsi="宋体" w:cs="宋体" w:hint="eastAsia"/>
                <w:color w:val="000000"/>
                <w:kern w:val="0"/>
                <w:szCs w:val="21"/>
              </w:rPr>
              <w:t>阮吉林,张启春,施小友,张启斌</w:t>
            </w:r>
          </w:p>
        </w:tc>
      </w:tr>
      <w:tr w:rsidR="00251435" w:rsidRPr="00251435" w:rsidTr="00016118">
        <w:trPr>
          <w:trHeight w:val="405"/>
          <w:jc w:val="center"/>
        </w:trPr>
        <w:tc>
          <w:tcPr>
            <w:tcW w:w="2360" w:type="dxa"/>
            <w:tcBorders>
              <w:top w:val="nil"/>
              <w:left w:val="single" w:sz="4" w:space="0" w:color="auto"/>
              <w:bottom w:val="single" w:sz="4" w:space="0" w:color="auto"/>
              <w:right w:val="single" w:sz="4" w:space="0" w:color="auto"/>
            </w:tcBorders>
            <w:shd w:val="clear" w:color="auto" w:fill="auto"/>
            <w:vAlign w:val="center"/>
            <w:hideMark/>
          </w:tcPr>
          <w:p w:rsidR="00251435" w:rsidRPr="00251435" w:rsidRDefault="00251435" w:rsidP="00251435">
            <w:pPr>
              <w:widowControl/>
              <w:jc w:val="center"/>
              <w:rPr>
                <w:rFonts w:ascii="宋体" w:eastAsia="宋体" w:hAnsi="宋体" w:cs="宋体"/>
                <w:b/>
                <w:bCs/>
                <w:color w:val="000000"/>
                <w:kern w:val="0"/>
                <w:szCs w:val="21"/>
              </w:rPr>
            </w:pPr>
            <w:r w:rsidRPr="00251435">
              <w:rPr>
                <w:rFonts w:ascii="宋体" w:eastAsia="宋体" w:hAnsi="宋体" w:cs="宋体" w:hint="eastAsia"/>
                <w:b/>
                <w:bCs/>
                <w:color w:val="000000"/>
                <w:kern w:val="0"/>
                <w:szCs w:val="21"/>
              </w:rPr>
              <w:t>主营业务</w:t>
            </w:r>
          </w:p>
        </w:tc>
        <w:tc>
          <w:tcPr>
            <w:tcW w:w="6996" w:type="dxa"/>
            <w:gridSpan w:val="3"/>
            <w:tcBorders>
              <w:top w:val="single" w:sz="4" w:space="0" w:color="auto"/>
              <w:left w:val="nil"/>
              <w:bottom w:val="single" w:sz="4" w:space="0" w:color="auto"/>
              <w:right w:val="single" w:sz="4" w:space="0" w:color="auto"/>
            </w:tcBorders>
            <w:shd w:val="clear" w:color="auto" w:fill="auto"/>
            <w:vAlign w:val="center"/>
            <w:hideMark/>
          </w:tcPr>
          <w:p w:rsidR="00251435" w:rsidRPr="00251435" w:rsidRDefault="00251435" w:rsidP="00251435">
            <w:pPr>
              <w:widowControl/>
              <w:jc w:val="left"/>
              <w:rPr>
                <w:rFonts w:ascii="宋体" w:eastAsia="宋体" w:hAnsi="宋体" w:cs="宋体"/>
                <w:color w:val="000000"/>
                <w:kern w:val="0"/>
                <w:szCs w:val="21"/>
              </w:rPr>
            </w:pPr>
            <w:r w:rsidRPr="00251435">
              <w:rPr>
                <w:rFonts w:ascii="宋体" w:eastAsia="宋体" w:hAnsi="宋体" w:cs="宋体" w:hint="eastAsia"/>
                <w:color w:val="000000"/>
                <w:kern w:val="0"/>
                <w:szCs w:val="21"/>
              </w:rPr>
              <w:t>各类压缩机零部件、汽车零部件的研发、制造和销售业务</w:t>
            </w:r>
          </w:p>
        </w:tc>
      </w:tr>
    </w:tbl>
    <w:p w:rsidR="00251435" w:rsidRPr="00251435" w:rsidRDefault="00251435" w:rsidP="00251435">
      <w:pPr>
        <w:spacing w:line="360" w:lineRule="auto"/>
        <w:ind w:firstLineChars="200" w:firstLine="480"/>
        <w:rPr>
          <w:sz w:val="24"/>
        </w:rPr>
      </w:pPr>
    </w:p>
    <w:p w:rsidR="00251435" w:rsidRPr="00251435" w:rsidRDefault="00251435" w:rsidP="00251435">
      <w:pPr>
        <w:widowControl/>
        <w:wordWrap w:val="0"/>
        <w:jc w:val="left"/>
        <w:rPr>
          <w:rFonts w:ascii="楷体" w:eastAsia="楷体" w:hAnsi="楷体" w:cs="宋体"/>
          <w:kern w:val="0"/>
          <w:sz w:val="24"/>
          <w:szCs w:val="24"/>
        </w:rPr>
      </w:pPr>
      <w:r w:rsidRPr="00251435">
        <w:rPr>
          <w:rFonts w:ascii="楷体" w:eastAsia="楷体" w:hAnsi="楷体" w:cs="宋体" w:hint="eastAsia"/>
          <w:kern w:val="0"/>
          <w:sz w:val="24"/>
          <w:szCs w:val="24"/>
        </w:rPr>
        <w:t xml:space="preserve">　</w:t>
      </w:r>
      <w:r w:rsidRPr="00251435">
        <w:rPr>
          <w:rFonts w:ascii="Calibri" w:eastAsia="楷体" w:hAnsi="Calibri" w:cs="Calibri"/>
          <w:kern w:val="0"/>
          <w:sz w:val="24"/>
          <w:szCs w:val="24"/>
        </w:rPr>
        <w:t> </w:t>
      </w:r>
      <w:r w:rsidRPr="00251435">
        <w:rPr>
          <w:rFonts w:ascii="楷体" w:eastAsia="楷体" w:hAnsi="楷体" w:cs="宋体" w:hint="eastAsia"/>
          <w:kern w:val="0"/>
          <w:sz w:val="24"/>
          <w:szCs w:val="24"/>
        </w:rPr>
        <w:t xml:space="preserve"> 1、请发行人代表进一步说明：（1）发行人与客户之间在寄售销售模式下的责任划分；（2）报告期内寄售模式下主要客户与发行人每月核对实际使用产品数量的时间、方式，印证客户实际领用发行人产品数量的内外部证据；（3）发行人对于交付至客户指定的中转仓库的发出商品能否实施有效控制，发行人关于发出商品相关内控制度的建立及有效执行情况；（4）相关收入确认是否符合会计准则的规定。请保荐代表人发表核查意见。</w:t>
      </w:r>
    </w:p>
    <w:p w:rsidR="00251435" w:rsidRPr="00251435" w:rsidRDefault="00251435" w:rsidP="00251435">
      <w:pPr>
        <w:widowControl/>
        <w:wordWrap w:val="0"/>
        <w:jc w:val="left"/>
        <w:rPr>
          <w:rFonts w:ascii="楷体" w:eastAsia="楷体" w:hAnsi="楷体" w:cs="宋体"/>
          <w:kern w:val="0"/>
          <w:sz w:val="24"/>
          <w:szCs w:val="24"/>
        </w:rPr>
      </w:pPr>
      <w:r w:rsidRPr="00251435">
        <w:rPr>
          <w:rFonts w:ascii="楷体" w:eastAsia="楷体" w:hAnsi="楷体" w:cs="宋体" w:hint="eastAsia"/>
          <w:kern w:val="0"/>
          <w:sz w:val="24"/>
          <w:szCs w:val="24"/>
        </w:rPr>
        <w:t xml:space="preserve">　</w:t>
      </w:r>
      <w:r w:rsidRPr="00251435">
        <w:rPr>
          <w:rFonts w:ascii="Calibri" w:eastAsia="楷体" w:hAnsi="Calibri" w:cs="Calibri"/>
          <w:kern w:val="0"/>
          <w:sz w:val="24"/>
          <w:szCs w:val="24"/>
        </w:rPr>
        <w:t> </w:t>
      </w:r>
      <w:r w:rsidRPr="00251435">
        <w:rPr>
          <w:rFonts w:ascii="楷体" w:eastAsia="楷体" w:hAnsi="楷体" w:cs="宋体" w:hint="eastAsia"/>
          <w:kern w:val="0"/>
          <w:sz w:val="24"/>
          <w:szCs w:val="24"/>
        </w:rPr>
        <w:t xml:space="preserve"> 2、请发行人代表进一步说明成本加成定价原则在各类产品中的具体运用及其对毛利率走势的影响，请保荐代表人发表核查意见。</w:t>
      </w:r>
    </w:p>
    <w:p w:rsidR="00251435" w:rsidRPr="00251435" w:rsidRDefault="00251435" w:rsidP="00251435">
      <w:pPr>
        <w:widowControl/>
        <w:wordWrap w:val="0"/>
        <w:jc w:val="left"/>
        <w:rPr>
          <w:rFonts w:ascii="楷体" w:eastAsia="楷体" w:hAnsi="楷体" w:cs="宋体"/>
          <w:kern w:val="0"/>
          <w:sz w:val="24"/>
          <w:szCs w:val="24"/>
        </w:rPr>
      </w:pPr>
      <w:r w:rsidRPr="00251435">
        <w:rPr>
          <w:rFonts w:ascii="楷体" w:eastAsia="楷体" w:hAnsi="楷体" w:cs="宋体" w:hint="eastAsia"/>
          <w:kern w:val="0"/>
          <w:sz w:val="24"/>
          <w:szCs w:val="24"/>
        </w:rPr>
        <w:t xml:space="preserve">　</w:t>
      </w:r>
      <w:r w:rsidRPr="00251435">
        <w:rPr>
          <w:rFonts w:ascii="Calibri" w:eastAsia="楷体" w:hAnsi="Calibri" w:cs="Calibri"/>
          <w:kern w:val="0"/>
          <w:sz w:val="24"/>
          <w:szCs w:val="24"/>
        </w:rPr>
        <w:t> </w:t>
      </w:r>
      <w:r w:rsidRPr="00251435">
        <w:rPr>
          <w:rFonts w:ascii="楷体" w:eastAsia="楷体" w:hAnsi="楷体" w:cs="宋体" w:hint="eastAsia"/>
          <w:kern w:val="0"/>
          <w:sz w:val="24"/>
          <w:szCs w:val="24"/>
        </w:rPr>
        <w:t xml:space="preserve"> 3、请发行人代表进一步说明：（1）外协加工成本的定价原则；（2）部分外协供应商产品加工单价在报告期内持续较大幅度下降的原因及合理性；（3）结合自制成本单价与外协加工单价的差异，以及不同外协供应商间的加工价格差异情况，说明外协加工价格的公允性；（4）发行人与外协单位是否存在关联关系、利益输送或特殊利益安排，以及由关联方承担外协费用情形。请保荐代表人发表核查意见。</w:t>
      </w:r>
    </w:p>
    <w:p w:rsidR="00251435" w:rsidRPr="00251435" w:rsidRDefault="00251435" w:rsidP="00251435">
      <w:pPr>
        <w:widowControl/>
        <w:wordWrap w:val="0"/>
        <w:jc w:val="left"/>
        <w:rPr>
          <w:rFonts w:ascii="楷体" w:eastAsia="楷体" w:hAnsi="楷体" w:cs="宋体"/>
          <w:kern w:val="0"/>
          <w:sz w:val="24"/>
          <w:szCs w:val="24"/>
        </w:rPr>
      </w:pPr>
      <w:r w:rsidRPr="00251435">
        <w:rPr>
          <w:rFonts w:ascii="楷体" w:eastAsia="楷体" w:hAnsi="楷体" w:cs="宋体" w:hint="eastAsia"/>
          <w:kern w:val="0"/>
          <w:sz w:val="24"/>
          <w:szCs w:val="24"/>
        </w:rPr>
        <w:t xml:space="preserve">　</w:t>
      </w:r>
      <w:r w:rsidRPr="00251435">
        <w:rPr>
          <w:rFonts w:ascii="Calibri" w:eastAsia="楷体" w:hAnsi="Calibri" w:cs="Calibri"/>
          <w:kern w:val="0"/>
          <w:sz w:val="24"/>
          <w:szCs w:val="24"/>
        </w:rPr>
        <w:t> </w:t>
      </w:r>
      <w:r w:rsidRPr="00251435">
        <w:rPr>
          <w:rFonts w:ascii="楷体" w:eastAsia="楷体" w:hAnsi="楷体" w:cs="宋体" w:hint="eastAsia"/>
          <w:kern w:val="0"/>
          <w:sz w:val="24"/>
          <w:szCs w:val="24"/>
        </w:rPr>
        <w:t xml:space="preserve"> 4、请发行人代表结合存货类别、存货进销存变化、产品生产和销售周期、产品产销率、销售合同及订单、存货库龄等情况进一步说明：（1）报告期存货余额较高且大幅增长的原因和合理性；（2）期末存货的订单覆盖情况和期后销售情况；（3）产品成本费用是否正确归集、分配和结转；（4）存货跌价准备是否充分合理计提；（5）存货相关内控制度及其执行情况；（6）存货核算和收入确认是否符合企业会计准则的规定。请保荐代表人发表核查意见。</w:t>
      </w:r>
    </w:p>
    <w:p w:rsidR="00251435" w:rsidRPr="00251435" w:rsidRDefault="00251435" w:rsidP="00251435">
      <w:pPr>
        <w:keepNext/>
        <w:keepLines/>
        <w:spacing w:beforeLines="50" w:before="156" w:afterLines="50" w:after="156" w:line="415" w:lineRule="auto"/>
        <w:outlineLvl w:val="2"/>
        <w:rPr>
          <w:b/>
          <w:bCs/>
          <w:szCs w:val="21"/>
        </w:rPr>
      </w:pPr>
      <w:r>
        <w:rPr>
          <w:b/>
          <w:bCs/>
          <w:szCs w:val="21"/>
        </w:rPr>
        <w:t>10</w:t>
      </w:r>
      <w:r w:rsidRPr="00251435">
        <w:rPr>
          <w:b/>
          <w:bCs/>
          <w:szCs w:val="21"/>
        </w:rPr>
        <w:t>7</w:t>
      </w:r>
      <w:r w:rsidRPr="00251435">
        <w:rPr>
          <w:rFonts w:hint="eastAsia"/>
          <w:b/>
          <w:bCs/>
          <w:szCs w:val="21"/>
        </w:rPr>
        <w:t>、上海岱美汽车内饰件股份有限公司</w:t>
      </w:r>
    </w:p>
    <w:tbl>
      <w:tblPr>
        <w:tblW w:w="9214" w:type="dxa"/>
        <w:jc w:val="center"/>
        <w:tblLook w:val="04A0" w:firstRow="1" w:lastRow="0" w:firstColumn="1" w:lastColumn="0" w:noHBand="0" w:noVBand="1"/>
      </w:tblPr>
      <w:tblGrid>
        <w:gridCol w:w="2360"/>
        <w:gridCol w:w="3594"/>
        <w:gridCol w:w="1559"/>
        <w:gridCol w:w="1701"/>
      </w:tblGrid>
      <w:tr w:rsidR="00251435" w:rsidRPr="00251435" w:rsidTr="00016118">
        <w:trPr>
          <w:trHeight w:val="510"/>
          <w:jc w:val="center"/>
        </w:trPr>
        <w:tc>
          <w:tcPr>
            <w:tcW w:w="23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51435" w:rsidRPr="00251435" w:rsidRDefault="00251435" w:rsidP="00251435">
            <w:pPr>
              <w:widowControl/>
              <w:jc w:val="center"/>
              <w:rPr>
                <w:rFonts w:ascii="宋体" w:eastAsia="宋体" w:hAnsi="宋体" w:cs="宋体"/>
                <w:b/>
                <w:bCs/>
                <w:color w:val="000000"/>
                <w:kern w:val="0"/>
                <w:szCs w:val="21"/>
              </w:rPr>
            </w:pPr>
            <w:r w:rsidRPr="00251435">
              <w:rPr>
                <w:rFonts w:ascii="宋体" w:eastAsia="宋体" w:hAnsi="宋体" w:cs="宋体" w:hint="eastAsia"/>
                <w:b/>
                <w:bCs/>
                <w:color w:val="000000"/>
                <w:kern w:val="0"/>
                <w:szCs w:val="21"/>
              </w:rPr>
              <w:t>设立时间</w:t>
            </w:r>
          </w:p>
        </w:tc>
        <w:tc>
          <w:tcPr>
            <w:tcW w:w="3594" w:type="dxa"/>
            <w:tcBorders>
              <w:top w:val="single" w:sz="4" w:space="0" w:color="auto"/>
              <w:left w:val="nil"/>
              <w:bottom w:val="single" w:sz="4" w:space="0" w:color="auto"/>
              <w:right w:val="single" w:sz="4" w:space="0" w:color="auto"/>
            </w:tcBorders>
            <w:shd w:val="clear" w:color="auto" w:fill="auto"/>
            <w:vAlign w:val="center"/>
            <w:hideMark/>
          </w:tcPr>
          <w:p w:rsidR="00251435" w:rsidRPr="00251435" w:rsidRDefault="00251435" w:rsidP="00251435">
            <w:pPr>
              <w:widowControl/>
              <w:jc w:val="left"/>
              <w:rPr>
                <w:rFonts w:ascii="Calibri" w:eastAsia="宋体" w:hAnsi="Calibri" w:cs="Calibri"/>
                <w:color w:val="000000"/>
                <w:kern w:val="0"/>
                <w:szCs w:val="21"/>
              </w:rPr>
            </w:pPr>
            <w:r w:rsidRPr="00251435">
              <w:rPr>
                <w:rFonts w:ascii="Calibri" w:eastAsia="宋体" w:hAnsi="Calibri" w:cs="Calibri"/>
                <w:color w:val="000000"/>
                <w:kern w:val="0"/>
                <w:szCs w:val="21"/>
              </w:rPr>
              <w:t>2001-2-20</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251435" w:rsidRPr="00251435" w:rsidRDefault="00251435" w:rsidP="00251435">
            <w:pPr>
              <w:widowControl/>
              <w:jc w:val="center"/>
              <w:rPr>
                <w:rFonts w:ascii="宋体" w:eastAsia="宋体" w:hAnsi="宋体" w:cs="宋体"/>
                <w:b/>
                <w:bCs/>
                <w:color w:val="000000"/>
                <w:kern w:val="0"/>
                <w:szCs w:val="21"/>
              </w:rPr>
            </w:pPr>
            <w:r w:rsidRPr="00251435">
              <w:rPr>
                <w:rFonts w:ascii="宋体" w:eastAsia="宋体" w:hAnsi="宋体" w:cs="宋体" w:hint="eastAsia"/>
                <w:b/>
                <w:bCs/>
                <w:color w:val="000000"/>
                <w:kern w:val="0"/>
                <w:szCs w:val="21"/>
              </w:rPr>
              <w:t>省市</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rsidR="00251435" w:rsidRPr="00251435" w:rsidRDefault="00251435" w:rsidP="00251435">
            <w:pPr>
              <w:widowControl/>
              <w:rPr>
                <w:rFonts w:ascii="宋体" w:eastAsia="宋体" w:hAnsi="宋体" w:cs="宋体"/>
                <w:color w:val="000000"/>
                <w:kern w:val="0"/>
                <w:szCs w:val="21"/>
              </w:rPr>
            </w:pPr>
            <w:r w:rsidRPr="00251435">
              <w:rPr>
                <w:rFonts w:ascii="宋体" w:eastAsia="宋体" w:hAnsi="宋体" w:cs="宋体" w:hint="eastAsia"/>
                <w:color w:val="000000"/>
                <w:kern w:val="0"/>
                <w:szCs w:val="21"/>
              </w:rPr>
              <w:t>上海市浦东新区</w:t>
            </w:r>
          </w:p>
        </w:tc>
      </w:tr>
      <w:tr w:rsidR="00251435" w:rsidRPr="00251435" w:rsidTr="00016118">
        <w:trPr>
          <w:trHeight w:val="510"/>
          <w:jc w:val="center"/>
        </w:trPr>
        <w:tc>
          <w:tcPr>
            <w:tcW w:w="2360" w:type="dxa"/>
            <w:tcBorders>
              <w:top w:val="nil"/>
              <w:left w:val="single" w:sz="4" w:space="0" w:color="auto"/>
              <w:bottom w:val="single" w:sz="4" w:space="0" w:color="auto"/>
              <w:right w:val="single" w:sz="4" w:space="0" w:color="auto"/>
            </w:tcBorders>
            <w:shd w:val="clear" w:color="auto" w:fill="auto"/>
            <w:vAlign w:val="center"/>
            <w:hideMark/>
          </w:tcPr>
          <w:p w:rsidR="00251435" w:rsidRPr="00251435" w:rsidRDefault="00251435" w:rsidP="00251435">
            <w:pPr>
              <w:widowControl/>
              <w:jc w:val="center"/>
              <w:rPr>
                <w:rFonts w:ascii="宋体" w:eastAsia="宋体" w:hAnsi="宋体" w:cs="宋体"/>
                <w:b/>
                <w:bCs/>
                <w:color w:val="000000"/>
                <w:kern w:val="0"/>
                <w:szCs w:val="21"/>
              </w:rPr>
            </w:pPr>
            <w:r w:rsidRPr="00251435">
              <w:rPr>
                <w:rFonts w:ascii="宋体" w:eastAsia="宋体" w:hAnsi="宋体" w:cs="宋体" w:hint="eastAsia"/>
                <w:b/>
                <w:bCs/>
                <w:color w:val="000000"/>
                <w:kern w:val="0"/>
                <w:szCs w:val="21"/>
              </w:rPr>
              <w:t>所属行业</w:t>
            </w:r>
          </w:p>
        </w:tc>
        <w:tc>
          <w:tcPr>
            <w:tcW w:w="3594" w:type="dxa"/>
            <w:tcBorders>
              <w:top w:val="nil"/>
              <w:left w:val="nil"/>
              <w:bottom w:val="single" w:sz="4" w:space="0" w:color="auto"/>
              <w:right w:val="single" w:sz="4" w:space="0" w:color="auto"/>
            </w:tcBorders>
            <w:shd w:val="clear" w:color="auto" w:fill="auto"/>
            <w:vAlign w:val="center"/>
            <w:hideMark/>
          </w:tcPr>
          <w:p w:rsidR="00251435" w:rsidRPr="00251435" w:rsidRDefault="00251435" w:rsidP="00251435">
            <w:pPr>
              <w:widowControl/>
              <w:jc w:val="left"/>
              <w:rPr>
                <w:rFonts w:ascii="宋体" w:eastAsia="宋体" w:hAnsi="宋体" w:cs="宋体"/>
                <w:color w:val="000000"/>
                <w:kern w:val="0"/>
                <w:szCs w:val="21"/>
              </w:rPr>
            </w:pPr>
            <w:r w:rsidRPr="00251435">
              <w:rPr>
                <w:rFonts w:ascii="宋体" w:eastAsia="宋体" w:hAnsi="宋体" w:cs="宋体" w:hint="eastAsia"/>
                <w:color w:val="000000"/>
                <w:kern w:val="0"/>
                <w:szCs w:val="21"/>
              </w:rPr>
              <w:t>计算机、通信和其他电子设备制造业</w:t>
            </w:r>
          </w:p>
        </w:tc>
        <w:tc>
          <w:tcPr>
            <w:tcW w:w="1559" w:type="dxa"/>
            <w:tcBorders>
              <w:top w:val="nil"/>
              <w:left w:val="nil"/>
              <w:bottom w:val="single" w:sz="4" w:space="0" w:color="auto"/>
              <w:right w:val="single" w:sz="4" w:space="0" w:color="auto"/>
            </w:tcBorders>
            <w:shd w:val="clear" w:color="auto" w:fill="auto"/>
            <w:vAlign w:val="center"/>
            <w:hideMark/>
          </w:tcPr>
          <w:p w:rsidR="00251435" w:rsidRPr="00251435" w:rsidRDefault="00251435" w:rsidP="00251435">
            <w:pPr>
              <w:widowControl/>
              <w:jc w:val="center"/>
              <w:rPr>
                <w:rFonts w:ascii="宋体" w:eastAsia="宋体" w:hAnsi="宋体" w:cs="宋体"/>
                <w:b/>
                <w:bCs/>
                <w:color w:val="000000"/>
                <w:kern w:val="0"/>
                <w:szCs w:val="21"/>
              </w:rPr>
            </w:pPr>
            <w:r w:rsidRPr="00251435">
              <w:rPr>
                <w:rFonts w:ascii="宋体" w:eastAsia="宋体" w:hAnsi="宋体" w:cs="宋体" w:hint="eastAsia"/>
                <w:b/>
                <w:bCs/>
                <w:color w:val="000000"/>
                <w:kern w:val="0"/>
                <w:szCs w:val="21"/>
              </w:rPr>
              <w:t>拟上市交易所</w:t>
            </w:r>
          </w:p>
        </w:tc>
        <w:tc>
          <w:tcPr>
            <w:tcW w:w="1701" w:type="dxa"/>
            <w:tcBorders>
              <w:top w:val="nil"/>
              <w:left w:val="nil"/>
              <w:bottom w:val="single" w:sz="4" w:space="0" w:color="auto"/>
              <w:right w:val="single" w:sz="4" w:space="0" w:color="auto"/>
            </w:tcBorders>
            <w:shd w:val="clear" w:color="auto" w:fill="auto"/>
            <w:vAlign w:val="center"/>
            <w:hideMark/>
          </w:tcPr>
          <w:p w:rsidR="00251435" w:rsidRPr="00251435" w:rsidRDefault="00251435" w:rsidP="00251435">
            <w:pPr>
              <w:widowControl/>
              <w:rPr>
                <w:rFonts w:ascii="宋体" w:eastAsia="宋体" w:hAnsi="宋体" w:cs="宋体"/>
                <w:color w:val="000000"/>
                <w:kern w:val="0"/>
                <w:szCs w:val="21"/>
              </w:rPr>
            </w:pPr>
            <w:r w:rsidRPr="00251435">
              <w:rPr>
                <w:rFonts w:ascii="宋体" w:eastAsia="宋体" w:hAnsi="宋体" w:cs="宋体" w:hint="eastAsia"/>
                <w:color w:val="000000"/>
                <w:kern w:val="0"/>
                <w:szCs w:val="21"/>
              </w:rPr>
              <w:t>主板</w:t>
            </w:r>
          </w:p>
        </w:tc>
      </w:tr>
      <w:tr w:rsidR="00251435" w:rsidRPr="00251435" w:rsidTr="00016118">
        <w:trPr>
          <w:trHeight w:val="375"/>
          <w:jc w:val="center"/>
        </w:trPr>
        <w:tc>
          <w:tcPr>
            <w:tcW w:w="2360" w:type="dxa"/>
            <w:tcBorders>
              <w:top w:val="nil"/>
              <w:left w:val="single" w:sz="4" w:space="0" w:color="auto"/>
              <w:bottom w:val="single" w:sz="4" w:space="0" w:color="auto"/>
              <w:right w:val="single" w:sz="4" w:space="0" w:color="auto"/>
            </w:tcBorders>
            <w:shd w:val="clear" w:color="auto" w:fill="auto"/>
            <w:vAlign w:val="center"/>
            <w:hideMark/>
          </w:tcPr>
          <w:p w:rsidR="00251435" w:rsidRPr="00251435" w:rsidRDefault="00251435" w:rsidP="00251435">
            <w:pPr>
              <w:widowControl/>
              <w:jc w:val="center"/>
              <w:rPr>
                <w:rFonts w:ascii="宋体" w:eastAsia="宋体" w:hAnsi="宋体" w:cs="宋体"/>
                <w:b/>
                <w:bCs/>
                <w:color w:val="000000"/>
                <w:kern w:val="0"/>
                <w:szCs w:val="21"/>
              </w:rPr>
            </w:pPr>
            <w:r w:rsidRPr="00251435">
              <w:rPr>
                <w:rFonts w:ascii="宋体" w:eastAsia="宋体" w:hAnsi="宋体" w:cs="宋体" w:hint="eastAsia"/>
                <w:b/>
                <w:bCs/>
                <w:color w:val="000000"/>
                <w:kern w:val="0"/>
                <w:szCs w:val="21"/>
              </w:rPr>
              <w:t>控股股东／实际控制人</w:t>
            </w:r>
          </w:p>
        </w:tc>
        <w:tc>
          <w:tcPr>
            <w:tcW w:w="6854" w:type="dxa"/>
            <w:gridSpan w:val="3"/>
            <w:tcBorders>
              <w:top w:val="single" w:sz="4" w:space="0" w:color="auto"/>
              <w:left w:val="nil"/>
              <w:bottom w:val="single" w:sz="4" w:space="0" w:color="auto"/>
              <w:right w:val="single" w:sz="4" w:space="0" w:color="auto"/>
            </w:tcBorders>
            <w:shd w:val="clear" w:color="auto" w:fill="auto"/>
            <w:vAlign w:val="center"/>
            <w:hideMark/>
          </w:tcPr>
          <w:p w:rsidR="00251435" w:rsidRPr="00251435" w:rsidRDefault="00251435" w:rsidP="00251435">
            <w:pPr>
              <w:widowControl/>
              <w:jc w:val="left"/>
              <w:rPr>
                <w:rFonts w:ascii="宋体" w:eastAsia="宋体" w:hAnsi="宋体" w:cs="宋体"/>
                <w:color w:val="000000"/>
                <w:kern w:val="0"/>
                <w:szCs w:val="21"/>
              </w:rPr>
            </w:pPr>
            <w:r w:rsidRPr="00251435">
              <w:rPr>
                <w:rFonts w:ascii="宋体" w:eastAsia="宋体" w:hAnsi="宋体" w:cs="宋体" w:hint="eastAsia"/>
                <w:color w:val="000000"/>
                <w:kern w:val="0"/>
                <w:szCs w:val="21"/>
              </w:rPr>
              <w:t>姜明,姜银台</w:t>
            </w:r>
          </w:p>
        </w:tc>
      </w:tr>
      <w:tr w:rsidR="00251435" w:rsidRPr="00251435" w:rsidTr="00016118">
        <w:trPr>
          <w:trHeight w:val="405"/>
          <w:jc w:val="center"/>
        </w:trPr>
        <w:tc>
          <w:tcPr>
            <w:tcW w:w="2360" w:type="dxa"/>
            <w:tcBorders>
              <w:top w:val="nil"/>
              <w:left w:val="single" w:sz="4" w:space="0" w:color="auto"/>
              <w:bottom w:val="single" w:sz="4" w:space="0" w:color="auto"/>
              <w:right w:val="single" w:sz="4" w:space="0" w:color="auto"/>
            </w:tcBorders>
            <w:shd w:val="clear" w:color="auto" w:fill="auto"/>
            <w:vAlign w:val="center"/>
            <w:hideMark/>
          </w:tcPr>
          <w:p w:rsidR="00251435" w:rsidRPr="00251435" w:rsidRDefault="00251435" w:rsidP="00251435">
            <w:pPr>
              <w:widowControl/>
              <w:jc w:val="center"/>
              <w:rPr>
                <w:rFonts w:ascii="宋体" w:eastAsia="宋体" w:hAnsi="宋体" w:cs="宋体"/>
                <w:b/>
                <w:bCs/>
                <w:color w:val="000000"/>
                <w:kern w:val="0"/>
                <w:szCs w:val="21"/>
              </w:rPr>
            </w:pPr>
            <w:r w:rsidRPr="00251435">
              <w:rPr>
                <w:rFonts w:ascii="宋体" w:eastAsia="宋体" w:hAnsi="宋体" w:cs="宋体" w:hint="eastAsia"/>
                <w:b/>
                <w:bCs/>
                <w:color w:val="000000"/>
                <w:kern w:val="0"/>
                <w:szCs w:val="21"/>
              </w:rPr>
              <w:t>主营业务</w:t>
            </w:r>
          </w:p>
        </w:tc>
        <w:tc>
          <w:tcPr>
            <w:tcW w:w="6854" w:type="dxa"/>
            <w:gridSpan w:val="3"/>
            <w:tcBorders>
              <w:top w:val="single" w:sz="4" w:space="0" w:color="auto"/>
              <w:left w:val="nil"/>
              <w:bottom w:val="single" w:sz="4" w:space="0" w:color="auto"/>
              <w:right w:val="single" w:sz="4" w:space="0" w:color="auto"/>
            </w:tcBorders>
            <w:shd w:val="clear" w:color="auto" w:fill="auto"/>
            <w:vAlign w:val="center"/>
            <w:hideMark/>
          </w:tcPr>
          <w:p w:rsidR="00251435" w:rsidRPr="00251435" w:rsidRDefault="00251435" w:rsidP="00251435">
            <w:pPr>
              <w:widowControl/>
              <w:jc w:val="left"/>
              <w:rPr>
                <w:rFonts w:ascii="宋体" w:eastAsia="宋体" w:hAnsi="宋体" w:cs="宋体"/>
                <w:color w:val="000000"/>
                <w:kern w:val="0"/>
                <w:szCs w:val="21"/>
              </w:rPr>
            </w:pPr>
            <w:r w:rsidRPr="00251435">
              <w:rPr>
                <w:rFonts w:ascii="宋体" w:eastAsia="宋体" w:hAnsi="宋体" w:cs="宋体" w:hint="eastAsia"/>
                <w:color w:val="000000"/>
                <w:kern w:val="0"/>
                <w:szCs w:val="21"/>
              </w:rPr>
              <w:t>乘用车零部件的研发、生产和销售及售后服务</w:t>
            </w:r>
          </w:p>
        </w:tc>
      </w:tr>
    </w:tbl>
    <w:p w:rsidR="00251435" w:rsidRPr="00251435" w:rsidRDefault="00251435" w:rsidP="00251435">
      <w:pPr>
        <w:spacing w:line="360" w:lineRule="auto"/>
        <w:ind w:firstLineChars="200" w:firstLine="480"/>
        <w:rPr>
          <w:sz w:val="24"/>
        </w:rPr>
      </w:pPr>
    </w:p>
    <w:p w:rsidR="00251435" w:rsidRPr="00251435" w:rsidRDefault="00251435" w:rsidP="00251435">
      <w:pPr>
        <w:widowControl/>
        <w:wordWrap w:val="0"/>
        <w:jc w:val="left"/>
        <w:rPr>
          <w:rFonts w:ascii="楷体" w:eastAsia="楷体" w:hAnsi="楷体" w:cs="宋体"/>
          <w:kern w:val="0"/>
          <w:sz w:val="24"/>
          <w:szCs w:val="24"/>
        </w:rPr>
      </w:pPr>
      <w:r w:rsidRPr="00251435">
        <w:rPr>
          <w:rFonts w:ascii="楷体" w:eastAsia="楷体" w:hAnsi="楷体" w:cs="宋体" w:hint="eastAsia"/>
          <w:kern w:val="0"/>
          <w:sz w:val="24"/>
          <w:szCs w:val="24"/>
        </w:rPr>
        <w:t xml:space="preserve">　</w:t>
      </w:r>
      <w:r w:rsidRPr="00251435">
        <w:rPr>
          <w:rFonts w:ascii="Calibri" w:eastAsia="楷体" w:hAnsi="Calibri" w:cs="Calibri"/>
          <w:kern w:val="0"/>
          <w:sz w:val="24"/>
          <w:szCs w:val="24"/>
        </w:rPr>
        <w:t> </w:t>
      </w:r>
      <w:r w:rsidRPr="00251435">
        <w:rPr>
          <w:rFonts w:ascii="楷体" w:eastAsia="楷体" w:hAnsi="楷体" w:cs="宋体" w:hint="eastAsia"/>
          <w:kern w:val="0"/>
          <w:sz w:val="24"/>
          <w:szCs w:val="24"/>
        </w:rPr>
        <w:t xml:space="preserve"> 1、请发行人代表进一步说明：（1）发行人控股股东浙江舟山岱美投资有限公司（以下简称岱美投资）1996年进行集体产权改制时留存145.22万股集体股</w:t>
      </w:r>
      <w:r w:rsidRPr="00251435">
        <w:rPr>
          <w:rFonts w:ascii="楷体" w:eastAsia="楷体" w:hAnsi="楷体" w:cs="宋体" w:hint="eastAsia"/>
          <w:kern w:val="0"/>
          <w:sz w:val="24"/>
          <w:szCs w:val="24"/>
        </w:rPr>
        <w:lastRenderedPageBreak/>
        <w:t>分配和最终量化至个人股东的过程及所履行的程序，分配和量化过程是否合法合规，是否存在诉讼或纠纷；（2）岱美投资实际权益所有人的变动情况、变动原因，解除股份代持的过程及所履行的程序，清理过程是否合法合规，股份代持是否已彻底解除，是否存在诉讼或纠纷；（3）相关信息和风险是否已充分披露。请保荐代表人发表核查意见并说明核查过程和依据。</w:t>
      </w:r>
    </w:p>
    <w:p w:rsidR="00251435" w:rsidRPr="00251435" w:rsidRDefault="00251435" w:rsidP="00251435">
      <w:pPr>
        <w:widowControl/>
        <w:wordWrap w:val="0"/>
        <w:jc w:val="left"/>
        <w:rPr>
          <w:rFonts w:ascii="楷体" w:eastAsia="楷体" w:hAnsi="楷体" w:cs="宋体"/>
          <w:kern w:val="0"/>
          <w:sz w:val="24"/>
          <w:szCs w:val="24"/>
        </w:rPr>
      </w:pPr>
      <w:r w:rsidRPr="00251435">
        <w:rPr>
          <w:rFonts w:ascii="楷体" w:eastAsia="楷体" w:hAnsi="楷体" w:cs="宋体" w:hint="eastAsia"/>
          <w:kern w:val="0"/>
          <w:sz w:val="24"/>
          <w:szCs w:val="24"/>
        </w:rPr>
        <w:t xml:space="preserve">　</w:t>
      </w:r>
      <w:r w:rsidRPr="00251435">
        <w:rPr>
          <w:rFonts w:ascii="Calibri" w:eastAsia="楷体" w:hAnsi="Calibri" w:cs="Calibri"/>
          <w:kern w:val="0"/>
          <w:sz w:val="24"/>
          <w:szCs w:val="24"/>
        </w:rPr>
        <w:t> </w:t>
      </w:r>
      <w:r w:rsidRPr="00251435">
        <w:rPr>
          <w:rFonts w:ascii="楷体" w:eastAsia="楷体" w:hAnsi="楷体" w:cs="宋体" w:hint="eastAsia"/>
          <w:kern w:val="0"/>
          <w:sz w:val="24"/>
          <w:szCs w:val="24"/>
        </w:rPr>
        <w:t xml:space="preserve"> 2、请发行人代表结合产品品种、产能、产量、售价、单位成本（料、工、费）、市场竞争及自身优势等情况，进一步说明产品毛利率高于同行业可比公司水平的原因和合理性及可持续性，成本费用是否真实、准确、完整入账，相关的风险是否充分披露。请保荐代表人发表核查意见。</w:t>
      </w:r>
    </w:p>
    <w:p w:rsidR="00251435" w:rsidRPr="00251435" w:rsidRDefault="00251435" w:rsidP="00251435">
      <w:pPr>
        <w:widowControl/>
        <w:wordWrap w:val="0"/>
        <w:jc w:val="left"/>
        <w:rPr>
          <w:rFonts w:ascii="楷体" w:eastAsia="楷体" w:hAnsi="楷体" w:cs="宋体"/>
          <w:kern w:val="0"/>
          <w:sz w:val="24"/>
          <w:szCs w:val="24"/>
        </w:rPr>
      </w:pPr>
      <w:r w:rsidRPr="00251435">
        <w:rPr>
          <w:rFonts w:ascii="楷体" w:eastAsia="楷体" w:hAnsi="楷体" w:cs="宋体" w:hint="eastAsia"/>
          <w:kern w:val="0"/>
          <w:sz w:val="24"/>
          <w:szCs w:val="24"/>
        </w:rPr>
        <w:t xml:space="preserve">　</w:t>
      </w:r>
      <w:r w:rsidRPr="00251435">
        <w:rPr>
          <w:rFonts w:ascii="Calibri" w:eastAsia="楷体" w:hAnsi="Calibri" w:cs="Calibri"/>
          <w:kern w:val="0"/>
          <w:sz w:val="24"/>
          <w:szCs w:val="24"/>
        </w:rPr>
        <w:t> </w:t>
      </w:r>
      <w:r w:rsidRPr="00251435">
        <w:rPr>
          <w:rFonts w:ascii="楷体" w:eastAsia="楷体" w:hAnsi="楷体" w:cs="宋体" w:hint="eastAsia"/>
          <w:kern w:val="0"/>
          <w:sz w:val="24"/>
          <w:szCs w:val="24"/>
        </w:rPr>
        <w:t xml:space="preserve"> 3、请发行人代表进一步说明报告期内应收账款增幅较大的原因，是否存在逾期回款、延长信用期的情况，坏账准备计提是否充分、合理。请保荐代表人发表核查意见。</w:t>
      </w:r>
    </w:p>
    <w:p w:rsidR="00251435" w:rsidRPr="00251435" w:rsidRDefault="00251435" w:rsidP="00251435">
      <w:pPr>
        <w:widowControl/>
        <w:wordWrap w:val="0"/>
        <w:jc w:val="left"/>
        <w:rPr>
          <w:rFonts w:ascii="楷体" w:eastAsia="楷体" w:hAnsi="楷体" w:cs="宋体"/>
          <w:kern w:val="0"/>
          <w:sz w:val="24"/>
          <w:szCs w:val="24"/>
        </w:rPr>
      </w:pPr>
      <w:r w:rsidRPr="00251435">
        <w:rPr>
          <w:rFonts w:ascii="楷体" w:eastAsia="楷体" w:hAnsi="楷体" w:cs="宋体" w:hint="eastAsia"/>
          <w:kern w:val="0"/>
          <w:sz w:val="24"/>
          <w:szCs w:val="24"/>
        </w:rPr>
        <w:t xml:space="preserve">　</w:t>
      </w:r>
      <w:r w:rsidRPr="00251435">
        <w:rPr>
          <w:rFonts w:ascii="Calibri" w:eastAsia="楷体" w:hAnsi="Calibri" w:cs="Calibri"/>
          <w:kern w:val="0"/>
          <w:sz w:val="24"/>
          <w:szCs w:val="24"/>
        </w:rPr>
        <w:t> </w:t>
      </w:r>
      <w:r w:rsidRPr="00251435">
        <w:rPr>
          <w:rFonts w:ascii="楷体" w:eastAsia="楷体" w:hAnsi="楷体" w:cs="宋体" w:hint="eastAsia"/>
          <w:kern w:val="0"/>
          <w:sz w:val="24"/>
          <w:szCs w:val="24"/>
        </w:rPr>
        <w:t xml:space="preserve"> 4、请发行人代表进一步说明公司报告期是否存在发生重大安全生产事故的情形，是否会影响发行人的生产经营；发行人的安全生产制度是否完善，安全设施运行情况，多次发生相同事故的原因及其合理性和合法合规性，该等事故是否属于重大安全生产事故，所受处罚是否构成重大违法行为；发行人的相关内控制度是否完善并有效执行，相关信息和风险是否充分披露。请保荐代表人发表核查意见。</w:t>
      </w:r>
    </w:p>
    <w:p w:rsidR="000663D2" w:rsidRPr="000663D2" w:rsidRDefault="000663D2" w:rsidP="000663D2">
      <w:pPr>
        <w:keepNext/>
        <w:keepLines/>
        <w:spacing w:beforeLines="50" w:before="156" w:afterLines="50" w:after="156" w:line="415" w:lineRule="auto"/>
        <w:outlineLvl w:val="2"/>
        <w:rPr>
          <w:b/>
          <w:bCs/>
          <w:szCs w:val="21"/>
        </w:rPr>
      </w:pPr>
      <w:r w:rsidRPr="000663D2">
        <w:rPr>
          <w:rFonts w:hint="eastAsia"/>
          <w:b/>
          <w:bCs/>
          <w:szCs w:val="21"/>
        </w:rPr>
        <w:t>1</w:t>
      </w:r>
      <w:r>
        <w:rPr>
          <w:b/>
          <w:bCs/>
          <w:szCs w:val="21"/>
        </w:rPr>
        <w:t>08</w:t>
      </w:r>
      <w:r w:rsidRPr="000663D2">
        <w:rPr>
          <w:rFonts w:hint="eastAsia"/>
          <w:b/>
          <w:bCs/>
          <w:szCs w:val="21"/>
        </w:rPr>
        <w:t>、浙江天台祥和实业股份有限公司</w:t>
      </w:r>
    </w:p>
    <w:tbl>
      <w:tblPr>
        <w:tblW w:w="8744" w:type="dxa"/>
        <w:jc w:val="center"/>
        <w:tblLook w:val="04A0" w:firstRow="1" w:lastRow="0" w:firstColumn="1" w:lastColumn="0" w:noHBand="0" w:noVBand="1"/>
      </w:tblPr>
      <w:tblGrid>
        <w:gridCol w:w="2410"/>
        <w:gridCol w:w="2977"/>
        <w:gridCol w:w="1799"/>
        <w:gridCol w:w="1558"/>
      </w:tblGrid>
      <w:tr w:rsidR="000663D2" w:rsidRPr="000663D2" w:rsidTr="00077A86">
        <w:trPr>
          <w:trHeight w:val="415"/>
          <w:jc w:val="center"/>
        </w:trPr>
        <w:tc>
          <w:tcPr>
            <w:tcW w:w="2410"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0663D2" w:rsidRPr="000663D2" w:rsidRDefault="000663D2" w:rsidP="000663D2">
            <w:pPr>
              <w:widowControl/>
              <w:jc w:val="center"/>
              <w:rPr>
                <w:rFonts w:ascii="宋体" w:eastAsia="宋体" w:hAnsi="宋体" w:cs="宋体"/>
                <w:b/>
                <w:bCs/>
                <w:color w:val="000000"/>
                <w:kern w:val="0"/>
                <w:szCs w:val="21"/>
              </w:rPr>
            </w:pPr>
            <w:r w:rsidRPr="000663D2">
              <w:rPr>
                <w:rFonts w:ascii="宋体" w:eastAsia="宋体" w:hAnsi="宋体" w:cs="宋体" w:hint="eastAsia"/>
                <w:b/>
                <w:bCs/>
                <w:color w:val="000000"/>
                <w:kern w:val="0"/>
                <w:szCs w:val="21"/>
              </w:rPr>
              <w:t>设立时间</w:t>
            </w:r>
          </w:p>
        </w:tc>
        <w:tc>
          <w:tcPr>
            <w:tcW w:w="2977" w:type="dxa"/>
            <w:tcBorders>
              <w:top w:val="single" w:sz="8" w:space="0" w:color="000000"/>
              <w:left w:val="nil"/>
              <w:bottom w:val="single" w:sz="8" w:space="0" w:color="000000"/>
              <w:right w:val="single" w:sz="8" w:space="0" w:color="000000"/>
            </w:tcBorders>
            <w:shd w:val="clear" w:color="auto" w:fill="auto"/>
            <w:vAlign w:val="center"/>
            <w:hideMark/>
          </w:tcPr>
          <w:p w:rsidR="000663D2" w:rsidRPr="000663D2" w:rsidRDefault="000663D2" w:rsidP="000663D2">
            <w:pPr>
              <w:widowControl/>
              <w:jc w:val="left"/>
              <w:rPr>
                <w:rFonts w:ascii="Calibri" w:eastAsia="宋体" w:hAnsi="Calibri" w:cs="Calibri"/>
                <w:color w:val="000000"/>
                <w:kern w:val="0"/>
                <w:szCs w:val="21"/>
              </w:rPr>
            </w:pPr>
            <w:r w:rsidRPr="000663D2">
              <w:rPr>
                <w:rFonts w:ascii="Calibri" w:eastAsia="宋体" w:hAnsi="Calibri" w:cs="Calibri"/>
                <w:color w:val="000000"/>
                <w:kern w:val="0"/>
                <w:szCs w:val="21"/>
              </w:rPr>
              <w:t>1997-10-5</w:t>
            </w:r>
          </w:p>
        </w:tc>
        <w:tc>
          <w:tcPr>
            <w:tcW w:w="1799" w:type="dxa"/>
            <w:tcBorders>
              <w:top w:val="single" w:sz="8" w:space="0" w:color="000000"/>
              <w:left w:val="nil"/>
              <w:bottom w:val="single" w:sz="8" w:space="0" w:color="000000"/>
              <w:right w:val="single" w:sz="8" w:space="0" w:color="000000"/>
            </w:tcBorders>
            <w:shd w:val="clear" w:color="auto" w:fill="auto"/>
            <w:vAlign w:val="center"/>
            <w:hideMark/>
          </w:tcPr>
          <w:p w:rsidR="000663D2" w:rsidRPr="000663D2" w:rsidRDefault="000663D2" w:rsidP="000663D2">
            <w:pPr>
              <w:widowControl/>
              <w:jc w:val="center"/>
              <w:rPr>
                <w:rFonts w:ascii="宋体" w:eastAsia="宋体" w:hAnsi="宋体" w:cs="宋体"/>
                <w:b/>
                <w:bCs/>
                <w:color w:val="000000"/>
                <w:kern w:val="0"/>
                <w:szCs w:val="21"/>
              </w:rPr>
            </w:pPr>
            <w:r w:rsidRPr="000663D2">
              <w:rPr>
                <w:rFonts w:ascii="宋体" w:eastAsia="宋体" w:hAnsi="宋体" w:cs="宋体" w:hint="eastAsia"/>
                <w:b/>
                <w:bCs/>
                <w:color w:val="000000"/>
                <w:kern w:val="0"/>
                <w:szCs w:val="21"/>
              </w:rPr>
              <w:t>省市</w:t>
            </w:r>
          </w:p>
        </w:tc>
        <w:tc>
          <w:tcPr>
            <w:tcW w:w="1558" w:type="dxa"/>
            <w:tcBorders>
              <w:top w:val="single" w:sz="8" w:space="0" w:color="000000"/>
              <w:left w:val="nil"/>
              <w:bottom w:val="single" w:sz="8" w:space="0" w:color="000000"/>
              <w:right w:val="single" w:sz="8" w:space="0" w:color="000000"/>
            </w:tcBorders>
            <w:shd w:val="clear" w:color="auto" w:fill="auto"/>
            <w:vAlign w:val="center"/>
            <w:hideMark/>
          </w:tcPr>
          <w:p w:rsidR="000663D2" w:rsidRPr="000663D2" w:rsidRDefault="000663D2" w:rsidP="000663D2">
            <w:pPr>
              <w:widowControl/>
              <w:rPr>
                <w:rFonts w:ascii="宋体" w:eastAsia="宋体" w:hAnsi="宋体" w:cs="宋体"/>
                <w:color w:val="000000"/>
                <w:kern w:val="0"/>
                <w:szCs w:val="21"/>
              </w:rPr>
            </w:pPr>
            <w:r w:rsidRPr="000663D2">
              <w:rPr>
                <w:rFonts w:ascii="宋体" w:eastAsia="宋体" w:hAnsi="宋体" w:cs="宋体" w:hint="eastAsia"/>
                <w:color w:val="000000"/>
                <w:kern w:val="0"/>
                <w:szCs w:val="21"/>
              </w:rPr>
              <w:t>浙江省台州市</w:t>
            </w:r>
          </w:p>
        </w:tc>
      </w:tr>
      <w:tr w:rsidR="000663D2" w:rsidRPr="000663D2" w:rsidTr="00077A86">
        <w:trPr>
          <w:trHeight w:val="424"/>
          <w:jc w:val="center"/>
        </w:trPr>
        <w:tc>
          <w:tcPr>
            <w:tcW w:w="2410" w:type="dxa"/>
            <w:tcBorders>
              <w:top w:val="nil"/>
              <w:left w:val="single" w:sz="8" w:space="0" w:color="000000"/>
              <w:bottom w:val="single" w:sz="8" w:space="0" w:color="000000"/>
              <w:right w:val="single" w:sz="8" w:space="0" w:color="000000"/>
            </w:tcBorders>
            <w:shd w:val="clear" w:color="auto" w:fill="auto"/>
            <w:vAlign w:val="center"/>
            <w:hideMark/>
          </w:tcPr>
          <w:p w:rsidR="000663D2" w:rsidRPr="000663D2" w:rsidRDefault="000663D2" w:rsidP="000663D2">
            <w:pPr>
              <w:widowControl/>
              <w:jc w:val="center"/>
              <w:rPr>
                <w:rFonts w:ascii="宋体" w:eastAsia="宋体" w:hAnsi="宋体" w:cs="宋体"/>
                <w:b/>
                <w:bCs/>
                <w:color w:val="000000"/>
                <w:kern w:val="0"/>
                <w:szCs w:val="21"/>
              </w:rPr>
            </w:pPr>
            <w:r w:rsidRPr="000663D2">
              <w:rPr>
                <w:rFonts w:ascii="宋体" w:eastAsia="宋体" w:hAnsi="宋体" w:cs="宋体" w:hint="eastAsia"/>
                <w:b/>
                <w:bCs/>
                <w:color w:val="000000"/>
                <w:kern w:val="0"/>
                <w:szCs w:val="21"/>
              </w:rPr>
              <w:t>所属行业</w:t>
            </w:r>
          </w:p>
        </w:tc>
        <w:tc>
          <w:tcPr>
            <w:tcW w:w="2977" w:type="dxa"/>
            <w:tcBorders>
              <w:top w:val="nil"/>
              <w:left w:val="nil"/>
              <w:bottom w:val="single" w:sz="8" w:space="0" w:color="000000"/>
              <w:right w:val="single" w:sz="8" w:space="0" w:color="000000"/>
            </w:tcBorders>
            <w:shd w:val="clear" w:color="auto" w:fill="auto"/>
            <w:vAlign w:val="center"/>
            <w:hideMark/>
          </w:tcPr>
          <w:p w:rsidR="000663D2" w:rsidRPr="000663D2" w:rsidRDefault="000663D2" w:rsidP="000663D2">
            <w:pPr>
              <w:widowControl/>
              <w:jc w:val="left"/>
              <w:rPr>
                <w:rFonts w:ascii="宋体" w:eastAsia="宋体" w:hAnsi="宋体" w:cs="宋体"/>
                <w:color w:val="000000"/>
                <w:kern w:val="0"/>
                <w:szCs w:val="21"/>
              </w:rPr>
            </w:pPr>
            <w:r w:rsidRPr="000663D2">
              <w:rPr>
                <w:rFonts w:ascii="宋体" w:eastAsia="宋体" w:hAnsi="宋体" w:cs="宋体" w:hint="eastAsia"/>
                <w:color w:val="000000"/>
                <w:kern w:val="0"/>
                <w:szCs w:val="21"/>
              </w:rPr>
              <w:t>铁路、船舶、航空航天和其他运输设备制造业</w:t>
            </w:r>
          </w:p>
        </w:tc>
        <w:tc>
          <w:tcPr>
            <w:tcW w:w="1799" w:type="dxa"/>
            <w:tcBorders>
              <w:top w:val="nil"/>
              <w:left w:val="nil"/>
              <w:bottom w:val="single" w:sz="8" w:space="0" w:color="000000"/>
              <w:right w:val="single" w:sz="8" w:space="0" w:color="000000"/>
            </w:tcBorders>
            <w:shd w:val="clear" w:color="auto" w:fill="auto"/>
            <w:vAlign w:val="center"/>
            <w:hideMark/>
          </w:tcPr>
          <w:p w:rsidR="000663D2" w:rsidRPr="000663D2" w:rsidRDefault="000663D2" w:rsidP="000663D2">
            <w:pPr>
              <w:widowControl/>
              <w:jc w:val="center"/>
              <w:rPr>
                <w:rFonts w:ascii="宋体" w:eastAsia="宋体" w:hAnsi="宋体" w:cs="宋体"/>
                <w:b/>
                <w:bCs/>
                <w:color w:val="000000"/>
                <w:kern w:val="0"/>
                <w:szCs w:val="21"/>
              </w:rPr>
            </w:pPr>
            <w:r w:rsidRPr="000663D2">
              <w:rPr>
                <w:rFonts w:ascii="宋体" w:eastAsia="宋体" w:hAnsi="宋体" w:cs="宋体" w:hint="eastAsia"/>
                <w:b/>
                <w:bCs/>
                <w:color w:val="000000"/>
                <w:kern w:val="0"/>
                <w:szCs w:val="21"/>
              </w:rPr>
              <w:t>拟上市交易所</w:t>
            </w:r>
          </w:p>
        </w:tc>
        <w:tc>
          <w:tcPr>
            <w:tcW w:w="1558" w:type="dxa"/>
            <w:tcBorders>
              <w:top w:val="nil"/>
              <w:left w:val="nil"/>
              <w:bottom w:val="single" w:sz="8" w:space="0" w:color="000000"/>
              <w:right w:val="single" w:sz="8" w:space="0" w:color="000000"/>
            </w:tcBorders>
            <w:shd w:val="clear" w:color="auto" w:fill="auto"/>
            <w:vAlign w:val="center"/>
            <w:hideMark/>
          </w:tcPr>
          <w:p w:rsidR="000663D2" w:rsidRPr="000663D2" w:rsidRDefault="000663D2" w:rsidP="000663D2">
            <w:pPr>
              <w:widowControl/>
              <w:rPr>
                <w:rFonts w:ascii="宋体" w:eastAsia="宋体" w:hAnsi="宋体" w:cs="宋体"/>
                <w:color w:val="000000"/>
                <w:kern w:val="0"/>
                <w:szCs w:val="21"/>
              </w:rPr>
            </w:pPr>
            <w:r w:rsidRPr="000663D2">
              <w:rPr>
                <w:rFonts w:ascii="宋体" w:eastAsia="宋体" w:hAnsi="宋体" w:cs="宋体" w:hint="eastAsia"/>
                <w:color w:val="000000"/>
                <w:kern w:val="0"/>
                <w:szCs w:val="21"/>
              </w:rPr>
              <w:t>主板</w:t>
            </w:r>
          </w:p>
        </w:tc>
      </w:tr>
      <w:tr w:rsidR="000663D2" w:rsidRPr="000663D2" w:rsidTr="00077A86">
        <w:trPr>
          <w:trHeight w:val="346"/>
          <w:jc w:val="center"/>
        </w:trPr>
        <w:tc>
          <w:tcPr>
            <w:tcW w:w="2410" w:type="dxa"/>
            <w:tcBorders>
              <w:top w:val="nil"/>
              <w:left w:val="single" w:sz="8" w:space="0" w:color="000000"/>
              <w:bottom w:val="single" w:sz="8" w:space="0" w:color="000000"/>
              <w:right w:val="single" w:sz="8" w:space="0" w:color="000000"/>
            </w:tcBorders>
            <w:shd w:val="clear" w:color="auto" w:fill="auto"/>
            <w:vAlign w:val="center"/>
            <w:hideMark/>
          </w:tcPr>
          <w:p w:rsidR="000663D2" w:rsidRPr="000663D2" w:rsidRDefault="000663D2" w:rsidP="000663D2">
            <w:pPr>
              <w:widowControl/>
              <w:rPr>
                <w:rFonts w:ascii="宋体" w:eastAsia="宋体" w:hAnsi="宋体" w:cs="宋体"/>
                <w:b/>
                <w:bCs/>
                <w:color w:val="000000"/>
                <w:kern w:val="0"/>
                <w:szCs w:val="21"/>
              </w:rPr>
            </w:pPr>
            <w:r w:rsidRPr="000663D2">
              <w:rPr>
                <w:rFonts w:ascii="宋体" w:eastAsia="宋体" w:hAnsi="宋体" w:cs="宋体" w:hint="eastAsia"/>
                <w:b/>
                <w:bCs/>
                <w:color w:val="000000"/>
                <w:kern w:val="0"/>
                <w:szCs w:val="21"/>
              </w:rPr>
              <w:t>控股股东／实际控制人</w:t>
            </w:r>
          </w:p>
        </w:tc>
        <w:tc>
          <w:tcPr>
            <w:tcW w:w="6334" w:type="dxa"/>
            <w:gridSpan w:val="3"/>
            <w:tcBorders>
              <w:top w:val="single" w:sz="8" w:space="0" w:color="000000"/>
              <w:left w:val="nil"/>
              <w:bottom w:val="single" w:sz="8" w:space="0" w:color="000000"/>
              <w:right w:val="single" w:sz="8" w:space="0" w:color="000000"/>
            </w:tcBorders>
            <w:shd w:val="clear" w:color="auto" w:fill="auto"/>
            <w:vAlign w:val="center"/>
            <w:hideMark/>
          </w:tcPr>
          <w:p w:rsidR="000663D2" w:rsidRPr="000663D2" w:rsidRDefault="000663D2" w:rsidP="000663D2">
            <w:pPr>
              <w:widowControl/>
              <w:jc w:val="left"/>
              <w:rPr>
                <w:rFonts w:ascii="宋体" w:eastAsia="宋体" w:hAnsi="宋体" w:cs="宋体"/>
                <w:color w:val="000000"/>
                <w:kern w:val="0"/>
                <w:szCs w:val="21"/>
              </w:rPr>
            </w:pPr>
            <w:r w:rsidRPr="000663D2">
              <w:rPr>
                <w:rFonts w:ascii="宋体" w:eastAsia="宋体" w:hAnsi="宋体" w:cs="宋体" w:hint="eastAsia"/>
                <w:color w:val="000000"/>
                <w:kern w:val="0"/>
                <w:szCs w:val="21"/>
              </w:rPr>
              <w:t>范淑贞,汤友钱,汤文鸣,汤秋娟,鲍晓华,汤娇,汤啸</w:t>
            </w:r>
          </w:p>
        </w:tc>
      </w:tr>
      <w:tr w:rsidR="000663D2" w:rsidRPr="000663D2" w:rsidTr="00077A86">
        <w:trPr>
          <w:trHeight w:val="295"/>
          <w:jc w:val="center"/>
        </w:trPr>
        <w:tc>
          <w:tcPr>
            <w:tcW w:w="2410" w:type="dxa"/>
            <w:tcBorders>
              <w:top w:val="nil"/>
              <w:left w:val="single" w:sz="8" w:space="0" w:color="000000"/>
              <w:bottom w:val="single" w:sz="8" w:space="0" w:color="000000"/>
              <w:right w:val="single" w:sz="8" w:space="0" w:color="000000"/>
            </w:tcBorders>
            <w:shd w:val="clear" w:color="auto" w:fill="auto"/>
            <w:vAlign w:val="center"/>
            <w:hideMark/>
          </w:tcPr>
          <w:p w:rsidR="000663D2" w:rsidRPr="000663D2" w:rsidRDefault="000663D2" w:rsidP="000663D2">
            <w:pPr>
              <w:widowControl/>
              <w:jc w:val="center"/>
              <w:rPr>
                <w:rFonts w:ascii="宋体" w:eastAsia="宋体" w:hAnsi="宋体" w:cs="宋体"/>
                <w:b/>
                <w:bCs/>
                <w:color w:val="000000"/>
                <w:kern w:val="0"/>
                <w:szCs w:val="21"/>
              </w:rPr>
            </w:pPr>
            <w:r w:rsidRPr="000663D2">
              <w:rPr>
                <w:rFonts w:ascii="宋体" w:eastAsia="宋体" w:hAnsi="宋体" w:cs="宋体" w:hint="eastAsia"/>
                <w:b/>
                <w:bCs/>
                <w:color w:val="000000"/>
                <w:kern w:val="0"/>
                <w:szCs w:val="21"/>
              </w:rPr>
              <w:t>主营业务</w:t>
            </w:r>
          </w:p>
        </w:tc>
        <w:tc>
          <w:tcPr>
            <w:tcW w:w="6334" w:type="dxa"/>
            <w:gridSpan w:val="3"/>
            <w:tcBorders>
              <w:top w:val="single" w:sz="8" w:space="0" w:color="000000"/>
              <w:left w:val="nil"/>
              <w:bottom w:val="single" w:sz="8" w:space="0" w:color="000000"/>
              <w:right w:val="single" w:sz="8" w:space="0" w:color="000000"/>
            </w:tcBorders>
            <w:shd w:val="clear" w:color="auto" w:fill="auto"/>
            <w:vAlign w:val="center"/>
            <w:hideMark/>
          </w:tcPr>
          <w:p w:rsidR="000663D2" w:rsidRPr="000663D2" w:rsidRDefault="000663D2" w:rsidP="000663D2">
            <w:pPr>
              <w:widowControl/>
              <w:jc w:val="left"/>
              <w:rPr>
                <w:rFonts w:ascii="宋体" w:eastAsia="宋体" w:hAnsi="宋体" w:cs="宋体"/>
                <w:color w:val="000000"/>
                <w:kern w:val="0"/>
                <w:szCs w:val="21"/>
              </w:rPr>
            </w:pPr>
            <w:r w:rsidRPr="000663D2">
              <w:rPr>
                <w:rFonts w:ascii="宋体" w:eastAsia="宋体" w:hAnsi="宋体" w:cs="宋体" w:hint="eastAsia"/>
                <w:color w:val="000000"/>
                <w:kern w:val="0"/>
                <w:szCs w:val="21"/>
              </w:rPr>
              <w:t>轨道扣件非金属部件和电子元器件配件的研发、生产和销售。</w:t>
            </w:r>
          </w:p>
        </w:tc>
      </w:tr>
    </w:tbl>
    <w:p w:rsidR="000663D2" w:rsidRPr="000663D2" w:rsidRDefault="000663D2" w:rsidP="000663D2">
      <w:pPr>
        <w:widowControl/>
        <w:wordWrap w:val="0"/>
        <w:jc w:val="left"/>
        <w:rPr>
          <w:rFonts w:ascii="楷体" w:eastAsia="楷体" w:hAnsi="楷体" w:cs="宋体"/>
          <w:kern w:val="0"/>
          <w:sz w:val="24"/>
          <w:szCs w:val="24"/>
        </w:rPr>
      </w:pPr>
    </w:p>
    <w:p w:rsidR="000663D2" w:rsidRPr="000663D2" w:rsidRDefault="000663D2" w:rsidP="000663D2">
      <w:pPr>
        <w:widowControl/>
        <w:wordWrap w:val="0"/>
        <w:ind w:firstLineChars="200" w:firstLine="480"/>
        <w:jc w:val="left"/>
        <w:rPr>
          <w:rFonts w:ascii="楷体" w:eastAsia="楷体" w:hAnsi="楷体" w:cs="宋体"/>
          <w:kern w:val="0"/>
          <w:sz w:val="24"/>
          <w:szCs w:val="24"/>
        </w:rPr>
      </w:pPr>
      <w:r w:rsidRPr="000663D2">
        <w:rPr>
          <w:rFonts w:ascii="楷体" w:eastAsia="楷体" w:hAnsi="楷体" w:cs="宋体" w:hint="eastAsia"/>
          <w:kern w:val="0"/>
          <w:sz w:val="24"/>
          <w:szCs w:val="24"/>
        </w:rPr>
        <w:t>1、请发行人代表进一步说明：报告期各年，中原利达铁路轨道技术发展有限公司（以下简称中原利达）在国内高铁扣件领域的中标和订单情况，在该领域的业务占比情况，中原利达的收入利润等财务情况；发行人与中原利达的合作关系是否稳固，是否签订有具有约束力的书面协议，目前中原利达是否还与其他第三方开展类似的合作，未来中原利达是否存在同其他公司组建联合体进行合作的可能；发行人与中原利达的合作关系是否具有排他性，发行人与其他轨道扣件集成供应商深化合作是否需要获得中原利达的许可或同意，是否会影响发行人与中原利达的合作关系；发行人及其他第三方向中原利达供应WJ8铁垫板下弹性垫板的价格是否存在重大差异；发行人业务对中原利达是否存在重大依赖。相关风险揭示和信息披露是否充分。请保荐代表人发表核查意见。</w:t>
      </w:r>
    </w:p>
    <w:p w:rsidR="000663D2" w:rsidRPr="000663D2" w:rsidRDefault="000663D2" w:rsidP="000663D2">
      <w:pPr>
        <w:widowControl/>
        <w:wordWrap w:val="0"/>
        <w:ind w:firstLine="480"/>
        <w:jc w:val="left"/>
        <w:rPr>
          <w:rFonts w:ascii="楷体" w:eastAsia="楷体" w:hAnsi="楷体" w:cs="宋体"/>
          <w:kern w:val="0"/>
          <w:sz w:val="24"/>
          <w:szCs w:val="24"/>
        </w:rPr>
      </w:pPr>
      <w:r w:rsidRPr="000663D2">
        <w:rPr>
          <w:rFonts w:ascii="楷体" w:eastAsia="楷体" w:hAnsi="楷体" w:cs="宋体" w:hint="eastAsia"/>
          <w:kern w:val="0"/>
          <w:sz w:val="24"/>
          <w:szCs w:val="24"/>
        </w:rPr>
        <w:t>2、请发行人代表结合产品成本构成、原材料价格走势以及市场类似产品的销售价格走势情况，进一步说明在平均销售单价逐年下降的情况下扣件产品中尼龙件、塑料件毛利率逐年上升的原因及合理性；发行人产品毛利率水平是否存在高于中原利达相关产品毛利率水平的情形，如有，请说明原因及合理性；发行人的高毛利率是否具有可持续性以及对未来的持续经营是否具有重大不利影响。请保荐代表人发表核查意见。</w:t>
      </w:r>
    </w:p>
    <w:p w:rsidR="000663D2" w:rsidRPr="000663D2" w:rsidRDefault="000663D2" w:rsidP="000663D2">
      <w:pPr>
        <w:keepNext/>
        <w:keepLines/>
        <w:spacing w:beforeLines="50" w:before="156" w:afterLines="50" w:after="156" w:line="415" w:lineRule="auto"/>
        <w:outlineLvl w:val="2"/>
        <w:rPr>
          <w:b/>
          <w:bCs/>
          <w:szCs w:val="21"/>
        </w:rPr>
      </w:pPr>
      <w:r>
        <w:rPr>
          <w:b/>
          <w:bCs/>
          <w:szCs w:val="21"/>
        </w:rPr>
        <w:lastRenderedPageBreak/>
        <w:t>109</w:t>
      </w:r>
      <w:r w:rsidRPr="000663D2">
        <w:rPr>
          <w:rFonts w:hint="eastAsia"/>
          <w:b/>
          <w:bCs/>
          <w:szCs w:val="21"/>
        </w:rPr>
        <w:t>、大参林医药集团股份有限公司</w:t>
      </w:r>
    </w:p>
    <w:tbl>
      <w:tblPr>
        <w:tblW w:w="8654" w:type="dxa"/>
        <w:tblInd w:w="108" w:type="dxa"/>
        <w:tblLook w:val="04A0" w:firstRow="1" w:lastRow="0" w:firstColumn="1" w:lastColumn="0" w:noHBand="0" w:noVBand="1"/>
      </w:tblPr>
      <w:tblGrid>
        <w:gridCol w:w="2552"/>
        <w:gridCol w:w="2551"/>
        <w:gridCol w:w="1701"/>
        <w:gridCol w:w="1850"/>
      </w:tblGrid>
      <w:tr w:rsidR="000663D2" w:rsidRPr="000663D2" w:rsidTr="00077A86">
        <w:trPr>
          <w:trHeight w:val="319"/>
        </w:trPr>
        <w:tc>
          <w:tcPr>
            <w:tcW w:w="2552"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0663D2" w:rsidRPr="000663D2" w:rsidRDefault="000663D2" w:rsidP="000663D2">
            <w:pPr>
              <w:widowControl/>
              <w:jc w:val="center"/>
              <w:rPr>
                <w:rFonts w:ascii="宋体" w:eastAsia="宋体" w:hAnsi="宋体" w:cs="宋体"/>
                <w:b/>
                <w:bCs/>
                <w:color w:val="000000"/>
                <w:kern w:val="0"/>
                <w:szCs w:val="21"/>
              </w:rPr>
            </w:pPr>
            <w:r w:rsidRPr="000663D2">
              <w:rPr>
                <w:rFonts w:ascii="宋体" w:eastAsia="宋体" w:hAnsi="宋体" w:cs="宋体" w:hint="eastAsia"/>
                <w:b/>
                <w:bCs/>
                <w:color w:val="000000"/>
                <w:kern w:val="0"/>
                <w:szCs w:val="21"/>
              </w:rPr>
              <w:t>设立时间</w:t>
            </w:r>
          </w:p>
        </w:tc>
        <w:tc>
          <w:tcPr>
            <w:tcW w:w="2551" w:type="dxa"/>
            <w:tcBorders>
              <w:top w:val="single" w:sz="8" w:space="0" w:color="000000"/>
              <w:left w:val="nil"/>
              <w:bottom w:val="single" w:sz="8" w:space="0" w:color="000000"/>
              <w:right w:val="single" w:sz="8" w:space="0" w:color="000000"/>
            </w:tcBorders>
            <w:shd w:val="clear" w:color="auto" w:fill="auto"/>
            <w:vAlign w:val="center"/>
            <w:hideMark/>
          </w:tcPr>
          <w:p w:rsidR="000663D2" w:rsidRPr="000663D2" w:rsidRDefault="000663D2" w:rsidP="000663D2">
            <w:pPr>
              <w:widowControl/>
              <w:jc w:val="left"/>
              <w:rPr>
                <w:rFonts w:ascii="Calibri" w:eastAsia="宋体" w:hAnsi="Calibri" w:cs="Calibri"/>
                <w:color w:val="000000"/>
                <w:kern w:val="0"/>
                <w:szCs w:val="21"/>
              </w:rPr>
            </w:pPr>
            <w:r w:rsidRPr="000663D2">
              <w:rPr>
                <w:rFonts w:ascii="Calibri" w:eastAsia="宋体" w:hAnsi="Calibri" w:cs="Calibri"/>
                <w:color w:val="000000"/>
                <w:kern w:val="0"/>
                <w:szCs w:val="21"/>
              </w:rPr>
              <w:t>1999-2-12</w:t>
            </w:r>
          </w:p>
        </w:tc>
        <w:tc>
          <w:tcPr>
            <w:tcW w:w="1701" w:type="dxa"/>
            <w:tcBorders>
              <w:top w:val="single" w:sz="8" w:space="0" w:color="000000"/>
              <w:left w:val="nil"/>
              <w:bottom w:val="single" w:sz="8" w:space="0" w:color="000000"/>
              <w:right w:val="single" w:sz="8" w:space="0" w:color="000000"/>
            </w:tcBorders>
            <w:shd w:val="clear" w:color="auto" w:fill="auto"/>
            <w:vAlign w:val="center"/>
            <w:hideMark/>
          </w:tcPr>
          <w:p w:rsidR="000663D2" w:rsidRPr="000663D2" w:rsidRDefault="000663D2" w:rsidP="000663D2">
            <w:pPr>
              <w:widowControl/>
              <w:jc w:val="center"/>
              <w:rPr>
                <w:rFonts w:ascii="宋体" w:eastAsia="宋体" w:hAnsi="宋体" w:cs="宋体"/>
                <w:b/>
                <w:bCs/>
                <w:color w:val="000000"/>
                <w:kern w:val="0"/>
                <w:szCs w:val="21"/>
              </w:rPr>
            </w:pPr>
            <w:r w:rsidRPr="000663D2">
              <w:rPr>
                <w:rFonts w:ascii="宋体" w:eastAsia="宋体" w:hAnsi="宋体" w:cs="宋体" w:hint="eastAsia"/>
                <w:b/>
                <w:bCs/>
                <w:color w:val="000000"/>
                <w:kern w:val="0"/>
                <w:szCs w:val="21"/>
              </w:rPr>
              <w:t>省市</w:t>
            </w:r>
          </w:p>
        </w:tc>
        <w:tc>
          <w:tcPr>
            <w:tcW w:w="1850" w:type="dxa"/>
            <w:tcBorders>
              <w:top w:val="single" w:sz="8" w:space="0" w:color="000000"/>
              <w:left w:val="nil"/>
              <w:bottom w:val="single" w:sz="8" w:space="0" w:color="000000"/>
              <w:right w:val="single" w:sz="8" w:space="0" w:color="000000"/>
            </w:tcBorders>
            <w:shd w:val="clear" w:color="auto" w:fill="auto"/>
            <w:vAlign w:val="center"/>
            <w:hideMark/>
          </w:tcPr>
          <w:p w:rsidR="000663D2" w:rsidRPr="000663D2" w:rsidRDefault="000663D2" w:rsidP="000663D2">
            <w:pPr>
              <w:widowControl/>
              <w:rPr>
                <w:rFonts w:ascii="宋体" w:eastAsia="宋体" w:hAnsi="宋体" w:cs="宋体"/>
                <w:color w:val="000000"/>
                <w:kern w:val="0"/>
                <w:szCs w:val="21"/>
              </w:rPr>
            </w:pPr>
            <w:r w:rsidRPr="000663D2">
              <w:rPr>
                <w:rFonts w:ascii="宋体" w:eastAsia="宋体" w:hAnsi="宋体" w:cs="宋体" w:hint="eastAsia"/>
                <w:color w:val="000000"/>
                <w:kern w:val="0"/>
                <w:szCs w:val="21"/>
              </w:rPr>
              <w:t>广东省广州市</w:t>
            </w:r>
          </w:p>
        </w:tc>
      </w:tr>
      <w:tr w:rsidR="000663D2" w:rsidRPr="000663D2" w:rsidTr="00077A86">
        <w:trPr>
          <w:trHeight w:val="469"/>
        </w:trPr>
        <w:tc>
          <w:tcPr>
            <w:tcW w:w="2552" w:type="dxa"/>
            <w:tcBorders>
              <w:top w:val="nil"/>
              <w:left w:val="single" w:sz="8" w:space="0" w:color="000000"/>
              <w:bottom w:val="single" w:sz="8" w:space="0" w:color="000000"/>
              <w:right w:val="single" w:sz="8" w:space="0" w:color="000000"/>
            </w:tcBorders>
            <w:shd w:val="clear" w:color="auto" w:fill="auto"/>
            <w:vAlign w:val="center"/>
            <w:hideMark/>
          </w:tcPr>
          <w:p w:rsidR="000663D2" w:rsidRPr="000663D2" w:rsidRDefault="000663D2" w:rsidP="000663D2">
            <w:pPr>
              <w:widowControl/>
              <w:jc w:val="center"/>
              <w:rPr>
                <w:rFonts w:ascii="宋体" w:eastAsia="宋体" w:hAnsi="宋体" w:cs="宋体"/>
                <w:b/>
                <w:bCs/>
                <w:color w:val="000000"/>
                <w:kern w:val="0"/>
                <w:szCs w:val="21"/>
              </w:rPr>
            </w:pPr>
            <w:r w:rsidRPr="000663D2">
              <w:rPr>
                <w:rFonts w:ascii="宋体" w:eastAsia="宋体" w:hAnsi="宋体" w:cs="宋体" w:hint="eastAsia"/>
                <w:b/>
                <w:bCs/>
                <w:color w:val="000000"/>
                <w:kern w:val="0"/>
                <w:szCs w:val="21"/>
              </w:rPr>
              <w:t>所属行业</w:t>
            </w:r>
          </w:p>
        </w:tc>
        <w:tc>
          <w:tcPr>
            <w:tcW w:w="2551" w:type="dxa"/>
            <w:tcBorders>
              <w:top w:val="nil"/>
              <w:left w:val="nil"/>
              <w:bottom w:val="single" w:sz="8" w:space="0" w:color="000000"/>
              <w:right w:val="single" w:sz="8" w:space="0" w:color="000000"/>
            </w:tcBorders>
            <w:shd w:val="clear" w:color="auto" w:fill="auto"/>
            <w:vAlign w:val="center"/>
            <w:hideMark/>
          </w:tcPr>
          <w:p w:rsidR="000663D2" w:rsidRPr="000663D2" w:rsidRDefault="000663D2" w:rsidP="000663D2">
            <w:pPr>
              <w:widowControl/>
              <w:jc w:val="left"/>
              <w:rPr>
                <w:rFonts w:ascii="宋体" w:eastAsia="宋体" w:hAnsi="宋体" w:cs="宋体"/>
                <w:color w:val="000000"/>
                <w:kern w:val="0"/>
                <w:szCs w:val="21"/>
              </w:rPr>
            </w:pPr>
            <w:r w:rsidRPr="000663D2">
              <w:rPr>
                <w:rFonts w:ascii="宋体" w:eastAsia="宋体" w:hAnsi="宋体" w:cs="宋体" w:hint="eastAsia"/>
                <w:color w:val="000000"/>
                <w:kern w:val="0"/>
                <w:szCs w:val="21"/>
              </w:rPr>
              <w:t>零售业</w:t>
            </w:r>
          </w:p>
        </w:tc>
        <w:tc>
          <w:tcPr>
            <w:tcW w:w="1701" w:type="dxa"/>
            <w:tcBorders>
              <w:top w:val="nil"/>
              <w:left w:val="nil"/>
              <w:bottom w:val="single" w:sz="8" w:space="0" w:color="000000"/>
              <w:right w:val="single" w:sz="8" w:space="0" w:color="000000"/>
            </w:tcBorders>
            <w:shd w:val="clear" w:color="auto" w:fill="auto"/>
            <w:vAlign w:val="center"/>
            <w:hideMark/>
          </w:tcPr>
          <w:p w:rsidR="000663D2" w:rsidRPr="000663D2" w:rsidRDefault="000663D2" w:rsidP="000663D2">
            <w:pPr>
              <w:widowControl/>
              <w:jc w:val="center"/>
              <w:rPr>
                <w:rFonts w:ascii="宋体" w:eastAsia="宋体" w:hAnsi="宋体" w:cs="宋体"/>
                <w:b/>
                <w:bCs/>
                <w:color w:val="000000"/>
                <w:kern w:val="0"/>
                <w:szCs w:val="21"/>
              </w:rPr>
            </w:pPr>
            <w:r w:rsidRPr="000663D2">
              <w:rPr>
                <w:rFonts w:ascii="宋体" w:eastAsia="宋体" w:hAnsi="宋体" w:cs="宋体" w:hint="eastAsia"/>
                <w:b/>
                <w:bCs/>
                <w:color w:val="000000"/>
                <w:kern w:val="0"/>
                <w:szCs w:val="21"/>
              </w:rPr>
              <w:t>拟上市交易所</w:t>
            </w:r>
          </w:p>
        </w:tc>
        <w:tc>
          <w:tcPr>
            <w:tcW w:w="1850" w:type="dxa"/>
            <w:tcBorders>
              <w:top w:val="nil"/>
              <w:left w:val="nil"/>
              <w:bottom w:val="single" w:sz="8" w:space="0" w:color="000000"/>
              <w:right w:val="single" w:sz="8" w:space="0" w:color="000000"/>
            </w:tcBorders>
            <w:shd w:val="clear" w:color="auto" w:fill="auto"/>
            <w:vAlign w:val="center"/>
            <w:hideMark/>
          </w:tcPr>
          <w:p w:rsidR="000663D2" w:rsidRPr="000663D2" w:rsidRDefault="000663D2" w:rsidP="000663D2">
            <w:pPr>
              <w:widowControl/>
              <w:rPr>
                <w:rFonts w:ascii="宋体" w:eastAsia="宋体" w:hAnsi="宋体" w:cs="宋体"/>
                <w:color w:val="000000"/>
                <w:kern w:val="0"/>
                <w:szCs w:val="21"/>
              </w:rPr>
            </w:pPr>
            <w:r w:rsidRPr="000663D2">
              <w:rPr>
                <w:rFonts w:ascii="宋体" w:eastAsia="宋体" w:hAnsi="宋体" w:cs="宋体" w:hint="eastAsia"/>
                <w:color w:val="000000"/>
                <w:kern w:val="0"/>
                <w:szCs w:val="21"/>
              </w:rPr>
              <w:t>主板</w:t>
            </w:r>
          </w:p>
        </w:tc>
      </w:tr>
      <w:tr w:rsidR="000663D2" w:rsidRPr="000663D2" w:rsidTr="00077A86">
        <w:trPr>
          <w:trHeight w:val="345"/>
        </w:trPr>
        <w:tc>
          <w:tcPr>
            <w:tcW w:w="2552" w:type="dxa"/>
            <w:tcBorders>
              <w:top w:val="nil"/>
              <w:left w:val="single" w:sz="8" w:space="0" w:color="000000"/>
              <w:bottom w:val="single" w:sz="8" w:space="0" w:color="000000"/>
              <w:right w:val="single" w:sz="8" w:space="0" w:color="000000"/>
            </w:tcBorders>
            <w:shd w:val="clear" w:color="auto" w:fill="auto"/>
            <w:vAlign w:val="center"/>
            <w:hideMark/>
          </w:tcPr>
          <w:p w:rsidR="000663D2" w:rsidRPr="000663D2" w:rsidRDefault="000663D2" w:rsidP="000663D2">
            <w:pPr>
              <w:widowControl/>
              <w:rPr>
                <w:rFonts w:ascii="宋体" w:eastAsia="宋体" w:hAnsi="宋体" w:cs="宋体"/>
                <w:b/>
                <w:bCs/>
                <w:color w:val="000000"/>
                <w:kern w:val="0"/>
                <w:szCs w:val="21"/>
              </w:rPr>
            </w:pPr>
            <w:r w:rsidRPr="000663D2">
              <w:rPr>
                <w:rFonts w:ascii="宋体" w:eastAsia="宋体" w:hAnsi="宋体" w:cs="宋体" w:hint="eastAsia"/>
                <w:b/>
                <w:bCs/>
                <w:color w:val="000000"/>
                <w:kern w:val="0"/>
                <w:szCs w:val="21"/>
              </w:rPr>
              <w:t>控股股东／实际控制人</w:t>
            </w:r>
          </w:p>
        </w:tc>
        <w:tc>
          <w:tcPr>
            <w:tcW w:w="6102" w:type="dxa"/>
            <w:gridSpan w:val="3"/>
            <w:tcBorders>
              <w:top w:val="single" w:sz="8" w:space="0" w:color="000000"/>
              <w:left w:val="nil"/>
              <w:bottom w:val="single" w:sz="8" w:space="0" w:color="000000"/>
              <w:right w:val="single" w:sz="8" w:space="0" w:color="000000"/>
            </w:tcBorders>
            <w:shd w:val="clear" w:color="auto" w:fill="auto"/>
            <w:vAlign w:val="center"/>
            <w:hideMark/>
          </w:tcPr>
          <w:p w:rsidR="000663D2" w:rsidRPr="000663D2" w:rsidRDefault="000663D2" w:rsidP="000663D2">
            <w:pPr>
              <w:widowControl/>
              <w:jc w:val="left"/>
              <w:rPr>
                <w:rFonts w:ascii="宋体" w:eastAsia="宋体" w:hAnsi="宋体" w:cs="宋体"/>
                <w:color w:val="000000"/>
                <w:kern w:val="0"/>
                <w:szCs w:val="21"/>
              </w:rPr>
            </w:pPr>
            <w:r w:rsidRPr="000663D2">
              <w:rPr>
                <w:rFonts w:ascii="宋体" w:eastAsia="宋体" w:hAnsi="宋体" w:cs="宋体" w:hint="eastAsia"/>
                <w:color w:val="000000"/>
                <w:kern w:val="0"/>
                <w:szCs w:val="21"/>
              </w:rPr>
              <w:t>柯金龙,柯云峰,柯康保</w:t>
            </w:r>
          </w:p>
        </w:tc>
      </w:tr>
      <w:tr w:rsidR="000663D2" w:rsidRPr="000663D2" w:rsidTr="00077A86">
        <w:trPr>
          <w:trHeight w:val="286"/>
        </w:trPr>
        <w:tc>
          <w:tcPr>
            <w:tcW w:w="2552" w:type="dxa"/>
            <w:tcBorders>
              <w:top w:val="nil"/>
              <w:left w:val="single" w:sz="8" w:space="0" w:color="000000"/>
              <w:bottom w:val="single" w:sz="8" w:space="0" w:color="000000"/>
              <w:right w:val="single" w:sz="8" w:space="0" w:color="000000"/>
            </w:tcBorders>
            <w:shd w:val="clear" w:color="auto" w:fill="auto"/>
            <w:vAlign w:val="center"/>
            <w:hideMark/>
          </w:tcPr>
          <w:p w:rsidR="000663D2" w:rsidRPr="000663D2" w:rsidRDefault="000663D2" w:rsidP="000663D2">
            <w:pPr>
              <w:widowControl/>
              <w:jc w:val="center"/>
              <w:rPr>
                <w:rFonts w:ascii="宋体" w:eastAsia="宋体" w:hAnsi="宋体" w:cs="宋体"/>
                <w:b/>
                <w:bCs/>
                <w:color w:val="000000"/>
                <w:kern w:val="0"/>
                <w:szCs w:val="21"/>
              </w:rPr>
            </w:pPr>
            <w:r w:rsidRPr="000663D2">
              <w:rPr>
                <w:rFonts w:ascii="宋体" w:eastAsia="宋体" w:hAnsi="宋体" w:cs="宋体" w:hint="eastAsia"/>
                <w:b/>
                <w:bCs/>
                <w:color w:val="000000"/>
                <w:kern w:val="0"/>
                <w:szCs w:val="21"/>
              </w:rPr>
              <w:t>主营业务</w:t>
            </w:r>
          </w:p>
        </w:tc>
        <w:tc>
          <w:tcPr>
            <w:tcW w:w="6102" w:type="dxa"/>
            <w:gridSpan w:val="3"/>
            <w:tcBorders>
              <w:top w:val="single" w:sz="8" w:space="0" w:color="000000"/>
              <w:left w:val="nil"/>
              <w:bottom w:val="single" w:sz="8" w:space="0" w:color="000000"/>
              <w:right w:val="single" w:sz="8" w:space="0" w:color="000000"/>
            </w:tcBorders>
            <w:shd w:val="clear" w:color="auto" w:fill="auto"/>
            <w:vAlign w:val="center"/>
            <w:hideMark/>
          </w:tcPr>
          <w:p w:rsidR="000663D2" w:rsidRPr="000663D2" w:rsidRDefault="000663D2" w:rsidP="000663D2">
            <w:pPr>
              <w:widowControl/>
              <w:jc w:val="left"/>
              <w:rPr>
                <w:rFonts w:ascii="宋体" w:eastAsia="宋体" w:hAnsi="宋体" w:cs="宋体"/>
                <w:color w:val="000000"/>
                <w:kern w:val="0"/>
                <w:szCs w:val="21"/>
              </w:rPr>
            </w:pPr>
            <w:r w:rsidRPr="000663D2">
              <w:rPr>
                <w:rFonts w:ascii="宋体" w:eastAsia="宋体" w:hAnsi="宋体" w:cs="宋体" w:hint="eastAsia"/>
                <w:color w:val="000000"/>
                <w:kern w:val="0"/>
                <w:szCs w:val="21"/>
              </w:rPr>
              <w:t>医药相关产品连锁零售</w:t>
            </w:r>
          </w:p>
        </w:tc>
      </w:tr>
    </w:tbl>
    <w:p w:rsidR="000663D2" w:rsidRPr="000663D2" w:rsidRDefault="000663D2" w:rsidP="000663D2">
      <w:pPr>
        <w:spacing w:line="360" w:lineRule="auto"/>
        <w:ind w:firstLineChars="200" w:firstLine="480"/>
        <w:rPr>
          <w:sz w:val="24"/>
        </w:rPr>
      </w:pPr>
    </w:p>
    <w:p w:rsidR="000663D2" w:rsidRPr="000663D2" w:rsidRDefault="000663D2" w:rsidP="000663D2">
      <w:pPr>
        <w:widowControl/>
        <w:wordWrap w:val="0"/>
        <w:jc w:val="left"/>
        <w:rPr>
          <w:rFonts w:ascii="楷体" w:eastAsia="楷体" w:hAnsi="楷体" w:cs="宋体"/>
          <w:kern w:val="0"/>
          <w:sz w:val="24"/>
          <w:szCs w:val="24"/>
        </w:rPr>
      </w:pPr>
      <w:r w:rsidRPr="000663D2">
        <w:rPr>
          <w:rFonts w:ascii="楷体" w:eastAsia="楷体" w:hAnsi="楷体" w:cs="宋体" w:hint="eastAsia"/>
          <w:kern w:val="0"/>
          <w:sz w:val="24"/>
          <w:szCs w:val="24"/>
        </w:rPr>
        <w:t xml:space="preserve">　</w:t>
      </w:r>
      <w:r w:rsidRPr="000663D2">
        <w:rPr>
          <w:rFonts w:ascii="Calibri" w:eastAsia="楷体" w:hAnsi="Calibri" w:cs="Calibri"/>
          <w:kern w:val="0"/>
          <w:sz w:val="24"/>
          <w:szCs w:val="24"/>
        </w:rPr>
        <w:t> </w:t>
      </w:r>
      <w:r w:rsidRPr="000663D2">
        <w:rPr>
          <w:rFonts w:ascii="楷体" w:eastAsia="楷体" w:hAnsi="楷体" w:cs="宋体" w:hint="eastAsia"/>
          <w:kern w:val="0"/>
          <w:sz w:val="24"/>
          <w:szCs w:val="24"/>
        </w:rPr>
        <w:t xml:space="preserve"> 1、请发行人代表进一步说明：（1）与其他客户相比，发行人给予江西华尔康药业有限公司（以下简称华尔康药业）的信用期较长的原因，对华尔康药业应收账款的期后回款情况；（2）通过华尔康药业向赣州大参林华尔康销售药品及向华韩药业采购红参的关联交易定价的公允性，以及与利益相关方是否存在未披露的其他利益安排；（3）茂名市海云雁酒店有限公司从发行人借款4600万元的最终资金去向、用途，发行人是否存在通过体外资金循环虚构采购、销售情况；（4）发行人关于资金管理、关联交易等相关内控制度的建立及有效执行情况。相关信息披露是否充分。请保荐代表人发表核查意见。</w:t>
      </w:r>
    </w:p>
    <w:p w:rsidR="000663D2" w:rsidRPr="000663D2" w:rsidRDefault="000663D2" w:rsidP="000663D2">
      <w:pPr>
        <w:widowControl/>
        <w:wordWrap w:val="0"/>
        <w:jc w:val="left"/>
        <w:rPr>
          <w:rFonts w:ascii="楷体" w:eastAsia="楷体" w:hAnsi="楷体" w:cs="宋体"/>
          <w:kern w:val="0"/>
          <w:sz w:val="24"/>
          <w:szCs w:val="24"/>
        </w:rPr>
      </w:pPr>
      <w:r w:rsidRPr="000663D2">
        <w:rPr>
          <w:rFonts w:ascii="楷体" w:eastAsia="楷体" w:hAnsi="楷体" w:cs="宋体" w:hint="eastAsia"/>
          <w:kern w:val="0"/>
          <w:sz w:val="24"/>
          <w:szCs w:val="24"/>
        </w:rPr>
        <w:t xml:space="preserve">　</w:t>
      </w:r>
      <w:r w:rsidRPr="000663D2">
        <w:rPr>
          <w:rFonts w:ascii="Calibri" w:eastAsia="楷体" w:hAnsi="Calibri" w:cs="Calibri"/>
          <w:kern w:val="0"/>
          <w:sz w:val="24"/>
          <w:szCs w:val="24"/>
        </w:rPr>
        <w:t> </w:t>
      </w:r>
      <w:r w:rsidRPr="000663D2">
        <w:rPr>
          <w:rFonts w:ascii="楷体" w:eastAsia="楷体" w:hAnsi="楷体" w:cs="宋体" w:hint="eastAsia"/>
          <w:kern w:val="0"/>
          <w:sz w:val="24"/>
          <w:szCs w:val="24"/>
        </w:rPr>
        <w:t xml:space="preserve"> 2、发行人报告期内存在员工个人账户收款的情况，目前已停止使用全部个人帐户。请发行人代表进一步说明行业内其他公司的情况，发行人采取的措施是否能有效防范风险，是否实际执行。请保荐代表人发表核查意见。</w:t>
      </w:r>
    </w:p>
    <w:p w:rsidR="000663D2" w:rsidRPr="000663D2" w:rsidRDefault="000663D2" w:rsidP="000663D2">
      <w:pPr>
        <w:widowControl/>
        <w:wordWrap w:val="0"/>
        <w:jc w:val="left"/>
        <w:rPr>
          <w:rFonts w:ascii="楷体" w:eastAsia="楷体" w:hAnsi="楷体" w:cs="宋体"/>
          <w:kern w:val="0"/>
          <w:sz w:val="24"/>
          <w:szCs w:val="24"/>
        </w:rPr>
      </w:pPr>
      <w:r w:rsidRPr="000663D2">
        <w:rPr>
          <w:rFonts w:ascii="楷体" w:eastAsia="楷体" w:hAnsi="楷体" w:cs="宋体" w:hint="eastAsia"/>
          <w:kern w:val="0"/>
          <w:sz w:val="24"/>
          <w:szCs w:val="24"/>
        </w:rPr>
        <w:t xml:space="preserve">　</w:t>
      </w:r>
      <w:r w:rsidRPr="000663D2">
        <w:rPr>
          <w:rFonts w:ascii="Calibri" w:eastAsia="楷体" w:hAnsi="Calibri" w:cs="Calibri"/>
          <w:kern w:val="0"/>
          <w:sz w:val="24"/>
          <w:szCs w:val="24"/>
        </w:rPr>
        <w:t> </w:t>
      </w:r>
      <w:r w:rsidRPr="000663D2">
        <w:rPr>
          <w:rFonts w:ascii="楷体" w:eastAsia="楷体" w:hAnsi="楷体" w:cs="宋体" w:hint="eastAsia"/>
          <w:kern w:val="0"/>
          <w:sz w:val="24"/>
          <w:szCs w:val="24"/>
        </w:rPr>
        <w:t xml:space="preserve"> 3、请发行人代表进一步说明：（1）公司2015年7月收购顺德大参林、江门大参林和漯河大参林等子公司少数股东股权价格的公允性；（2）公司实际控制人以每股1.9元的价格将3,064.752万股股份转让给刘景荣、黄卫、宋茗、明晓晖、陈杰等自然人，股份转让价格是否公允，对刘景荣和陈杰的股权转让是否需要按照股份支付处理,是否符合《企业会计准则》的规定；（3）上述两次交易是否为一揽子交易以及交易目的、交易实质，是否需要按照税法规定计缴相关个人所得税，实际控制人是否具有税收违法风险。请保荐代表人发表核查意见。</w:t>
      </w:r>
    </w:p>
    <w:p w:rsidR="000663D2" w:rsidRPr="000663D2" w:rsidRDefault="000663D2" w:rsidP="000663D2">
      <w:pPr>
        <w:widowControl/>
        <w:wordWrap w:val="0"/>
        <w:jc w:val="left"/>
        <w:rPr>
          <w:rFonts w:ascii="楷体" w:eastAsia="楷体" w:hAnsi="楷体" w:cs="宋体"/>
          <w:kern w:val="0"/>
          <w:sz w:val="24"/>
          <w:szCs w:val="24"/>
        </w:rPr>
      </w:pPr>
      <w:r w:rsidRPr="000663D2">
        <w:rPr>
          <w:rFonts w:ascii="楷体" w:eastAsia="楷体" w:hAnsi="楷体" w:cs="宋体" w:hint="eastAsia"/>
          <w:kern w:val="0"/>
          <w:sz w:val="24"/>
          <w:szCs w:val="24"/>
        </w:rPr>
        <w:t xml:space="preserve">　</w:t>
      </w:r>
      <w:r w:rsidRPr="000663D2">
        <w:rPr>
          <w:rFonts w:ascii="Calibri" w:eastAsia="楷体" w:hAnsi="Calibri" w:cs="Calibri"/>
          <w:kern w:val="0"/>
          <w:sz w:val="24"/>
          <w:szCs w:val="24"/>
        </w:rPr>
        <w:t> </w:t>
      </w:r>
      <w:r w:rsidRPr="000663D2">
        <w:rPr>
          <w:rFonts w:ascii="楷体" w:eastAsia="楷体" w:hAnsi="楷体" w:cs="宋体" w:hint="eastAsia"/>
          <w:kern w:val="0"/>
          <w:sz w:val="24"/>
          <w:szCs w:val="24"/>
        </w:rPr>
        <w:t xml:space="preserve"> 4、请发行人代表进一步说明：（1）报告期内，发行人存在数十起因违反《药品管理法》等相关规定被行政处罚事件和多起有关产品质量方面的诉讼，且相关处罚和诉讼逐年上升，发行人关于药品、药材等的采购、包装、存储、运输、销售、售后服务等方面的产品质量的内控制度是否健全并得到有效执行，是否能够合理保证生产经营的合法性；发行人相关内控制度是否存在重大缺陷；（2）有关部门关于消费者投诉阳江大参林连锁药店公司阳西县兴华路分店涉嫌销售假药拉米夫定片事件的最新进展和调查结论，发行人子公司是否存在销售假药拉米夫定片的情形；（3）佛山紫云轩药业有限公司停产的原因，是否存在违法违规行为和未披露的其他重大事项，对发行人生产经营是否造成重大不利影响；（4）发行人的生产经营是否符合《食品安全法》、《药品管理法》、《药品生产质量管理规范》等法律法规的规定。请保荐代表人发表核查意见，并说明核查的方法、过程、依据及结论。</w:t>
      </w:r>
    </w:p>
    <w:p w:rsidR="000663D2" w:rsidRPr="000663D2" w:rsidRDefault="000663D2" w:rsidP="000663D2">
      <w:pPr>
        <w:widowControl/>
        <w:wordWrap w:val="0"/>
        <w:ind w:firstLine="480"/>
        <w:jc w:val="left"/>
        <w:rPr>
          <w:rFonts w:ascii="楷体" w:eastAsia="楷体" w:hAnsi="楷体" w:cs="宋体"/>
          <w:kern w:val="0"/>
          <w:sz w:val="24"/>
          <w:szCs w:val="24"/>
        </w:rPr>
      </w:pPr>
      <w:r w:rsidRPr="000663D2">
        <w:rPr>
          <w:rFonts w:ascii="楷体" w:eastAsia="楷体" w:hAnsi="楷体" w:cs="宋体" w:hint="eastAsia"/>
          <w:kern w:val="0"/>
          <w:sz w:val="24"/>
          <w:szCs w:val="24"/>
        </w:rPr>
        <w:t>5、请发行人代表进一步说明：（1）发行人拟公开发行股份数量和比例是否符合《证券法》等相关法律法规的规定；（2）发行人有关上述内容的股东大会决议是否合法有效。请保荐代表人发表核查意见。</w:t>
      </w:r>
    </w:p>
    <w:p w:rsidR="000663D2" w:rsidRPr="000663D2" w:rsidRDefault="000663D2" w:rsidP="000663D2">
      <w:pPr>
        <w:keepNext/>
        <w:keepLines/>
        <w:spacing w:beforeLines="50" w:before="156" w:afterLines="50" w:after="156" w:line="415" w:lineRule="auto"/>
        <w:outlineLvl w:val="2"/>
        <w:rPr>
          <w:b/>
          <w:bCs/>
          <w:szCs w:val="21"/>
        </w:rPr>
      </w:pPr>
      <w:r>
        <w:rPr>
          <w:b/>
          <w:bCs/>
          <w:szCs w:val="21"/>
        </w:rPr>
        <w:lastRenderedPageBreak/>
        <w:t>110</w:t>
      </w:r>
      <w:r w:rsidRPr="000663D2">
        <w:rPr>
          <w:rFonts w:hint="eastAsia"/>
          <w:b/>
          <w:bCs/>
          <w:szCs w:val="21"/>
        </w:rPr>
        <w:t>、香飘飘食品股份有限公司</w:t>
      </w:r>
    </w:p>
    <w:tbl>
      <w:tblPr>
        <w:tblW w:w="9120" w:type="dxa"/>
        <w:jc w:val="center"/>
        <w:tblLook w:val="04A0" w:firstRow="1" w:lastRow="0" w:firstColumn="1" w:lastColumn="0" w:noHBand="0" w:noVBand="1"/>
      </w:tblPr>
      <w:tblGrid>
        <w:gridCol w:w="2440"/>
        <w:gridCol w:w="3880"/>
        <w:gridCol w:w="1080"/>
        <w:gridCol w:w="1720"/>
      </w:tblGrid>
      <w:tr w:rsidR="000663D2" w:rsidRPr="000663D2" w:rsidTr="00077A86">
        <w:trPr>
          <w:trHeight w:val="525"/>
          <w:jc w:val="center"/>
        </w:trPr>
        <w:tc>
          <w:tcPr>
            <w:tcW w:w="2440"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0663D2" w:rsidRPr="000663D2" w:rsidRDefault="000663D2" w:rsidP="000663D2">
            <w:pPr>
              <w:widowControl/>
              <w:jc w:val="center"/>
              <w:rPr>
                <w:rFonts w:ascii="宋体" w:eastAsia="宋体" w:hAnsi="宋体" w:cs="宋体"/>
                <w:b/>
                <w:bCs/>
                <w:color w:val="000000"/>
                <w:kern w:val="0"/>
                <w:szCs w:val="21"/>
              </w:rPr>
            </w:pPr>
            <w:r w:rsidRPr="000663D2">
              <w:rPr>
                <w:rFonts w:ascii="宋体" w:eastAsia="宋体" w:hAnsi="宋体" w:cs="宋体" w:hint="eastAsia"/>
                <w:b/>
                <w:bCs/>
                <w:color w:val="000000"/>
                <w:kern w:val="0"/>
                <w:szCs w:val="21"/>
              </w:rPr>
              <w:t>设立时间</w:t>
            </w:r>
          </w:p>
        </w:tc>
        <w:tc>
          <w:tcPr>
            <w:tcW w:w="3880" w:type="dxa"/>
            <w:tcBorders>
              <w:top w:val="single" w:sz="8" w:space="0" w:color="000000"/>
              <w:left w:val="nil"/>
              <w:bottom w:val="single" w:sz="8" w:space="0" w:color="000000"/>
              <w:right w:val="single" w:sz="8" w:space="0" w:color="000000"/>
            </w:tcBorders>
            <w:shd w:val="clear" w:color="auto" w:fill="auto"/>
            <w:vAlign w:val="center"/>
            <w:hideMark/>
          </w:tcPr>
          <w:p w:rsidR="000663D2" w:rsidRPr="000663D2" w:rsidRDefault="000663D2" w:rsidP="000663D2">
            <w:pPr>
              <w:widowControl/>
              <w:jc w:val="left"/>
              <w:rPr>
                <w:rFonts w:ascii="Calibri" w:eastAsia="宋体" w:hAnsi="Calibri" w:cs="Calibri"/>
                <w:color w:val="000000"/>
                <w:kern w:val="0"/>
                <w:szCs w:val="21"/>
              </w:rPr>
            </w:pPr>
            <w:r w:rsidRPr="000663D2">
              <w:rPr>
                <w:rFonts w:ascii="Calibri" w:eastAsia="宋体" w:hAnsi="Calibri" w:cs="Calibri"/>
                <w:color w:val="000000"/>
                <w:kern w:val="0"/>
                <w:szCs w:val="21"/>
              </w:rPr>
              <w:t>2005-8-12</w:t>
            </w:r>
          </w:p>
        </w:tc>
        <w:tc>
          <w:tcPr>
            <w:tcW w:w="1080" w:type="dxa"/>
            <w:tcBorders>
              <w:top w:val="single" w:sz="8" w:space="0" w:color="000000"/>
              <w:left w:val="nil"/>
              <w:bottom w:val="single" w:sz="8" w:space="0" w:color="000000"/>
              <w:right w:val="single" w:sz="8" w:space="0" w:color="000000"/>
            </w:tcBorders>
            <w:shd w:val="clear" w:color="auto" w:fill="auto"/>
            <w:vAlign w:val="center"/>
            <w:hideMark/>
          </w:tcPr>
          <w:p w:rsidR="000663D2" w:rsidRPr="000663D2" w:rsidRDefault="000663D2" w:rsidP="000663D2">
            <w:pPr>
              <w:widowControl/>
              <w:jc w:val="center"/>
              <w:rPr>
                <w:rFonts w:ascii="宋体" w:eastAsia="宋体" w:hAnsi="宋体" w:cs="宋体"/>
                <w:b/>
                <w:bCs/>
                <w:color w:val="000000"/>
                <w:kern w:val="0"/>
                <w:szCs w:val="21"/>
              </w:rPr>
            </w:pPr>
            <w:r w:rsidRPr="000663D2">
              <w:rPr>
                <w:rFonts w:ascii="宋体" w:eastAsia="宋体" w:hAnsi="宋体" w:cs="宋体" w:hint="eastAsia"/>
                <w:b/>
                <w:bCs/>
                <w:color w:val="000000"/>
                <w:kern w:val="0"/>
                <w:szCs w:val="21"/>
              </w:rPr>
              <w:t>省市</w:t>
            </w:r>
          </w:p>
        </w:tc>
        <w:tc>
          <w:tcPr>
            <w:tcW w:w="1720" w:type="dxa"/>
            <w:tcBorders>
              <w:top w:val="single" w:sz="8" w:space="0" w:color="000000"/>
              <w:left w:val="nil"/>
              <w:bottom w:val="single" w:sz="8" w:space="0" w:color="000000"/>
              <w:right w:val="single" w:sz="8" w:space="0" w:color="000000"/>
            </w:tcBorders>
            <w:shd w:val="clear" w:color="auto" w:fill="auto"/>
            <w:vAlign w:val="center"/>
            <w:hideMark/>
          </w:tcPr>
          <w:p w:rsidR="000663D2" w:rsidRPr="000663D2" w:rsidRDefault="000663D2" w:rsidP="000663D2">
            <w:pPr>
              <w:widowControl/>
              <w:rPr>
                <w:rFonts w:ascii="宋体" w:eastAsia="宋体" w:hAnsi="宋体" w:cs="宋体"/>
                <w:color w:val="000000"/>
                <w:kern w:val="0"/>
                <w:szCs w:val="21"/>
              </w:rPr>
            </w:pPr>
            <w:r w:rsidRPr="000663D2">
              <w:rPr>
                <w:rFonts w:ascii="宋体" w:eastAsia="宋体" w:hAnsi="宋体" w:cs="宋体" w:hint="eastAsia"/>
                <w:color w:val="000000"/>
                <w:kern w:val="0"/>
                <w:szCs w:val="21"/>
              </w:rPr>
              <w:t>浙江省湖州市</w:t>
            </w:r>
          </w:p>
        </w:tc>
      </w:tr>
      <w:tr w:rsidR="000663D2" w:rsidRPr="000663D2" w:rsidTr="00077A86">
        <w:trPr>
          <w:trHeight w:val="540"/>
          <w:jc w:val="center"/>
        </w:trPr>
        <w:tc>
          <w:tcPr>
            <w:tcW w:w="2440" w:type="dxa"/>
            <w:tcBorders>
              <w:top w:val="nil"/>
              <w:left w:val="single" w:sz="8" w:space="0" w:color="000000"/>
              <w:bottom w:val="single" w:sz="8" w:space="0" w:color="000000"/>
              <w:right w:val="single" w:sz="8" w:space="0" w:color="000000"/>
            </w:tcBorders>
            <w:shd w:val="clear" w:color="auto" w:fill="auto"/>
            <w:vAlign w:val="center"/>
            <w:hideMark/>
          </w:tcPr>
          <w:p w:rsidR="000663D2" w:rsidRPr="000663D2" w:rsidRDefault="000663D2" w:rsidP="000663D2">
            <w:pPr>
              <w:widowControl/>
              <w:jc w:val="center"/>
              <w:rPr>
                <w:rFonts w:ascii="宋体" w:eastAsia="宋体" w:hAnsi="宋体" w:cs="宋体"/>
                <w:b/>
                <w:bCs/>
                <w:color w:val="000000"/>
                <w:kern w:val="0"/>
                <w:szCs w:val="21"/>
              </w:rPr>
            </w:pPr>
            <w:r w:rsidRPr="000663D2">
              <w:rPr>
                <w:rFonts w:ascii="宋体" w:eastAsia="宋体" w:hAnsi="宋体" w:cs="宋体" w:hint="eastAsia"/>
                <w:b/>
                <w:bCs/>
                <w:color w:val="000000"/>
                <w:kern w:val="0"/>
                <w:szCs w:val="21"/>
              </w:rPr>
              <w:t>所属行业</w:t>
            </w:r>
          </w:p>
        </w:tc>
        <w:tc>
          <w:tcPr>
            <w:tcW w:w="3880" w:type="dxa"/>
            <w:tcBorders>
              <w:top w:val="nil"/>
              <w:left w:val="nil"/>
              <w:bottom w:val="single" w:sz="8" w:space="0" w:color="000000"/>
              <w:right w:val="single" w:sz="8" w:space="0" w:color="000000"/>
            </w:tcBorders>
            <w:shd w:val="clear" w:color="auto" w:fill="auto"/>
            <w:vAlign w:val="center"/>
            <w:hideMark/>
          </w:tcPr>
          <w:p w:rsidR="000663D2" w:rsidRPr="000663D2" w:rsidRDefault="000663D2" w:rsidP="000663D2">
            <w:pPr>
              <w:widowControl/>
              <w:jc w:val="left"/>
              <w:rPr>
                <w:rFonts w:ascii="宋体" w:eastAsia="宋体" w:hAnsi="宋体" w:cs="宋体"/>
                <w:color w:val="000000"/>
                <w:kern w:val="0"/>
                <w:szCs w:val="21"/>
              </w:rPr>
            </w:pPr>
            <w:r w:rsidRPr="000663D2">
              <w:rPr>
                <w:rFonts w:ascii="宋体" w:eastAsia="宋体" w:hAnsi="宋体" w:cs="宋体" w:hint="eastAsia"/>
                <w:color w:val="000000"/>
                <w:kern w:val="0"/>
                <w:szCs w:val="21"/>
              </w:rPr>
              <w:t>酒、饮料和精制茶制造业</w:t>
            </w:r>
          </w:p>
        </w:tc>
        <w:tc>
          <w:tcPr>
            <w:tcW w:w="1080" w:type="dxa"/>
            <w:tcBorders>
              <w:top w:val="nil"/>
              <w:left w:val="nil"/>
              <w:bottom w:val="single" w:sz="8" w:space="0" w:color="000000"/>
              <w:right w:val="single" w:sz="8" w:space="0" w:color="000000"/>
            </w:tcBorders>
            <w:shd w:val="clear" w:color="auto" w:fill="auto"/>
            <w:vAlign w:val="center"/>
            <w:hideMark/>
          </w:tcPr>
          <w:p w:rsidR="000663D2" w:rsidRPr="000663D2" w:rsidRDefault="000663D2" w:rsidP="000663D2">
            <w:pPr>
              <w:widowControl/>
              <w:jc w:val="center"/>
              <w:rPr>
                <w:rFonts w:ascii="宋体" w:eastAsia="宋体" w:hAnsi="宋体" w:cs="宋体"/>
                <w:b/>
                <w:bCs/>
                <w:color w:val="000000"/>
                <w:kern w:val="0"/>
                <w:szCs w:val="21"/>
              </w:rPr>
            </w:pPr>
            <w:r w:rsidRPr="000663D2">
              <w:rPr>
                <w:rFonts w:ascii="宋体" w:eastAsia="宋体" w:hAnsi="宋体" w:cs="宋体" w:hint="eastAsia"/>
                <w:b/>
                <w:bCs/>
                <w:color w:val="000000"/>
                <w:kern w:val="0"/>
                <w:szCs w:val="21"/>
              </w:rPr>
              <w:t>拟上市交易所</w:t>
            </w:r>
          </w:p>
        </w:tc>
        <w:tc>
          <w:tcPr>
            <w:tcW w:w="1720" w:type="dxa"/>
            <w:tcBorders>
              <w:top w:val="nil"/>
              <w:left w:val="nil"/>
              <w:bottom w:val="single" w:sz="8" w:space="0" w:color="000000"/>
              <w:right w:val="single" w:sz="8" w:space="0" w:color="000000"/>
            </w:tcBorders>
            <w:shd w:val="clear" w:color="auto" w:fill="auto"/>
            <w:vAlign w:val="center"/>
            <w:hideMark/>
          </w:tcPr>
          <w:p w:rsidR="000663D2" w:rsidRPr="000663D2" w:rsidRDefault="000663D2" w:rsidP="000663D2">
            <w:pPr>
              <w:widowControl/>
              <w:rPr>
                <w:rFonts w:ascii="宋体" w:eastAsia="宋体" w:hAnsi="宋体" w:cs="宋体"/>
                <w:color w:val="000000"/>
                <w:kern w:val="0"/>
                <w:szCs w:val="21"/>
              </w:rPr>
            </w:pPr>
            <w:r w:rsidRPr="000663D2">
              <w:rPr>
                <w:rFonts w:ascii="宋体" w:eastAsia="宋体" w:hAnsi="宋体" w:cs="宋体" w:hint="eastAsia"/>
                <w:color w:val="000000"/>
                <w:kern w:val="0"/>
                <w:szCs w:val="21"/>
              </w:rPr>
              <w:t>主板</w:t>
            </w:r>
          </w:p>
        </w:tc>
      </w:tr>
      <w:tr w:rsidR="000663D2" w:rsidRPr="000663D2" w:rsidTr="00077A86">
        <w:trPr>
          <w:trHeight w:val="450"/>
          <w:jc w:val="center"/>
        </w:trPr>
        <w:tc>
          <w:tcPr>
            <w:tcW w:w="2440" w:type="dxa"/>
            <w:tcBorders>
              <w:top w:val="nil"/>
              <w:left w:val="single" w:sz="8" w:space="0" w:color="000000"/>
              <w:bottom w:val="single" w:sz="8" w:space="0" w:color="000000"/>
              <w:right w:val="single" w:sz="8" w:space="0" w:color="000000"/>
            </w:tcBorders>
            <w:shd w:val="clear" w:color="auto" w:fill="auto"/>
            <w:vAlign w:val="center"/>
            <w:hideMark/>
          </w:tcPr>
          <w:p w:rsidR="000663D2" w:rsidRPr="000663D2" w:rsidRDefault="000663D2" w:rsidP="000663D2">
            <w:pPr>
              <w:widowControl/>
              <w:rPr>
                <w:rFonts w:ascii="宋体" w:eastAsia="宋体" w:hAnsi="宋体" w:cs="宋体"/>
                <w:b/>
                <w:bCs/>
                <w:color w:val="000000"/>
                <w:kern w:val="0"/>
                <w:szCs w:val="21"/>
              </w:rPr>
            </w:pPr>
            <w:r w:rsidRPr="000663D2">
              <w:rPr>
                <w:rFonts w:ascii="宋体" w:eastAsia="宋体" w:hAnsi="宋体" w:cs="宋体" w:hint="eastAsia"/>
                <w:b/>
                <w:bCs/>
                <w:color w:val="000000"/>
                <w:kern w:val="0"/>
                <w:szCs w:val="21"/>
              </w:rPr>
              <w:t>控股股东／实际控制人</w:t>
            </w:r>
          </w:p>
        </w:tc>
        <w:tc>
          <w:tcPr>
            <w:tcW w:w="6680" w:type="dxa"/>
            <w:gridSpan w:val="3"/>
            <w:tcBorders>
              <w:top w:val="single" w:sz="8" w:space="0" w:color="000000"/>
              <w:left w:val="nil"/>
              <w:bottom w:val="single" w:sz="8" w:space="0" w:color="000000"/>
              <w:right w:val="single" w:sz="8" w:space="0" w:color="000000"/>
            </w:tcBorders>
            <w:shd w:val="clear" w:color="auto" w:fill="auto"/>
            <w:vAlign w:val="center"/>
            <w:hideMark/>
          </w:tcPr>
          <w:p w:rsidR="000663D2" w:rsidRPr="000663D2" w:rsidRDefault="000663D2" w:rsidP="000663D2">
            <w:pPr>
              <w:widowControl/>
              <w:jc w:val="left"/>
              <w:rPr>
                <w:rFonts w:ascii="宋体" w:eastAsia="宋体" w:hAnsi="宋体" w:cs="宋体"/>
                <w:color w:val="000000"/>
                <w:kern w:val="0"/>
                <w:szCs w:val="21"/>
              </w:rPr>
            </w:pPr>
            <w:r w:rsidRPr="000663D2">
              <w:rPr>
                <w:rFonts w:ascii="宋体" w:eastAsia="宋体" w:hAnsi="宋体" w:cs="宋体" w:hint="eastAsia"/>
                <w:color w:val="000000"/>
                <w:kern w:val="0"/>
                <w:szCs w:val="21"/>
              </w:rPr>
              <w:t>陆家华,蒋建琪</w:t>
            </w:r>
          </w:p>
        </w:tc>
      </w:tr>
      <w:tr w:rsidR="000663D2" w:rsidRPr="000663D2" w:rsidTr="00077A86">
        <w:trPr>
          <w:trHeight w:val="435"/>
          <w:jc w:val="center"/>
        </w:trPr>
        <w:tc>
          <w:tcPr>
            <w:tcW w:w="2440" w:type="dxa"/>
            <w:tcBorders>
              <w:top w:val="nil"/>
              <w:left w:val="single" w:sz="8" w:space="0" w:color="000000"/>
              <w:bottom w:val="single" w:sz="8" w:space="0" w:color="000000"/>
              <w:right w:val="single" w:sz="8" w:space="0" w:color="000000"/>
            </w:tcBorders>
            <w:shd w:val="clear" w:color="auto" w:fill="auto"/>
            <w:vAlign w:val="center"/>
            <w:hideMark/>
          </w:tcPr>
          <w:p w:rsidR="000663D2" w:rsidRPr="000663D2" w:rsidRDefault="000663D2" w:rsidP="000663D2">
            <w:pPr>
              <w:widowControl/>
              <w:jc w:val="center"/>
              <w:rPr>
                <w:rFonts w:ascii="宋体" w:eastAsia="宋体" w:hAnsi="宋体" w:cs="宋体"/>
                <w:b/>
                <w:bCs/>
                <w:color w:val="000000"/>
                <w:kern w:val="0"/>
                <w:szCs w:val="21"/>
              </w:rPr>
            </w:pPr>
            <w:r w:rsidRPr="000663D2">
              <w:rPr>
                <w:rFonts w:ascii="宋体" w:eastAsia="宋体" w:hAnsi="宋体" w:cs="宋体" w:hint="eastAsia"/>
                <w:b/>
                <w:bCs/>
                <w:color w:val="000000"/>
                <w:kern w:val="0"/>
                <w:szCs w:val="21"/>
              </w:rPr>
              <w:t>主营业务</w:t>
            </w:r>
          </w:p>
        </w:tc>
        <w:tc>
          <w:tcPr>
            <w:tcW w:w="6680" w:type="dxa"/>
            <w:gridSpan w:val="3"/>
            <w:tcBorders>
              <w:top w:val="single" w:sz="8" w:space="0" w:color="000000"/>
              <w:left w:val="nil"/>
              <w:bottom w:val="single" w:sz="8" w:space="0" w:color="000000"/>
              <w:right w:val="single" w:sz="8" w:space="0" w:color="000000"/>
            </w:tcBorders>
            <w:shd w:val="clear" w:color="auto" w:fill="auto"/>
            <w:vAlign w:val="center"/>
            <w:hideMark/>
          </w:tcPr>
          <w:p w:rsidR="000663D2" w:rsidRPr="000663D2" w:rsidRDefault="000663D2" w:rsidP="000663D2">
            <w:pPr>
              <w:widowControl/>
              <w:jc w:val="left"/>
              <w:rPr>
                <w:rFonts w:ascii="宋体" w:eastAsia="宋体" w:hAnsi="宋体" w:cs="宋体"/>
                <w:color w:val="000000"/>
                <w:kern w:val="0"/>
                <w:szCs w:val="21"/>
              </w:rPr>
            </w:pPr>
            <w:r w:rsidRPr="000663D2">
              <w:rPr>
                <w:rFonts w:ascii="宋体" w:eastAsia="宋体" w:hAnsi="宋体" w:cs="宋体" w:hint="eastAsia"/>
                <w:color w:val="000000"/>
                <w:kern w:val="0"/>
                <w:szCs w:val="21"/>
              </w:rPr>
              <w:t>奶茶产品的研发、生产和销售</w:t>
            </w:r>
          </w:p>
        </w:tc>
      </w:tr>
    </w:tbl>
    <w:p w:rsidR="000663D2" w:rsidRPr="000663D2" w:rsidRDefault="000663D2" w:rsidP="000663D2">
      <w:pPr>
        <w:spacing w:line="360" w:lineRule="auto"/>
        <w:ind w:firstLineChars="200" w:firstLine="480"/>
        <w:rPr>
          <w:sz w:val="24"/>
        </w:rPr>
      </w:pPr>
    </w:p>
    <w:p w:rsidR="000663D2" w:rsidRPr="000663D2" w:rsidRDefault="000663D2" w:rsidP="000663D2">
      <w:pPr>
        <w:widowControl/>
        <w:wordWrap w:val="0"/>
        <w:jc w:val="left"/>
        <w:rPr>
          <w:rFonts w:ascii="楷体" w:eastAsia="楷体" w:hAnsi="楷体" w:cs="宋体"/>
          <w:kern w:val="0"/>
          <w:sz w:val="24"/>
          <w:szCs w:val="24"/>
        </w:rPr>
      </w:pPr>
      <w:r w:rsidRPr="000663D2">
        <w:rPr>
          <w:rFonts w:ascii="楷体" w:eastAsia="楷体" w:hAnsi="楷体" w:cs="宋体" w:hint="eastAsia"/>
          <w:kern w:val="0"/>
          <w:sz w:val="24"/>
          <w:szCs w:val="24"/>
        </w:rPr>
        <w:t xml:space="preserve">　　1、请发行人代表进一步说明：（1）除湖州市物价局作出的行政处罚外，发行人产品是否发生其他质量问题和/或安全事故，是否因此受到其他行政监管部门的处罚及媒体报道、消费者关注投诉等，是否存在因产品质量问题引发的纠纷或诉讼；（2）报告期内和截至目前，发行人原材料采购、生产、包装、运输、库存管理、售后服务等方面的产品质量的内控制度是否健全并得到有效执行，发行人相关内控制度是否存在重大缺陷。请保荐代表人说明对发行人产品质量问题进行核查的方法、过程及结论。</w:t>
      </w:r>
    </w:p>
    <w:p w:rsidR="000663D2" w:rsidRPr="000663D2" w:rsidRDefault="000663D2" w:rsidP="000663D2">
      <w:pPr>
        <w:widowControl/>
        <w:wordWrap w:val="0"/>
        <w:jc w:val="left"/>
        <w:rPr>
          <w:rFonts w:ascii="楷体" w:eastAsia="楷体" w:hAnsi="楷体" w:cs="宋体"/>
          <w:kern w:val="0"/>
          <w:sz w:val="24"/>
          <w:szCs w:val="24"/>
        </w:rPr>
      </w:pPr>
      <w:r w:rsidRPr="000663D2">
        <w:rPr>
          <w:rFonts w:ascii="楷体" w:eastAsia="楷体" w:hAnsi="楷体" w:cs="宋体" w:hint="eastAsia"/>
          <w:kern w:val="0"/>
          <w:sz w:val="24"/>
          <w:szCs w:val="24"/>
        </w:rPr>
        <w:t xml:space="preserve">　　2、请发行人代表进一步说明：（1）报告期内新増或撤销经销商数量较多的原因、是否存在跨期提前或者延后确认收入的现象；（2）发行人对经销商的管理政策，如广告费用、运输费用的承担、保证金的缴纳比例、退换货政策等；(3)发行人与经销商之间是否存在关联关系，发行人对经销商是否存在延长信用期限、增加信用额度、提供担保、借款等财务支持或其他利益安排的情形；(4)主要经销商的库存情况,是否实现最终销售；（5）发行人对电商平台的主要权利及义务，报告期各期平台费用的发生金额及确定依据；报告期内电商客户的人均消费、地区分布、发货分布、购买次数、购买时间间隔、次均消费额等情况，说明是否存在大额、异常的消费情形；（6）发行人2015年执行固定返利政策的主要考虑；固定返利及补贴政策对各经销商是否一致；各月度、季度、年度的考核指标及测算依据的具体情况，报告期内是否存在较大波动，有无存在返利及补贴的跨期调节结算情况。请保荐代表人说明对前述事项以及线上、线下销售收入真实性的核查方法、程序、依据和结论。</w:t>
      </w:r>
    </w:p>
    <w:p w:rsidR="000663D2" w:rsidRPr="000663D2" w:rsidRDefault="000663D2" w:rsidP="000663D2">
      <w:pPr>
        <w:widowControl/>
        <w:wordWrap w:val="0"/>
        <w:ind w:firstLine="480"/>
        <w:jc w:val="left"/>
        <w:rPr>
          <w:rFonts w:ascii="楷体" w:eastAsia="楷体" w:hAnsi="楷体" w:cs="宋体"/>
          <w:kern w:val="0"/>
          <w:sz w:val="24"/>
          <w:szCs w:val="24"/>
        </w:rPr>
      </w:pPr>
      <w:r w:rsidRPr="000663D2">
        <w:rPr>
          <w:rFonts w:ascii="楷体" w:eastAsia="楷体" w:hAnsi="楷体" w:cs="宋体" w:hint="eastAsia"/>
          <w:kern w:val="0"/>
          <w:sz w:val="24"/>
          <w:szCs w:val="24"/>
        </w:rPr>
        <w:t>3、2016年6月，发行人通过与香港林氏签订《品牌独家使用许可框架协议》取得兰芳园品牌在大陆的独家使用权，请发行人代表进一步说明：（1）发行人通过该协议所取得的品牌独家使用权的标的；（2）发行人通过与杭州湘元餐饮管理有限公司、杭州兰芳园餐饮管理有限公司和杭州余杭满好食品有限公司签订协议收购与“兰芳园”相关的商标权、商标申请权以及相关转让价格的定价依据等具体情况；（3）发行人目前正在申请的“兰芳园”商标的注册进展情况，是否存在法律障碍；（4）发行人目前使用兰芳园品牌进行奶茶的生产及销售的进展情况。请保荐代表人对上述问题的核查情况进行说明，并对发行人取得香港兰芳园国内独家使用权的会计处理的合规性，以及相关交易的真实性发表核查意见。</w:t>
      </w:r>
    </w:p>
    <w:p w:rsidR="000663D2" w:rsidRPr="000663D2" w:rsidRDefault="000663D2" w:rsidP="000663D2">
      <w:pPr>
        <w:keepNext/>
        <w:keepLines/>
        <w:spacing w:beforeLines="50" w:before="156" w:afterLines="50" w:after="156" w:line="415" w:lineRule="auto"/>
        <w:outlineLvl w:val="2"/>
        <w:rPr>
          <w:b/>
          <w:bCs/>
          <w:szCs w:val="21"/>
        </w:rPr>
      </w:pPr>
      <w:r>
        <w:rPr>
          <w:b/>
          <w:bCs/>
          <w:szCs w:val="21"/>
        </w:rPr>
        <w:t>111</w:t>
      </w:r>
      <w:r w:rsidRPr="000663D2">
        <w:rPr>
          <w:rFonts w:hint="eastAsia"/>
          <w:b/>
          <w:bCs/>
          <w:szCs w:val="21"/>
        </w:rPr>
        <w:t>、秦皇岛港股份有限公司</w:t>
      </w:r>
    </w:p>
    <w:tbl>
      <w:tblPr>
        <w:tblW w:w="9120" w:type="dxa"/>
        <w:jc w:val="center"/>
        <w:tblLook w:val="04A0" w:firstRow="1" w:lastRow="0" w:firstColumn="1" w:lastColumn="0" w:noHBand="0" w:noVBand="1"/>
      </w:tblPr>
      <w:tblGrid>
        <w:gridCol w:w="2440"/>
        <w:gridCol w:w="3880"/>
        <w:gridCol w:w="1080"/>
        <w:gridCol w:w="1720"/>
      </w:tblGrid>
      <w:tr w:rsidR="000663D2" w:rsidRPr="000663D2" w:rsidTr="00077A86">
        <w:trPr>
          <w:trHeight w:val="525"/>
          <w:jc w:val="center"/>
        </w:trPr>
        <w:tc>
          <w:tcPr>
            <w:tcW w:w="2440"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0663D2" w:rsidRPr="000663D2" w:rsidRDefault="000663D2" w:rsidP="000663D2">
            <w:pPr>
              <w:widowControl/>
              <w:jc w:val="center"/>
              <w:rPr>
                <w:rFonts w:ascii="宋体" w:eastAsia="宋体" w:hAnsi="宋体" w:cs="宋体"/>
                <w:b/>
                <w:bCs/>
                <w:color w:val="000000"/>
                <w:kern w:val="0"/>
                <w:szCs w:val="21"/>
              </w:rPr>
            </w:pPr>
            <w:r w:rsidRPr="000663D2">
              <w:rPr>
                <w:rFonts w:ascii="宋体" w:eastAsia="宋体" w:hAnsi="宋体" w:cs="宋体" w:hint="eastAsia"/>
                <w:b/>
                <w:bCs/>
                <w:color w:val="000000"/>
                <w:kern w:val="0"/>
                <w:szCs w:val="21"/>
              </w:rPr>
              <w:t>设立时间</w:t>
            </w:r>
          </w:p>
        </w:tc>
        <w:tc>
          <w:tcPr>
            <w:tcW w:w="3880" w:type="dxa"/>
            <w:tcBorders>
              <w:top w:val="single" w:sz="8" w:space="0" w:color="000000"/>
              <w:left w:val="nil"/>
              <w:bottom w:val="single" w:sz="8" w:space="0" w:color="000000"/>
              <w:right w:val="single" w:sz="8" w:space="0" w:color="000000"/>
            </w:tcBorders>
            <w:shd w:val="clear" w:color="auto" w:fill="auto"/>
            <w:vAlign w:val="center"/>
            <w:hideMark/>
          </w:tcPr>
          <w:p w:rsidR="000663D2" w:rsidRPr="000663D2" w:rsidRDefault="000663D2" w:rsidP="000663D2">
            <w:pPr>
              <w:widowControl/>
              <w:jc w:val="left"/>
              <w:rPr>
                <w:rFonts w:ascii="Calibri" w:eastAsia="宋体" w:hAnsi="Calibri" w:cs="Calibri"/>
                <w:color w:val="000000"/>
                <w:kern w:val="0"/>
                <w:szCs w:val="21"/>
              </w:rPr>
            </w:pPr>
            <w:r w:rsidRPr="000663D2">
              <w:rPr>
                <w:rFonts w:ascii="Calibri" w:eastAsia="宋体" w:hAnsi="Calibri" w:cs="Calibri"/>
                <w:color w:val="000000"/>
                <w:kern w:val="0"/>
                <w:szCs w:val="21"/>
              </w:rPr>
              <w:t>2008-3-31</w:t>
            </w:r>
          </w:p>
        </w:tc>
        <w:tc>
          <w:tcPr>
            <w:tcW w:w="1080" w:type="dxa"/>
            <w:tcBorders>
              <w:top w:val="single" w:sz="8" w:space="0" w:color="000000"/>
              <w:left w:val="nil"/>
              <w:bottom w:val="single" w:sz="8" w:space="0" w:color="000000"/>
              <w:right w:val="single" w:sz="8" w:space="0" w:color="000000"/>
            </w:tcBorders>
            <w:shd w:val="clear" w:color="auto" w:fill="auto"/>
            <w:vAlign w:val="center"/>
            <w:hideMark/>
          </w:tcPr>
          <w:p w:rsidR="000663D2" w:rsidRPr="000663D2" w:rsidRDefault="000663D2" w:rsidP="000663D2">
            <w:pPr>
              <w:widowControl/>
              <w:jc w:val="center"/>
              <w:rPr>
                <w:rFonts w:ascii="宋体" w:eastAsia="宋体" w:hAnsi="宋体" w:cs="宋体"/>
                <w:b/>
                <w:bCs/>
                <w:color w:val="000000"/>
                <w:kern w:val="0"/>
                <w:szCs w:val="21"/>
              </w:rPr>
            </w:pPr>
            <w:r w:rsidRPr="000663D2">
              <w:rPr>
                <w:rFonts w:ascii="宋体" w:eastAsia="宋体" w:hAnsi="宋体" w:cs="宋体" w:hint="eastAsia"/>
                <w:b/>
                <w:bCs/>
                <w:color w:val="000000"/>
                <w:kern w:val="0"/>
                <w:szCs w:val="21"/>
              </w:rPr>
              <w:t>省市</w:t>
            </w:r>
          </w:p>
        </w:tc>
        <w:tc>
          <w:tcPr>
            <w:tcW w:w="1720" w:type="dxa"/>
            <w:tcBorders>
              <w:top w:val="single" w:sz="8" w:space="0" w:color="000000"/>
              <w:left w:val="nil"/>
              <w:bottom w:val="single" w:sz="8" w:space="0" w:color="000000"/>
              <w:right w:val="single" w:sz="8" w:space="0" w:color="000000"/>
            </w:tcBorders>
            <w:shd w:val="clear" w:color="auto" w:fill="auto"/>
            <w:vAlign w:val="center"/>
            <w:hideMark/>
          </w:tcPr>
          <w:p w:rsidR="000663D2" w:rsidRPr="000663D2" w:rsidRDefault="000663D2" w:rsidP="000663D2">
            <w:pPr>
              <w:widowControl/>
              <w:rPr>
                <w:rFonts w:ascii="宋体" w:eastAsia="宋体" w:hAnsi="宋体" w:cs="宋体"/>
                <w:color w:val="000000"/>
                <w:kern w:val="0"/>
                <w:szCs w:val="21"/>
              </w:rPr>
            </w:pPr>
            <w:r w:rsidRPr="000663D2">
              <w:rPr>
                <w:rFonts w:ascii="宋体" w:eastAsia="宋体" w:hAnsi="宋体" w:cs="宋体" w:hint="eastAsia"/>
                <w:color w:val="000000"/>
                <w:kern w:val="0"/>
                <w:szCs w:val="21"/>
              </w:rPr>
              <w:t>河北省秦皇岛市</w:t>
            </w:r>
          </w:p>
        </w:tc>
      </w:tr>
      <w:tr w:rsidR="000663D2" w:rsidRPr="000663D2" w:rsidTr="00077A86">
        <w:trPr>
          <w:trHeight w:val="540"/>
          <w:jc w:val="center"/>
        </w:trPr>
        <w:tc>
          <w:tcPr>
            <w:tcW w:w="2440" w:type="dxa"/>
            <w:tcBorders>
              <w:top w:val="nil"/>
              <w:left w:val="single" w:sz="8" w:space="0" w:color="000000"/>
              <w:bottom w:val="single" w:sz="8" w:space="0" w:color="000000"/>
              <w:right w:val="single" w:sz="8" w:space="0" w:color="000000"/>
            </w:tcBorders>
            <w:shd w:val="clear" w:color="auto" w:fill="auto"/>
            <w:vAlign w:val="center"/>
            <w:hideMark/>
          </w:tcPr>
          <w:p w:rsidR="000663D2" w:rsidRPr="000663D2" w:rsidRDefault="000663D2" w:rsidP="000663D2">
            <w:pPr>
              <w:widowControl/>
              <w:jc w:val="center"/>
              <w:rPr>
                <w:rFonts w:ascii="宋体" w:eastAsia="宋体" w:hAnsi="宋体" w:cs="宋体"/>
                <w:b/>
                <w:bCs/>
                <w:color w:val="000000"/>
                <w:kern w:val="0"/>
                <w:szCs w:val="21"/>
              </w:rPr>
            </w:pPr>
            <w:r w:rsidRPr="000663D2">
              <w:rPr>
                <w:rFonts w:ascii="宋体" w:eastAsia="宋体" w:hAnsi="宋体" w:cs="宋体" w:hint="eastAsia"/>
                <w:b/>
                <w:bCs/>
                <w:color w:val="000000"/>
                <w:kern w:val="0"/>
                <w:szCs w:val="21"/>
              </w:rPr>
              <w:lastRenderedPageBreak/>
              <w:t>所属行业</w:t>
            </w:r>
          </w:p>
        </w:tc>
        <w:tc>
          <w:tcPr>
            <w:tcW w:w="3880" w:type="dxa"/>
            <w:tcBorders>
              <w:top w:val="nil"/>
              <w:left w:val="nil"/>
              <w:bottom w:val="single" w:sz="8" w:space="0" w:color="000000"/>
              <w:right w:val="single" w:sz="8" w:space="0" w:color="000000"/>
            </w:tcBorders>
            <w:shd w:val="clear" w:color="auto" w:fill="auto"/>
            <w:vAlign w:val="center"/>
            <w:hideMark/>
          </w:tcPr>
          <w:p w:rsidR="000663D2" w:rsidRPr="000663D2" w:rsidRDefault="000663D2" w:rsidP="000663D2">
            <w:pPr>
              <w:widowControl/>
              <w:jc w:val="left"/>
              <w:rPr>
                <w:rFonts w:ascii="宋体" w:eastAsia="宋体" w:hAnsi="宋体" w:cs="宋体"/>
                <w:color w:val="000000"/>
                <w:kern w:val="0"/>
                <w:szCs w:val="21"/>
              </w:rPr>
            </w:pPr>
            <w:r w:rsidRPr="000663D2">
              <w:rPr>
                <w:rFonts w:ascii="宋体" w:eastAsia="宋体" w:hAnsi="宋体" w:cs="宋体" w:hint="eastAsia"/>
                <w:color w:val="000000"/>
                <w:kern w:val="0"/>
                <w:szCs w:val="21"/>
              </w:rPr>
              <w:t>装卸搬运和运输代理业</w:t>
            </w:r>
          </w:p>
        </w:tc>
        <w:tc>
          <w:tcPr>
            <w:tcW w:w="1080" w:type="dxa"/>
            <w:tcBorders>
              <w:top w:val="nil"/>
              <w:left w:val="nil"/>
              <w:bottom w:val="single" w:sz="8" w:space="0" w:color="000000"/>
              <w:right w:val="single" w:sz="8" w:space="0" w:color="000000"/>
            </w:tcBorders>
            <w:shd w:val="clear" w:color="auto" w:fill="auto"/>
            <w:vAlign w:val="center"/>
            <w:hideMark/>
          </w:tcPr>
          <w:p w:rsidR="000663D2" w:rsidRPr="000663D2" w:rsidRDefault="000663D2" w:rsidP="000663D2">
            <w:pPr>
              <w:widowControl/>
              <w:jc w:val="center"/>
              <w:rPr>
                <w:rFonts w:ascii="宋体" w:eastAsia="宋体" w:hAnsi="宋体" w:cs="宋体"/>
                <w:b/>
                <w:bCs/>
                <w:color w:val="000000"/>
                <w:kern w:val="0"/>
                <w:szCs w:val="21"/>
              </w:rPr>
            </w:pPr>
            <w:r w:rsidRPr="000663D2">
              <w:rPr>
                <w:rFonts w:ascii="宋体" w:eastAsia="宋体" w:hAnsi="宋体" w:cs="宋体" w:hint="eastAsia"/>
                <w:b/>
                <w:bCs/>
                <w:color w:val="000000"/>
                <w:kern w:val="0"/>
                <w:szCs w:val="21"/>
              </w:rPr>
              <w:t>拟上市交易所</w:t>
            </w:r>
          </w:p>
        </w:tc>
        <w:tc>
          <w:tcPr>
            <w:tcW w:w="1720" w:type="dxa"/>
            <w:tcBorders>
              <w:top w:val="nil"/>
              <w:left w:val="nil"/>
              <w:bottom w:val="single" w:sz="8" w:space="0" w:color="000000"/>
              <w:right w:val="single" w:sz="8" w:space="0" w:color="000000"/>
            </w:tcBorders>
            <w:shd w:val="clear" w:color="auto" w:fill="auto"/>
            <w:vAlign w:val="center"/>
            <w:hideMark/>
          </w:tcPr>
          <w:p w:rsidR="000663D2" w:rsidRPr="000663D2" w:rsidRDefault="000663D2" w:rsidP="000663D2">
            <w:pPr>
              <w:widowControl/>
              <w:rPr>
                <w:rFonts w:ascii="宋体" w:eastAsia="宋体" w:hAnsi="宋体" w:cs="宋体"/>
                <w:color w:val="000000"/>
                <w:kern w:val="0"/>
                <w:szCs w:val="21"/>
              </w:rPr>
            </w:pPr>
            <w:r w:rsidRPr="000663D2">
              <w:rPr>
                <w:rFonts w:ascii="宋体" w:eastAsia="宋体" w:hAnsi="宋体" w:cs="宋体" w:hint="eastAsia"/>
                <w:color w:val="000000"/>
                <w:kern w:val="0"/>
                <w:szCs w:val="21"/>
              </w:rPr>
              <w:t>主板</w:t>
            </w:r>
          </w:p>
        </w:tc>
      </w:tr>
      <w:tr w:rsidR="000663D2" w:rsidRPr="000663D2" w:rsidTr="00077A86">
        <w:trPr>
          <w:trHeight w:val="450"/>
          <w:jc w:val="center"/>
        </w:trPr>
        <w:tc>
          <w:tcPr>
            <w:tcW w:w="2440" w:type="dxa"/>
            <w:tcBorders>
              <w:top w:val="nil"/>
              <w:left w:val="single" w:sz="8" w:space="0" w:color="000000"/>
              <w:bottom w:val="single" w:sz="8" w:space="0" w:color="000000"/>
              <w:right w:val="single" w:sz="8" w:space="0" w:color="000000"/>
            </w:tcBorders>
            <w:shd w:val="clear" w:color="auto" w:fill="auto"/>
            <w:vAlign w:val="center"/>
            <w:hideMark/>
          </w:tcPr>
          <w:p w:rsidR="000663D2" w:rsidRPr="000663D2" w:rsidRDefault="000663D2" w:rsidP="000663D2">
            <w:pPr>
              <w:widowControl/>
              <w:rPr>
                <w:rFonts w:ascii="宋体" w:eastAsia="宋体" w:hAnsi="宋体" w:cs="宋体"/>
                <w:b/>
                <w:bCs/>
                <w:color w:val="000000"/>
                <w:kern w:val="0"/>
                <w:szCs w:val="21"/>
              </w:rPr>
            </w:pPr>
            <w:r w:rsidRPr="000663D2">
              <w:rPr>
                <w:rFonts w:ascii="宋体" w:eastAsia="宋体" w:hAnsi="宋体" w:cs="宋体" w:hint="eastAsia"/>
                <w:b/>
                <w:bCs/>
                <w:color w:val="000000"/>
                <w:kern w:val="0"/>
                <w:szCs w:val="21"/>
              </w:rPr>
              <w:t>控股股东／实际控制人</w:t>
            </w:r>
          </w:p>
        </w:tc>
        <w:tc>
          <w:tcPr>
            <w:tcW w:w="6680" w:type="dxa"/>
            <w:gridSpan w:val="3"/>
            <w:tcBorders>
              <w:top w:val="single" w:sz="8" w:space="0" w:color="000000"/>
              <w:left w:val="nil"/>
              <w:bottom w:val="single" w:sz="8" w:space="0" w:color="000000"/>
              <w:right w:val="single" w:sz="8" w:space="0" w:color="000000"/>
            </w:tcBorders>
            <w:shd w:val="clear" w:color="auto" w:fill="auto"/>
            <w:vAlign w:val="center"/>
            <w:hideMark/>
          </w:tcPr>
          <w:p w:rsidR="000663D2" w:rsidRPr="000663D2" w:rsidRDefault="000663D2" w:rsidP="000663D2">
            <w:pPr>
              <w:widowControl/>
              <w:jc w:val="left"/>
              <w:rPr>
                <w:rFonts w:ascii="宋体" w:eastAsia="宋体" w:hAnsi="宋体" w:cs="宋体"/>
                <w:color w:val="000000"/>
                <w:kern w:val="0"/>
                <w:szCs w:val="21"/>
              </w:rPr>
            </w:pPr>
            <w:r w:rsidRPr="000663D2">
              <w:rPr>
                <w:rFonts w:ascii="宋体" w:eastAsia="宋体" w:hAnsi="宋体" w:cs="宋体" w:hint="eastAsia"/>
                <w:color w:val="000000"/>
                <w:kern w:val="0"/>
                <w:szCs w:val="21"/>
              </w:rPr>
              <w:t>河北省人民政府国有资产监督管理委员会</w:t>
            </w:r>
          </w:p>
        </w:tc>
      </w:tr>
      <w:tr w:rsidR="000663D2" w:rsidRPr="000663D2" w:rsidTr="00077A86">
        <w:trPr>
          <w:trHeight w:val="435"/>
          <w:jc w:val="center"/>
        </w:trPr>
        <w:tc>
          <w:tcPr>
            <w:tcW w:w="2440" w:type="dxa"/>
            <w:tcBorders>
              <w:top w:val="nil"/>
              <w:left w:val="single" w:sz="8" w:space="0" w:color="000000"/>
              <w:bottom w:val="single" w:sz="8" w:space="0" w:color="000000"/>
              <w:right w:val="single" w:sz="8" w:space="0" w:color="000000"/>
            </w:tcBorders>
            <w:shd w:val="clear" w:color="auto" w:fill="auto"/>
            <w:vAlign w:val="center"/>
            <w:hideMark/>
          </w:tcPr>
          <w:p w:rsidR="000663D2" w:rsidRPr="000663D2" w:rsidRDefault="000663D2" w:rsidP="000663D2">
            <w:pPr>
              <w:widowControl/>
              <w:jc w:val="center"/>
              <w:rPr>
                <w:rFonts w:ascii="宋体" w:eastAsia="宋体" w:hAnsi="宋体" w:cs="宋体"/>
                <w:b/>
                <w:bCs/>
                <w:color w:val="000000"/>
                <w:kern w:val="0"/>
                <w:szCs w:val="21"/>
              </w:rPr>
            </w:pPr>
            <w:r w:rsidRPr="000663D2">
              <w:rPr>
                <w:rFonts w:ascii="宋体" w:eastAsia="宋体" w:hAnsi="宋体" w:cs="宋体" w:hint="eastAsia"/>
                <w:b/>
                <w:bCs/>
                <w:color w:val="000000"/>
                <w:kern w:val="0"/>
                <w:szCs w:val="21"/>
              </w:rPr>
              <w:t>主营业务</w:t>
            </w:r>
          </w:p>
        </w:tc>
        <w:tc>
          <w:tcPr>
            <w:tcW w:w="6680" w:type="dxa"/>
            <w:gridSpan w:val="3"/>
            <w:tcBorders>
              <w:top w:val="single" w:sz="8" w:space="0" w:color="000000"/>
              <w:left w:val="nil"/>
              <w:bottom w:val="single" w:sz="8" w:space="0" w:color="000000"/>
              <w:right w:val="single" w:sz="8" w:space="0" w:color="000000"/>
            </w:tcBorders>
            <w:shd w:val="clear" w:color="auto" w:fill="auto"/>
            <w:vAlign w:val="center"/>
            <w:hideMark/>
          </w:tcPr>
          <w:p w:rsidR="000663D2" w:rsidRPr="000663D2" w:rsidRDefault="000663D2" w:rsidP="000663D2">
            <w:pPr>
              <w:widowControl/>
              <w:jc w:val="left"/>
              <w:rPr>
                <w:rFonts w:ascii="宋体" w:eastAsia="宋体" w:hAnsi="宋体" w:cs="宋体"/>
                <w:color w:val="000000"/>
                <w:kern w:val="0"/>
                <w:szCs w:val="21"/>
              </w:rPr>
            </w:pPr>
            <w:r w:rsidRPr="000663D2">
              <w:rPr>
                <w:rFonts w:ascii="宋体" w:eastAsia="宋体" w:hAnsi="宋体" w:cs="宋体" w:hint="eastAsia"/>
                <w:color w:val="000000"/>
                <w:kern w:val="0"/>
                <w:szCs w:val="21"/>
              </w:rPr>
              <w:t>提供综合港口服务，包括货物装卸、堆存、仓储、运输及后勤业务，处理货种包括煤炭、金属矿石、油品及液体化工品、集装箱及其他杂货。</w:t>
            </w:r>
          </w:p>
        </w:tc>
      </w:tr>
    </w:tbl>
    <w:p w:rsidR="000663D2" w:rsidRPr="000663D2" w:rsidRDefault="000663D2" w:rsidP="000663D2">
      <w:pPr>
        <w:spacing w:line="360" w:lineRule="auto"/>
        <w:ind w:firstLineChars="200" w:firstLine="480"/>
        <w:rPr>
          <w:sz w:val="24"/>
        </w:rPr>
      </w:pPr>
    </w:p>
    <w:p w:rsidR="000663D2" w:rsidRPr="000663D2" w:rsidRDefault="000663D2" w:rsidP="000663D2">
      <w:pPr>
        <w:widowControl/>
        <w:wordWrap w:val="0"/>
        <w:jc w:val="left"/>
        <w:rPr>
          <w:rFonts w:ascii="楷体" w:eastAsia="楷体" w:hAnsi="楷体" w:cs="宋体"/>
          <w:kern w:val="0"/>
          <w:sz w:val="24"/>
          <w:szCs w:val="24"/>
        </w:rPr>
      </w:pPr>
      <w:r w:rsidRPr="000663D2">
        <w:rPr>
          <w:rFonts w:ascii="楷体" w:eastAsia="楷体" w:hAnsi="楷体" w:cs="宋体" w:hint="eastAsia"/>
          <w:kern w:val="0"/>
          <w:sz w:val="24"/>
          <w:szCs w:val="24"/>
        </w:rPr>
        <w:t xml:space="preserve">　　1、请发行人代表结合煤炭行业去产能目标、发行人主要客户中国中煤能源集团有限公司、大同煤矿集团有限责任公司、神华集团有限责任公司等选择在环渤海地区自建码头的最新进展以及周边港口竞争、大秦线铁路运量下降、雄安新区建设对河北地区环保的新要求、发行人2017年第一季度的经营业绩（经审计）等情况，进一步说明：（1）发行人的行业地位或发行人所处行业的经营环境是否已经或者将发生重大变化，并对发行人的持续盈利能力构成重大不利影响；（2）发行人采取的应对措施及进展情况；（3）发行人2017年上半年、全年经营业绩是否存在大幅下滑乃至发生亏损的情形。请保荐代表人发表详细的核查意见，并说明核查的具体程序、方法、结论和依据。</w:t>
      </w:r>
    </w:p>
    <w:p w:rsidR="000663D2" w:rsidRPr="000663D2" w:rsidRDefault="000663D2" w:rsidP="000663D2">
      <w:pPr>
        <w:widowControl/>
        <w:wordWrap w:val="0"/>
        <w:jc w:val="left"/>
        <w:rPr>
          <w:rFonts w:ascii="楷体" w:eastAsia="楷体" w:hAnsi="楷体" w:cs="宋体"/>
          <w:kern w:val="0"/>
          <w:sz w:val="24"/>
          <w:szCs w:val="24"/>
        </w:rPr>
      </w:pPr>
      <w:r w:rsidRPr="000663D2">
        <w:rPr>
          <w:rFonts w:ascii="楷体" w:eastAsia="楷体" w:hAnsi="楷体" w:cs="宋体" w:hint="eastAsia"/>
          <w:kern w:val="0"/>
          <w:sz w:val="24"/>
          <w:szCs w:val="24"/>
        </w:rPr>
        <w:t xml:space="preserve">　　2、请发行人代表进一步说明发行人租赁河北港口集团有限公司港口及配套设施类资产关联交易的必要性、合理性，所履行的决策程序和披露情况，定价是否公允，以及在港口集团财务公司存款安全性和收益性相关内部控制制度是否建立健全并有效执行。请保荐代表人说明核查程序、依据和结论。</w:t>
      </w:r>
    </w:p>
    <w:p w:rsidR="000663D2" w:rsidRPr="000663D2" w:rsidRDefault="000663D2" w:rsidP="000663D2">
      <w:pPr>
        <w:widowControl/>
        <w:wordWrap w:val="0"/>
        <w:jc w:val="left"/>
        <w:rPr>
          <w:rFonts w:ascii="楷体" w:eastAsia="楷体" w:hAnsi="楷体" w:cs="宋体"/>
          <w:kern w:val="0"/>
          <w:sz w:val="24"/>
          <w:szCs w:val="24"/>
        </w:rPr>
      </w:pPr>
      <w:r w:rsidRPr="000663D2">
        <w:rPr>
          <w:rFonts w:ascii="楷体" w:eastAsia="楷体" w:hAnsi="楷体" w:cs="宋体" w:hint="eastAsia"/>
          <w:kern w:val="0"/>
          <w:sz w:val="24"/>
          <w:szCs w:val="24"/>
        </w:rPr>
        <w:t xml:space="preserve">　　3、请发行人代表进一步说明：（1）有关商标没有注入发行人的具体原因及其合理性；（2）发行人在用的商标是否存在权属纠纷；发行人在用的商标等重要资产或技术的取得或者使用是否存在重大不利变化的风险；（3）前述事项对发行人的独立性、资产完整性以及持续经营是否构成重大不利影响。请保荐代表人发表核查意见。</w:t>
      </w:r>
    </w:p>
    <w:p w:rsidR="000663D2" w:rsidRPr="000663D2" w:rsidRDefault="000663D2" w:rsidP="000663D2">
      <w:pPr>
        <w:widowControl/>
        <w:wordWrap w:val="0"/>
        <w:ind w:firstLine="480"/>
        <w:jc w:val="left"/>
        <w:rPr>
          <w:rFonts w:ascii="楷体" w:eastAsia="楷体" w:hAnsi="楷体" w:cs="宋体"/>
          <w:kern w:val="0"/>
          <w:sz w:val="24"/>
          <w:szCs w:val="24"/>
        </w:rPr>
      </w:pPr>
      <w:r w:rsidRPr="000663D2">
        <w:rPr>
          <w:rFonts w:ascii="楷体" w:eastAsia="楷体" w:hAnsi="楷体" w:cs="宋体" w:hint="eastAsia"/>
          <w:kern w:val="0"/>
          <w:sz w:val="24"/>
          <w:szCs w:val="24"/>
        </w:rPr>
        <w:t>4、请发行人代表进一步说明对国投曹妃甸港口有限公司股权投资未计提减值准备是否谨慎、是否符合相关会计准则的规定。请保荐代表人发表核查意见。</w:t>
      </w:r>
    </w:p>
    <w:p w:rsidR="00251435" w:rsidRPr="000663D2" w:rsidRDefault="00251435" w:rsidP="001F1E87">
      <w:pPr>
        <w:widowControl/>
        <w:ind w:firstLine="480"/>
        <w:jc w:val="left"/>
        <w:rPr>
          <w:rFonts w:ascii="楷体" w:eastAsia="楷体" w:hAnsi="楷体" w:cs="宋体"/>
          <w:kern w:val="0"/>
          <w:sz w:val="24"/>
          <w:szCs w:val="24"/>
        </w:rPr>
      </w:pPr>
    </w:p>
    <w:p w:rsidR="001F1E87" w:rsidRPr="00AA1864" w:rsidRDefault="001F1E87" w:rsidP="00C36B0B">
      <w:pPr>
        <w:widowControl/>
        <w:ind w:firstLine="480"/>
        <w:jc w:val="left"/>
        <w:rPr>
          <w:rFonts w:ascii="楷体" w:eastAsia="楷体" w:hAnsi="楷体" w:cs="宋体"/>
          <w:kern w:val="0"/>
          <w:sz w:val="24"/>
          <w:szCs w:val="24"/>
        </w:rPr>
      </w:pPr>
    </w:p>
    <w:p w:rsidR="00AA1864" w:rsidRPr="00AA1864" w:rsidRDefault="00AA1864" w:rsidP="00C36B0B">
      <w:pPr>
        <w:widowControl/>
        <w:jc w:val="left"/>
        <w:rPr>
          <w:rFonts w:ascii="楷体" w:eastAsia="楷体" w:hAnsi="楷体" w:cs="宋体"/>
          <w:kern w:val="0"/>
          <w:sz w:val="24"/>
          <w:szCs w:val="24"/>
        </w:rPr>
      </w:pPr>
    </w:p>
    <w:p w:rsidR="001C783B" w:rsidRPr="001C783B" w:rsidRDefault="001C783B" w:rsidP="00C36B0B">
      <w:pPr>
        <w:keepNext/>
        <w:keepLines/>
        <w:spacing w:line="415" w:lineRule="auto"/>
        <w:ind w:firstLineChars="200" w:firstLine="562"/>
        <w:outlineLvl w:val="1"/>
        <w:rPr>
          <w:rFonts w:ascii="楷体" w:eastAsia="楷体" w:hAnsi="楷体" w:cstheme="majorBidi"/>
          <w:b/>
          <w:bCs/>
          <w:sz w:val="28"/>
          <w:szCs w:val="28"/>
        </w:rPr>
      </w:pPr>
      <w:r w:rsidRPr="001C783B">
        <w:rPr>
          <w:rFonts w:ascii="楷体" w:eastAsia="楷体" w:hAnsi="楷体" w:cstheme="majorBidi" w:hint="eastAsia"/>
          <w:b/>
          <w:bCs/>
          <w:sz w:val="28"/>
          <w:szCs w:val="28"/>
        </w:rPr>
        <w:t>（二）中小板</w:t>
      </w:r>
      <w:r w:rsidRPr="001C783B">
        <w:rPr>
          <w:rFonts w:ascii="楷体" w:eastAsia="楷体" w:hAnsi="楷体" w:cstheme="majorBidi"/>
          <w:b/>
          <w:bCs/>
          <w:sz w:val="28"/>
          <w:szCs w:val="28"/>
        </w:rPr>
        <w:t>发审企业概况及</w:t>
      </w:r>
      <w:r w:rsidRPr="001C783B">
        <w:rPr>
          <w:rFonts w:ascii="楷体" w:eastAsia="楷体" w:hAnsi="楷体" w:cstheme="majorBidi" w:hint="eastAsia"/>
          <w:b/>
          <w:bCs/>
          <w:sz w:val="28"/>
          <w:szCs w:val="28"/>
        </w:rPr>
        <w:t>会议提出询问的主要问题</w:t>
      </w:r>
    </w:p>
    <w:p w:rsidR="001C783B" w:rsidRPr="007E1DC7" w:rsidRDefault="00AE564C" w:rsidP="00AE564C">
      <w:pPr>
        <w:keepNext/>
        <w:keepLines/>
        <w:spacing w:line="415" w:lineRule="auto"/>
        <w:outlineLvl w:val="2"/>
        <w:rPr>
          <w:b/>
          <w:bCs/>
          <w:szCs w:val="21"/>
        </w:rPr>
      </w:pPr>
      <w:r>
        <w:rPr>
          <w:rFonts w:hint="eastAsia"/>
          <w:b/>
          <w:bCs/>
          <w:szCs w:val="21"/>
        </w:rPr>
        <w:t>1</w:t>
      </w:r>
      <w:r>
        <w:rPr>
          <w:rFonts w:hint="eastAsia"/>
          <w:b/>
          <w:bCs/>
          <w:szCs w:val="21"/>
        </w:rPr>
        <w:t>、</w:t>
      </w:r>
      <w:r w:rsidR="001C783B" w:rsidRPr="007E1DC7">
        <w:rPr>
          <w:rFonts w:hint="eastAsia"/>
          <w:b/>
          <w:bCs/>
          <w:szCs w:val="21"/>
        </w:rPr>
        <w:t>深圳麦格米特电气股份有限公司</w:t>
      </w:r>
    </w:p>
    <w:tbl>
      <w:tblPr>
        <w:tblW w:w="8847" w:type="dxa"/>
        <w:jc w:val="center"/>
        <w:tblLook w:val="04A0" w:firstRow="1" w:lastRow="0" w:firstColumn="1" w:lastColumn="0" w:noHBand="0" w:noVBand="1"/>
      </w:tblPr>
      <w:tblGrid>
        <w:gridCol w:w="2542"/>
        <w:gridCol w:w="2977"/>
        <w:gridCol w:w="1701"/>
        <w:gridCol w:w="1627"/>
      </w:tblGrid>
      <w:tr w:rsidR="0009391F" w:rsidRPr="0009391F" w:rsidTr="0009391F">
        <w:trPr>
          <w:trHeight w:val="590"/>
          <w:jc w:val="center"/>
        </w:trPr>
        <w:tc>
          <w:tcPr>
            <w:tcW w:w="2542"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09391F" w:rsidRPr="0009391F" w:rsidRDefault="0009391F" w:rsidP="0009391F">
            <w:pPr>
              <w:widowControl/>
              <w:jc w:val="center"/>
              <w:rPr>
                <w:rFonts w:ascii="宋体" w:eastAsia="宋体" w:hAnsi="宋体" w:cs="宋体"/>
                <w:b/>
                <w:bCs/>
                <w:color w:val="000000"/>
                <w:kern w:val="0"/>
                <w:szCs w:val="21"/>
              </w:rPr>
            </w:pPr>
            <w:r w:rsidRPr="0009391F">
              <w:rPr>
                <w:rFonts w:ascii="宋体" w:eastAsia="宋体" w:hAnsi="宋体" w:cs="宋体" w:hint="eastAsia"/>
                <w:b/>
                <w:bCs/>
                <w:color w:val="000000"/>
                <w:kern w:val="0"/>
                <w:szCs w:val="21"/>
              </w:rPr>
              <w:t>设立时间</w:t>
            </w:r>
          </w:p>
        </w:tc>
        <w:tc>
          <w:tcPr>
            <w:tcW w:w="2977" w:type="dxa"/>
            <w:tcBorders>
              <w:top w:val="single" w:sz="8" w:space="0" w:color="000000"/>
              <w:left w:val="nil"/>
              <w:bottom w:val="single" w:sz="8" w:space="0" w:color="000000"/>
              <w:right w:val="single" w:sz="8" w:space="0" w:color="000000"/>
            </w:tcBorders>
            <w:shd w:val="clear" w:color="auto" w:fill="auto"/>
            <w:vAlign w:val="center"/>
            <w:hideMark/>
          </w:tcPr>
          <w:p w:rsidR="0009391F" w:rsidRPr="0009391F" w:rsidRDefault="0009391F" w:rsidP="0009391F">
            <w:pPr>
              <w:widowControl/>
              <w:jc w:val="left"/>
              <w:rPr>
                <w:rFonts w:ascii="Calibri" w:eastAsia="宋体" w:hAnsi="Calibri" w:cs="Calibri"/>
                <w:color w:val="000000"/>
                <w:kern w:val="0"/>
                <w:szCs w:val="21"/>
              </w:rPr>
            </w:pPr>
            <w:r w:rsidRPr="0009391F">
              <w:rPr>
                <w:rFonts w:ascii="Calibri" w:eastAsia="宋体" w:hAnsi="Calibri" w:cs="Calibri"/>
                <w:color w:val="000000"/>
                <w:kern w:val="0"/>
                <w:szCs w:val="21"/>
              </w:rPr>
              <w:t>2003-7-29</w:t>
            </w:r>
          </w:p>
        </w:tc>
        <w:tc>
          <w:tcPr>
            <w:tcW w:w="1701" w:type="dxa"/>
            <w:tcBorders>
              <w:top w:val="single" w:sz="8" w:space="0" w:color="000000"/>
              <w:left w:val="nil"/>
              <w:bottom w:val="single" w:sz="8" w:space="0" w:color="000000"/>
              <w:right w:val="single" w:sz="8" w:space="0" w:color="000000"/>
            </w:tcBorders>
            <w:shd w:val="clear" w:color="auto" w:fill="auto"/>
            <w:vAlign w:val="center"/>
            <w:hideMark/>
          </w:tcPr>
          <w:p w:rsidR="0009391F" w:rsidRPr="0009391F" w:rsidRDefault="0009391F" w:rsidP="0009391F">
            <w:pPr>
              <w:widowControl/>
              <w:jc w:val="center"/>
              <w:rPr>
                <w:rFonts w:ascii="宋体" w:eastAsia="宋体" w:hAnsi="宋体" w:cs="宋体"/>
                <w:b/>
                <w:bCs/>
                <w:color w:val="000000"/>
                <w:kern w:val="0"/>
                <w:szCs w:val="21"/>
              </w:rPr>
            </w:pPr>
            <w:r w:rsidRPr="0009391F">
              <w:rPr>
                <w:rFonts w:ascii="宋体" w:eastAsia="宋体" w:hAnsi="宋体" w:cs="宋体" w:hint="eastAsia"/>
                <w:b/>
                <w:bCs/>
                <w:color w:val="000000"/>
                <w:kern w:val="0"/>
                <w:szCs w:val="21"/>
              </w:rPr>
              <w:t>省市</w:t>
            </w:r>
          </w:p>
        </w:tc>
        <w:tc>
          <w:tcPr>
            <w:tcW w:w="1627" w:type="dxa"/>
            <w:tcBorders>
              <w:top w:val="single" w:sz="8" w:space="0" w:color="000000"/>
              <w:left w:val="nil"/>
              <w:bottom w:val="single" w:sz="8" w:space="0" w:color="000000"/>
              <w:right w:val="single" w:sz="8" w:space="0" w:color="000000"/>
            </w:tcBorders>
            <w:shd w:val="clear" w:color="auto" w:fill="auto"/>
            <w:vAlign w:val="center"/>
            <w:hideMark/>
          </w:tcPr>
          <w:p w:rsidR="0009391F" w:rsidRPr="0009391F" w:rsidRDefault="0009391F" w:rsidP="0009391F">
            <w:pPr>
              <w:widowControl/>
              <w:rPr>
                <w:rFonts w:ascii="宋体" w:eastAsia="宋体" w:hAnsi="宋体" w:cs="宋体"/>
                <w:color w:val="000000"/>
                <w:kern w:val="0"/>
                <w:szCs w:val="21"/>
              </w:rPr>
            </w:pPr>
            <w:r w:rsidRPr="0009391F">
              <w:rPr>
                <w:rFonts w:ascii="宋体" w:eastAsia="宋体" w:hAnsi="宋体" w:cs="宋体" w:hint="eastAsia"/>
                <w:color w:val="000000"/>
                <w:kern w:val="0"/>
                <w:szCs w:val="21"/>
              </w:rPr>
              <w:t>广东省深圳市</w:t>
            </w:r>
          </w:p>
        </w:tc>
      </w:tr>
      <w:tr w:rsidR="0009391F" w:rsidRPr="0009391F" w:rsidTr="0009391F">
        <w:trPr>
          <w:trHeight w:val="457"/>
          <w:jc w:val="center"/>
        </w:trPr>
        <w:tc>
          <w:tcPr>
            <w:tcW w:w="2542" w:type="dxa"/>
            <w:tcBorders>
              <w:top w:val="nil"/>
              <w:left w:val="single" w:sz="8" w:space="0" w:color="000000"/>
              <w:bottom w:val="single" w:sz="8" w:space="0" w:color="000000"/>
              <w:right w:val="single" w:sz="8" w:space="0" w:color="000000"/>
            </w:tcBorders>
            <w:shd w:val="clear" w:color="auto" w:fill="auto"/>
            <w:vAlign w:val="center"/>
            <w:hideMark/>
          </w:tcPr>
          <w:p w:rsidR="0009391F" w:rsidRPr="0009391F" w:rsidRDefault="0009391F" w:rsidP="0009391F">
            <w:pPr>
              <w:widowControl/>
              <w:jc w:val="center"/>
              <w:rPr>
                <w:rFonts w:ascii="宋体" w:eastAsia="宋体" w:hAnsi="宋体" w:cs="宋体"/>
                <w:b/>
                <w:bCs/>
                <w:color w:val="000000"/>
                <w:kern w:val="0"/>
                <w:szCs w:val="21"/>
              </w:rPr>
            </w:pPr>
            <w:r w:rsidRPr="0009391F">
              <w:rPr>
                <w:rFonts w:ascii="宋体" w:eastAsia="宋体" w:hAnsi="宋体" w:cs="宋体" w:hint="eastAsia"/>
                <w:b/>
                <w:bCs/>
                <w:color w:val="000000"/>
                <w:kern w:val="0"/>
                <w:szCs w:val="21"/>
              </w:rPr>
              <w:t>所属行业</w:t>
            </w:r>
          </w:p>
        </w:tc>
        <w:tc>
          <w:tcPr>
            <w:tcW w:w="2977" w:type="dxa"/>
            <w:tcBorders>
              <w:top w:val="nil"/>
              <w:left w:val="nil"/>
              <w:bottom w:val="single" w:sz="8" w:space="0" w:color="000000"/>
              <w:right w:val="single" w:sz="8" w:space="0" w:color="000000"/>
            </w:tcBorders>
            <w:shd w:val="clear" w:color="auto" w:fill="auto"/>
            <w:vAlign w:val="center"/>
            <w:hideMark/>
          </w:tcPr>
          <w:p w:rsidR="0009391F" w:rsidRPr="0009391F" w:rsidRDefault="0009391F" w:rsidP="0009391F">
            <w:pPr>
              <w:widowControl/>
              <w:jc w:val="left"/>
              <w:rPr>
                <w:rFonts w:ascii="宋体" w:eastAsia="宋体" w:hAnsi="宋体" w:cs="宋体"/>
                <w:color w:val="000000"/>
                <w:kern w:val="0"/>
                <w:szCs w:val="21"/>
              </w:rPr>
            </w:pPr>
            <w:r w:rsidRPr="0009391F">
              <w:rPr>
                <w:rFonts w:ascii="宋体" w:eastAsia="宋体" w:hAnsi="宋体" w:cs="宋体" w:hint="eastAsia"/>
                <w:color w:val="000000"/>
                <w:kern w:val="0"/>
                <w:szCs w:val="21"/>
              </w:rPr>
              <w:t>电气机械和器材制造业</w:t>
            </w:r>
          </w:p>
        </w:tc>
        <w:tc>
          <w:tcPr>
            <w:tcW w:w="1701" w:type="dxa"/>
            <w:tcBorders>
              <w:top w:val="nil"/>
              <w:left w:val="nil"/>
              <w:bottom w:val="single" w:sz="8" w:space="0" w:color="000000"/>
              <w:right w:val="single" w:sz="8" w:space="0" w:color="000000"/>
            </w:tcBorders>
            <w:shd w:val="clear" w:color="auto" w:fill="auto"/>
            <w:vAlign w:val="center"/>
            <w:hideMark/>
          </w:tcPr>
          <w:p w:rsidR="0009391F" w:rsidRPr="0009391F" w:rsidRDefault="0009391F" w:rsidP="0009391F">
            <w:pPr>
              <w:widowControl/>
              <w:jc w:val="center"/>
              <w:rPr>
                <w:rFonts w:ascii="宋体" w:eastAsia="宋体" w:hAnsi="宋体" w:cs="宋体"/>
                <w:b/>
                <w:bCs/>
                <w:color w:val="000000"/>
                <w:kern w:val="0"/>
                <w:szCs w:val="21"/>
              </w:rPr>
            </w:pPr>
            <w:r w:rsidRPr="0009391F">
              <w:rPr>
                <w:rFonts w:ascii="宋体" w:eastAsia="宋体" w:hAnsi="宋体" w:cs="宋体" w:hint="eastAsia"/>
                <w:b/>
                <w:bCs/>
                <w:color w:val="000000"/>
                <w:kern w:val="0"/>
                <w:szCs w:val="21"/>
              </w:rPr>
              <w:t>拟上市交易所</w:t>
            </w:r>
          </w:p>
        </w:tc>
        <w:tc>
          <w:tcPr>
            <w:tcW w:w="1627" w:type="dxa"/>
            <w:tcBorders>
              <w:top w:val="nil"/>
              <w:left w:val="nil"/>
              <w:bottom w:val="single" w:sz="8" w:space="0" w:color="000000"/>
              <w:right w:val="single" w:sz="8" w:space="0" w:color="000000"/>
            </w:tcBorders>
            <w:shd w:val="clear" w:color="auto" w:fill="auto"/>
            <w:vAlign w:val="center"/>
            <w:hideMark/>
          </w:tcPr>
          <w:p w:rsidR="0009391F" w:rsidRPr="0009391F" w:rsidRDefault="0009391F" w:rsidP="0009391F">
            <w:pPr>
              <w:widowControl/>
              <w:rPr>
                <w:rFonts w:ascii="宋体" w:eastAsia="宋体" w:hAnsi="宋体" w:cs="宋体"/>
                <w:color w:val="000000"/>
                <w:kern w:val="0"/>
                <w:szCs w:val="21"/>
              </w:rPr>
            </w:pPr>
            <w:r>
              <w:rPr>
                <w:rFonts w:ascii="宋体" w:eastAsia="宋体" w:hAnsi="宋体" w:cs="宋体" w:hint="eastAsia"/>
                <w:color w:val="000000"/>
                <w:kern w:val="0"/>
                <w:szCs w:val="21"/>
              </w:rPr>
              <w:t>中小板</w:t>
            </w:r>
          </w:p>
        </w:tc>
      </w:tr>
      <w:tr w:rsidR="0009391F" w:rsidRPr="0009391F" w:rsidTr="0009391F">
        <w:trPr>
          <w:trHeight w:val="501"/>
          <w:jc w:val="center"/>
        </w:trPr>
        <w:tc>
          <w:tcPr>
            <w:tcW w:w="2542" w:type="dxa"/>
            <w:tcBorders>
              <w:top w:val="nil"/>
              <w:left w:val="single" w:sz="8" w:space="0" w:color="000000"/>
              <w:bottom w:val="single" w:sz="8" w:space="0" w:color="000000"/>
              <w:right w:val="single" w:sz="8" w:space="0" w:color="000000"/>
            </w:tcBorders>
            <w:shd w:val="clear" w:color="auto" w:fill="auto"/>
            <w:vAlign w:val="center"/>
            <w:hideMark/>
          </w:tcPr>
          <w:p w:rsidR="0009391F" w:rsidRPr="0009391F" w:rsidRDefault="0009391F" w:rsidP="0009391F">
            <w:pPr>
              <w:widowControl/>
              <w:jc w:val="center"/>
              <w:rPr>
                <w:rFonts w:ascii="宋体" w:eastAsia="宋体" w:hAnsi="宋体" w:cs="宋体"/>
                <w:b/>
                <w:bCs/>
                <w:color w:val="000000"/>
                <w:kern w:val="0"/>
                <w:szCs w:val="21"/>
              </w:rPr>
            </w:pPr>
            <w:r w:rsidRPr="0009391F">
              <w:rPr>
                <w:rFonts w:ascii="宋体" w:eastAsia="宋体" w:hAnsi="宋体" w:cs="宋体" w:hint="eastAsia"/>
                <w:b/>
                <w:bCs/>
                <w:color w:val="000000"/>
                <w:kern w:val="0"/>
                <w:szCs w:val="21"/>
              </w:rPr>
              <w:t>控股股东／实际控制人</w:t>
            </w:r>
          </w:p>
        </w:tc>
        <w:tc>
          <w:tcPr>
            <w:tcW w:w="6305" w:type="dxa"/>
            <w:gridSpan w:val="3"/>
            <w:tcBorders>
              <w:top w:val="single" w:sz="8" w:space="0" w:color="000000"/>
              <w:left w:val="nil"/>
              <w:bottom w:val="single" w:sz="8" w:space="0" w:color="000000"/>
              <w:right w:val="single" w:sz="8" w:space="0" w:color="000000"/>
            </w:tcBorders>
            <w:shd w:val="clear" w:color="auto" w:fill="auto"/>
            <w:vAlign w:val="center"/>
            <w:hideMark/>
          </w:tcPr>
          <w:p w:rsidR="0009391F" w:rsidRPr="0009391F" w:rsidRDefault="0009391F" w:rsidP="0009391F">
            <w:pPr>
              <w:widowControl/>
              <w:jc w:val="left"/>
              <w:rPr>
                <w:rFonts w:ascii="宋体" w:eastAsia="宋体" w:hAnsi="宋体" w:cs="宋体"/>
                <w:color w:val="000000"/>
                <w:kern w:val="0"/>
                <w:szCs w:val="21"/>
              </w:rPr>
            </w:pPr>
            <w:r w:rsidRPr="0009391F">
              <w:rPr>
                <w:rFonts w:ascii="宋体" w:eastAsia="宋体" w:hAnsi="宋体" w:cs="宋体" w:hint="eastAsia"/>
                <w:color w:val="000000"/>
                <w:kern w:val="0"/>
                <w:szCs w:val="21"/>
              </w:rPr>
              <w:t>童永胜</w:t>
            </w:r>
          </w:p>
        </w:tc>
      </w:tr>
      <w:tr w:rsidR="0009391F" w:rsidRPr="0009391F" w:rsidTr="0009391F">
        <w:trPr>
          <w:trHeight w:val="501"/>
          <w:jc w:val="center"/>
        </w:trPr>
        <w:tc>
          <w:tcPr>
            <w:tcW w:w="2542" w:type="dxa"/>
            <w:tcBorders>
              <w:top w:val="nil"/>
              <w:left w:val="single" w:sz="8" w:space="0" w:color="000000"/>
              <w:bottom w:val="single" w:sz="8" w:space="0" w:color="000000"/>
              <w:right w:val="single" w:sz="8" w:space="0" w:color="000000"/>
            </w:tcBorders>
            <w:shd w:val="clear" w:color="auto" w:fill="auto"/>
            <w:vAlign w:val="center"/>
            <w:hideMark/>
          </w:tcPr>
          <w:p w:rsidR="0009391F" w:rsidRPr="0009391F" w:rsidRDefault="0009391F" w:rsidP="0009391F">
            <w:pPr>
              <w:widowControl/>
              <w:jc w:val="center"/>
              <w:rPr>
                <w:rFonts w:ascii="宋体" w:eastAsia="宋体" w:hAnsi="宋体" w:cs="宋体"/>
                <w:b/>
                <w:bCs/>
                <w:color w:val="000000"/>
                <w:kern w:val="0"/>
                <w:szCs w:val="21"/>
              </w:rPr>
            </w:pPr>
            <w:r w:rsidRPr="0009391F">
              <w:rPr>
                <w:rFonts w:ascii="宋体" w:eastAsia="宋体" w:hAnsi="宋体" w:cs="宋体" w:hint="eastAsia"/>
                <w:b/>
                <w:bCs/>
                <w:color w:val="000000"/>
                <w:kern w:val="0"/>
                <w:szCs w:val="21"/>
              </w:rPr>
              <w:t>主营业务</w:t>
            </w:r>
          </w:p>
        </w:tc>
        <w:tc>
          <w:tcPr>
            <w:tcW w:w="6305" w:type="dxa"/>
            <w:gridSpan w:val="3"/>
            <w:tcBorders>
              <w:top w:val="single" w:sz="8" w:space="0" w:color="000000"/>
              <w:left w:val="nil"/>
              <w:bottom w:val="single" w:sz="8" w:space="0" w:color="000000"/>
              <w:right w:val="single" w:sz="8" w:space="0" w:color="000000"/>
            </w:tcBorders>
            <w:shd w:val="clear" w:color="auto" w:fill="auto"/>
            <w:vAlign w:val="center"/>
            <w:hideMark/>
          </w:tcPr>
          <w:p w:rsidR="0009391F" w:rsidRPr="0009391F" w:rsidRDefault="0009391F" w:rsidP="0009391F">
            <w:pPr>
              <w:widowControl/>
              <w:jc w:val="left"/>
              <w:rPr>
                <w:rFonts w:ascii="宋体" w:eastAsia="宋体" w:hAnsi="宋体" w:cs="宋体"/>
                <w:color w:val="000000"/>
                <w:kern w:val="0"/>
                <w:szCs w:val="21"/>
              </w:rPr>
            </w:pPr>
            <w:r w:rsidRPr="0009391F">
              <w:rPr>
                <w:rFonts w:ascii="宋体" w:eastAsia="宋体" w:hAnsi="宋体" w:cs="宋体" w:hint="eastAsia"/>
                <w:color w:val="000000"/>
                <w:kern w:val="0"/>
                <w:szCs w:val="21"/>
              </w:rPr>
              <w:t>从事智能家电电控产品、工业定制电源和工业自动化产品供应</w:t>
            </w:r>
          </w:p>
        </w:tc>
      </w:tr>
    </w:tbl>
    <w:p w:rsidR="0009391F" w:rsidRPr="0009391F" w:rsidRDefault="0009391F" w:rsidP="00C36B0B">
      <w:pPr>
        <w:widowControl/>
        <w:ind w:firstLineChars="200" w:firstLine="480"/>
        <w:jc w:val="left"/>
        <w:rPr>
          <w:rFonts w:ascii="楷体" w:eastAsia="楷体" w:hAnsi="楷体" w:cs="宋体"/>
          <w:kern w:val="0"/>
          <w:sz w:val="24"/>
          <w:szCs w:val="24"/>
        </w:rPr>
      </w:pPr>
    </w:p>
    <w:p w:rsidR="001C783B" w:rsidRPr="001C783B" w:rsidRDefault="001C783B" w:rsidP="00C36B0B">
      <w:pPr>
        <w:widowControl/>
        <w:ind w:firstLineChars="200" w:firstLine="480"/>
        <w:jc w:val="left"/>
        <w:rPr>
          <w:rFonts w:ascii="楷体" w:eastAsia="楷体" w:hAnsi="楷体" w:cs="宋体"/>
          <w:kern w:val="0"/>
          <w:sz w:val="24"/>
          <w:szCs w:val="24"/>
        </w:rPr>
      </w:pPr>
      <w:r w:rsidRPr="001C783B">
        <w:rPr>
          <w:rFonts w:ascii="楷体" w:eastAsia="楷体" w:hAnsi="楷体" w:cs="宋体" w:hint="eastAsia"/>
          <w:kern w:val="0"/>
          <w:sz w:val="24"/>
          <w:szCs w:val="24"/>
        </w:rPr>
        <w:t>1、请发行人代表进一步说明陈菡女士担任独立董事是否符合《深圳证券交易所上市公司独立董事备案办法（2011年修订）》等相关规定。请保荐代表人</w:t>
      </w:r>
      <w:r w:rsidRPr="001C783B">
        <w:rPr>
          <w:rFonts w:ascii="楷体" w:eastAsia="楷体" w:hAnsi="楷体" w:cs="宋体" w:hint="eastAsia"/>
          <w:kern w:val="0"/>
          <w:sz w:val="24"/>
          <w:szCs w:val="24"/>
        </w:rPr>
        <w:lastRenderedPageBreak/>
        <w:t>就发行人是否符合《首次公开发行股票并上市并上市管理办法》第十四条的规定说明核查意见。</w:t>
      </w:r>
    </w:p>
    <w:p w:rsidR="001C783B" w:rsidRPr="001C783B" w:rsidRDefault="001C783B" w:rsidP="00C36B0B">
      <w:pPr>
        <w:widowControl/>
        <w:ind w:firstLineChars="200" w:firstLine="480"/>
        <w:jc w:val="left"/>
        <w:rPr>
          <w:rFonts w:ascii="楷体" w:eastAsia="楷体" w:hAnsi="楷体" w:cs="宋体"/>
          <w:kern w:val="0"/>
          <w:sz w:val="24"/>
          <w:szCs w:val="24"/>
        </w:rPr>
      </w:pPr>
      <w:r w:rsidRPr="001C783B">
        <w:rPr>
          <w:rFonts w:ascii="楷体" w:eastAsia="楷体" w:hAnsi="楷体" w:cs="宋体" w:hint="eastAsia"/>
          <w:kern w:val="0"/>
          <w:sz w:val="24"/>
          <w:szCs w:val="24"/>
        </w:rPr>
        <w:t>2、发行人的控股股东配偶王萍女士持有发行人14.74%的股份，同时担任发行人的销售会计。请发行人代表进一步说明发行人未将王萍认定为共同控制人的原因和依据，并结合童永胜和王萍在发行人的任职进一步说明发行人的法人治理是否规范，相关的内控制度是否健全，是否存在内控失效的风险。请保荐代表人说明核查情况。</w:t>
      </w:r>
    </w:p>
    <w:p w:rsidR="001C783B" w:rsidRPr="001C783B" w:rsidRDefault="001C783B" w:rsidP="00C36B0B">
      <w:pPr>
        <w:widowControl/>
        <w:ind w:firstLineChars="200" w:firstLine="480"/>
        <w:jc w:val="left"/>
        <w:rPr>
          <w:rFonts w:ascii="楷体" w:eastAsia="楷体" w:hAnsi="楷体" w:cs="宋体"/>
          <w:kern w:val="0"/>
          <w:sz w:val="24"/>
          <w:szCs w:val="24"/>
        </w:rPr>
      </w:pPr>
      <w:r w:rsidRPr="001C783B">
        <w:rPr>
          <w:rFonts w:ascii="楷体" w:eastAsia="楷体" w:hAnsi="楷体" w:cs="宋体" w:hint="eastAsia"/>
          <w:kern w:val="0"/>
          <w:sz w:val="24"/>
          <w:szCs w:val="24"/>
        </w:rPr>
        <w:t>3、请发行人代表进一步说明报告期各期期末应收账款余额较高的具体原因，是否会对发行人的业绩和持续经营产生较大不利影响，并结合客户的信用情况、信用期限、期后回款等情况，说明应收账款坏账准备计提比例是否谨慎、充分。请保荐代表人说明核查过程、结论和依据。</w:t>
      </w:r>
    </w:p>
    <w:p w:rsidR="001C783B" w:rsidRDefault="001C783B" w:rsidP="00C36B0B">
      <w:pPr>
        <w:widowControl/>
        <w:ind w:firstLineChars="200" w:firstLine="480"/>
        <w:jc w:val="left"/>
        <w:rPr>
          <w:rFonts w:ascii="楷体" w:eastAsia="楷体" w:hAnsi="楷体" w:cs="宋体"/>
          <w:kern w:val="0"/>
          <w:sz w:val="24"/>
          <w:szCs w:val="24"/>
        </w:rPr>
      </w:pPr>
      <w:r w:rsidRPr="001C783B">
        <w:rPr>
          <w:rFonts w:ascii="楷体" w:eastAsia="楷体" w:hAnsi="楷体" w:cs="宋体" w:hint="eastAsia"/>
          <w:kern w:val="0"/>
          <w:sz w:val="24"/>
          <w:szCs w:val="24"/>
        </w:rPr>
        <w:t>4、请发行人代表结合对客户乐视致新的销售收入、利润、应收账款及其占比情况，说明乐视致新经营情况变化对发行人是否构成重大不利影响。请保荐代表人说明核查情况。</w:t>
      </w:r>
    </w:p>
    <w:p w:rsidR="0009391F" w:rsidRPr="001C783B" w:rsidRDefault="0009391F" w:rsidP="00C36B0B">
      <w:pPr>
        <w:widowControl/>
        <w:ind w:firstLineChars="200" w:firstLine="480"/>
        <w:jc w:val="left"/>
        <w:rPr>
          <w:rFonts w:ascii="楷体" w:eastAsia="楷体" w:hAnsi="楷体" w:cs="宋体"/>
          <w:kern w:val="0"/>
          <w:sz w:val="24"/>
          <w:szCs w:val="24"/>
        </w:rPr>
      </w:pPr>
    </w:p>
    <w:p w:rsidR="00CA0D12" w:rsidRPr="007E1DC7" w:rsidRDefault="00AE564C" w:rsidP="00AE564C">
      <w:pPr>
        <w:keepNext/>
        <w:keepLines/>
        <w:spacing w:line="415" w:lineRule="auto"/>
        <w:outlineLvl w:val="2"/>
        <w:rPr>
          <w:b/>
          <w:bCs/>
          <w:szCs w:val="21"/>
        </w:rPr>
      </w:pPr>
      <w:r>
        <w:rPr>
          <w:rFonts w:hint="eastAsia"/>
          <w:b/>
          <w:bCs/>
          <w:szCs w:val="21"/>
        </w:rPr>
        <w:t>2</w:t>
      </w:r>
      <w:r>
        <w:rPr>
          <w:rFonts w:hint="eastAsia"/>
          <w:b/>
          <w:bCs/>
          <w:szCs w:val="21"/>
        </w:rPr>
        <w:t>、</w:t>
      </w:r>
      <w:r w:rsidR="00CA0D12" w:rsidRPr="007E1DC7">
        <w:rPr>
          <w:rFonts w:hint="eastAsia"/>
          <w:b/>
          <w:bCs/>
          <w:szCs w:val="21"/>
        </w:rPr>
        <w:t>广东日丰电缆股份有限公司</w:t>
      </w:r>
    </w:p>
    <w:tbl>
      <w:tblPr>
        <w:tblW w:w="8261" w:type="dxa"/>
        <w:jc w:val="center"/>
        <w:tblLook w:val="04A0" w:firstRow="1" w:lastRow="0" w:firstColumn="1" w:lastColumn="0" w:noHBand="0" w:noVBand="1"/>
      </w:tblPr>
      <w:tblGrid>
        <w:gridCol w:w="2400"/>
        <w:gridCol w:w="2552"/>
        <w:gridCol w:w="1559"/>
        <w:gridCol w:w="1750"/>
      </w:tblGrid>
      <w:tr w:rsidR="0009391F" w:rsidRPr="0009391F" w:rsidTr="0009391F">
        <w:trPr>
          <w:trHeight w:val="612"/>
          <w:jc w:val="center"/>
        </w:trPr>
        <w:tc>
          <w:tcPr>
            <w:tcW w:w="2400"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09391F" w:rsidRPr="0009391F" w:rsidRDefault="0009391F" w:rsidP="0009391F">
            <w:pPr>
              <w:widowControl/>
              <w:jc w:val="center"/>
              <w:rPr>
                <w:rFonts w:ascii="宋体" w:eastAsia="宋体" w:hAnsi="宋体" w:cs="宋体"/>
                <w:b/>
                <w:bCs/>
                <w:color w:val="000000"/>
                <w:kern w:val="0"/>
                <w:szCs w:val="21"/>
              </w:rPr>
            </w:pPr>
            <w:r w:rsidRPr="0009391F">
              <w:rPr>
                <w:rFonts w:ascii="宋体" w:eastAsia="宋体" w:hAnsi="宋体" w:cs="宋体" w:hint="eastAsia"/>
                <w:b/>
                <w:bCs/>
                <w:color w:val="000000"/>
                <w:kern w:val="0"/>
                <w:szCs w:val="21"/>
              </w:rPr>
              <w:t>设立时间</w:t>
            </w:r>
          </w:p>
        </w:tc>
        <w:tc>
          <w:tcPr>
            <w:tcW w:w="2552" w:type="dxa"/>
            <w:tcBorders>
              <w:top w:val="single" w:sz="8" w:space="0" w:color="000000"/>
              <w:left w:val="nil"/>
              <w:bottom w:val="single" w:sz="8" w:space="0" w:color="000000"/>
              <w:right w:val="single" w:sz="8" w:space="0" w:color="000000"/>
            </w:tcBorders>
            <w:shd w:val="clear" w:color="auto" w:fill="auto"/>
            <w:vAlign w:val="center"/>
            <w:hideMark/>
          </w:tcPr>
          <w:p w:rsidR="0009391F" w:rsidRPr="0009391F" w:rsidRDefault="0009391F" w:rsidP="0009391F">
            <w:pPr>
              <w:widowControl/>
              <w:jc w:val="left"/>
              <w:rPr>
                <w:rFonts w:ascii="Calibri" w:eastAsia="宋体" w:hAnsi="Calibri" w:cs="Calibri"/>
                <w:color w:val="000000"/>
                <w:kern w:val="0"/>
                <w:szCs w:val="21"/>
              </w:rPr>
            </w:pPr>
            <w:r w:rsidRPr="0009391F">
              <w:rPr>
                <w:rFonts w:ascii="Calibri" w:eastAsia="宋体" w:hAnsi="Calibri" w:cs="Calibri"/>
                <w:color w:val="000000"/>
                <w:kern w:val="0"/>
                <w:szCs w:val="21"/>
              </w:rPr>
              <w:t>2009-12-17</w:t>
            </w:r>
          </w:p>
        </w:tc>
        <w:tc>
          <w:tcPr>
            <w:tcW w:w="1559" w:type="dxa"/>
            <w:tcBorders>
              <w:top w:val="single" w:sz="8" w:space="0" w:color="000000"/>
              <w:left w:val="nil"/>
              <w:bottom w:val="single" w:sz="8" w:space="0" w:color="000000"/>
              <w:right w:val="single" w:sz="8" w:space="0" w:color="000000"/>
            </w:tcBorders>
            <w:shd w:val="clear" w:color="auto" w:fill="auto"/>
            <w:vAlign w:val="center"/>
            <w:hideMark/>
          </w:tcPr>
          <w:p w:rsidR="0009391F" w:rsidRPr="0009391F" w:rsidRDefault="0009391F" w:rsidP="0009391F">
            <w:pPr>
              <w:widowControl/>
              <w:jc w:val="center"/>
              <w:rPr>
                <w:rFonts w:ascii="宋体" w:eastAsia="宋体" w:hAnsi="宋体" w:cs="宋体"/>
                <w:b/>
                <w:bCs/>
                <w:color w:val="000000"/>
                <w:kern w:val="0"/>
                <w:szCs w:val="21"/>
              </w:rPr>
            </w:pPr>
            <w:r w:rsidRPr="0009391F">
              <w:rPr>
                <w:rFonts w:ascii="宋体" w:eastAsia="宋体" w:hAnsi="宋体" w:cs="宋体" w:hint="eastAsia"/>
                <w:b/>
                <w:bCs/>
                <w:color w:val="000000"/>
                <w:kern w:val="0"/>
                <w:szCs w:val="21"/>
              </w:rPr>
              <w:t>省市</w:t>
            </w:r>
          </w:p>
        </w:tc>
        <w:tc>
          <w:tcPr>
            <w:tcW w:w="1750" w:type="dxa"/>
            <w:tcBorders>
              <w:top w:val="single" w:sz="8" w:space="0" w:color="000000"/>
              <w:left w:val="nil"/>
              <w:bottom w:val="single" w:sz="8" w:space="0" w:color="000000"/>
              <w:right w:val="single" w:sz="8" w:space="0" w:color="000000"/>
            </w:tcBorders>
            <w:shd w:val="clear" w:color="auto" w:fill="auto"/>
            <w:vAlign w:val="center"/>
            <w:hideMark/>
          </w:tcPr>
          <w:p w:rsidR="0009391F" w:rsidRPr="0009391F" w:rsidRDefault="0009391F" w:rsidP="0009391F">
            <w:pPr>
              <w:widowControl/>
              <w:rPr>
                <w:rFonts w:ascii="宋体" w:eastAsia="宋体" w:hAnsi="宋体" w:cs="宋体"/>
                <w:color w:val="000000"/>
                <w:kern w:val="0"/>
                <w:szCs w:val="21"/>
              </w:rPr>
            </w:pPr>
            <w:r w:rsidRPr="0009391F">
              <w:rPr>
                <w:rFonts w:ascii="宋体" w:eastAsia="宋体" w:hAnsi="宋体" w:cs="宋体" w:hint="eastAsia"/>
                <w:color w:val="000000"/>
                <w:kern w:val="0"/>
                <w:szCs w:val="21"/>
              </w:rPr>
              <w:t>广东省中山市</w:t>
            </w:r>
          </w:p>
        </w:tc>
      </w:tr>
      <w:tr w:rsidR="0009391F" w:rsidRPr="0009391F" w:rsidTr="0009391F">
        <w:trPr>
          <w:trHeight w:val="475"/>
          <w:jc w:val="center"/>
        </w:trPr>
        <w:tc>
          <w:tcPr>
            <w:tcW w:w="2400" w:type="dxa"/>
            <w:tcBorders>
              <w:top w:val="nil"/>
              <w:left w:val="single" w:sz="8" w:space="0" w:color="000000"/>
              <w:bottom w:val="single" w:sz="8" w:space="0" w:color="000000"/>
              <w:right w:val="single" w:sz="8" w:space="0" w:color="000000"/>
            </w:tcBorders>
            <w:shd w:val="clear" w:color="auto" w:fill="auto"/>
            <w:vAlign w:val="center"/>
            <w:hideMark/>
          </w:tcPr>
          <w:p w:rsidR="0009391F" w:rsidRPr="0009391F" w:rsidRDefault="0009391F" w:rsidP="0009391F">
            <w:pPr>
              <w:widowControl/>
              <w:jc w:val="center"/>
              <w:rPr>
                <w:rFonts w:ascii="宋体" w:eastAsia="宋体" w:hAnsi="宋体" w:cs="宋体"/>
                <w:b/>
                <w:bCs/>
                <w:color w:val="000000"/>
                <w:kern w:val="0"/>
                <w:szCs w:val="21"/>
              </w:rPr>
            </w:pPr>
            <w:r w:rsidRPr="0009391F">
              <w:rPr>
                <w:rFonts w:ascii="宋体" w:eastAsia="宋体" w:hAnsi="宋体" w:cs="宋体" w:hint="eastAsia"/>
                <w:b/>
                <w:bCs/>
                <w:color w:val="000000"/>
                <w:kern w:val="0"/>
                <w:szCs w:val="21"/>
              </w:rPr>
              <w:t>所属行业</w:t>
            </w:r>
          </w:p>
        </w:tc>
        <w:tc>
          <w:tcPr>
            <w:tcW w:w="2552" w:type="dxa"/>
            <w:tcBorders>
              <w:top w:val="nil"/>
              <w:left w:val="nil"/>
              <w:bottom w:val="single" w:sz="8" w:space="0" w:color="000000"/>
              <w:right w:val="single" w:sz="8" w:space="0" w:color="000000"/>
            </w:tcBorders>
            <w:shd w:val="clear" w:color="auto" w:fill="auto"/>
            <w:vAlign w:val="center"/>
            <w:hideMark/>
          </w:tcPr>
          <w:p w:rsidR="0009391F" w:rsidRPr="0009391F" w:rsidRDefault="0009391F" w:rsidP="0009391F">
            <w:pPr>
              <w:widowControl/>
              <w:jc w:val="left"/>
              <w:rPr>
                <w:rFonts w:ascii="宋体" w:eastAsia="宋体" w:hAnsi="宋体" w:cs="宋体"/>
                <w:color w:val="000000"/>
                <w:kern w:val="0"/>
                <w:szCs w:val="21"/>
              </w:rPr>
            </w:pPr>
            <w:r w:rsidRPr="0009391F">
              <w:rPr>
                <w:rFonts w:ascii="宋体" w:eastAsia="宋体" w:hAnsi="宋体" w:cs="宋体" w:hint="eastAsia"/>
                <w:color w:val="000000"/>
                <w:kern w:val="0"/>
                <w:szCs w:val="21"/>
              </w:rPr>
              <w:t>电气机械和器材制造业</w:t>
            </w:r>
          </w:p>
        </w:tc>
        <w:tc>
          <w:tcPr>
            <w:tcW w:w="1559" w:type="dxa"/>
            <w:tcBorders>
              <w:top w:val="nil"/>
              <w:left w:val="nil"/>
              <w:bottom w:val="single" w:sz="8" w:space="0" w:color="000000"/>
              <w:right w:val="single" w:sz="8" w:space="0" w:color="000000"/>
            </w:tcBorders>
            <w:shd w:val="clear" w:color="auto" w:fill="auto"/>
            <w:vAlign w:val="center"/>
            <w:hideMark/>
          </w:tcPr>
          <w:p w:rsidR="0009391F" w:rsidRPr="0009391F" w:rsidRDefault="0009391F" w:rsidP="0009391F">
            <w:pPr>
              <w:widowControl/>
              <w:jc w:val="center"/>
              <w:rPr>
                <w:rFonts w:ascii="宋体" w:eastAsia="宋体" w:hAnsi="宋体" w:cs="宋体"/>
                <w:b/>
                <w:bCs/>
                <w:color w:val="000000"/>
                <w:kern w:val="0"/>
                <w:szCs w:val="21"/>
              </w:rPr>
            </w:pPr>
            <w:r w:rsidRPr="0009391F">
              <w:rPr>
                <w:rFonts w:ascii="宋体" w:eastAsia="宋体" w:hAnsi="宋体" w:cs="宋体" w:hint="eastAsia"/>
                <w:b/>
                <w:bCs/>
                <w:color w:val="000000"/>
                <w:kern w:val="0"/>
                <w:szCs w:val="21"/>
              </w:rPr>
              <w:t>拟上市交易所</w:t>
            </w:r>
          </w:p>
        </w:tc>
        <w:tc>
          <w:tcPr>
            <w:tcW w:w="1750" w:type="dxa"/>
            <w:tcBorders>
              <w:top w:val="nil"/>
              <w:left w:val="nil"/>
              <w:bottom w:val="single" w:sz="8" w:space="0" w:color="000000"/>
              <w:right w:val="single" w:sz="8" w:space="0" w:color="000000"/>
            </w:tcBorders>
            <w:shd w:val="clear" w:color="auto" w:fill="auto"/>
            <w:vAlign w:val="center"/>
            <w:hideMark/>
          </w:tcPr>
          <w:p w:rsidR="0009391F" w:rsidRPr="0009391F" w:rsidRDefault="0009391F" w:rsidP="0009391F">
            <w:pPr>
              <w:widowControl/>
              <w:rPr>
                <w:rFonts w:ascii="宋体" w:eastAsia="宋体" w:hAnsi="宋体" w:cs="宋体"/>
                <w:color w:val="000000"/>
                <w:kern w:val="0"/>
                <w:szCs w:val="21"/>
              </w:rPr>
            </w:pPr>
            <w:r w:rsidRPr="0009391F">
              <w:rPr>
                <w:rFonts w:ascii="宋体" w:eastAsia="宋体" w:hAnsi="宋体" w:cs="宋体" w:hint="eastAsia"/>
                <w:color w:val="000000"/>
                <w:kern w:val="0"/>
                <w:szCs w:val="21"/>
              </w:rPr>
              <w:t>中小板</w:t>
            </w:r>
          </w:p>
        </w:tc>
      </w:tr>
      <w:tr w:rsidR="0009391F" w:rsidRPr="0009391F" w:rsidTr="0009391F">
        <w:trPr>
          <w:trHeight w:val="521"/>
          <w:jc w:val="center"/>
        </w:trPr>
        <w:tc>
          <w:tcPr>
            <w:tcW w:w="2400" w:type="dxa"/>
            <w:tcBorders>
              <w:top w:val="nil"/>
              <w:left w:val="single" w:sz="8" w:space="0" w:color="000000"/>
              <w:bottom w:val="single" w:sz="8" w:space="0" w:color="000000"/>
              <w:right w:val="single" w:sz="8" w:space="0" w:color="000000"/>
            </w:tcBorders>
            <w:shd w:val="clear" w:color="auto" w:fill="auto"/>
            <w:vAlign w:val="center"/>
            <w:hideMark/>
          </w:tcPr>
          <w:p w:rsidR="0009391F" w:rsidRPr="0009391F" w:rsidRDefault="0009391F" w:rsidP="0009391F">
            <w:pPr>
              <w:widowControl/>
              <w:jc w:val="center"/>
              <w:rPr>
                <w:rFonts w:ascii="宋体" w:eastAsia="宋体" w:hAnsi="宋体" w:cs="宋体"/>
                <w:b/>
                <w:bCs/>
                <w:color w:val="000000"/>
                <w:kern w:val="0"/>
                <w:szCs w:val="21"/>
              </w:rPr>
            </w:pPr>
            <w:r w:rsidRPr="0009391F">
              <w:rPr>
                <w:rFonts w:ascii="宋体" w:eastAsia="宋体" w:hAnsi="宋体" w:cs="宋体" w:hint="eastAsia"/>
                <w:b/>
                <w:bCs/>
                <w:color w:val="000000"/>
                <w:kern w:val="0"/>
                <w:szCs w:val="21"/>
              </w:rPr>
              <w:t>控股股东／实际控制人</w:t>
            </w:r>
          </w:p>
        </w:tc>
        <w:tc>
          <w:tcPr>
            <w:tcW w:w="5861" w:type="dxa"/>
            <w:gridSpan w:val="3"/>
            <w:tcBorders>
              <w:top w:val="single" w:sz="8" w:space="0" w:color="000000"/>
              <w:left w:val="nil"/>
              <w:bottom w:val="single" w:sz="8" w:space="0" w:color="000000"/>
              <w:right w:val="single" w:sz="8" w:space="0" w:color="000000"/>
            </w:tcBorders>
            <w:shd w:val="clear" w:color="auto" w:fill="auto"/>
            <w:vAlign w:val="center"/>
            <w:hideMark/>
          </w:tcPr>
          <w:p w:rsidR="0009391F" w:rsidRPr="0009391F" w:rsidRDefault="0009391F" w:rsidP="0009391F">
            <w:pPr>
              <w:widowControl/>
              <w:jc w:val="left"/>
              <w:rPr>
                <w:rFonts w:ascii="宋体" w:eastAsia="宋体" w:hAnsi="宋体" w:cs="宋体"/>
                <w:color w:val="000000"/>
                <w:kern w:val="0"/>
                <w:szCs w:val="21"/>
              </w:rPr>
            </w:pPr>
            <w:r w:rsidRPr="0009391F">
              <w:rPr>
                <w:rFonts w:ascii="宋体" w:eastAsia="宋体" w:hAnsi="宋体" w:cs="宋体" w:hint="eastAsia"/>
                <w:color w:val="000000"/>
                <w:kern w:val="0"/>
                <w:szCs w:val="21"/>
              </w:rPr>
              <w:t>冯就景</w:t>
            </w:r>
          </w:p>
        </w:tc>
      </w:tr>
      <w:tr w:rsidR="0009391F" w:rsidRPr="0009391F" w:rsidTr="0009391F">
        <w:trPr>
          <w:trHeight w:val="521"/>
          <w:jc w:val="center"/>
        </w:trPr>
        <w:tc>
          <w:tcPr>
            <w:tcW w:w="2400" w:type="dxa"/>
            <w:tcBorders>
              <w:top w:val="nil"/>
              <w:left w:val="single" w:sz="8" w:space="0" w:color="000000"/>
              <w:bottom w:val="single" w:sz="8" w:space="0" w:color="000000"/>
              <w:right w:val="single" w:sz="8" w:space="0" w:color="000000"/>
            </w:tcBorders>
            <w:shd w:val="clear" w:color="auto" w:fill="auto"/>
            <w:vAlign w:val="center"/>
            <w:hideMark/>
          </w:tcPr>
          <w:p w:rsidR="0009391F" w:rsidRPr="0009391F" w:rsidRDefault="0009391F" w:rsidP="0009391F">
            <w:pPr>
              <w:widowControl/>
              <w:jc w:val="center"/>
              <w:rPr>
                <w:rFonts w:ascii="宋体" w:eastAsia="宋体" w:hAnsi="宋体" w:cs="宋体"/>
                <w:b/>
                <w:bCs/>
                <w:color w:val="000000"/>
                <w:kern w:val="0"/>
                <w:szCs w:val="21"/>
              </w:rPr>
            </w:pPr>
            <w:r w:rsidRPr="0009391F">
              <w:rPr>
                <w:rFonts w:ascii="宋体" w:eastAsia="宋体" w:hAnsi="宋体" w:cs="宋体" w:hint="eastAsia"/>
                <w:b/>
                <w:bCs/>
                <w:color w:val="000000"/>
                <w:kern w:val="0"/>
                <w:szCs w:val="21"/>
              </w:rPr>
              <w:t>主营业务</w:t>
            </w:r>
          </w:p>
        </w:tc>
        <w:tc>
          <w:tcPr>
            <w:tcW w:w="5861" w:type="dxa"/>
            <w:gridSpan w:val="3"/>
            <w:tcBorders>
              <w:top w:val="single" w:sz="8" w:space="0" w:color="000000"/>
              <w:left w:val="nil"/>
              <w:bottom w:val="single" w:sz="8" w:space="0" w:color="000000"/>
              <w:right w:val="single" w:sz="8" w:space="0" w:color="000000"/>
            </w:tcBorders>
            <w:shd w:val="clear" w:color="auto" w:fill="auto"/>
            <w:vAlign w:val="center"/>
            <w:hideMark/>
          </w:tcPr>
          <w:p w:rsidR="0009391F" w:rsidRPr="0009391F" w:rsidRDefault="0009391F" w:rsidP="0009391F">
            <w:pPr>
              <w:widowControl/>
              <w:jc w:val="left"/>
              <w:rPr>
                <w:rFonts w:ascii="宋体" w:eastAsia="宋体" w:hAnsi="宋体" w:cs="宋体"/>
                <w:color w:val="000000"/>
                <w:kern w:val="0"/>
                <w:szCs w:val="21"/>
              </w:rPr>
            </w:pPr>
            <w:r w:rsidRPr="0009391F">
              <w:rPr>
                <w:rFonts w:ascii="宋体" w:eastAsia="宋体" w:hAnsi="宋体" w:cs="宋体" w:hint="eastAsia"/>
                <w:color w:val="000000"/>
                <w:kern w:val="0"/>
                <w:szCs w:val="21"/>
              </w:rPr>
              <w:t>电气设备和特种装备配套电缆的研发、生产和销售</w:t>
            </w:r>
          </w:p>
        </w:tc>
      </w:tr>
    </w:tbl>
    <w:p w:rsidR="0009391F" w:rsidRPr="0009391F" w:rsidRDefault="0009391F" w:rsidP="00C36B0B">
      <w:pPr>
        <w:widowControl/>
        <w:ind w:firstLineChars="200" w:firstLine="480"/>
        <w:jc w:val="left"/>
        <w:rPr>
          <w:rFonts w:ascii="楷体" w:eastAsia="楷体" w:hAnsi="楷体" w:cs="宋体"/>
          <w:kern w:val="0"/>
          <w:sz w:val="24"/>
          <w:szCs w:val="24"/>
        </w:rPr>
      </w:pPr>
    </w:p>
    <w:p w:rsidR="00CA0D12" w:rsidRPr="00CA0D12" w:rsidRDefault="00CA0D12" w:rsidP="00C36B0B">
      <w:pPr>
        <w:widowControl/>
        <w:ind w:firstLineChars="200" w:firstLine="480"/>
        <w:jc w:val="left"/>
        <w:rPr>
          <w:rFonts w:ascii="楷体" w:eastAsia="楷体" w:hAnsi="楷体" w:cs="宋体"/>
          <w:kern w:val="0"/>
          <w:sz w:val="24"/>
          <w:szCs w:val="24"/>
        </w:rPr>
      </w:pPr>
      <w:r w:rsidRPr="00CA0D12">
        <w:rPr>
          <w:rFonts w:ascii="楷体" w:eastAsia="楷体" w:hAnsi="楷体" w:cs="宋体" w:hint="eastAsia"/>
          <w:kern w:val="0"/>
          <w:sz w:val="24"/>
          <w:szCs w:val="24"/>
        </w:rPr>
        <w:t>1、请发行人代表进一步说明，报告期公司业绩波动情况及原因。在销售收入、毛利率同比持平及下降的情况下，2016年1-6月净利润大幅增长的原因，2016年1—6月份营业收入的变动趋势与同行业可比上市公司是否一致，相关成本费用的核算是否完整和配比，以及各项成本费用低于以前年度是否具有可持续性，是否在所有重大方面公允地反映了发行人的财务状况。请保荐代表人说明核查过程、依据和结论。</w:t>
      </w:r>
    </w:p>
    <w:p w:rsidR="00CA0D12" w:rsidRPr="00CA0D12" w:rsidRDefault="00CA0D12" w:rsidP="00C36B0B">
      <w:pPr>
        <w:widowControl/>
        <w:ind w:firstLineChars="200" w:firstLine="480"/>
        <w:jc w:val="left"/>
        <w:rPr>
          <w:rFonts w:ascii="楷体" w:eastAsia="楷体" w:hAnsi="楷体" w:cs="宋体"/>
          <w:kern w:val="0"/>
          <w:sz w:val="24"/>
          <w:szCs w:val="24"/>
        </w:rPr>
      </w:pPr>
      <w:r w:rsidRPr="00CA0D12">
        <w:rPr>
          <w:rFonts w:ascii="楷体" w:eastAsia="楷体" w:hAnsi="楷体" w:cs="宋体" w:hint="eastAsia"/>
          <w:kern w:val="0"/>
          <w:sz w:val="24"/>
          <w:szCs w:val="24"/>
        </w:rPr>
        <w:t>2、请发行人代表进一步说明，2016年度盈利预测的方法和具体依据及其合理性，发行人2016年盈利预测的基本假设是否客观实际，发行人盈利预测的营业收入、成本、费用和利润情况与目前实际情况相比是否发生较大变化，发行人在盈利能力连续性和稳定性方面是否存在重大不确定性，相关风险披露是否充分。请保荐代表人说明具体的核查程序、过程和结论。</w:t>
      </w:r>
    </w:p>
    <w:p w:rsidR="00CA0D12" w:rsidRPr="00CA0D12" w:rsidRDefault="00CA0D12" w:rsidP="00C36B0B">
      <w:pPr>
        <w:widowControl/>
        <w:ind w:firstLineChars="200" w:firstLine="480"/>
        <w:jc w:val="left"/>
        <w:rPr>
          <w:rFonts w:ascii="楷体" w:eastAsia="楷体" w:hAnsi="楷体" w:cs="宋体"/>
          <w:kern w:val="0"/>
          <w:sz w:val="24"/>
          <w:szCs w:val="24"/>
        </w:rPr>
      </w:pPr>
      <w:r w:rsidRPr="00CA0D12">
        <w:rPr>
          <w:rFonts w:ascii="楷体" w:eastAsia="楷体" w:hAnsi="楷体" w:cs="宋体" w:hint="eastAsia"/>
          <w:kern w:val="0"/>
          <w:sz w:val="24"/>
          <w:szCs w:val="24"/>
        </w:rPr>
        <w:t>3、请发行人代表进一步说明，发行人主要产品家电配线组件毛利率远高于可比上市公司且变动趋势相反的原因，相关数据的来源情况。请保荐代表人发表核查意见。</w:t>
      </w:r>
    </w:p>
    <w:p w:rsidR="00CA0D12" w:rsidRPr="00CA0D12" w:rsidRDefault="00CA0D12" w:rsidP="00C36B0B">
      <w:pPr>
        <w:widowControl/>
        <w:ind w:firstLineChars="200" w:firstLine="480"/>
        <w:jc w:val="left"/>
        <w:rPr>
          <w:rFonts w:ascii="楷体" w:eastAsia="楷体" w:hAnsi="楷体" w:cs="宋体"/>
          <w:kern w:val="0"/>
          <w:sz w:val="24"/>
          <w:szCs w:val="24"/>
        </w:rPr>
      </w:pPr>
      <w:r w:rsidRPr="00CA0D12">
        <w:rPr>
          <w:rFonts w:ascii="楷体" w:eastAsia="楷体" w:hAnsi="楷体" w:cs="宋体" w:hint="eastAsia"/>
          <w:kern w:val="0"/>
          <w:sz w:val="24"/>
          <w:szCs w:val="24"/>
        </w:rPr>
        <w:t>4、请发行人代表进一步说明，报告期内的应收账款情况及回款情况，对公司经营活动现金流净额的影响，报告期公司贷款偿还情况、贷款余额变化情况，对公司生产经营、财务费用和经营业绩的影响。请保荐代表人说明核查过程、依据和结论。</w:t>
      </w:r>
    </w:p>
    <w:p w:rsidR="00CA0D12" w:rsidRPr="00CA0D12" w:rsidRDefault="00CA0D12" w:rsidP="00C36B0B">
      <w:pPr>
        <w:widowControl/>
        <w:ind w:firstLineChars="200" w:firstLine="480"/>
        <w:jc w:val="left"/>
        <w:rPr>
          <w:rFonts w:ascii="楷体" w:eastAsia="楷体" w:hAnsi="楷体" w:cs="宋体"/>
          <w:kern w:val="0"/>
          <w:sz w:val="24"/>
          <w:szCs w:val="24"/>
        </w:rPr>
      </w:pPr>
      <w:r w:rsidRPr="00CA0D12">
        <w:rPr>
          <w:rFonts w:ascii="楷体" w:eastAsia="楷体" w:hAnsi="楷体" w:cs="宋体" w:hint="eastAsia"/>
          <w:kern w:val="0"/>
          <w:sz w:val="24"/>
          <w:szCs w:val="24"/>
        </w:rPr>
        <w:lastRenderedPageBreak/>
        <w:t>5、请发行人代表进一步说明，报告期公司境外销售情况及增长的原因，对公司经营业绩的影响。请保荐代表人说明核查过程、依据和结论。</w:t>
      </w:r>
    </w:p>
    <w:p w:rsidR="00CA0D12" w:rsidRDefault="00CA0D12" w:rsidP="00C36B0B">
      <w:pPr>
        <w:widowControl/>
        <w:ind w:firstLineChars="200" w:firstLine="480"/>
        <w:jc w:val="left"/>
        <w:rPr>
          <w:rFonts w:ascii="楷体" w:eastAsia="楷体" w:hAnsi="楷体" w:cs="宋体"/>
          <w:kern w:val="0"/>
          <w:sz w:val="24"/>
          <w:szCs w:val="24"/>
        </w:rPr>
      </w:pPr>
      <w:r w:rsidRPr="00CA0D12">
        <w:rPr>
          <w:rFonts w:ascii="楷体" w:eastAsia="楷体" w:hAnsi="楷体" w:cs="宋体" w:hint="eastAsia"/>
          <w:kern w:val="0"/>
          <w:sz w:val="24"/>
          <w:szCs w:val="24"/>
        </w:rPr>
        <w:t>6、请发行人代表进一步说明，冯就景使用国有土地使用权和房屋建筑物进行投资入股的原因，出资资产是否具有合法来源，目前的使用情况，资产评估的具体方法、评估增值情况以及评估结果的公允性，是否导致发行人出资不实或股权存在纠纷。请保荐代表人发表核查意见。</w:t>
      </w:r>
    </w:p>
    <w:p w:rsidR="00D61AB8" w:rsidRPr="00CA0D12" w:rsidRDefault="00D61AB8" w:rsidP="00C36B0B">
      <w:pPr>
        <w:widowControl/>
        <w:ind w:firstLineChars="200" w:firstLine="480"/>
        <w:jc w:val="left"/>
        <w:rPr>
          <w:rFonts w:ascii="楷体" w:eastAsia="楷体" w:hAnsi="楷体" w:cs="宋体"/>
          <w:kern w:val="0"/>
          <w:sz w:val="24"/>
          <w:szCs w:val="24"/>
        </w:rPr>
      </w:pPr>
    </w:p>
    <w:p w:rsidR="00CA0D12" w:rsidRPr="007E1DC7" w:rsidRDefault="00AE564C" w:rsidP="00AE564C">
      <w:pPr>
        <w:keepNext/>
        <w:keepLines/>
        <w:spacing w:line="415" w:lineRule="auto"/>
        <w:outlineLvl w:val="2"/>
        <w:rPr>
          <w:b/>
          <w:bCs/>
          <w:szCs w:val="21"/>
        </w:rPr>
      </w:pPr>
      <w:r>
        <w:rPr>
          <w:rFonts w:hint="eastAsia"/>
          <w:b/>
          <w:bCs/>
          <w:szCs w:val="21"/>
        </w:rPr>
        <w:t>3</w:t>
      </w:r>
      <w:r>
        <w:rPr>
          <w:rFonts w:hint="eastAsia"/>
          <w:b/>
          <w:bCs/>
          <w:szCs w:val="21"/>
        </w:rPr>
        <w:t>、</w:t>
      </w:r>
      <w:r w:rsidR="00CA0D12" w:rsidRPr="007E1DC7">
        <w:rPr>
          <w:rFonts w:hint="eastAsia"/>
          <w:b/>
          <w:bCs/>
          <w:szCs w:val="21"/>
        </w:rPr>
        <w:t>道道全粮油股份有限公司</w:t>
      </w:r>
    </w:p>
    <w:tbl>
      <w:tblPr>
        <w:tblW w:w="8275" w:type="dxa"/>
        <w:tblLook w:val="04A0" w:firstRow="1" w:lastRow="0" w:firstColumn="1" w:lastColumn="0" w:noHBand="0" w:noVBand="1"/>
      </w:tblPr>
      <w:tblGrid>
        <w:gridCol w:w="2400"/>
        <w:gridCol w:w="2268"/>
        <w:gridCol w:w="1728"/>
        <w:gridCol w:w="1879"/>
      </w:tblGrid>
      <w:tr w:rsidR="00D61AB8" w:rsidRPr="00D61AB8" w:rsidTr="00D61AB8">
        <w:trPr>
          <w:trHeight w:val="646"/>
        </w:trPr>
        <w:tc>
          <w:tcPr>
            <w:tcW w:w="2400"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D61AB8" w:rsidRPr="00D61AB8" w:rsidRDefault="00D61AB8" w:rsidP="00D61AB8">
            <w:pPr>
              <w:widowControl/>
              <w:jc w:val="center"/>
              <w:rPr>
                <w:rFonts w:ascii="宋体" w:eastAsia="宋体" w:hAnsi="宋体" w:cs="宋体"/>
                <w:b/>
                <w:bCs/>
                <w:color w:val="000000"/>
                <w:kern w:val="0"/>
                <w:szCs w:val="21"/>
              </w:rPr>
            </w:pPr>
            <w:r w:rsidRPr="00D61AB8">
              <w:rPr>
                <w:rFonts w:ascii="宋体" w:eastAsia="宋体" w:hAnsi="宋体" w:cs="宋体" w:hint="eastAsia"/>
                <w:b/>
                <w:bCs/>
                <w:color w:val="000000"/>
                <w:kern w:val="0"/>
                <w:szCs w:val="21"/>
              </w:rPr>
              <w:t>设立时间</w:t>
            </w:r>
          </w:p>
        </w:tc>
        <w:tc>
          <w:tcPr>
            <w:tcW w:w="2268" w:type="dxa"/>
            <w:tcBorders>
              <w:top w:val="single" w:sz="8" w:space="0" w:color="000000"/>
              <w:left w:val="nil"/>
              <w:bottom w:val="single" w:sz="8" w:space="0" w:color="000000"/>
              <w:right w:val="single" w:sz="8" w:space="0" w:color="000000"/>
            </w:tcBorders>
            <w:shd w:val="clear" w:color="auto" w:fill="auto"/>
            <w:vAlign w:val="center"/>
            <w:hideMark/>
          </w:tcPr>
          <w:p w:rsidR="00D61AB8" w:rsidRPr="00D61AB8" w:rsidRDefault="00D61AB8" w:rsidP="00D61AB8">
            <w:pPr>
              <w:widowControl/>
              <w:jc w:val="left"/>
              <w:rPr>
                <w:rFonts w:ascii="Calibri" w:eastAsia="宋体" w:hAnsi="Calibri" w:cs="Calibri"/>
                <w:color w:val="000000"/>
                <w:kern w:val="0"/>
                <w:szCs w:val="21"/>
              </w:rPr>
            </w:pPr>
            <w:r w:rsidRPr="00D61AB8">
              <w:rPr>
                <w:rFonts w:ascii="Calibri" w:eastAsia="宋体" w:hAnsi="Calibri" w:cs="Calibri"/>
                <w:color w:val="000000"/>
                <w:kern w:val="0"/>
                <w:szCs w:val="21"/>
              </w:rPr>
              <w:t>1999-7-28</w:t>
            </w:r>
          </w:p>
        </w:tc>
        <w:tc>
          <w:tcPr>
            <w:tcW w:w="1728" w:type="dxa"/>
            <w:tcBorders>
              <w:top w:val="single" w:sz="8" w:space="0" w:color="000000"/>
              <w:left w:val="nil"/>
              <w:bottom w:val="single" w:sz="8" w:space="0" w:color="000000"/>
              <w:right w:val="single" w:sz="8" w:space="0" w:color="000000"/>
            </w:tcBorders>
            <w:shd w:val="clear" w:color="auto" w:fill="auto"/>
            <w:vAlign w:val="center"/>
            <w:hideMark/>
          </w:tcPr>
          <w:p w:rsidR="00D61AB8" w:rsidRPr="00D61AB8" w:rsidRDefault="00D61AB8" w:rsidP="00D61AB8">
            <w:pPr>
              <w:widowControl/>
              <w:jc w:val="center"/>
              <w:rPr>
                <w:rFonts w:ascii="宋体" w:eastAsia="宋体" w:hAnsi="宋体" w:cs="宋体"/>
                <w:b/>
                <w:bCs/>
                <w:color w:val="000000"/>
                <w:kern w:val="0"/>
                <w:szCs w:val="21"/>
              </w:rPr>
            </w:pPr>
            <w:r w:rsidRPr="00D61AB8">
              <w:rPr>
                <w:rFonts w:ascii="宋体" w:eastAsia="宋体" w:hAnsi="宋体" w:cs="宋体" w:hint="eastAsia"/>
                <w:b/>
                <w:bCs/>
                <w:color w:val="000000"/>
                <w:kern w:val="0"/>
                <w:szCs w:val="21"/>
              </w:rPr>
              <w:t>省市</w:t>
            </w:r>
          </w:p>
        </w:tc>
        <w:tc>
          <w:tcPr>
            <w:tcW w:w="1879" w:type="dxa"/>
            <w:tcBorders>
              <w:top w:val="single" w:sz="8" w:space="0" w:color="000000"/>
              <w:left w:val="nil"/>
              <w:bottom w:val="single" w:sz="8" w:space="0" w:color="000000"/>
              <w:right w:val="single" w:sz="8" w:space="0" w:color="000000"/>
            </w:tcBorders>
            <w:shd w:val="clear" w:color="auto" w:fill="auto"/>
            <w:vAlign w:val="center"/>
            <w:hideMark/>
          </w:tcPr>
          <w:p w:rsidR="00D61AB8" w:rsidRPr="00D61AB8" w:rsidRDefault="00D61AB8" w:rsidP="00D61AB8">
            <w:pPr>
              <w:widowControl/>
              <w:rPr>
                <w:rFonts w:ascii="宋体" w:eastAsia="宋体" w:hAnsi="宋体" w:cs="宋体"/>
                <w:color w:val="000000"/>
                <w:kern w:val="0"/>
                <w:szCs w:val="21"/>
              </w:rPr>
            </w:pPr>
            <w:r w:rsidRPr="00D61AB8">
              <w:rPr>
                <w:rFonts w:ascii="宋体" w:eastAsia="宋体" w:hAnsi="宋体" w:cs="宋体" w:hint="eastAsia"/>
                <w:color w:val="000000"/>
                <w:kern w:val="0"/>
                <w:szCs w:val="21"/>
              </w:rPr>
              <w:t>湖南省岳阳市</w:t>
            </w:r>
          </w:p>
        </w:tc>
      </w:tr>
      <w:tr w:rsidR="00D61AB8" w:rsidRPr="00D61AB8" w:rsidTr="00D61AB8">
        <w:trPr>
          <w:trHeight w:val="500"/>
        </w:trPr>
        <w:tc>
          <w:tcPr>
            <w:tcW w:w="2400" w:type="dxa"/>
            <w:tcBorders>
              <w:top w:val="nil"/>
              <w:left w:val="single" w:sz="8" w:space="0" w:color="000000"/>
              <w:bottom w:val="single" w:sz="8" w:space="0" w:color="000000"/>
              <w:right w:val="single" w:sz="8" w:space="0" w:color="000000"/>
            </w:tcBorders>
            <w:shd w:val="clear" w:color="auto" w:fill="auto"/>
            <w:vAlign w:val="center"/>
            <w:hideMark/>
          </w:tcPr>
          <w:p w:rsidR="00D61AB8" w:rsidRPr="00D61AB8" w:rsidRDefault="00D61AB8" w:rsidP="00D61AB8">
            <w:pPr>
              <w:widowControl/>
              <w:jc w:val="center"/>
              <w:rPr>
                <w:rFonts w:ascii="宋体" w:eastAsia="宋体" w:hAnsi="宋体" w:cs="宋体"/>
                <w:b/>
                <w:bCs/>
                <w:color w:val="000000"/>
                <w:kern w:val="0"/>
                <w:szCs w:val="21"/>
              </w:rPr>
            </w:pPr>
            <w:r w:rsidRPr="00D61AB8">
              <w:rPr>
                <w:rFonts w:ascii="宋体" w:eastAsia="宋体" w:hAnsi="宋体" w:cs="宋体" w:hint="eastAsia"/>
                <w:b/>
                <w:bCs/>
                <w:color w:val="000000"/>
                <w:kern w:val="0"/>
                <w:szCs w:val="21"/>
              </w:rPr>
              <w:t>所属行业</w:t>
            </w:r>
          </w:p>
        </w:tc>
        <w:tc>
          <w:tcPr>
            <w:tcW w:w="2268" w:type="dxa"/>
            <w:tcBorders>
              <w:top w:val="nil"/>
              <w:left w:val="nil"/>
              <w:bottom w:val="single" w:sz="8" w:space="0" w:color="000000"/>
              <w:right w:val="single" w:sz="8" w:space="0" w:color="000000"/>
            </w:tcBorders>
            <w:shd w:val="clear" w:color="auto" w:fill="auto"/>
            <w:vAlign w:val="center"/>
            <w:hideMark/>
          </w:tcPr>
          <w:p w:rsidR="00D61AB8" w:rsidRPr="00D61AB8" w:rsidRDefault="00D61AB8" w:rsidP="00D61AB8">
            <w:pPr>
              <w:widowControl/>
              <w:jc w:val="left"/>
              <w:rPr>
                <w:rFonts w:ascii="宋体" w:eastAsia="宋体" w:hAnsi="宋体" w:cs="宋体"/>
                <w:color w:val="000000"/>
                <w:kern w:val="0"/>
                <w:szCs w:val="21"/>
              </w:rPr>
            </w:pPr>
            <w:r w:rsidRPr="00D61AB8">
              <w:rPr>
                <w:rFonts w:ascii="宋体" w:eastAsia="宋体" w:hAnsi="宋体" w:cs="宋体" w:hint="eastAsia"/>
                <w:color w:val="000000"/>
                <w:kern w:val="0"/>
                <w:szCs w:val="21"/>
              </w:rPr>
              <w:t>农副食品加工业</w:t>
            </w:r>
          </w:p>
        </w:tc>
        <w:tc>
          <w:tcPr>
            <w:tcW w:w="1728" w:type="dxa"/>
            <w:tcBorders>
              <w:top w:val="nil"/>
              <w:left w:val="nil"/>
              <w:bottom w:val="single" w:sz="8" w:space="0" w:color="000000"/>
              <w:right w:val="single" w:sz="8" w:space="0" w:color="000000"/>
            </w:tcBorders>
            <w:shd w:val="clear" w:color="auto" w:fill="auto"/>
            <w:vAlign w:val="center"/>
            <w:hideMark/>
          </w:tcPr>
          <w:p w:rsidR="00D61AB8" w:rsidRPr="00D61AB8" w:rsidRDefault="00D61AB8" w:rsidP="00D61AB8">
            <w:pPr>
              <w:widowControl/>
              <w:jc w:val="center"/>
              <w:rPr>
                <w:rFonts w:ascii="宋体" w:eastAsia="宋体" w:hAnsi="宋体" w:cs="宋体"/>
                <w:b/>
                <w:bCs/>
                <w:color w:val="000000"/>
                <w:kern w:val="0"/>
                <w:szCs w:val="21"/>
              </w:rPr>
            </w:pPr>
            <w:r w:rsidRPr="00D61AB8">
              <w:rPr>
                <w:rFonts w:ascii="宋体" w:eastAsia="宋体" w:hAnsi="宋体" w:cs="宋体" w:hint="eastAsia"/>
                <w:b/>
                <w:bCs/>
                <w:color w:val="000000"/>
                <w:kern w:val="0"/>
                <w:szCs w:val="21"/>
              </w:rPr>
              <w:t>拟上市交易所</w:t>
            </w:r>
          </w:p>
        </w:tc>
        <w:tc>
          <w:tcPr>
            <w:tcW w:w="1879" w:type="dxa"/>
            <w:tcBorders>
              <w:top w:val="nil"/>
              <w:left w:val="nil"/>
              <w:bottom w:val="single" w:sz="8" w:space="0" w:color="000000"/>
              <w:right w:val="single" w:sz="8" w:space="0" w:color="000000"/>
            </w:tcBorders>
            <w:shd w:val="clear" w:color="auto" w:fill="auto"/>
            <w:vAlign w:val="center"/>
            <w:hideMark/>
          </w:tcPr>
          <w:p w:rsidR="00D61AB8" w:rsidRPr="00D61AB8" w:rsidRDefault="00D61AB8" w:rsidP="00D61AB8">
            <w:pPr>
              <w:widowControl/>
              <w:rPr>
                <w:rFonts w:ascii="宋体" w:eastAsia="宋体" w:hAnsi="宋体" w:cs="宋体"/>
                <w:color w:val="000000"/>
                <w:kern w:val="0"/>
                <w:szCs w:val="21"/>
              </w:rPr>
            </w:pPr>
            <w:r w:rsidRPr="00D61AB8">
              <w:rPr>
                <w:rFonts w:ascii="宋体" w:eastAsia="宋体" w:hAnsi="宋体" w:cs="宋体" w:hint="eastAsia"/>
                <w:color w:val="000000"/>
                <w:kern w:val="0"/>
                <w:szCs w:val="21"/>
              </w:rPr>
              <w:t>中小板</w:t>
            </w:r>
          </w:p>
        </w:tc>
      </w:tr>
      <w:tr w:rsidR="00D61AB8" w:rsidRPr="00D61AB8" w:rsidTr="00D61AB8">
        <w:trPr>
          <w:trHeight w:val="549"/>
        </w:trPr>
        <w:tc>
          <w:tcPr>
            <w:tcW w:w="2400" w:type="dxa"/>
            <w:tcBorders>
              <w:top w:val="nil"/>
              <w:left w:val="single" w:sz="8" w:space="0" w:color="000000"/>
              <w:bottom w:val="single" w:sz="8" w:space="0" w:color="000000"/>
              <w:right w:val="single" w:sz="8" w:space="0" w:color="000000"/>
            </w:tcBorders>
            <w:shd w:val="clear" w:color="auto" w:fill="auto"/>
            <w:vAlign w:val="center"/>
            <w:hideMark/>
          </w:tcPr>
          <w:p w:rsidR="00D61AB8" w:rsidRPr="00D61AB8" w:rsidRDefault="00D61AB8" w:rsidP="00D61AB8">
            <w:pPr>
              <w:widowControl/>
              <w:jc w:val="center"/>
              <w:rPr>
                <w:rFonts w:ascii="宋体" w:eastAsia="宋体" w:hAnsi="宋体" w:cs="宋体"/>
                <w:b/>
                <w:bCs/>
                <w:color w:val="000000"/>
                <w:kern w:val="0"/>
                <w:szCs w:val="21"/>
              </w:rPr>
            </w:pPr>
            <w:r w:rsidRPr="00D61AB8">
              <w:rPr>
                <w:rFonts w:ascii="宋体" w:eastAsia="宋体" w:hAnsi="宋体" w:cs="宋体" w:hint="eastAsia"/>
                <w:b/>
                <w:bCs/>
                <w:color w:val="000000"/>
                <w:kern w:val="0"/>
                <w:szCs w:val="21"/>
              </w:rPr>
              <w:t>控股股东／实际控制人</w:t>
            </w:r>
          </w:p>
        </w:tc>
        <w:tc>
          <w:tcPr>
            <w:tcW w:w="5875" w:type="dxa"/>
            <w:gridSpan w:val="3"/>
            <w:tcBorders>
              <w:top w:val="single" w:sz="8" w:space="0" w:color="000000"/>
              <w:left w:val="nil"/>
              <w:bottom w:val="single" w:sz="8" w:space="0" w:color="000000"/>
              <w:right w:val="single" w:sz="8" w:space="0" w:color="000000"/>
            </w:tcBorders>
            <w:shd w:val="clear" w:color="auto" w:fill="auto"/>
            <w:vAlign w:val="center"/>
            <w:hideMark/>
          </w:tcPr>
          <w:p w:rsidR="00D61AB8" w:rsidRPr="00D61AB8" w:rsidRDefault="00D61AB8" w:rsidP="00D61AB8">
            <w:pPr>
              <w:widowControl/>
              <w:jc w:val="left"/>
              <w:rPr>
                <w:rFonts w:ascii="宋体" w:eastAsia="宋体" w:hAnsi="宋体" w:cs="宋体"/>
                <w:color w:val="000000"/>
                <w:kern w:val="0"/>
                <w:szCs w:val="21"/>
              </w:rPr>
            </w:pPr>
            <w:r w:rsidRPr="00D61AB8">
              <w:rPr>
                <w:rFonts w:ascii="宋体" w:eastAsia="宋体" w:hAnsi="宋体" w:cs="宋体" w:hint="eastAsia"/>
                <w:color w:val="000000"/>
                <w:kern w:val="0"/>
                <w:szCs w:val="21"/>
              </w:rPr>
              <w:t>刘建军</w:t>
            </w:r>
          </w:p>
        </w:tc>
      </w:tr>
      <w:tr w:rsidR="00D61AB8" w:rsidRPr="00D61AB8" w:rsidTr="00D61AB8">
        <w:trPr>
          <w:trHeight w:val="549"/>
        </w:trPr>
        <w:tc>
          <w:tcPr>
            <w:tcW w:w="2400" w:type="dxa"/>
            <w:tcBorders>
              <w:top w:val="nil"/>
              <w:left w:val="single" w:sz="8" w:space="0" w:color="000000"/>
              <w:bottom w:val="single" w:sz="8" w:space="0" w:color="000000"/>
              <w:right w:val="single" w:sz="8" w:space="0" w:color="000000"/>
            </w:tcBorders>
            <w:shd w:val="clear" w:color="auto" w:fill="auto"/>
            <w:vAlign w:val="center"/>
            <w:hideMark/>
          </w:tcPr>
          <w:p w:rsidR="00D61AB8" w:rsidRPr="00D61AB8" w:rsidRDefault="00D61AB8" w:rsidP="00D61AB8">
            <w:pPr>
              <w:widowControl/>
              <w:jc w:val="center"/>
              <w:rPr>
                <w:rFonts w:ascii="宋体" w:eastAsia="宋体" w:hAnsi="宋体" w:cs="宋体"/>
                <w:b/>
                <w:bCs/>
                <w:color w:val="000000"/>
                <w:kern w:val="0"/>
                <w:szCs w:val="21"/>
              </w:rPr>
            </w:pPr>
            <w:r w:rsidRPr="00D61AB8">
              <w:rPr>
                <w:rFonts w:ascii="宋体" w:eastAsia="宋体" w:hAnsi="宋体" w:cs="宋体" w:hint="eastAsia"/>
                <w:b/>
                <w:bCs/>
                <w:color w:val="000000"/>
                <w:kern w:val="0"/>
                <w:szCs w:val="21"/>
              </w:rPr>
              <w:t>主营业务</w:t>
            </w:r>
          </w:p>
        </w:tc>
        <w:tc>
          <w:tcPr>
            <w:tcW w:w="5875" w:type="dxa"/>
            <w:gridSpan w:val="3"/>
            <w:tcBorders>
              <w:top w:val="single" w:sz="8" w:space="0" w:color="000000"/>
              <w:left w:val="nil"/>
              <w:bottom w:val="single" w:sz="8" w:space="0" w:color="000000"/>
              <w:right w:val="single" w:sz="8" w:space="0" w:color="000000"/>
            </w:tcBorders>
            <w:shd w:val="clear" w:color="auto" w:fill="auto"/>
            <w:vAlign w:val="center"/>
            <w:hideMark/>
          </w:tcPr>
          <w:p w:rsidR="00D61AB8" w:rsidRPr="00D61AB8" w:rsidRDefault="00D61AB8" w:rsidP="00D61AB8">
            <w:pPr>
              <w:widowControl/>
              <w:jc w:val="left"/>
              <w:rPr>
                <w:rFonts w:ascii="宋体" w:eastAsia="宋体" w:hAnsi="宋体" w:cs="宋体"/>
                <w:color w:val="000000"/>
                <w:kern w:val="0"/>
                <w:szCs w:val="21"/>
              </w:rPr>
            </w:pPr>
            <w:r w:rsidRPr="00D61AB8">
              <w:rPr>
                <w:rFonts w:ascii="宋体" w:eastAsia="宋体" w:hAnsi="宋体" w:cs="宋体" w:hint="eastAsia"/>
                <w:color w:val="000000"/>
                <w:kern w:val="0"/>
                <w:szCs w:val="21"/>
              </w:rPr>
              <w:t>食用植物油产品的研发、生产和销售</w:t>
            </w:r>
          </w:p>
        </w:tc>
      </w:tr>
    </w:tbl>
    <w:p w:rsidR="00D61AB8" w:rsidRPr="00D61AB8" w:rsidRDefault="00D61AB8" w:rsidP="00C36B0B">
      <w:pPr>
        <w:widowControl/>
        <w:ind w:firstLineChars="200" w:firstLine="480"/>
        <w:jc w:val="left"/>
        <w:rPr>
          <w:rFonts w:ascii="楷体" w:eastAsia="楷体" w:hAnsi="楷体" w:cs="宋体"/>
          <w:kern w:val="0"/>
          <w:sz w:val="24"/>
          <w:szCs w:val="24"/>
        </w:rPr>
      </w:pPr>
    </w:p>
    <w:p w:rsidR="00CA0D12" w:rsidRPr="00CA0D12" w:rsidRDefault="00CA0D12" w:rsidP="00C36B0B">
      <w:pPr>
        <w:widowControl/>
        <w:ind w:firstLineChars="200" w:firstLine="480"/>
        <w:jc w:val="left"/>
        <w:rPr>
          <w:rFonts w:ascii="楷体" w:eastAsia="楷体" w:hAnsi="楷体" w:cs="宋体"/>
          <w:kern w:val="0"/>
          <w:sz w:val="24"/>
          <w:szCs w:val="24"/>
        </w:rPr>
      </w:pPr>
      <w:r w:rsidRPr="00CA0D12">
        <w:rPr>
          <w:rFonts w:ascii="楷体" w:eastAsia="楷体" w:hAnsi="楷体" w:cs="宋体" w:hint="eastAsia"/>
          <w:kern w:val="0"/>
          <w:sz w:val="24"/>
          <w:szCs w:val="24"/>
        </w:rPr>
        <w:t>1、请发行人代表从与同行业可比公司收入（数量和价格）、成本（直接材料、直接人工和制造费用）比较角度进一步说明公司毛利率大幅高于金健米业和东凌粮油的原因，以及在同行业可比公司毛利率变化不大的情况下，发行人报告期毛利率大幅上升的原因及合理性。请保荐代表人发表核查意见。</w:t>
      </w:r>
    </w:p>
    <w:p w:rsidR="00CA0D12" w:rsidRPr="00CA0D12" w:rsidRDefault="00CA0D12" w:rsidP="00C36B0B">
      <w:pPr>
        <w:widowControl/>
        <w:ind w:firstLineChars="200" w:firstLine="480"/>
        <w:jc w:val="left"/>
        <w:rPr>
          <w:rFonts w:ascii="楷体" w:eastAsia="楷体" w:hAnsi="楷体" w:cs="宋体"/>
          <w:kern w:val="0"/>
          <w:sz w:val="24"/>
          <w:szCs w:val="24"/>
        </w:rPr>
      </w:pPr>
      <w:r w:rsidRPr="00CA0D12">
        <w:rPr>
          <w:rFonts w:ascii="楷体" w:eastAsia="楷体" w:hAnsi="楷体" w:cs="宋体" w:hint="eastAsia"/>
          <w:kern w:val="0"/>
          <w:sz w:val="24"/>
          <w:szCs w:val="24"/>
        </w:rPr>
        <w:t>2、请发行人代表进一步说明报告期各期末发行人存货金额及占比较大的具体原因，结合行业特征、发行人经营模式、并对比同行业其他可比上市公司的存货情况，分析其合理性；结合发行人业务模式、材料备货周期、产品生产模式、产品生产交货周期等进一步说明存货的库龄情况以及存货减值准备计提是否充分、谨慎。请保荐代表人发表核查意见。</w:t>
      </w:r>
    </w:p>
    <w:p w:rsidR="00CA0D12" w:rsidRPr="00CA0D12" w:rsidRDefault="00CA0D12" w:rsidP="00C36B0B">
      <w:pPr>
        <w:widowControl/>
        <w:ind w:firstLineChars="200" w:firstLine="480"/>
        <w:jc w:val="left"/>
        <w:rPr>
          <w:rFonts w:ascii="楷体" w:eastAsia="楷体" w:hAnsi="楷体" w:cs="宋体"/>
          <w:kern w:val="0"/>
          <w:sz w:val="24"/>
          <w:szCs w:val="24"/>
        </w:rPr>
      </w:pPr>
      <w:r w:rsidRPr="00CA0D12">
        <w:rPr>
          <w:rFonts w:ascii="楷体" w:eastAsia="楷体" w:hAnsi="楷体" w:cs="宋体" w:hint="eastAsia"/>
          <w:kern w:val="0"/>
          <w:sz w:val="24"/>
          <w:szCs w:val="24"/>
        </w:rPr>
        <w:t>3、请发行人代表说明报告期内新增和退出的经销商当期的采购额有无存在刻意囤货情形，经销商有无存在为发行人承担额外费用情况，报告期内《经销合同书》所约定的费用承担方式是否存在变化。请保荐代表人说明前述事项的核查情况及发行人向个人或个体工商户经销商销售收入与资金结算真实性的核查过程、方法和结论。</w:t>
      </w:r>
    </w:p>
    <w:p w:rsidR="00CA0D12" w:rsidRPr="00CA0D12" w:rsidRDefault="00CA0D12" w:rsidP="00C36B0B">
      <w:pPr>
        <w:widowControl/>
        <w:ind w:firstLineChars="200" w:firstLine="480"/>
        <w:jc w:val="left"/>
        <w:rPr>
          <w:rFonts w:ascii="楷体" w:eastAsia="楷体" w:hAnsi="楷体" w:cs="宋体"/>
          <w:kern w:val="0"/>
          <w:sz w:val="24"/>
          <w:szCs w:val="24"/>
        </w:rPr>
      </w:pPr>
      <w:r w:rsidRPr="00CA0D12">
        <w:rPr>
          <w:rFonts w:ascii="楷体" w:eastAsia="楷体" w:hAnsi="楷体" w:cs="宋体" w:hint="eastAsia"/>
          <w:kern w:val="0"/>
          <w:sz w:val="24"/>
          <w:szCs w:val="24"/>
        </w:rPr>
        <w:t>4、请发行人代表结合本公司的实际情况对岳阳市人民政府“退二进三”的工作部署对公司经营的具体影响进行说明。请保荐代表人对上述问题的核查情况进行说明。</w:t>
      </w:r>
    </w:p>
    <w:p w:rsidR="00CA0D12" w:rsidRDefault="00CA0D12" w:rsidP="00AE564C">
      <w:pPr>
        <w:widowControl/>
        <w:ind w:firstLineChars="200" w:firstLine="480"/>
        <w:jc w:val="left"/>
        <w:rPr>
          <w:rFonts w:ascii="楷体" w:eastAsia="楷体" w:hAnsi="楷体" w:cs="宋体"/>
          <w:kern w:val="0"/>
          <w:sz w:val="24"/>
          <w:szCs w:val="24"/>
        </w:rPr>
      </w:pPr>
      <w:r w:rsidRPr="00CA0D12">
        <w:rPr>
          <w:rFonts w:ascii="楷体" w:eastAsia="楷体" w:hAnsi="楷体" w:cs="宋体" w:hint="eastAsia"/>
          <w:kern w:val="0"/>
          <w:sz w:val="24"/>
          <w:szCs w:val="24"/>
        </w:rPr>
        <w:t>5、请发行人代表进一步说明：（1）报告期内和截至目前，发行人关于生产、流通、原辅材料采购等各个环节的产品质量内控制度是否健全并得到有效执行；（2）发行人产品是否发生质量问题和/或安全事故，是否因此受到行政监管部门的处罚及媒体报道、消费者关注投诉等，是否存在因产品质量问题引发的纠纷或诉讼；（3）发行人的生产经营是否符合《食品安全法》等法律、行政法规的相关规定。请保荐代表人发表核查意见。</w:t>
      </w:r>
    </w:p>
    <w:p w:rsidR="00D61AB8" w:rsidRDefault="00D61AB8" w:rsidP="00AE564C">
      <w:pPr>
        <w:widowControl/>
        <w:ind w:firstLineChars="200" w:firstLine="480"/>
        <w:jc w:val="left"/>
        <w:rPr>
          <w:rFonts w:ascii="楷体" w:eastAsia="楷体" w:hAnsi="楷体" w:cs="宋体"/>
          <w:kern w:val="0"/>
          <w:sz w:val="24"/>
          <w:szCs w:val="24"/>
        </w:rPr>
      </w:pPr>
    </w:p>
    <w:p w:rsidR="00AE564C" w:rsidRPr="00AE564C" w:rsidRDefault="00AE564C" w:rsidP="00AE564C">
      <w:pPr>
        <w:keepNext/>
        <w:keepLines/>
        <w:spacing w:line="415" w:lineRule="auto"/>
        <w:outlineLvl w:val="2"/>
        <w:rPr>
          <w:b/>
          <w:bCs/>
          <w:szCs w:val="21"/>
        </w:rPr>
      </w:pPr>
      <w:r>
        <w:rPr>
          <w:rFonts w:hint="eastAsia"/>
          <w:b/>
          <w:bCs/>
          <w:szCs w:val="21"/>
        </w:rPr>
        <w:t>4</w:t>
      </w:r>
      <w:r>
        <w:rPr>
          <w:rFonts w:hint="eastAsia"/>
          <w:b/>
          <w:bCs/>
          <w:szCs w:val="21"/>
        </w:rPr>
        <w:t>、</w:t>
      </w:r>
      <w:r w:rsidRPr="00AE564C">
        <w:rPr>
          <w:rFonts w:hint="eastAsia"/>
          <w:b/>
          <w:bCs/>
          <w:szCs w:val="21"/>
        </w:rPr>
        <w:t>深圳市美芝装饰设计工程股份有限公司</w:t>
      </w:r>
    </w:p>
    <w:p w:rsidR="00D61AB8" w:rsidRDefault="00AE564C" w:rsidP="00AE564C">
      <w:pPr>
        <w:widowControl/>
        <w:jc w:val="left"/>
        <w:rPr>
          <w:rFonts w:ascii="楷体" w:eastAsia="楷体" w:hAnsi="楷体" w:cs="宋体"/>
          <w:kern w:val="0"/>
          <w:sz w:val="24"/>
          <w:szCs w:val="24"/>
        </w:rPr>
      </w:pPr>
      <w:r w:rsidRPr="00AE564C">
        <w:rPr>
          <w:rFonts w:ascii="楷体" w:eastAsia="楷体" w:hAnsi="楷体" w:cs="宋体" w:hint="eastAsia"/>
          <w:kern w:val="0"/>
          <w:sz w:val="24"/>
          <w:szCs w:val="24"/>
        </w:rPr>
        <w:t xml:space="preserve">　</w:t>
      </w:r>
    </w:p>
    <w:tbl>
      <w:tblPr>
        <w:tblW w:w="8292" w:type="dxa"/>
        <w:jc w:val="center"/>
        <w:tblLook w:val="04A0" w:firstRow="1" w:lastRow="0" w:firstColumn="1" w:lastColumn="0" w:noHBand="0" w:noVBand="1"/>
      </w:tblPr>
      <w:tblGrid>
        <w:gridCol w:w="2400"/>
        <w:gridCol w:w="2410"/>
        <w:gridCol w:w="1599"/>
        <w:gridCol w:w="1883"/>
      </w:tblGrid>
      <w:tr w:rsidR="00D61AB8" w:rsidRPr="00D61AB8" w:rsidTr="00D61AB8">
        <w:trPr>
          <w:trHeight w:val="542"/>
          <w:jc w:val="center"/>
        </w:trPr>
        <w:tc>
          <w:tcPr>
            <w:tcW w:w="2400"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D61AB8" w:rsidRPr="00D61AB8" w:rsidRDefault="00D61AB8" w:rsidP="00D61AB8">
            <w:pPr>
              <w:widowControl/>
              <w:jc w:val="center"/>
              <w:rPr>
                <w:rFonts w:ascii="宋体" w:eastAsia="宋体" w:hAnsi="宋体" w:cs="宋体"/>
                <w:b/>
                <w:bCs/>
                <w:color w:val="000000"/>
                <w:kern w:val="0"/>
                <w:szCs w:val="21"/>
              </w:rPr>
            </w:pPr>
            <w:r w:rsidRPr="00D61AB8">
              <w:rPr>
                <w:rFonts w:ascii="宋体" w:eastAsia="宋体" w:hAnsi="宋体" w:cs="宋体" w:hint="eastAsia"/>
                <w:b/>
                <w:bCs/>
                <w:color w:val="000000"/>
                <w:kern w:val="0"/>
                <w:szCs w:val="21"/>
              </w:rPr>
              <w:lastRenderedPageBreak/>
              <w:t>设立时间</w:t>
            </w:r>
          </w:p>
        </w:tc>
        <w:tc>
          <w:tcPr>
            <w:tcW w:w="2410" w:type="dxa"/>
            <w:tcBorders>
              <w:top w:val="single" w:sz="8" w:space="0" w:color="000000"/>
              <w:left w:val="nil"/>
              <w:bottom w:val="single" w:sz="8" w:space="0" w:color="000000"/>
              <w:right w:val="single" w:sz="8" w:space="0" w:color="000000"/>
            </w:tcBorders>
            <w:shd w:val="clear" w:color="auto" w:fill="auto"/>
            <w:vAlign w:val="center"/>
            <w:hideMark/>
          </w:tcPr>
          <w:p w:rsidR="00D61AB8" w:rsidRPr="00D61AB8" w:rsidRDefault="00D61AB8" w:rsidP="00D61AB8">
            <w:pPr>
              <w:widowControl/>
              <w:jc w:val="left"/>
              <w:rPr>
                <w:rFonts w:ascii="Calibri" w:eastAsia="宋体" w:hAnsi="Calibri" w:cs="Calibri"/>
                <w:color w:val="000000"/>
                <w:kern w:val="0"/>
                <w:szCs w:val="21"/>
              </w:rPr>
            </w:pPr>
            <w:r w:rsidRPr="00D61AB8">
              <w:rPr>
                <w:rFonts w:ascii="Calibri" w:eastAsia="宋体" w:hAnsi="Calibri" w:cs="Calibri"/>
                <w:color w:val="000000"/>
                <w:kern w:val="0"/>
                <w:szCs w:val="21"/>
              </w:rPr>
              <w:t>1984-11-22</w:t>
            </w:r>
          </w:p>
        </w:tc>
        <w:tc>
          <w:tcPr>
            <w:tcW w:w="1599" w:type="dxa"/>
            <w:tcBorders>
              <w:top w:val="single" w:sz="8" w:space="0" w:color="000000"/>
              <w:left w:val="nil"/>
              <w:bottom w:val="single" w:sz="8" w:space="0" w:color="000000"/>
              <w:right w:val="single" w:sz="8" w:space="0" w:color="000000"/>
            </w:tcBorders>
            <w:shd w:val="clear" w:color="auto" w:fill="auto"/>
            <w:vAlign w:val="center"/>
            <w:hideMark/>
          </w:tcPr>
          <w:p w:rsidR="00D61AB8" w:rsidRPr="00D61AB8" w:rsidRDefault="00D61AB8" w:rsidP="00D61AB8">
            <w:pPr>
              <w:widowControl/>
              <w:jc w:val="center"/>
              <w:rPr>
                <w:rFonts w:ascii="宋体" w:eastAsia="宋体" w:hAnsi="宋体" w:cs="宋体"/>
                <w:b/>
                <w:bCs/>
                <w:color w:val="000000"/>
                <w:kern w:val="0"/>
                <w:szCs w:val="21"/>
              </w:rPr>
            </w:pPr>
            <w:r w:rsidRPr="00D61AB8">
              <w:rPr>
                <w:rFonts w:ascii="宋体" w:eastAsia="宋体" w:hAnsi="宋体" w:cs="宋体" w:hint="eastAsia"/>
                <w:b/>
                <w:bCs/>
                <w:color w:val="000000"/>
                <w:kern w:val="0"/>
                <w:szCs w:val="21"/>
              </w:rPr>
              <w:t>省市</w:t>
            </w:r>
          </w:p>
        </w:tc>
        <w:tc>
          <w:tcPr>
            <w:tcW w:w="1883" w:type="dxa"/>
            <w:tcBorders>
              <w:top w:val="single" w:sz="8" w:space="0" w:color="000000"/>
              <w:left w:val="nil"/>
              <w:bottom w:val="single" w:sz="8" w:space="0" w:color="000000"/>
              <w:right w:val="single" w:sz="8" w:space="0" w:color="000000"/>
            </w:tcBorders>
            <w:shd w:val="clear" w:color="auto" w:fill="auto"/>
            <w:vAlign w:val="center"/>
            <w:hideMark/>
          </w:tcPr>
          <w:p w:rsidR="00D61AB8" w:rsidRPr="00D61AB8" w:rsidRDefault="00D61AB8" w:rsidP="00D61AB8">
            <w:pPr>
              <w:widowControl/>
              <w:rPr>
                <w:rFonts w:ascii="宋体" w:eastAsia="宋体" w:hAnsi="宋体" w:cs="宋体"/>
                <w:color w:val="000000"/>
                <w:kern w:val="0"/>
                <w:szCs w:val="21"/>
              </w:rPr>
            </w:pPr>
            <w:r w:rsidRPr="00D61AB8">
              <w:rPr>
                <w:rFonts w:ascii="宋体" w:eastAsia="宋体" w:hAnsi="宋体" w:cs="宋体" w:hint="eastAsia"/>
                <w:color w:val="000000"/>
                <w:kern w:val="0"/>
                <w:szCs w:val="21"/>
              </w:rPr>
              <w:t>广东省深圳市</w:t>
            </w:r>
          </w:p>
        </w:tc>
      </w:tr>
      <w:tr w:rsidR="00D61AB8" w:rsidRPr="00D61AB8" w:rsidTr="00D61AB8">
        <w:trPr>
          <w:trHeight w:val="462"/>
          <w:jc w:val="center"/>
        </w:trPr>
        <w:tc>
          <w:tcPr>
            <w:tcW w:w="2400" w:type="dxa"/>
            <w:tcBorders>
              <w:top w:val="nil"/>
              <w:left w:val="single" w:sz="8" w:space="0" w:color="000000"/>
              <w:bottom w:val="single" w:sz="8" w:space="0" w:color="000000"/>
              <w:right w:val="single" w:sz="8" w:space="0" w:color="000000"/>
            </w:tcBorders>
            <w:shd w:val="clear" w:color="auto" w:fill="auto"/>
            <w:vAlign w:val="center"/>
            <w:hideMark/>
          </w:tcPr>
          <w:p w:rsidR="00D61AB8" w:rsidRPr="00D61AB8" w:rsidRDefault="00D61AB8" w:rsidP="00D61AB8">
            <w:pPr>
              <w:widowControl/>
              <w:jc w:val="center"/>
              <w:rPr>
                <w:rFonts w:ascii="宋体" w:eastAsia="宋体" w:hAnsi="宋体" w:cs="宋体"/>
                <w:b/>
                <w:bCs/>
                <w:color w:val="000000"/>
                <w:kern w:val="0"/>
                <w:szCs w:val="21"/>
              </w:rPr>
            </w:pPr>
            <w:r w:rsidRPr="00D61AB8">
              <w:rPr>
                <w:rFonts w:ascii="宋体" w:eastAsia="宋体" w:hAnsi="宋体" w:cs="宋体" w:hint="eastAsia"/>
                <w:b/>
                <w:bCs/>
                <w:color w:val="000000"/>
                <w:kern w:val="0"/>
                <w:szCs w:val="21"/>
              </w:rPr>
              <w:t>所属行业</w:t>
            </w:r>
          </w:p>
        </w:tc>
        <w:tc>
          <w:tcPr>
            <w:tcW w:w="2410" w:type="dxa"/>
            <w:tcBorders>
              <w:top w:val="nil"/>
              <w:left w:val="nil"/>
              <w:bottom w:val="single" w:sz="8" w:space="0" w:color="000000"/>
              <w:right w:val="single" w:sz="8" w:space="0" w:color="000000"/>
            </w:tcBorders>
            <w:shd w:val="clear" w:color="auto" w:fill="auto"/>
            <w:vAlign w:val="center"/>
            <w:hideMark/>
          </w:tcPr>
          <w:p w:rsidR="00D61AB8" w:rsidRPr="00D61AB8" w:rsidRDefault="00D61AB8" w:rsidP="00D61AB8">
            <w:pPr>
              <w:widowControl/>
              <w:jc w:val="left"/>
              <w:rPr>
                <w:rFonts w:ascii="宋体" w:eastAsia="宋体" w:hAnsi="宋体" w:cs="宋体"/>
                <w:color w:val="000000"/>
                <w:kern w:val="0"/>
                <w:szCs w:val="21"/>
              </w:rPr>
            </w:pPr>
            <w:r w:rsidRPr="00D61AB8">
              <w:rPr>
                <w:rFonts w:ascii="宋体" w:eastAsia="宋体" w:hAnsi="宋体" w:cs="宋体" w:hint="eastAsia"/>
                <w:color w:val="000000"/>
                <w:kern w:val="0"/>
                <w:szCs w:val="21"/>
              </w:rPr>
              <w:t>建筑装饰和其他建筑业</w:t>
            </w:r>
          </w:p>
        </w:tc>
        <w:tc>
          <w:tcPr>
            <w:tcW w:w="1599" w:type="dxa"/>
            <w:tcBorders>
              <w:top w:val="nil"/>
              <w:left w:val="nil"/>
              <w:bottom w:val="single" w:sz="8" w:space="0" w:color="000000"/>
              <w:right w:val="single" w:sz="8" w:space="0" w:color="000000"/>
            </w:tcBorders>
            <w:shd w:val="clear" w:color="auto" w:fill="auto"/>
            <w:vAlign w:val="center"/>
            <w:hideMark/>
          </w:tcPr>
          <w:p w:rsidR="00D61AB8" w:rsidRPr="00D61AB8" w:rsidRDefault="00D61AB8" w:rsidP="00D61AB8">
            <w:pPr>
              <w:widowControl/>
              <w:jc w:val="center"/>
              <w:rPr>
                <w:rFonts w:ascii="宋体" w:eastAsia="宋体" w:hAnsi="宋体" w:cs="宋体"/>
                <w:b/>
                <w:bCs/>
                <w:color w:val="000000"/>
                <w:kern w:val="0"/>
                <w:szCs w:val="21"/>
              </w:rPr>
            </w:pPr>
            <w:r w:rsidRPr="00D61AB8">
              <w:rPr>
                <w:rFonts w:ascii="宋体" w:eastAsia="宋体" w:hAnsi="宋体" w:cs="宋体" w:hint="eastAsia"/>
                <w:b/>
                <w:bCs/>
                <w:color w:val="000000"/>
                <w:kern w:val="0"/>
                <w:szCs w:val="21"/>
              </w:rPr>
              <w:t>拟上市交易所</w:t>
            </w:r>
          </w:p>
        </w:tc>
        <w:tc>
          <w:tcPr>
            <w:tcW w:w="1883" w:type="dxa"/>
            <w:tcBorders>
              <w:top w:val="nil"/>
              <w:left w:val="nil"/>
              <w:bottom w:val="single" w:sz="8" w:space="0" w:color="000000"/>
              <w:right w:val="single" w:sz="8" w:space="0" w:color="000000"/>
            </w:tcBorders>
            <w:shd w:val="clear" w:color="auto" w:fill="auto"/>
            <w:vAlign w:val="center"/>
            <w:hideMark/>
          </w:tcPr>
          <w:p w:rsidR="00D61AB8" w:rsidRPr="00D61AB8" w:rsidRDefault="00D61AB8" w:rsidP="00D61AB8">
            <w:pPr>
              <w:widowControl/>
              <w:rPr>
                <w:rFonts w:ascii="宋体" w:eastAsia="宋体" w:hAnsi="宋体" w:cs="宋体"/>
                <w:color w:val="000000"/>
                <w:kern w:val="0"/>
                <w:szCs w:val="21"/>
              </w:rPr>
            </w:pPr>
            <w:r w:rsidRPr="00D61AB8">
              <w:rPr>
                <w:rFonts w:ascii="宋体" w:eastAsia="宋体" w:hAnsi="宋体" w:cs="宋体" w:hint="eastAsia"/>
                <w:color w:val="000000"/>
                <w:kern w:val="0"/>
                <w:szCs w:val="21"/>
              </w:rPr>
              <w:t>中小板</w:t>
            </w:r>
          </w:p>
        </w:tc>
      </w:tr>
      <w:tr w:rsidR="00D61AB8" w:rsidRPr="00D61AB8" w:rsidTr="00D61AB8">
        <w:trPr>
          <w:trHeight w:val="507"/>
          <w:jc w:val="center"/>
        </w:trPr>
        <w:tc>
          <w:tcPr>
            <w:tcW w:w="2400" w:type="dxa"/>
            <w:tcBorders>
              <w:top w:val="nil"/>
              <w:left w:val="single" w:sz="8" w:space="0" w:color="000000"/>
              <w:bottom w:val="single" w:sz="8" w:space="0" w:color="000000"/>
              <w:right w:val="single" w:sz="8" w:space="0" w:color="000000"/>
            </w:tcBorders>
            <w:shd w:val="clear" w:color="auto" w:fill="auto"/>
            <w:vAlign w:val="center"/>
            <w:hideMark/>
          </w:tcPr>
          <w:p w:rsidR="00D61AB8" w:rsidRPr="00D61AB8" w:rsidRDefault="00D61AB8" w:rsidP="00D61AB8">
            <w:pPr>
              <w:widowControl/>
              <w:jc w:val="center"/>
              <w:rPr>
                <w:rFonts w:ascii="宋体" w:eastAsia="宋体" w:hAnsi="宋体" w:cs="宋体"/>
                <w:b/>
                <w:bCs/>
                <w:color w:val="000000"/>
                <w:kern w:val="0"/>
                <w:szCs w:val="21"/>
              </w:rPr>
            </w:pPr>
            <w:r w:rsidRPr="00D61AB8">
              <w:rPr>
                <w:rFonts w:ascii="宋体" w:eastAsia="宋体" w:hAnsi="宋体" w:cs="宋体" w:hint="eastAsia"/>
                <w:b/>
                <w:bCs/>
                <w:color w:val="000000"/>
                <w:kern w:val="0"/>
                <w:szCs w:val="21"/>
              </w:rPr>
              <w:t>控股股东／实际控制人</w:t>
            </w:r>
          </w:p>
        </w:tc>
        <w:tc>
          <w:tcPr>
            <w:tcW w:w="5892" w:type="dxa"/>
            <w:gridSpan w:val="3"/>
            <w:tcBorders>
              <w:top w:val="single" w:sz="8" w:space="0" w:color="000000"/>
              <w:left w:val="nil"/>
              <w:bottom w:val="single" w:sz="8" w:space="0" w:color="000000"/>
              <w:right w:val="single" w:sz="8" w:space="0" w:color="000000"/>
            </w:tcBorders>
            <w:shd w:val="clear" w:color="auto" w:fill="auto"/>
            <w:vAlign w:val="center"/>
            <w:hideMark/>
          </w:tcPr>
          <w:p w:rsidR="00D61AB8" w:rsidRPr="00D61AB8" w:rsidRDefault="00D61AB8" w:rsidP="00D61AB8">
            <w:pPr>
              <w:widowControl/>
              <w:jc w:val="left"/>
              <w:rPr>
                <w:rFonts w:ascii="宋体" w:eastAsia="宋体" w:hAnsi="宋体" w:cs="宋体"/>
                <w:color w:val="000000"/>
                <w:kern w:val="0"/>
                <w:szCs w:val="21"/>
              </w:rPr>
            </w:pPr>
            <w:r w:rsidRPr="00D61AB8">
              <w:rPr>
                <w:rFonts w:ascii="宋体" w:eastAsia="宋体" w:hAnsi="宋体" w:cs="宋体" w:hint="eastAsia"/>
                <w:color w:val="000000"/>
                <w:kern w:val="0"/>
                <w:szCs w:val="21"/>
              </w:rPr>
              <w:t>李苏华</w:t>
            </w:r>
          </w:p>
        </w:tc>
      </w:tr>
      <w:tr w:rsidR="00D61AB8" w:rsidRPr="00D61AB8" w:rsidTr="00D61AB8">
        <w:trPr>
          <w:trHeight w:val="507"/>
          <w:jc w:val="center"/>
        </w:trPr>
        <w:tc>
          <w:tcPr>
            <w:tcW w:w="2400" w:type="dxa"/>
            <w:tcBorders>
              <w:top w:val="nil"/>
              <w:left w:val="single" w:sz="8" w:space="0" w:color="000000"/>
              <w:bottom w:val="single" w:sz="8" w:space="0" w:color="000000"/>
              <w:right w:val="single" w:sz="8" w:space="0" w:color="000000"/>
            </w:tcBorders>
            <w:shd w:val="clear" w:color="auto" w:fill="auto"/>
            <w:vAlign w:val="center"/>
            <w:hideMark/>
          </w:tcPr>
          <w:p w:rsidR="00D61AB8" w:rsidRPr="00D61AB8" w:rsidRDefault="00D61AB8" w:rsidP="00D61AB8">
            <w:pPr>
              <w:widowControl/>
              <w:jc w:val="center"/>
              <w:rPr>
                <w:rFonts w:ascii="宋体" w:eastAsia="宋体" w:hAnsi="宋体" w:cs="宋体"/>
                <w:b/>
                <w:bCs/>
                <w:color w:val="000000"/>
                <w:kern w:val="0"/>
                <w:szCs w:val="21"/>
              </w:rPr>
            </w:pPr>
            <w:r w:rsidRPr="00D61AB8">
              <w:rPr>
                <w:rFonts w:ascii="宋体" w:eastAsia="宋体" w:hAnsi="宋体" w:cs="宋体" w:hint="eastAsia"/>
                <w:b/>
                <w:bCs/>
                <w:color w:val="000000"/>
                <w:kern w:val="0"/>
                <w:szCs w:val="21"/>
              </w:rPr>
              <w:t>主营业务</w:t>
            </w:r>
          </w:p>
        </w:tc>
        <w:tc>
          <w:tcPr>
            <w:tcW w:w="5892" w:type="dxa"/>
            <w:gridSpan w:val="3"/>
            <w:tcBorders>
              <w:top w:val="single" w:sz="8" w:space="0" w:color="000000"/>
              <w:left w:val="nil"/>
              <w:bottom w:val="single" w:sz="8" w:space="0" w:color="000000"/>
              <w:right w:val="single" w:sz="8" w:space="0" w:color="000000"/>
            </w:tcBorders>
            <w:shd w:val="clear" w:color="auto" w:fill="auto"/>
            <w:vAlign w:val="center"/>
            <w:hideMark/>
          </w:tcPr>
          <w:p w:rsidR="00D61AB8" w:rsidRPr="00D61AB8" w:rsidRDefault="00D61AB8" w:rsidP="00D61AB8">
            <w:pPr>
              <w:widowControl/>
              <w:jc w:val="left"/>
              <w:rPr>
                <w:rFonts w:ascii="宋体" w:eastAsia="宋体" w:hAnsi="宋体" w:cs="宋体"/>
                <w:color w:val="000000"/>
                <w:kern w:val="0"/>
                <w:szCs w:val="21"/>
              </w:rPr>
            </w:pPr>
            <w:r w:rsidRPr="00D61AB8">
              <w:rPr>
                <w:rFonts w:ascii="宋体" w:eastAsia="宋体" w:hAnsi="宋体" w:cs="宋体" w:hint="eastAsia"/>
                <w:color w:val="000000"/>
                <w:kern w:val="0"/>
                <w:szCs w:val="21"/>
              </w:rPr>
              <w:t>建筑装饰工程的设计与施工</w:t>
            </w:r>
          </w:p>
        </w:tc>
      </w:tr>
    </w:tbl>
    <w:p w:rsidR="00D61AB8" w:rsidRPr="00D61AB8" w:rsidRDefault="00D61AB8" w:rsidP="00AE564C">
      <w:pPr>
        <w:widowControl/>
        <w:jc w:val="left"/>
        <w:rPr>
          <w:rFonts w:ascii="楷体" w:eastAsia="楷体" w:hAnsi="楷体" w:cs="宋体"/>
          <w:kern w:val="0"/>
          <w:sz w:val="24"/>
          <w:szCs w:val="24"/>
        </w:rPr>
      </w:pPr>
    </w:p>
    <w:p w:rsidR="00AE564C" w:rsidRPr="00AE564C" w:rsidRDefault="00AE564C" w:rsidP="00D61AB8">
      <w:pPr>
        <w:widowControl/>
        <w:ind w:firstLineChars="100" w:firstLine="240"/>
        <w:jc w:val="left"/>
        <w:rPr>
          <w:rFonts w:ascii="楷体" w:eastAsia="楷体" w:hAnsi="楷体" w:cs="宋体"/>
          <w:kern w:val="0"/>
          <w:sz w:val="24"/>
          <w:szCs w:val="24"/>
        </w:rPr>
      </w:pPr>
      <w:r w:rsidRPr="00AE564C">
        <w:rPr>
          <w:rFonts w:ascii="楷体" w:eastAsia="楷体" w:hAnsi="楷体" w:cs="宋体" w:hint="eastAsia"/>
          <w:kern w:val="0"/>
          <w:sz w:val="24"/>
          <w:szCs w:val="24"/>
        </w:rPr>
        <w:t xml:space="preserve">　1、请发行人代表进一步说明报告期末账龄一年以上的的应收账款比例较高的原因和合理性，是否存在信用政策放宽或应收账款逾期的情况，涉诉应收账款计提的坏账准备，报告期各期末坏账准备是否充分合理计提。请保荐代表人发表核查意见。</w:t>
      </w:r>
    </w:p>
    <w:p w:rsidR="00AE564C" w:rsidRPr="00AE564C" w:rsidRDefault="00AE564C" w:rsidP="00AE564C">
      <w:pPr>
        <w:widowControl/>
        <w:jc w:val="left"/>
        <w:rPr>
          <w:rFonts w:ascii="楷体" w:eastAsia="楷体" w:hAnsi="楷体" w:cs="宋体"/>
          <w:kern w:val="0"/>
          <w:sz w:val="24"/>
          <w:szCs w:val="24"/>
        </w:rPr>
      </w:pPr>
      <w:r w:rsidRPr="00AE564C">
        <w:rPr>
          <w:rFonts w:ascii="楷体" w:eastAsia="楷体" w:hAnsi="楷体" w:cs="宋体" w:hint="eastAsia"/>
          <w:kern w:val="0"/>
          <w:sz w:val="24"/>
          <w:szCs w:val="24"/>
        </w:rPr>
        <w:t xml:space="preserve">　　2、请发行人代表进一步说明与广州市景兴房地产开发有限公司关于装饰装修合同产生的诉讼和解后涉及的经济业务的财务处理方式，包括合同造价外增加工程的工程款及费用的财务处理情况。请保荐代表人发表核查意见。</w:t>
      </w:r>
    </w:p>
    <w:p w:rsidR="00AE564C" w:rsidRDefault="00AE564C" w:rsidP="00D61AB8">
      <w:pPr>
        <w:widowControl/>
        <w:ind w:firstLine="480"/>
        <w:jc w:val="left"/>
        <w:rPr>
          <w:rFonts w:ascii="楷体" w:eastAsia="楷体" w:hAnsi="楷体" w:cs="宋体"/>
          <w:kern w:val="0"/>
          <w:sz w:val="24"/>
          <w:szCs w:val="24"/>
        </w:rPr>
      </w:pPr>
      <w:r w:rsidRPr="00AE564C">
        <w:rPr>
          <w:rFonts w:ascii="楷体" w:eastAsia="楷体" w:hAnsi="楷体" w:cs="宋体" w:hint="eastAsia"/>
          <w:kern w:val="0"/>
          <w:sz w:val="24"/>
          <w:szCs w:val="24"/>
        </w:rPr>
        <w:t>3、请发行人代表进一步说明，报告期内获得项目订单的主要方式。不同订单方式的毛利率水平是否存在差异。在项目承接环节是否存在违法违规的情形。请保荐代表人发表核查意见。</w:t>
      </w:r>
    </w:p>
    <w:p w:rsidR="00D61AB8" w:rsidRPr="00AE564C" w:rsidRDefault="00D61AB8" w:rsidP="00D61AB8">
      <w:pPr>
        <w:widowControl/>
        <w:ind w:firstLine="480"/>
        <w:jc w:val="left"/>
        <w:rPr>
          <w:rFonts w:ascii="楷体" w:eastAsia="楷体" w:hAnsi="楷体" w:cs="宋体"/>
          <w:kern w:val="0"/>
          <w:sz w:val="24"/>
          <w:szCs w:val="24"/>
        </w:rPr>
      </w:pPr>
    </w:p>
    <w:p w:rsidR="00AE564C" w:rsidRPr="00AE564C" w:rsidRDefault="00AE564C" w:rsidP="00AE564C">
      <w:pPr>
        <w:keepNext/>
        <w:keepLines/>
        <w:spacing w:line="415" w:lineRule="auto"/>
        <w:outlineLvl w:val="2"/>
        <w:rPr>
          <w:b/>
          <w:bCs/>
          <w:szCs w:val="21"/>
        </w:rPr>
      </w:pPr>
      <w:r>
        <w:rPr>
          <w:rFonts w:hint="eastAsia"/>
          <w:b/>
          <w:bCs/>
          <w:szCs w:val="21"/>
        </w:rPr>
        <w:t>5</w:t>
      </w:r>
      <w:r>
        <w:rPr>
          <w:rFonts w:hint="eastAsia"/>
          <w:b/>
          <w:bCs/>
          <w:szCs w:val="21"/>
        </w:rPr>
        <w:t>、</w:t>
      </w:r>
      <w:r w:rsidRPr="00AE564C">
        <w:rPr>
          <w:rFonts w:hint="eastAsia"/>
          <w:b/>
          <w:bCs/>
          <w:szCs w:val="21"/>
        </w:rPr>
        <w:t>广东皮阿诺科学艺术家居股份有限公司</w:t>
      </w:r>
    </w:p>
    <w:p w:rsidR="00D61AB8" w:rsidRDefault="00AE564C" w:rsidP="00AE564C">
      <w:pPr>
        <w:widowControl/>
        <w:jc w:val="left"/>
        <w:rPr>
          <w:rFonts w:ascii="楷体" w:eastAsia="楷体" w:hAnsi="楷体" w:cs="宋体"/>
          <w:kern w:val="0"/>
          <w:sz w:val="24"/>
          <w:szCs w:val="24"/>
        </w:rPr>
      </w:pPr>
      <w:r>
        <w:rPr>
          <w:rFonts w:ascii="楷体" w:eastAsia="楷体" w:hAnsi="楷体" w:cs="宋体" w:hint="eastAsia"/>
          <w:kern w:val="0"/>
          <w:sz w:val="24"/>
          <w:szCs w:val="24"/>
        </w:rPr>
        <w:t xml:space="preserve">　　</w:t>
      </w:r>
    </w:p>
    <w:tbl>
      <w:tblPr>
        <w:tblW w:w="8354" w:type="dxa"/>
        <w:tblLook w:val="04A0" w:firstRow="1" w:lastRow="0" w:firstColumn="1" w:lastColumn="0" w:noHBand="0" w:noVBand="1"/>
      </w:tblPr>
      <w:tblGrid>
        <w:gridCol w:w="2400"/>
        <w:gridCol w:w="2552"/>
        <w:gridCol w:w="1736"/>
        <w:gridCol w:w="1666"/>
      </w:tblGrid>
      <w:tr w:rsidR="00D61AB8" w:rsidRPr="00D61AB8" w:rsidTr="00D61AB8">
        <w:trPr>
          <w:trHeight w:val="592"/>
        </w:trPr>
        <w:tc>
          <w:tcPr>
            <w:tcW w:w="2400"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D61AB8" w:rsidRPr="00D61AB8" w:rsidRDefault="00D61AB8" w:rsidP="00D61AB8">
            <w:pPr>
              <w:widowControl/>
              <w:jc w:val="center"/>
              <w:rPr>
                <w:rFonts w:ascii="宋体" w:eastAsia="宋体" w:hAnsi="宋体" w:cs="宋体"/>
                <w:b/>
                <w:bCs/>
                <w:color w:val="000000"/>
                <w:kern w:val="0"/>
                <w:szCs w:val="21"/>
              </w:rPr>
            </w:pPr>
            <w:r w:rsidRPr="00D61AB8">
              <w:rPr>
                <w:rFonts w:ascii="宋体" w:eastAsia="宋体" w:hAnsi="宋体" w:cs="宋体" w:hint="eastAsia"/>
                <w:b/>
                <w:bCs/>
                <w:color w:val="000000"/>
                <w:kern w:val="0"/>
                <w:szCs w:val="21"/>
              </w:rPr>
              <w:t>设立时间</w:t>
            </w:r>
          </w:p>
        </w:tc>
        <w:tc>
          <w:tcPr>
            <w:tcW w:w="2552" w:type="dxa"/>
            <w:tcBorders>
              <w:top w:val="single" w:sz="8" w:space="0" w:color="000000"/>
              <w:left w:val="nil"/>
              <w:bottom w:val="single" w:sz="8" w:space="0" w:color="000000"/>
              <w:right w:val="single" w:sz="8" w:space="0" w:color="000000"/>
            </w:tcBorders>
            <w:shd w:val="clear" w:color="auto" w:fill="auto"/>
            <w:vAlign w:val="center"/>
            <w:hideMark/>
          </w:tcPr>
          <w:p w:rsidR="00D61AB8" w:rsidRPr="00D61AB8" w:rsidRDefault="00D61AB8" w:rsidP="00D61AB8">
            <w:pPr>
              <w:widowControl/>
              <w:jc w:val="left"/>
              <w:rPr>
                <w:rFonts w:ascii="Calibri" w:eastAsia="宋体" w:hAnsi="Calibri" w:cs="Calibri"/>
                <w:color w:val="000000"/>
                <w:kern w:val="0"/>
                <w:szCs w:val="21"/>
              </w:rPr>
            </w:pPr>
            <w:r w:rsidRPr="00D61AB8">
              <w:rPr>
                <w:rFonts w:ascii="Calibri" w:eastAsia="宋体" w:hAnsi="Calibri" w:cs="Calibri"/>
                <w:color w:val="000000"/>
                <w:kern w:val="0"/>
                <w:szCs w:val="21"/>
              </w:rPr>
              <w:t>2005-6-14</w:t>
            </w:r>
          </w:p>
        </w:tc>
        <w:tc>
          <w:tcPr>
            <w:tcW w:w="1736" w:type="dxa"/>
            <w:tcBorders>
              <w:top w:val="single" w:sz="8" w:space="0" w:color="000000"/>
              <w:left w:val="nil"/>
              <w:bottom w:val="single" w:sz="8" w:space="0" w:color="000000"/>
              <w:right w:val="single" w:sz="8" w:space="0" w:color="000000"/>
            </w:tcBorders>
            <w:shd w:val="clear" w:color="auto" w:fill="auto"/>
            <w:vAlign w:val="center"/>
            <w:hideMark/>
          </w:tcPr>
          <w:p w:rsidR="00D61AB8" w:rsidRPr="00D61AB8" w:rsidRDefault="00D61AB8" w:rsidP="00D61AB8">
            <w:pPr>
              <w:widowControl/>
              <w:jc w:val="center"/>
              <w:rPr>
                <w:rFonts w:ascii="宋体" w:eastAsia="宋体" w:hAnsi="宋体" w:cs="宋体"/>
                <w:b/>
                <w:bCs/>
                <w:color w:val="000000"/>
                <w:kern w:val="0"/>
                <w:szCs w:val="21"/>
              </w:rPr>
            </w:pPr>
            <w:r w:rsidRPr="00D61AB8">
              <w:rPr>
                <w:rFonts w:ascii="宋体" w:eastAsia="宋体" w:hAnsi="宋体" w:cs="宋体" w:hint="eastAsia"/>
                <w:b/>
                <w:bCs/>
                <w:color w:val="000000"/>
                <w:kern w:val="0"/>
                <w:szCs w:val="21"/>
              </w:rPr>
              <w:t>省市</w:t>
            </w:r>
          </w:p>
        </w:tc>
        <w:tc>
          <w:tcPr>
            <w:tcW w:w="1666" w:type="dxa"/>
            <w:tcBorders>
              <w:top w:val="single" w:sz="8" w:space="0" w:color="000000"/>
              <w:left w:val="nil"/>
              <w:bottom w:val="single" w:sz="8" w:space="0" w:color="000000"/>
              <w:right w:val="single" w:sz="8" w:space="0" w:color="000000"/>
            </w:tcBorders>
            <w:shd w:val="clear" w:color="auto" w:fill="auto"/>
            <w:vAlign w:val="center"/>
            <w:hideMark/>
          </w:tcPr>
          <w:p w:rsidR="00D61AB8" w:rsidRPr="00D61AB8" w:rsidRDefault="00D61AB8" w:rsidP="00D61AB8">
            <w:pPr>
              <w:widowControl/>
              <w:rPr>
                <w:rFonts w:ascii="宋体" w:eastAsia="宋体" w:hAnsi="宋体" w:cs="宋体"/>
                <w:color w:val="000000"/>
                <w:kern w:val="0"/>
                <w:szCs w:val="21"/>
              </w:rPr>
            </w:pPr>
            <w:r w:rsidRPr="00D61AB8">
              <w:rPr>
                <w:rFonts w:ascii="宋体" w:eastAsia="宋体" w:hAnsi="宋体" w:cs="宋体" w:hint="eastAsia"/>
                <w:color w:val="000000"/>
                <w:kern w:val="0"/>
                <w:szCs w:val="21"/>
              </w:rPr>
              <w:t>广东省中山市</w:t>
            </w:r>
          </w:p>
        </w:tc>
      </w:tr>
      <w:tr w:rsidR="00D61AB8" w:rsidRPr="00D61AB8" w:rsidTr="00D61AB8">
        <w:trPr>
          <w:trHeight w:val="459"/>
        </w:trPr>
        <w:tc>
          <w:tcPr>
            <w:tcW w:w="2400" w:type="dxa"/>
            <w:tcBorders>
              <w:top w:val="nil"/>
              <w:left w:val="single" w:sz="8" w:space="0" w:color="000000"/>
              <w:bottom w:val="single" w:sz="8" w:space="0" w:color="000000"/>
              <w:right w:val="single" w:sz="8" w:space="0" w:color="000000"/>
            </w:tcBorders>
            <w:shd w:val="clear" w:color="auto" w:fill="auto"/>
            <w:vAlign w:val="center"/>
            <w:hideMark/>
          </w:tcPr>
          <w:p w:rsidR="00D61AB8" w:rsidRPr="00D61AB8" w:rsidRDefault="00D61AB8" w:rsidP="00D61AB8">
            <w:pPr>
              <w:widowControl/>
              <w:jc w:val="center"/>
              <w:rPr>
                <w:rFonts w:ascii="宋体" w:eastAsia="宋体" w:hAnsi="宋体" w:cs="宋体"/>
                <w:b/>
                <w:bCs/>
                <w:color w:val="000000"/>
                <w:kern w:val="0"/>
                <w:szCs w:val="21"/>
              </w:rPr>
            </w:pPr>
            <w:r w:rsidRPr="00D61AB8">
              <w:rPr>
                <w:rFonts w:ascii="宋体" w:eastAsia="宋体" w:hAnsi="宋体" w:cs="宋体" w:hint="eastAsia"/>
                <w:b/>
                <w:bCs/>
                <w:color w:val="000000"/>
                <w:kern w:val="0"/>
                <w:szCs w:val="21"/>
              </w:rPr>
              <w:t>所属行业</w:t>
            </w:r>
          </w:p>
        </w:tc>
        <w:tc>
          <w:tcPr>
            <w:tcW w:w="2552" w:type="dxa"/>
            <w:tcBorders>
              <w:top w:val="nil"/>
              <w:left w:val="nil"/>
              <w:bottom w:val="single" w:sz="8" w:space="0" w:color="000000"/>
              <w:right w:val="single" w:sz="8" w:space="0" w:color="000000"/>
            </w:tcBorders>
            <w:shd w:val="clear" w:color="auto" w:fill="auto"/>
            <w:vAlign w:val="center"/>
            <w:hideMark/>
          </w:tcPr>
          <w:p w:rsidR="00D61AB8" w:rsidRPr="00D61AB8" w:rsidRDefault="00D61AB8" w:rsidP="00D61AB8">
            <w:pPr>
              <w:widowControl/>
              <w:jc w:val="left"/>
              <w:rPr>
                <w:rFonts w:ascii="宋体" w:eastAsia="宋体" w:hAnsi="宋体" w:cs="宋体"/>
                <w:color w:val="000000"/>
                <w:kern w:val="0"/>
                <w:szCs w:val="21"/>
              </w:rPr>
            </w:pPr>
            <w:r w:rsidRPr="00D61AB8">
              <w:rPr>
                <w:rFonts w:ascii="宋体" w:eastAsia="宋体" w:hAnsi="宋体" w:cs="宋体" w:hint="eastAsia"/>
                <w:color w:val="000000"/>
                <w:kern w:val="0"/>
                <w:szCs w:val="21"/>
              </w:rPr>
              <w:t>家具制造业</w:t>
            </w:r>
          </w:p>
        </w:tc>
        <w:tc>
          <w:tcPr>
            <w:tcW w:w="1736" w:type="dxa"/>
            <w:tcBorders>
              <w:top w:val="nil"/>
              <w:left w:val="nil"/>
              <w:bottom w:val="single" w:sz="8" w:space="0" w:color="000000"/>
              <w:right w:val="single" w:sz="8" w:space="0" w:color="000000"/>
            </w:tcBorders>
            <w:shd w:val="clear" w:color="auto" w:fill="auto"/>
            <w:vAlign w:val="center"/>
            <w:hideMark/>
          </w:tcPr>
          <w:p w:rsidR="00D61AB8" w:rsidRPr="00D61AB8" w:rsidRDefault="00D61AB8" w:rsidP="00D61AB8">
            <w:pPr>
              <w:widowControl/>
              <w:jc w:val="center"/>
              <w:rPr>
                <w:rFonts w:ascii="宋体" w:eastAsia="宋体" w:hAnsi="宋体" w:cs="宋体"/>
                <w:b/>
                <w:bCs/>
                <w:color w:val="000000"/>
                <w:kern w:val="0"/>
                <w:szCs w:val="21"/>
              </w:rPr>
            </w:pPr>
            <w:r w:rsidRPr="00D61AB8">
              <w:rPr>
                <w:rFonts w:ascii="宋体" w:eastAsia="宋体" w:hAnsi="宋体" w:cs="宋体" w:hint="eastAsia"/>
                <w:b/>
                <w:bCs/>
                <w:color w:val="000000"/>
                <w:kern w:val="0"/>
                <w:szCs w:val="21"/>
              </w:rPr>
              <w:t>拟上市交易所</w:t>
            </w:r>
          </w:p>
        </w:tc>
        <w:tc>
          <w:tcPr>
            <w:tcW w:w="1666" w:type="dxa"/>
            <w:tcBorders>
              <w:top w:val="nil"/>
              <w:left w:val="nil"/>
              <w:bottom w:val="single" w:sz="8" w:space="0" w:color="000000"/>
              <w:right w:val="single" w:sz="8" w:space="0" w:color="000000"/>
            </w:tcBorders>
            <w:shd w:val="clear" w:color="auto" w:fill="auto"/>
            <w:vAlign w:val="center"/>
            <w:hideMark/>
          </w:tcPr>
          <w:p w:rsidR="00D61AB8" w:rsidRPr="00D61AB8" w:rsidRDefault="00D61AB8" w:rsidP="00D61AB8">
            <w:pPr>
              <w:widowControl/>
              <w:rPr>
                <w:rFonts w:ascii="宋体" w:eastAsia="宋体" w:hAnsi="宋体" w:cs="宋体"/>
                <w:color w:val="000000"/>
                <w:kern w:val="0"/>
                <w:szCs w:val="21"/>
              </w:rPr>
            </w:pPr>
            <w:r w:rsidRPr="00D61AB8">
              <w:rPr>
                <w:rFonts w:ascii="宋体" w:eastAsia="宋体" w:hAnsi="宋体" w:cs="宋体" w:hint="eastAsia"/>
                <w:color w:val="000000"/>
                <w:kern w:val="0"/>
                <w:szCs w:val="21"/>
              </w:rPr>
              <w:t>中小板</w:t>
            </w:r>
          </w:p>
        </w:tc>
      </w:tr>
      <w:tr w:rsidR="00D61AB8" w:rsidRPr="00D61AB8" w:rsidTr="00D61AB8">
        <w:trPr>
          <w:trHeight w:val="503"/>
        </w:trPr>
        <w:tc>
          <w:tcPr>
            <w:tcW w:w="2400" w:type="dxa"/>
            <w:tcBorders>
              <w:top w:val="nil"/>
              <w:left w:val="single" w:sz="8" w:space="0" w:color="000000"/>
              <w:bottom w:val="single" w:sz="8" w:space="0" w:color="000000"/>
              <w:right w:val="single" w:sz="8" w:space="0" w:color="000000"/>
            </w:tcBorders>
            <w:shd w:val="clear" w:color="auto" w:fill="auto"/>
            <w:vAlign w:val="center"/>
            <w:hideMark/>
          </w:tcPr>
          <w:p w:rsidR="00D61AB8" w:rsidRPr="00D61AB8" w:rsidRDefault="00D61AB8" w:rsidP="00D61AB8">
            <w:pPr>
              <w:widowControl/>
              <w:jc w:val="center"/>
              <w:rPr>
                <w:rFonts w:ascii="宋体" w:eastAsia="宋体" w:hAnsi="宋体" w:cs="宋体"/>
                <w:b/>
                <w:bCs/>
                <w:color w:val="000000"/>
                <w:kern w:val="0"/>
                <w:szCs w:val="21"/>
              </w:rPr>
            </w:pPr>
            <w:r w:rsidRPr="00D61AB8">
              <w:rPr>
                <w:rFonts w:ascii="宋体" w:eastAsia="宋体" w:hAnsi="宋体" w:cs="宋体" w:hint="eastAsia"/>
                <w:b/>
                <w:bCs/>
                <w:color w:val="000000"/>
                <w:kern w:val="0"/>
                <w:szCs w:val="21"/>
              </w:rPr>
              <w:t>控股股东／实际控制人</w:t>
            </w:r>
          </w:p>
        </w:tc>
        <w:tc>
          <w:tcPr>
            <w:tcW w:w="5954" w:type="dxa"/>
            <w:gridSpan w:val="3"/>
            <w:tcBorders>
              <w:top w:val="single" w:sz="8" w:space="0" w:color="000000"/>
              <w:left w:val="nil"/>
              <w:bottom w:val="single" w:sz="8" w:space="0" w:color="000000"/>
              <w:right w:val="single" w:sz="8" w:space="0" w:color="000000"/>
            </w:tcBorders>
            <w:shd w:val="clear" w:color="auto" w:fill="auto"/>
            <w:vAlign w:val="center"/>
            <w:hideMark/>
          </w:tcPr>
          <w:p w:rsidR="00D61AB8" w:rsidRPr="00D61AB8" w:rsidRDefault="00D61AB8" w:rsidP="00D61AB8">
            <w:pPr>
              <w:widowControl/>
              <w:jc w:val="left"/>
              <w:rPr>
                <w:rFonts w:ascii="宋体" w:eastAsia="宋体" w:hAnsi="宋体" w:cs="宋体"/>
                <w:color w:val="000000"/>
                <w:kern w:val="0"/>
                <w:szCs w:val="21"/>
              </w:rPr>
            </w:pPr>
            <w:r w:rsidRPr="00D61AB8">
              <w:rPr>
                <w:rFonts w:ascii="宋体" w:eastAsia="宋体" w:hAnsi="宋体" w:cs="宋体" w:hint="eastAsia"/>
                <w:color w:val="000000"/>
                <w:kern w:val="0"/>
                <w:szCs w:val="21"/>
              </w:rPr>
              <w:t>马礼斌</w:t>
            </w:r>
          </w:p>
        </w:tc>
      </w:tr>
      <w:tr w:rsidR="00D61AB8" w:rsidRPr="00D61AB8" w:rsidTr="00D61AB8">
        <w:trPr>
          <w:trHeight w:val="503"/>
        </w:trPr>
        <w:tc>
          <w:tcPr>
            <w:tcW w:w="2400" w:type="dxa"/>
            <w:tcBorders>
              <w:top w:val="nil"/>
              <w:left w:val="single" w:sz="8" w:space="0" w:color="000000"/>
              <w:bottom w:val="single" w:sz="8" w:space="0" w:color="000000"/>
              <w:right w:val="single" w:sz="8" w:space="0" w:color="000000"/>
            </w:tcBorders>
            <w:shd w:val="clear" w:color="auto" w:fill="auto"/>
            <w:vAlign w:val="center"/>
            <w:hideMark/>
          </w:tcPr>
          <w:p w:rsidR="00D61AB8" w:rsidRPr="00D61AB8" w:rsidRDefault="00D61AB8" w:rsidP="00D61AB8">
            <w:pPr>
              <w:widowControl/>
              <w:jc w:val="center"/>
              <w:rPr>
                <w:rFonts w:ascii="宋体" w:eastAsia="宋体" w:hAnsi="宋体" w:cs="宋体"/>
                <w:b/>
                <w:bCs/>
                <w:color w:val="000000"/>
                <w:kern w:val="0"/>
                <w:szCs w:val="21"/>
              </w:rPr>
            </w:pPr>
            <w:r w:rsidRPr="00D61AB8">
              <w:rPr>
                <w:rFonts w:ascii="宋体" w:eastAsia="宋体" w:hAnsi="宋体" w:cs="宋体" w:hint="eastAsia"/>
                <w:b/>
                <w:bCs/>
                <w:color w:val="000000"/>
                <w:kern w:val="0"/>
                <w:szCs w:val="21"/>
              </w:rPr>
              <w:t>主营业务</w:t>
            </w:r>
          </w:p>
        </w:tc>
        <w:tc>
          <w:tcPr>
            <w:tcW w:w="5954" w:type="dxa"/>
            <w:gridSpan w:val="3"/>
            <w:tcBorders>
              <w:top w:val="single" w:sz="8" w:space="0" w:color="000000"/>
              <w:left w:val="nil"/>
              <w:bottom w:val="single" w:sz="8" w:space="0" w:color="000000"/>
              <w:right w:val="single" w:sz="8" w:space="0" w:color="000000"/>
            </w:tcBorders>
            <w:shd w:val="clear" w:color="auto" w:fill="auto"/>
            <w:vAlign w:val="center"/>
            <w:hideMark/>
          </w:tcPr>
          <w:p w:rsidR="00D61AB8" w:rsidRPr="00D61AB8" w:rsidRDefault="00D61AB8" w:rsidP="00D61AB8">
            <w:pPr>
              <w:widowControl/>
              <w:jc w:val="left"/>
              <w:rPr>
                <w:rFonts w:ascii="宋体" w:eastAsia="宋体" w:hAnsi="宋体" w:cs="宋体"/>
                <w:color w:val="000000"/>
                <w:kern w:val="0"/>
                <w:szCs w:val="21"/>
              </w:rPr>
            </w:pPr>
            <w:r w:rsidRPr="00D61AB8">
              <w:rPr>
                <w:rFonts w:ascii="宋体" w:eastAsia="宋体" w:hAnsi="宋体" w:cs="宋体" w:hint="eastAsia"/>
                <w:color w:val="000000"/>
                <w:kern w:val="0"/>
                <w:szCs w:val="21"/>
              </w:rPr>
              <w:t>定制厨柜、定制衣柜及其配套家居产品的个性化定制和设计安装服务</w:t>
            </w:r>
          </w:p>
        </w:tc>
      </w:tr>
    </w:tbl>
    <w:p w:rsidR="00D61AB8" w:rsidRPr="00D61AB8" w:rsidRDefault="00D61AB8" w:rsidP="00AE564C">
      <w:pPr>
        <w:widowControl/>
        <w:jc w:val="left"/>
        <w:rPr>
          <w:rFonts w:ascii="楷体" w:eastAsia="楷体" w:hAnsi="楷体" w:cs="宋体"/>
          <w:kern w:val="0"/>
          <w:sz w:val="24"/>
          <w:szCs w:val="24"/>
        </w:rPr>
      </w:pPr>
    </w:p>
    <w:p w:rsidR="00AE564C" w:rsidRPr="00AE564C" w:rsidRDefault="00AE564C" w:rsidP="00D61AB8">
      <w:pPr>
        <w:widowControl/>
        <w:ind w:firstLineChars="200" w:firstLine="480"/>
        <w:jc w:val="left"/>
        <w:rPr>
          <w:rFonts w:ascii="楷体" w:eastAsia="楷体" w:hAnsi="楷体" w:cs="宋体"/>
          <w:kern w:val="0"/>
          <w:sz w:val="24"/>
          <w:szCs w:val="24"/>
        </w:rPr>
      </w:pPr>
      <w:r w:rsidRPr="00AE564C">
        <w:rPr>
          <w:rFonts w:ascii="楷体" w:eastAsia="楷体" w:hAnsi="楷体" w:cs="宋体" w:hint="eastAsia"/>
          <w:kern w:val="0"/>
          <w:sz w:val="24"/>
          <w:szCs w:val="24"/>
        </w:rPr>
        <w:t>1、请发行人代表进一步说明：（1）报告期各期新增或撤销经销商数量较大的具体原因及其合理性；报告期内有无已撤销的经销商又成为新增经销商的情况，报告期内新增经销商的收入贡献情况；（2）发行人对北京、天津、深圳经销商财务支持的原因和具体方式，报告期各期的发生金额及利率水平，目前对于经销商是否存在类似财务支持的情况；（3）在对部分规模较大经销商给予供货价折扣优惠的情况下，发行人经销商模式业务收入和毛利率逐年上升的合理性；（4）报告期内个人客户销售收入占全部销售收入的比例较大的具体原因，报告期各期现金交易的金额及所占比例，收入确认相关的原始凭证是否完整；（5）报告期内经销商的最终销售情况。请保荐代表人发表核查意见，并说明核查的程序、结论和依据。</w:t>
      </w:r>
    </w:p>
    <w:p w:rsidR="00AE564C" w:rsidRPr="00AE564C" w:rsidRDefault="00AE564C" w:rsidP="00AE564C">
      <w:pPr>
        <w:widowControl/>
        <w:jc w:val="left"/>
        <w:rPr>
          <w:rFonts w:ascii="楷体" w:eastAsia="楷体" w:hAnsi="楷体" w:cs="宋体"/>
          <w:kern w:val="0"/>
          <w:sz w:val="24"/>
          <w:szCs w:val="24"/>
        </w:rPr>
      </w:pPr>
      <w:r>
        <w:rPr>
          <w:rFonts w:ascii="楷体" w:eastAsia="楷体" w:hAnsi="楷体" w:cs="宋体" w:hint="eastAsia"/>
          <w:kern w:val="0"/>
          <w:sz w:val="24"/>
          <w:szCs w:val="24"/>
        </w:rPr>
        <w:t xml:space="preserve">　　</w:t>
      </w:r>
      <w:r w:rsidRPr="00AE564C">
        <w:rPr>
          <w:rFonts w:ascii="楷体" w:eastAsia="楷体" w:hAnsi="楷体" w:cs="宋体" w:hint="eastAsia"/>
          <w:kern w:val="0"/>
          <w:sz w:val="24"/>
          <w:szCs w:val="24"/>
        </w:rPr>
        <w:t>2、请发行人代表从产品结构、产品质量、产品成本及产量、售价等方面，进一步说明并披露报告期内毛利率高于同行业上市公司的原因和合理性，并对比分析发行人与同行业可比上市公司相同或相似产品的毛利率差异。请保荐代表人说明核查意见。</w:t>
      </w:r>
    </w:p>
    <w:p w:rsidR="00AE564C" w:rsidRDefault="00AE564C" w:rsidP="00F71998">
      <w:pPr>
        <w:widowControl/>
        <w:ind w:firstLine="480"/>
        <w:jc w:val="left"/>
        <w:rPr>
          <w:rFonts w:ascii="楷体" w:eastAsia="楷体" w:hAnsi="楷体" w:cs="宋体"/>
          <w:kern w:val="0"/>
          <w:sz w:val="24"/>
          <w:szCs w:val="24"/>
        </w:rPr>
      </w:pPr>
      <w:r w:rsidRPr="00AE564C">
        <w:rPr>
          <w:rFonts w:ascii="楷体" w:eastAsia="楷体" w:hAnsi="楷体" w:cs="宋体" w:hint="eastAsia"/>
          <w:kern w:val="0"/>
          <w:sz w:val="24"/>
          <w:szCs w:val="24"/>
        </w:rPr>
        <w:lastRenderedPageBreak/>
        <w:t>3、请发行人代表进一步说明（1）发行人未严格按规定给员工缴纳社会保险和住房公积金等“五险一金”的具体原因，是否损害发行人员工利益，是否符合《社会保险法》、《劳动法》、《住房公积金管理条例》等法律法规的规定，是否存在潜在纠纷和被政府监管部门处罚的风险；（2）未缴纳情况对发行人经营业绩的影响，对本次发行是否构成障碍；（3）发行人及其控股股东、实际控制人是否已经和/或将要采取措施予以纠正及纠正的具体时间。请保荐代表人说明核查意见。</w:t>
      </w:r>
    </w:p>
    <w:p w:rsidR="00F71998" w:rsidRPr="00AE564C" w:rsidRDefault="00F71998" w:rsidP="00F71998">
      <w:pPr>
        <w:widowControl/>
        <w:ind w:firstLine="480"/>
        <w:jc w:val="left"/>
        <w:rPr>
          <w:rFonts w:ascii="楷体" w:eastAsia="楷体" w:hAnsi="楷体" w:cs="宋体"/>
          <w:kern w:val="0"/>
          <w:sz w:val="24"/>
          <w:szCs w:val="24"/>
        </w:rPr>
      </w:pPr>
    </w:p>
    <w:p w:rsidR="000D4EAC" w:rsidRPr="007E1DC7" w:rsidRDefault="00AE564C" w:rsidP="00AE564C">
      <w:pPr>
        <w:keepNext/>
        <w:keepLines/>
        <w:spacing w:line="415" w:lineRule="auto"/>
        <w:outlineLvl w:val="2"/>
        <w:rPr>
          <w:b/>
          <w:bCs/>
          <w:szCs w:val="21"/>
        </w:rPr>
      </w:pPr>
      <w:r>
        <w:rPr>
          <w:b/>
          <w:bCs/>
          <w:szCs w:val="21"/>
        </w:rPr>
        <w:t>6</w:t>
      </w:r>
      <w:r>
        <w:rPr>
          <w:rFonts w:hint="eastAsia"/>
          <w:b/>
          <w:bCs/>
          <w:szCs w:val="21"/>
        </w:rPr>
        <w:t>、</w:t>
      </w:r>
      <w:r w:rsidR="000D4EAC" w:rsidRPr="007E1DC7">
        <w:rPr>
          <w:rFonts w:hint="eastAsia"/>
          <w:b/>
          <w:bCs/>
          <w:szCs w:val="21"/>
        </w:rPr>
        <w:t>快意电梯股份有限公司</w:t>
      </w:r>
    </w:p>
    <w:tbl>
      <w:tblPr>
        <w:tblW w:w="8134" w:type="dxa"/>
        <w:tblLook w:val="04A0" w:firstRow="1" w:lastRow="0" w:firstColumn="1" w:lastColumn="0" w:noHBand="0" w:noVBand="1"/>
      </w:tblPr>
      <w:tblGrid>
        <w:gridCol w:w="2499"/>
        <w:gridCol w:w="1931"/>
        <w:gridCol w:w="1749"/>
        <w:gridCol w:w="1955"/>
      </w:tblGrid>
      <w:tr w:rsidR="00F71998" w:rsidRPr="00F71998" w:rsidTr="00F71998">
        <w:trPr>
          <w:trHeight w:val="577"/>
        </w:trPr>
        <w:tc>
          <w:tcPr>
            <w:tcW w:w="2499"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F71998" w:rsidRPr="00F71998" w:rsidRDefault="00F71998" w:rsidP="00F71998">
            <w:pPr>
              <w:widowControl/>
              <w:jc w:val="center"/>
              <w:rPr>
                <w:rFonts w:ascii="宋体" w:eastAsia="宋体" w:hAnsi="宋体" w:cs="宋体"/>
                <w:b/>
                <w:bCs/>
                <w:color w:val="000000"/>
                <w:kern w:val="0"/>
                <w:szCs w:val="21"/>
              </w:rPr>
            </w:pPr>
            <w:r w:rsidRPr="00F71998">
              <w:rPr>
                <w:rFonts w:ascii="宋体" w:eastAsia="宋体" w:hAnsi="宋体" w:cs="宋体" w:hint="eastAsia"/>
                <w:b/>
                <w:bCs/>
                <w:color w:val="000000"/>
                <w:kern w:val="0"/>
                <w:szCs w:val="21"/>
              </w:rPr>
              <w:t>设立时间</w:t>
            </w:r>
          </w:p>
        </w:tc>
        <w:tc>
          <w:tcPr>
            <w:tcW w:w="1931" w:type="dxa"/>
            <w:tcBorders>
              <w:top w:val="single" w:sz="8" w:space="0" w:color="000000"/>
              <w:left w:val="nil"/>
              <w:bottom w:val="single" w:sz="8" w:space="0" w:color="000000"/>
              <w:right w:val="single" w:sz="8" w:space="0" w:color="000000"/>
            </w:tcBorders>
            <w:shd w:val="clear" w:color="auto" w:fill="auto"/>
            <w:vAlign w:val="center"/>
            <w:hideMark/>
          </w:tcPr>
          <w:p w:rsidR="00F71998" w:rsidRPr="00F71998" w:rsidRDefault="00F71998" w:rsidP="00F71998">
            <w:pPr>
              <w:widowControl/>
              <w:jc w:val="left"/>
              <w:rPr>
                <w:rFonts w:ascii="Calibri" w:eastAsia="宋体" w:hAnsi="Calibri" w:cs="Calibri"/>
                <w:color w:val="000000"/>
                <w:kern w:val="0"/>
                <w:szCs w:val="21"/>
              </w:rPr>
            </w:pPr>
            <w:r w:rsidRPr="00F71998">
              <w:rPr>
                <w:rFonts w:ascii="Calibri" w:eastAsia="宋体" w:hAnsi="Calibri" w:cs="Calibri"/>
                <w:color w:val="000000"/>
                <w:kern w:val="0"/>
                <w:szCs w:val="21"/>
              </w:rPr>
              <w:t>1998-9-16</w:t>
            </w:r>
          </w:p>
        </w:tc>
        <w:tc>
          <w:tcPr>
            <w:tcW w:w="1749" w:type="dxa"/>
            <w:tcBorders>
              <w:top w:val="single" w:sz="8" w:space="0" w:color="000000"/>
              <w:left w:val="nil"/>
              <w:bottom w:val="single" w:sz="8" w:space="0" w:color="000000"/>
              <w:right w:val="single" w:sz="8" w:space="0" w:color="000000"/>
            </w:tcBorders>
            <w:shd w:val="clear" w:color="auto" w:fill="auto"/>
            <w:vAlign w:val="center"/>
            <w:hideMark/>
          </w:tcPr>
          <w:p w:rsidR="00F71998" w:rsidRPr="00F71998" w:rsidRDefault="00F71998" w:rsidP="00F71998">
            <w:pPr>
              <w:widowControl/>
              <w:jc w:val="center"/>
              <w:rPr>
                <w:rFonts w:ascii="宋体" w:eastAsia="宋体" w:hAnsi="宋体" w:cs="宋体"/>
                <w:b/>
                <w:bCs/>
                <w:color w:val="000000"/>
                <w:kern w:val="0"/>
                <w:szCs w:val="21"/>
              </w:rPr>
            </w:pPr>
            <w:r w:rsidRPr="00F71998">
              <w:rPr>
                <w:rFonts w:ascii="宋体" w:eastAsia="宋体" w:hAnsi="宋体" w:cs="宋体" w:hint="eastAsia"/>
                <w:b/>
                <w:bCs/>
                <w:color w:val="000000"/>
                <w:kern w:val="0"/>
                <w:szCs w:val="21"/>
              </w:rPr>
              <w:t>省市</w:t>
            </w:r>
          </w:p>
        </w:tc>
        <w:tc>
          <w:tcPr>
            <w:tcW w:w="1954" w:type="dxa"/>
            <w:tcBorders>
              <w:top w:val="single" w:sz="8" w:space="0" w:color="000000"/>
              <w:left w:val="nil"/>
              <w:bottom w:val="single" w:sz="8" w:space="0" w:color="000000"/>
              <w:right w:val="single" w:sz="8" w:space="0" w:color="000000"/>
            </w:tcBorders>
            <w:shd w:val="clear" w:color="auto" w:fill="auto"/>
            <w:vAlign w:val="center"/>
            <w:hideMark/>
          </w:tcPr>
          <w:p w:rsidR="00F71998" w:rsidRPr="00F71998" w:rsidRDefault="00F71998" w:rsidP="00F71998">
            <w:pPr>
              <w:widowControl/>
              <w:rPr>
                <w:rFonts w:ascii="宋体" w:eastAsia="宋体" w:hAnsi="宋体" w:cs="宋体"/>
                <w:color w:val="000000"/>
                <w:kern w:val="0"/>
                <w:szCs w:val="21"/>
              </w:rPr>
            </w:pPr>
            <w:r w:rsidRPr="00F71998">
              <w:rPr>
                <w:rFonts w:ascii="宋体" w:eastAsia="宋体" w:hAnsi="宋体" w:cs="宋体" w:hint="eastAsia"/>
                <w:color w:val="000000"/>
                <w:kern w:val="0"/>
                <w:szCs w:val="21"/>
              </w:rPr>
              <w:t>广东省东莞市</w:t>
            </w:r>
          </w:p>
        </w:tc>
      </w:tr>
      <w:tr w:rsidR="00F71998" w:rsidRPr="00F71998" w:rsidTr="00F71998">
        <w:trPr>
          <w:trHeight w:val="447"/>
        </w:trPr>
        <w:tc>
          <w:tcPr>
            <w:tcW w:w="2499" w:type="dxa"/>
            <w:tcBorders>
              <w:top w:val="nil"/>
              <w:left w:val="single" w:sz="8" w:space="0" w:color="000000"/>
              <w:bottom w:val="single" w:sz="8" w:space="0" w:color="000000"/>
              <w:right w:val="single" w:sz="8" w:space="0" w:color="000000"/>
            </w:tcBorders>
            <w:shd w:val="clear" w:color="auto" w:fill="auto"/>
            <w:vAlign w:val="center"/>
            <w:hideMark/>
          </w:tcPr>
          <w:p w:rsidR="00F71998" w:rsidRPr="00F71998" w:rsidRDefault="00F71998" w:rsidP="00F71998">
            <w:pPr>
              <w:widowControl/>
              <w:jc w:val="center"/>
              <w:rPr>
                <w:rFonts w:ascii="宋体" w:eastAsia="宋体" w:hAnsi="宋体" w:cs="宋体"/>
                <w:b/>
                <w:bCs/>
                <w:color w:val="000000"/>
                <w:kern w:val="0"/>
                <w:szCs w:val="21"/>
              </w:rPr>
            </w:pPr>
            <w:r w:rsidRPr="00F71998">
              <w:rPr>
                <w:rFonts w:ascii="宋体" w:eastAsia="宋体" w:hAnsi="宋体" w:cs="宋体" w:hint="eastAsia"/>
                <w:b/>
                <w:bCs/>
                <w:color w:val="000000"/>
                <w:kern w:val="0"/>
                <w:szCs w:val="21"/>
              </w:rPr>
              <w:t>所属行业</w:t>
            </w:r>
          </w:p>
        </w:tc>
        <w:tc>
          <w:tcPr>
            <w:tcW w:w="1931" w:type="dxa"/>
            <w:tcBorders>
              <w:top w:val="nil"/>
              <w:left w:val="nil"/>
              <w:bottom w:val="single" w:sz="8" w:space="0" w:color="000000"/>
              <w:right w:val="single" w:sz="8" w:space="0" w:color="000000"/>
            </w:tcBorders>
            <w:shd w:val="clear" w:color="auto" w:fill="auto"/>
            <w:vAlign w:val="center"/>
            <w:hideMark/>
          </w:tcPr>
          <w:p w:rsidR="00F71998" w:rsidRPr="00F71998" w:rsidRDefault="00F71998" w:rsidP="00F71998">
            <w:pPr>
              <w:widowControl/>
              <w:jc w:val="left"/>
              <w:rPr>
                <w:rFonts w:ascii="宋体" w:eastAsia="宋体" w:hAnsi="宋体" w:cs="宋体"/>
                <w:color w:val="000000"/>
                <w:kern w:val="0"/>
                <w:szCs w:val="21"/>
              </w:rPr>
            </w:pPr>
            <w:r w:rsidRPr="00F71998">
              <w:rPr>
                <w:rFonts w:ascii="宋体" w:eastAsia="宋体" w:hAnsi="宋体" w:cs="宋体" w:hint="eastAsia"/>
                <w:color w:val="000000"/>
                <w:kern w:val="0"/>
                <w:szCs w:val="21"/>
              </w:rPr>
              <w:t>通用设备制造业</w:t>
            </w:r>
          </w:p>
        </w:tc>
        <w:tc>
          <w:tcPr>
            <w:tcW w:w="1749" w:type="dxa"/>
            <w:tcBorders>
              <w:top w:val="nil"/>
              <w:left w:val="nil"/>
              <w:bottom w:val="single" w:sz="8" w:space="0" w:color="000000"/>
              <w:right w:val="single" w:sz="8" w:space="0" w:color="000000"/>
            </w:tcBorders>
            <w:shd w:val="clear" w:color="auto" w:fill="auto"/>
            <w:vAlign w:val="center"/>
            <w:hideMark/>
          </w:tcPr>
          <w:p w:rsidR="00F71998" w:rsidRPr="00F71998" w:rsidRDefault="00F71998" w:rsidP="00F71998">
            <w:pPr>
              <w:widowControl/>
              <w:jc w:val="center"/>
              <w:rPr>
                <w:rFonts w:ascii="宋体" w:eastAsia="宋体" w:hAnsi="宋体" w:cs="宋体"/>
                <w:b/>
                <w:bCs/>
                <w:color w:val="000000"/>
                <w:kern w:val="0"/>
                <w:szCs w:val="21"/>
              </w:rPr>
            </w:pPr>
            <w:r w:rsidRPr="00F71998">
              <w:rPr>
                <w:rFonts w:ascii="宋体" w:eastAsia="宋体" w:hAnsi="宋体" w:cs="宋体" w:hint="eastAsia"/>
                <w:b/>
                <w:bCs/>
                <w:color w:val="000000"/>
                <w:kern w:val="0"/>
                <w:szCs w:val="21"/>
              </w:rPr>
              <w:t>拟上市交易所</w:t>
            </w:r>
          </w:p>
        </w:tc>
        <w:tc>
          <w:tcPr>
            <w:tcW w:w="1954" w:type="dxa"/>
            <w:tcBorders>
              <w:top w:val="nil"/>
              <w:left w:val="nil"/>
              <w:bottom w:val="single" w:sz="8" w:space="0" w:color="000000"/>
              <w:right w:val="single" w:sz="8" w:space="0" w:color="000000"/>
            </w:tcBorders>
            <w:shd w:val="clear" w:color="auto" w:fill="auto"/>
            <w:vAlign w:val="center"/>
            <w:hideMark/>
          </w:tcPr>
          <w:p w:rsidR="00F71998" w:rsidRPr="00F71998" w:rsidRDefault="00F71998" w:rsidP="00F71998">
            <w:pPr>
              <w:widowControl/>
              <w:rPr>
                <w:rFonts w:ascii="宋体" w:eastAsia="宋体" w:hAnsi="宋体" w:cs="宋体"/>
                <w:color w:val="000000"/>
                <w:kern w:val="0"/>
                <w:szCs w:val="21"/>
              </w:rPr>
            </w:pPr>
            <w:r w:rsidRPr="00F71998">
              <w:rPr>
                <w:rFonts w:ascii="宋体" w:eastAsia="宋体" w:hAnsi="宋体" w:cs="宋体" w:hint="eastAsia"/>
                <w:color w:val="000000"/>
                <w:kern w:val="0"/>
                <w:szCs w:val="21"/>
              </w:rPr>
              <w:t>中小板</w:t>
            </w:r>
          </w:p>
        </w:tc>
      </w:tr>
      <w:tr w:rsidR="00F71998" w:rsidRPr="00F71998" w:rsidTr="00F71998">
        <w:trPr>
          <w:trHeight w:val="490"/>
        </w:trPr>
        <w:tc>
          <w:tcPr>
            <w:tcW w:w="2499" w:type="dxa"/>
            <w:tcBorders>
              <w:top w:val="nil"/>
              <w:left w:val="single" w:sz="8" w:space="0" w:color="000000"/>
              <w:bottom w:val="single" w:sz="8" w:space="0" w:color="000000"/>
              <w:right w:val="single" w:sz="8" w:space="0" w:color="000000"/>
            </w:tcBorders>
            <w:shd w:val="clear" w:color="auto" w:fill="auto"/>
            <w:vAlign w:val="center"/>
            <w:hideMark/>
          </w:tcPr>
          <w:p w:rsidR="00F71998" w:rsidRPr="00F71998" w:rsidRDefault="00F71998" w:rsidP="00F71998">
            <w:pPr>
              <w:widowControl/>
              <w:jc w:val="center"/>
              <w:rPr>
                <w:rFonts w:ascii="宋体" w:eastAsia="宋体" w:hAnsi="宋体" w:cs="宋体"/>
                <w:b/>
                <w:bCs/>
                <w:color w:val="000000"/>
                <w:kern w:val="0"/>
                <w:szCs w:val="21"/>
              </w:rPr>
            </w:pPr>
            <w:r w:rsidRPr="00F71998">
              <w:rPr>
                <w:rFonts w:ascii="宋体" w:eastAsia="宋体" w:hAnsi="宋体" w:cs="宋体" w:hint="eastAsia"/>
                <w:b/>
                <w:bCs/>
                <w:color w:val="000000"/>
                <w:kern w:val="0"/>
                <w:szCs w:val="21"/>
              </w:rPr>
              <w:t>控股股东／实际控制人</w:t>
            </w:r>
          </w:p>
        </w:tc>
        <w:tc>
          <w:tcPr>
            <w:tcW w:w="5635" w:type="dxa"/>
            <w:gridSpan w:val="3"/>
            <w:tcBorders>
              <w:top w:val="single" w:sz="8" w:space="0" w:color="000000"/>
              <w:left w:val="nil"/>
              <w:bottom w:val="single" w:sz="8" w:space="0" w:color="000000"/>
              <w:right w:val="single" w:sz="8" w:space="0" w:color="000000"/>
            </w:tcBorders>
            <w:shd w:val="clear" w:color="auto" w:fill="auto"/>
            <w:vAlign w:val="center"/>
            <w:hideMark/>
          </w:tcPr>
          <w:p w:rsidR="00F71998" w:rsidRPr="00F71998" w:rsidRDefault="00F71998" w:rsidP="00F71998">
            <w:pPr>
              <w:widowControl/>
              <w:jc w:val="left"/>
              <w:rPr>
                <w:rFonts w:ascii="宋体" w:eastAsia="宋体" w:hAnsi="宋体" w:cs="宋体"/>
                <w:color w:val="000000"/>
                <w:kern w:val="0"/>
                <w:szCs w:val="21"/>
              </w:rPr>
            </w:pPr>
            <w:r w:rsidRPr="00F71998">
              <w:rPr>
                <w:rFonts w:ascii="宋体" w:eastAsia="宋体" w:hAnsi="宋体" w:cs="宋体" w:hint="eastAsia"/>
                <w:color w:val="000000"/>
                <w:kern w:val="0"/>
                <w:szCs w:val="21"/>
              </w:rPr>
              <w:t>罗爱文,罗爱明</w:t>
            </w:r>
          </w:p>
        </w:tc>
      </w:tr>
      <w:tr w:rsidR="00F71998" w:rsidRPr="00F71998" w:rsidTr="00F71998">
        <w:trPr>
          <w:trHeight w:val="490"/>
        </w:trPr>
        <w:tc>
          <w:tcPr>
            <w:tcW w:w="2499" w:type="dxa"/>
            <w:tcBorders>
              <w:top w:val="nil"/>
              <w:left w:val="single" w:sz="8" w:space="0" w:color="000000"/>
              <w:bottom w:val="single" w:sz="8" w:space="0" w:color="000000"/>
              <w:right w:val="single" w:sz="8" w:space="0" w:color="000000"/>
            </w:tcBorders>
            <w:shd w:val="clear" w:color="auto" w:fill="auto"/>
            <w:vAlign w:val="center"/>
            <w:hideMark/>
          </w:tcPr>
          <w:p w:rsidR="00F71998" w:rsidRPr="00F71998" w:rsidRDefault="00F71998" w:rsidP="00F71998">
            <w:pPr>
              <w:widowControl/>
              <w:jc w:val="center"/>
              <w:rPr>
                <w:rFonts w:ascii="宋体" w:eastAsia="宋体" w:hAnsi="宋体" w:cs="宋体"/>
                <w:b/>
                <w:bCs/>
                <w:color w:val="000000"/>
                <w:kern w:val="0"/>
                <w:szCs w:val="21"/>
              </w:rPr>
            </w:pPr>
            <w:r w:rsidRPr="00F71998">
              <w:rPr>
                <w:rFonts w:ascii="宋体" w:eastAsia="宋体" w:hAnsi="宋体" w:cs="宋体" w:hint="eastAsia"/>
                <w:b/>
                <w:bCs/>
                <w:color w:val="000000"/>
                <w:kern w:val="0"/>
                <w:szCs w:val="21"/>
              </w:rPr>
              <w:t>主营业务</w:t>
            </w:r>
          </w:p>
        </w:tc>
        <w:tc>
          <w:tcPr>
            <w:tcW w:w="5635" w:type="dxa"/>
            <w:gridSpan w:val="3"/>
            <w:tcBorders>
              <w:top w:val="single" w:sz="8" w:space="0" w:color="000000"/>
              <w:left w:val="nil"/>
              <w:bottom w:val="single" w:sz="8" w:space="0" w:color="000000"/>
              <w:right w:val="single" w:sz="8" w:space="0" w:color="000000"/>
            </w:tcBorders>
            <w:shd w:val="clear" w:color="auto" w:fill="auto"/>
            <w:vAlign w:val="center"/>
            <w:hideMark/>
          </w:tcPr>
          <w:p w:rsidR="00F71998" w:rsidRPr="00F71998" w:rsidRDefault="00F71998" w:rsidP="00F71998">
            <w:pPr>
              <w:widowControl/>
              <w:jc w:val="left"/>
              <w:rPr>
                <w:rFonts w:ascii="宋体" w:eastAsia="宋体" w:hAnsi="宋体" w:cs="宋体"/>
                <w:color w:val="000000"/>
                <w:kern w:val="0"/>
                <w:szCs w:val="21"/>
              </w:rPr>
            </w:pPr>
            <w:r w:rsidRPr="00F71998">
              <w:rPr>
                <w:rFonts w:ascii="宋体" w:eastAsia="宋体" w:hAnsi="宋体" w:cs="宋体" w:hint="eastAsia"/>
                <w:color w:val="000000"/>
                <w:kern w:val="0"/>
                <w:szCs w:val="21"/>
              </w:rPr>
              <w:t>从事电梯、自动扶梯和自动人行道的设计研发、制造、销售及产品的安装、改造和维保服务。</w:t>
            </w:r>
          </w:p>
        </w:tc>
      </w:tr>
    </w:tbl>
    <w:p w:rsidR="00F71998" w:rsidRPr="00F71998" w:rsidRDefault="00F71998" w:rsidP="00C36B0B">
      <w:pPr>
        <w:widowControl/>
        <w:ind w:firstLineChars="200" w:firstLine="480"/>
        <w:jc w:val="left"/>
        <w:rPr>
          <w:rFonts w:ascii="楷体" w:eastAsia="楷体" w:hAnsi="楷体" w:cs="宋体"/>
          <w:kern w:val="0"/>
          <w:sz w:val="24"/>
          <w:szCs w:val="24"/>
        </w:rPr>
      </w:pPr>
    </w:p>
    <w:p w:rsidR="000D4EAC" w:rsidRPr="000D4EAC" w:rsidRDefault="000D4EAC" w:rsidP="00C36B0B">
      <w:pPr>
        <w:widowControl/>
        <w:ind w:firstLineChars="200" w:firstLine="480"/>
        <w:jc w:val="left"/>
        <w:rPr>
          <w:rFonts w:ascii="楷体" w:eastAsia="楷体" w:hAnsi="楷体" w:cs="宋体"/>
          <w:kern w:val="0"/>
          <w:sz w:val="24"/>
          <w:szCs w:val="24"/>
        </w:rPr>
      </w:pPr>
      <w:r w:rsidRPr="000D4EAC">
        <w:rPr>
          <w:rFonts w:ascii="楷体" w:eastAsia="楷体" w:hAnsi="楷体" w:cs="宋体" w:hint="eastAsia"/>
          <w:kern w:val="0"/>
          <w:sz w:val="24"/>
          <w:szCs w:val="24"/>
        </w:rPr>
        <w:t>1、请发行人代表进一步说明：（1）报告期内发行人产品质量安全事故涉及诉讼的最新进展情况，相关政府部门对与上述诉讼有关的事故的调查结论；是否发生其他质量问题和/或安全事故和由此引发的其他纠纷或诉讼；（2）报告期内和截至目前，发行人关于生产、销售、安装维保业务（包括委托第三方实施）相关内部控制制度建立健全及其有效执行情况，相关内部控制制度制度能否保证发行人安全保障义务的履行；（3）发行人的生产经营是否符合《特种设备安全法》、《产品质量法》、《特种设备安全监察条例》等法律、行政法规的相关规定。请保荐代表人说明对发行人产品质量问题进行核查的方法、过程及结论。</w:t>
      </w:r>
    </w:p>
    <w:p w:rsidR="000D4EAC" w:rsidRPr="000D4EAC" w:rsidRDefault="000D4EAC" w:rsidP="00C36B0B">
      <w:pPr>
        <w:widowControl/>
        <w:ind w:firstLineChars="200" w:firstLine="480"/>
        <w:jc w:val="left"/>
        <w:rPr>
          <w:rFonts w:ascii="楷体" w:eastAsia="楷体" w:hAnsi="楷体" w:cs="宋体"/>
          <w:kern w:val="0"/>
          <w:sz w:val="24"/>
          <w:szCs w:val="24"/>
        </w:rPr>
      </w:pPr>
      <w:r w:rsidRPr="000D4EAC">
        <w:rPr>
          <w:rFonts w:ascii="楷体" w:eastAsia="楷体" w:hAnsi="楷体" w:cs="宋体" w:hint="eastAsia"/>
          <w:kern w:val="0"/>
          <w:sz w:val="24"/>
          <w:szCs w:val="24"/>
        </w:rPr>
        <w:t>2、请发行人代表进一步说明未将罗爱明先生、罗爱武先生认定为共同控制人的原因、理由和依据。请保荐代表人发表核查意见。</w:t>
      </w:r>
    </w:p>
    <w:p w:rsidR="000D4EAC" w:rsidRPr="000D4EAC" w:rsidRDefault="000D4EAC" w:rsidP="00C36B0B">
      <w:pPr>
        <w:widowControl/>
        <w:ind w:firstLineChars="200" w:firstLine="480"/>
        <w:jc w:val="left"/>
        <w:rPr>
          <w:rFonts w:ascii="楷体" w:eastAsia="楷体" w:hAnsi="楷体" w:cs="宋体"/>
          <w:kern w:val="0"/>
          <w:sz w:val="24"/>
          <w:szCs w:val="24"/>
        </w:rPr>
      </w:pPr>
      <w:r w:rsidRPr="000D4EAC">
        <w:rPr>
          <w:rFonts w:ascii="楷体" w:eastAsia="楷体" w:hAnsi="楷体" w:cs="宋体" w:hint="eastAsia"/>
          <w:kern w:val="0"/>
          <w:sz w:val="24"/>
          <w:szCs w:val="24"/>
        </w:rPr>
        <w:t>3、请发行人代表进一步说明：（1）报告期各期期末发行人应收账款余额较高且应收账款中逾期占比较高的具体原因；是否会对发行人的业绩和持续经营产生不利影响（2）应收账款管理及相关坏账计提内部控制制度及其执行情况；（3）结合发行人客户的信用情况、信用期限、期后回款时间、逾期情况，说明坏账准备计提比例是否谨慎、充分。请保荐代表人说明核查情况。</w:t>
      </w:r>
    </w:p>
    <w:p w:rsidR="000D4EAC" w:rsidRDefault="000D4EAC" w:rsidP="00C36B0B">
      <w:pPr>
        <w:widowControl/>
        <w:ind w:firstLineChars="200" w:firstLine="480"/>
        <w:jc w:val="left"/>
        <w:rPr>
          <w:rFonts w:ascii="楷体" w:eastAsia="楷体" w:hAnsi="楷体" w:cs="宋体"/>
          <w:kern w:val="0"/>
          <w:sz w:val="24"/>
          <w:szCs w:val="24"/>
        </w:rPr>
      </w:pPr>
      <w:r w:rsidRPr="000D4EAC">
        <w:rPr>
          <w:rFonts w:ascii="楷体" w:eastAsia="楷体" w:hAnsi="楷体" w:cs="宋体" w:hint="eastAsia"/>
          <w:kern w:val="0"/>
          <w:sz w:val="24"/>
          <w:szCs w:val="24"/>
        </w:rPr>
        <w:t>4、请发行人代表进一步说明2015年3月未分配利润转增股本是否履行相关税收代扣代缴义务，是否存在纳税风险。请保荐代表人说明核查情况和结论。</w:t>
      </w:r>
    </w:p>
    <w:p w:rsidR="00F67C6F" w:rsidRPr="000D4EAC" w:rsidRDefault="00F67C6F" w:rsidP="00C36B0B">
      <w:pPr>
        <w:widowControl/>
        <w:ind w:firstLineChars="200" w:firstLine="480"/>
        <w:jc w:val="left"/>
        <w:rPr>
          <w:rFonts w:ascii="楷体" w:eastAsia="楷体" w:hAnsi="楷体" w:cs="宋体"/>
          <w:kern w:val="0"/>
          <w:sz w:val="24"/>
          <w:szCs w:val="24"/>
        </w:rPr>
      </w:pPr>
    </w:p>
    <w:p w:rsidR="000D4EAC" w:rsidRPr="007E1DC7" w:rsidRDefault="00AE564C" w:rsidP="00AE564C">
      <w:pPr>
        <w:keepNext/>
        <w:keepLines/>
        <w:spacing w:line="415" w:lineRule="auto"/>
        <w:outlineLvl w:val="2"/>
        <w:rPr>
          <w:b/>
          <w:bCs/>
          <w:szCs w:val="21"/>
        </w:rPr>
      </w:pPr>
      <w:r>
        <w:rPr>
          <w:b/>
          <w:bCs/>
          <w:szCs w:val="21"/>
        </w:rPr>
        <w:t>7</w:t>
      </w:r>
      <w:r>
        <w:rPr>
          <w:rFonts w:hint="eastAsia"/>
          <w:b/>
          <w:bCs/>
          <w:szCs w:val="21"/>
        </w:rPr>
        <w:t>、</w:t>
      </w:r>
      <w:r w:rsidR="000D4EAC" w:rsidRPr="007E1DC7">
        <w:rPr>
          <w:rFonts w:hint="eastAsia"/>
          <w:b/>
          <w:bCs/>
          <w:szCs w:val="21"/>
        </w:rPr>
        <w:t>东莞捷荣技术股份有限公司</w:t>
      </w:r>
    </w:p>
    <w:tbl>
      <w:tblPr>
        <w:tblW w:w="8327" w:type="dxa"/>
        <w:jc w:val="center"/>
        <w:tblLook w:val="04A0" w:firstRow="1" w:lastRow="0" w:firstColumn="1" w:lastColumn="0" w:noHBand="0" w:noVBand="1"/>
      </w:tblPr>
      <w:tblGrid>
        <w:gridCol w:w="2558"/>
        <w:gridCol w:w="2257"/>
        <w:gridCol w:w="1984"/>
        <w:gridCol w:w="1528"/>
      </w:tblGrid>
      <w:tr w:rsidR="00F67C6F" w:rsidRPr="00F67C6F" w:rsidTr="00F67C6F">
        <w:trPr>
          <w:trHeight w:val="619"/>
          <w:jc w:val="center"/>
        </w:trPr>
        <w:tc>
          <w:tcPr>
            <w:tcW w:w="25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67C6F" w:rsidRPr="00F67C6F" w:rsidRDefault="00F67C6F" w:rsidP="00F67C6F">
            <w:pPr>
              <w:widowControl/>
              <w:jc w:val="center"/>
              <w:rPr>
                <w:rFonts w:ascii="宋体" w:eastAsia="宋体" w:hAnsi="宋体" w:cs="宋体"/>
                <w:b/>
                <w:bCs/>
                <w:color w:val="000000"/>
                <w:kern w:val="0"/>
                <w:szCs w:val="21"/>
              </w:rPr>
            </w:pPr>
            <w:r w:rsidRPr="00F67C6F">
              <w:rPr>
                <w:rFonts w:ascii="宋体" w:eastAsia="宋体" w:hAnsi="宋体" w:cs="宋体" w:hint="eastAsia"/>
                <w:b/>
                <w:bCs/>
                <w:color w:val="000000"/>
                <w:kern w:val="0"/>
                <w:szCs w:val="21"/>
              </w:rPr>
              <w:t>设立时间</w:t>
            </w:r>
          </w:p>
        </w:tc>
        <w:tc>
          <w:tcPr>
            <w:tcW w:w="2257" w:type="dxa"/>
            <w:tcBorders>
              <w:top w:val="single" w:sz="4" w:space="0" w:color="auto"/>
              <w:left w:val="nil"/>
              <w:bottom w:val="single" w:sz="4" w:space="0" w:color="auto"/>
              <w:right w:val="single" w:sz="4" w:space="0" w:color="auto"/>
            </w:tcBorders>
            <w:shd w:val="clear" w:color="auto" w:fill="auto"/>
            <w:vAlign w:val="center"/>
            <w:hideMark/>
          </w:tcPr>
          <w:p w:rsidR="00F67C6F" w:rsidRPr="00F67C6F" w:rsidRDefault="00F67C6F" w:rsidP="00F67C6F">
            <w:pPr>
              <w:widowControl/>
              <w:jc w:val="left"/>
              <w:rPr>
                <w:rFonts w:ascii="Calibri" w:eastAsia="宋体" w:hAnsi="Calibri" w:cs="Calibri"/>
                <w:color w:val="000000"/>
                <w:kern w:val="0"/>
                <w:szCs w:val="21"/>
              </w:rPr>
            </w:pPr>
            <w:r w:rsidRPr="00F67C6F">
              <w:rPr>
                <w:rFonts w:ascii="Calibri" w:eastAsia="宋体" w:hAnsi="Calibri" w:cs="Calibri"/>
                <w:color w:val="000000"/>
                <w:kern w:val="0"/>
                <w:szCs w:val="21"/>
              </w:rPr>
              <w:t>2007-9-25</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F67C6F" w:rsidRPr="00F67C6F" w:rsidRDefault="00F67C6F" w:rsidP="00F67C6F">
            <w:pPr>
              <w:widowControl/>
              <w:jc w:val="center"/>
              <w:rPr>
                <w:rFonts w:ascii="宋体" w:eastAsia="宋体" w:hAnsi="宋体" w:cs="宋体"/>
                <w:b/>
                <w:bCs/>
                <w:color w:val="000000"/>
                <w:kern w:val="0"/>
                <w:szCs w:val="21"/>
              </w:rPr>
            </w:pPr>
            <w:r w:rsidRPr="00F67C6F">
              <w:rPr>
                <w:rFonts w:ascii="宋体" w:eastAsia="宋体" w:hAnsi="宋体" w:cs="宋体" w:hint="eastAsia"/>
                <w:b/>
                <w:bCs/>
                <w:color w:val="000000"/>
                <w:kern w:val="0"/>
                <w:szCs w:val="21"/>
              </w:rPr>
              <w:t>省市</w:t>
            </w:r>
          </w:p>
        </w:tc>
        <w:tc>
          <w:tcPr>
            <w:tcW w:w="1528" w:type="dxa"/>
            <w:tcBorders>
              <w:top w:val="single" w:sz="4" w:space="0" w:color="auto"/>
              <w:left w:val="nil"/>
              <w:bottom w:val="single" w:sz="4" w:space="0" w:color="auto"/>
              <w:right w:val="single" w:sz="4" w:space="0" w:color="auto"/>
            </w:tcBorders>
            <w:shd w:val="clear" w:color="auto" w:fill="auto"/>
            <w:vAlign w:val="center"/>
            <w:hideMark/>
          </w:tcPr>
          <w:p w:rsidR="00F67C6F" w:rsidRPr="00F67C6F" w:rsidRDefault="00F67C6F" w:rsidP="00F67C6F">
            <w:pPr>
              <w:widowControl/>
              <w:rPr>
                <w:rFonts w:ascii="宋体" w:eastAsia="宋体" w:hAnsi="宋体" w:cs="宋体"/>
                <w:color w:val="000000"/>
                <w:kern w:val="0"/>
                <w:szCs w:val="21"/>
              </w:rPr>
            </w:pPr>
            <w:r w:rsidRPr="00F67C6F">
              <w:rPr>
                <w:rFonts w:ascii="宋体" w:eastAsia="宋体" w:hAnsi="宋体" w:cs="宋体" w:hint="eastAsia"/>
                <w:color w:val="000000"/>
                <w:kern w:val="0"/>
                <w:szCs w:val="21"/>
              </w:rPr>
              <w:t>广东省东莞市</w:t>
            </w:r>
          </w:p>
        </w:tc>
      </w:tr>
      <w:tr w:rsidR="00F67C6F" w:rsidRPr="00F67C6F" w:rsidTr="00F67C6F">
        <w:trPr>
          <w:trHeight w:val="480"/>
          <w:jc w:val="center"/>
        </w:trPr>
        <w:tc>
          <w:tcPr>
            <w:tcW w:w="2558" w:type="dxa"/>
            <w:tcBorders>
              <w:top w:val="nil"/>
              <w:left w:val="single" w:sz="4" w:space="0" w:color="auto"/>
              <w:bottom w:val="single" w:sz="4" w:space="0" w:color="auto"/>
              <w:right w:val="single" w:sz="4" w:space="0" w:color="auto"/>
            </w:tcBorders>
            <w:shd w:val="clear" w:color="auto" w:fill="auto"/>
            <w:vAlign w:val="center"/>
            <w:hideMark/>
          </w:tcPr>
          <w:p w:rsidR="00F67C6F" w:rsidRPr="00F67C6F" w:rsidRDefault="00F67C6F" w:rsidP="00F67C6F">
            <w:pPr>
              <w:widowControl/>
              <w:jc w:val="center"/>
              <w:rPr>
                <w:rFonts w:ascii="宋体" w:eastAsia="宋体" w:hAnsi="宋体" w:cs="宋体"/>
                <w:b/>
                <w:bCs/>
                <w:color w:val="000000"/>
                <w:kern w:val="0"/>
                <w:szCs w:val="21"/>
              </w:rPr>
            </w:pPr>
            <w:r w:rsidRPr="00F67C6F">
              <w:rPr>
                <w:rFonts w:ascii="宋体" w:eastAsia="宋体" w:hAnsi="宋体" w:cs="宋体" w:hint="eastAsia"/>
                <w:b/>
                <w:bCs/>
                <w:color w:val="000000"/>
                <w:kern w:val="0"/>
                <w:szCs w:val="21"/>
              </w:rPr>
              <w:t>所属行业</w:t>
            </w:r>
          </w:p>
        </w:tc>
        <w:tc>
          <w:tcPr>
            <w:tcW w:w="2257" w:type="dxa"/>
            <w:tcBorders>
              <w:top w:val="nil"/>
              <w:left w:val="nil"/>
              <w:bottom w:val="single" w:sz="4" w:space="0" w:color="auto"/>
              <w:right w:val="single" w:sz="4" w:space="0" w:color="auto"/>
            </w:tcBorders>
            <w:shd w:val="clear" w:color="auto" w:fill="auto"/>
            <w:vAlign w:val="center"/>
            <w:hideMark/>
          </w:tcPr>
          <w:p w:rsidR="00F67C6F" w:rsidRPr="00F67C6F" w:rsidRDefault="00F67C6F" w:rsidP="00F67C6F">
            <w:pPr>
              <w:widowControl/>
              <w:jc w:val="left"/>
              <w:rPr>
                <w:rFonts w:ascii="宋体" w:eastAsia="宋体" w:hAnsi="宋体" w:cs="宋体"/>
                <w:color w:val="000000"/>
                <w:kern w:val="0"/>
                <w:szCs w:val="21"/>
              </w:rPr>
            </w:pPr>
            <w:r w:rsidRPr="00F67C6F">
              <w:rPr>
                <w:rFonts w:ascii="宋体" w:eastAsia="宋体" w:hAnsi="宋体" w:cs="宋体" w:hint="eastAsia"/>
                <w:color w:val="000000"/>
                <w:kern w:val="0"/>
                <w:szCs w:val="21"/>
              </w:rPr>
              <w:t>计算机、通信和其他电子设备制造业</w:t>
            </w:r>
          </w:p>
        </w:tc>
        <w:tc>
          <w:tcPr>
            <w:tcW w:w="1984" w:type="dxa"/>
            <w:tcBorders>
              <w:top w:val="nil"/>
              <w:left w:val="nil"/>
              <w:bottom w:val="single" w:sz="4" w:space="0" w:color="auto"/>
              <w:right w:val="single" w:sz="4" w:space="0" w:color="auto"/>
            </w:tcBorders>
            <w:shd w:val="clear" w:color="auto" w:fill="auto"/>
            <w:vAlign w:val="center"/>
            <w:hideMark/>
          </w:tcPr>
          <w:p w:rsidR="00F67C6F" w:rsidRPr="00F67C6F" w:rsidRDefault="00F67C6F" w:rsidP="00F67C6F">
            <w:pPr>
              <w:widowControl/>
              <w:jc w:val="center"/>
              <w:rPr>
                <w:rFonts w:ascii="宋体" w:eastAsia="宋体" w:hAnsi="宋体" w:cs="宋体"/>
                <w:b/>
                <w:bCs/>
                <w:color w:val="000000"/>
                <w:kern w:val="0"/>
                <w:szCs w:val="21"/>
              </w:rPr>
            </w:pPr>
            <w:r w:rsidRPr="00F67C6F">
              <w:rPr>
                <w:rFonts w:ascii="宋体" w:eastAsia="宋体" w:hAnsi="宋体" w:cs="宋体" w:hint="eastAsia"/>
                <w:b/>
                <w:bCs/>
                <w:color w:val="000000"/>
                <w:kern w:val="0"/>
                <w:szCs w:val="21"/>
              </w:rPr>
              <w:t>拟上市交易所</w:t>
            </w:r>
          </w:p>
        </w:tc>
        <w:tc>
          <w:tcPr>
            <w:tcW w:w="1528" w:type="dxa"/>
            <w:tcBorders>
              <w:top w:val="nil"/>
              <w:left w:val="nil"/>
              <w:bottom w:val="single" w:sz="4" w:space="0" w:color="auto"/>
              <w:right w:val="single" w:sz="4" w:space="0" w:color="auto"/>
            </w:tcBorders>
            <w:shd w:val="clear" w:color="auto" w:fill="auto"/>
            <w:vAlign w:val="center"/>
            <w:hideMark/>
          </w:tcPr>
          <w:p w:rsidR="00F67C6F" w:rsidRPr="00F67C6F" w:rsidRDefault="00F67C6F" w:rsidP="00F67C6F">
            <w:pPr>
              <w:widowControl/>
              <w:rPr>
                <w:rFonts w:ascii="宋体" w:eastAsia="宋体" w:hAnsi="宋体" w:cs="宋体"/>
                <w:color w:val="000000"/>
                <w:kern w:val="0"/>
                <w:szCs w:val="21"/>
              </w:rPr>
            </w:pPr>
            <w:r w:rsidRPr="00F67C6F">
              <w:rPr>
                <w:rFonts w:ascii="宋体" w:eastAsia="宋体" w:hAnsi="宋体" w:cs="宋体" w:hint="eastAsia"/>
                <w:color w:val="000000"/>
                <w:kern w:val="0"/>
                <w:szCs w:val="21"/>
              </w:rPr>
              <w:t>中小板</w:t>
            </w:r>
          </w:p>
        </w:tc>
      </w:tr>
      <w:tr w:rsidR="00F67C6F" w:rsidRPr="00F67C6F" w:rsidTr="00F67C6F">
        <w:trPr>
          <w:trHeight w:val="526"/>
          <w:jc w:val="center"/>
        </w:trPr>
        <w:tc>
          <w:tcPr>
            <w:tcW w:w="2558" w:type="dxa"/>
            <w:tcBorders>
              <w:top w:val="nil"/>
              <w:left w:val="single" w:sz="4" w:space="0" w:color="auto"/>
              <w:bottom w:val="single" w:sz="4" w:space="0" w:color="auto"/>
              <w:right w:val="single" w:sz="4" w:space="0" w:color="auto"/>
            </w:tcBorders>
            <w:shd w:val="clear" w:color="auto" w:fill="auto"/>
            <w:vAlign w:val="center"/>
            <w:hideMark/>
          </w:tcPr>
          <w:p w:rsidR="00F67C6F" w:rsidRPr="00F67C6F" w:rsidRDefault="00F67C6F" w:rsidP="00F67C6F">
            <w:pPr>
              <w:widowControl/>
              <w:jc w:val="center"/>
              <w:rPr>
                <w:rFonts w:ascii="宋体" w:eastAsia="宋体" w:hAnsi="宋体" w:cs="宋体"/>
                <w:b/>
                <w:bCs/>
                <w:color w:val="000000"/>
                <w:kern w:val="0"/>
                <w:szCs w:val="21"/>
              </w:rPr>
            </w:pPr>
            <w:r w:rsidRPr="00F67C6F">
              <w:rPr>
                <w:rFonts w:ascii="宋体" w:eastAsia="宋体" w:hAnsi="宋体" w:cs="宋体" w:hint="eastAsia"/>
                <w:b/>
                <w:bCs/>
                <w:color w:val="000000"/>
                <w:kern w:val="0"/>
                <w:szCs w:val="21"/>
              </w:rPr>
              <w:t>控股股东／实际控制人</w:t>
            </w:r>
          </w:p>
        </w:tc>
        <w:tc>
          <w:tcPr>
            <w:tcW w:w="5769" w:type="dxa"/>
            <w:gridSpan w:val="3"/>
            <w:tcBorders>
              <w:top w:val="single" w:sz="4" w:space="0" w:color="auto"/>
              <w:left w:val="nil"/>
              <w:bottom w:val="single" w:sz="4" w:space="0" w:color="auto"/>
              <w:right w:val="single" w:sz="4" w:space="0" w:color="auto"/>
            </w:tcBorders>
            <w:shd w:val="clear" w:color="auto" w:fill="auto"/>
            <w:vAlign w:val="center"/>
            <w:hideMark/>
          </w:tcPr>
          <w:p w:rsidR="00F67C6F" w:rsidRPr="00F67C6F" w:rsidRDefault="00F67C6F" w:rsidP="00F67C6F">
            <w:pPr>
              <w:widowControl/>
              <w:jc w:val="left"/>
              <w:rPr>
                <w:rFonts w:ascii="宋体" w:eastAsia="宋体" w:hAnsi="宋体" w:cs="宋体"/>
                <w:color w:val="000000"/>
                <w:kern w:val="0"/>
                <w:szCs w:val="21"/>
              </w:rPr>
            </w:pPr>
            <w:r w:rsidRPr="00F67C6F">
              <w:rPr>
                <w:rFonts w:ascii="宋体" w:eastAsia="宋体" w:hAnsi="宋体" w:cs="宋体" w:hint="eastAsia"/>
                <w:color w:val="000000"/>
                <w:kern w:val="0"/>
                <w:szCs w:val="21"/>
              </w:rPr>
              <w:t>赵晓群</w:t>
            </w:r>
          </w:p>
        </w:tc>
      </w:tr>
      <w:tr w:rsidR="00F67C6F" w:rsidRPr="00F67C6F" w:rsidTr="00F67C6F">
        <w:trPr>
          <w:trHeight w:val="526"/>
          <w:jc w:val="center"/>
        </w:trPr>
        <w:tc>
          <w:tcPr>
            <w:tcW w:w="2558" w:type="dxa"/>
            <w:tcBorders>
              <w:top w:val="nil"/>
              <w:left w:val="single" w:sz="4" w:space="0" w:color="auto"/>
              <w:bottom w:val="single" w:sz="4" w:space="0" w:color="auto"/>
              <w:right w:val="single" w:sz="4" w:space="0" w:color="auto"/>
            </w:tcBorders>
            <w:shd w:val="clear" w:color="auto" w:fill="auto"/>
            <w:vAlign w:val="center"/>
            <w:hideMark/>
          </w:tcPr>
          <w:p w:rsidR="00F67C6F" w:rsidRPr="00F67C6F" w:rsidRDefault="00F67C6F" w:rsidP="00F67C6F">
            <w:pPr>
              <w:widowControl/>
              <w:jc w:val="center"/>
              <w:rPr>
                <w:rFonts w:ascii="宋体" w:eastAsia="宋体" w:hAnsi="宋体" w:cs="宋体"/>
                <w:b/>
                <w:bCs/>
                <w:color w:val="000000"/>
                <w:kern w:val="0"/>
                <w:szCs w:val="21"/>
              </w:rPr>
            </w:pPr>
            <w:r w:rsidRPr="00F67C6F">
              <w:rPr>
                <w:rFonts w:ascii="宋体" w:eastAsia="宋体" w:hAnsi="宋体" w:cs="宋体" w:hint="eastAsia"/>
                <w:b/>
                <w:bCs/>
                <w:color w:val="000000"/>
                <w:kern w:val="0"/>
                <w:szCs w:val="21"/>
              </w:rPr>
              <w:lastRenderedPageBreak/>
              <w:t>主营业务</w:t>
            </w:r>
          </w:p>
        </w:tc>
        <w:tc>
          <w:tcPr>
            <w:tcW w:w="5769" w:type="dxa"/>
            <w:gridSpan w:val="3"/>
            <w:tcBorders>
              <w:top w:val="single" w:sz="4" w:space="0" w:color="auto"/>
              <w:left w:val="nil"/>
              <w:bottom w:val="single" w:sz="4" w:space="0" w:color="auto"/>
              <w:right w:val="single" w:sz="4" w:space="0" w:color="auto"/>
            </w:tcBorders>
            <w:shd w:val="clear" w:color="auto" w:fill="auto"/>
            <w:vAlign w:val="center"/>
            <w:hideMark/>
          </w:tcPr>
          <w:p w:rsidR="00F67C6F" w:rsidRPr="00F67C6F" w:rsidRDefault="00F67C6F" w:rsidP="00F67C6F">
            <w:pPr>
              <w:widowControl/>
              <w:jc w:val="left"/>
              <w:rPr>
                <w:rFonts w:ascii="宋体" w:eastAsia="宋体" w:hAnsi="宋体" w:cs="宋体"/>
                <w:color w:val="000000"/>
                <w:kern w:val="0"/>
                <w:szCs w:val="21"/>
              </w:rPr>
            </w:pPr>
            <w:r w:rsidRPr="00F67C6F">
              <w:rPr>
                <w:rFonts w:ascii="宋体" w:eastAsia="宋体" w:hAnsi="宋体" w:cs="宋体" w:hint="eastAsia"/>
                <w:color w:val="000000"/>
                <w:kern w:val="0"/>
                <w:szCs w:val="21"/>
              </w:rPr>
              <w:t>精密模具及精密结构件的生产和销售</w:t>
            </w:r>
          </w:p>
        </w:tc>
      </w:tr>
    </w:tbl>
    <w:p w:rsidR="00F67C6F" w:rsidRPr="00F67C6F" w:rsidRDefault="00F67C6F" w:rsidP="00C36B0B">
      <w:pPr>
        <w:widowControl/>
        <w:ind w:firstLineChars="200" w:firstLine="480"/>
        <w:jc w:val="left"/>
        <w:rPr>
          <w:rFonts w:ascii="楷体" w:eastAsia="楷体" w:hAnsi="楷体" w:cs="宋体"/>
          <w:kern w:val="0"/>
          <w:sz w:val="24"/>
          <w:szCs w:val="24"/>
        </w:rPr>
      </w:pPr>
    </w:p>
    <w:p w:rsidR="000D4EAC" w:rsidRPr="000D4EAC" w:rsidRDefault="000D4EAC" w:rsidP="00C36B0B">
      <w:pPr>
        <w:widowControl/>
        <w:ind w:firstLineChars="200" w:firstLine="480"/>
        <w:jc w:val="left"/>
        <w:rPr>
          <w:rFonts w:ascii="楷体" w:eastAsia="楷体" w:hAnsi="楷体" w:cs="宋体"/>
          <w:kern w:val="0"/>
          <w:sz w:val="24"/>
          <w:szCs w:val="24"/>
        </w:rPr>
      </w:pPr>
      <w:r w:rsidRPr="000D4EAC">
        <w:rPr>
          <w:rFonts w:ascii="楷体" w:eastAsia="楷体" w:hAnsi="楷体" w:cs="宋体" w:hint="eastAsia"/>
          <w:kern w:val="0"/>
          <w:sz w:val="24"/>
          <w:szCs w:val="24"/>
        </w:rPr>
        <w:t>1、请发行人代表说明发行人前身由中外合作企业变更为中外合资企业时，深圳长城开发科技股份有限公司（以下简称长城开发）所持股权比例下调为10%时继续出资人民币23,629,157元的定价依据；长城开发未将相关评估报告上报中国电子信息产业集团有限公司办理国有资产评估备案程序的瑕疵是否影响到发行人股权结构的清晰稳定。请保荐代表人发表核查意见。</w:t>
      </w:r>
    </w:p>
    <w:p w:rsidR="000D4EAC" w:rsidRPr="000D4EAC" w:rsidRDefault="000D4EAC" w:rsidP="00C36B0B">
      <w:pPr>
        <w:widowControl/>
        <w:ind w:firstLineChars="200" w:firstLine="480"/>
        <w:jc w:val="left"/>
        <w:rPr>
          <w:rFonts w:ascii="楷体" w:eastAsia="楷体" w:hAnsi="楷体" w:cs="宋体"/>
          <w:kern w:val="0"/>
          <w:sz w:val="24"/>
          <w:szCs w:val="24"/>
        </w:rPr>
      </w:pPr>
      <w:r w:rsidRPr="000D4EAC">
        <w:rPr>
          <w:rFonts w:ascii="楷体" w:eastAsia="楷体" w:hAnsi="楷体" w:cs="宋体" w:hint="eastAsia"/>
          <w:kern w:val="0"/>
          <w:sz w:val="24"/>
          <w:szCs w:val="24"/>
        </w:rPr>
        <w:t>2、请发行人代表进一步说明：（1）发行人董事康凯是实际控制人赵晓群的唯一子女，是否应当认定为共同控制人；（2）发行人董事康凯父亲康文春先生控制的东莞市誉铭新精密技术股份有限公司及其子公司东莞市恩道工业有限公司与发行人是否构成同业竞争。请保荐代表人进一步说明核查情况和结论。</w:t>
      </w:r>
    </w:p>
    <w:p w:rsidR="000D4EAC" w:rsidRDefault="000D4EAC" w:rsidP="00C36B0B">
      <w:pPr>
        <w:widowControl/>
        <w:ind w:firstLineChars="200" w:firstLine="480"/>
        <w:jc w:val="left"/>
        <w:rPr>
          <w:rFonts w:ascii="楷体" w:eastAsia="楷体" w:hAnsi="楷体" w:cs="宋体"/>
          <w:kern w:val="0"/>
          <w:sz w:val="24"/>
          <w:szCs w:val="24"/>
        </w:rPr>
      </w:pPr>
      <w:r w:rsidRPr="000D4EAC">
        <w:rPr>
          <w:rFonts w:ascii="楷体" w:eastAsia="楷体" w:hAnsi="楷体" w:cs="宋体" w:hint="eastAsia"/>
          <w:kern w:val="0"/>
          <w:sz w:val="24"/>
          <w:szCs w:val="24"/>
        </w:rPr>
        <w:t>3、请发行人代表结合全球智能手机的出货量的变化、手机产品金属化的趋势以及对对主要客户三星电子的销售收入下降情况进一步说明以下事项：（1）2016年度塑胶精密塑胶结构件和金属精密结构件的收入占比情况；（2）发行人的产品结构与客户结构有无发生重大变化；（3）2016年末塑胶精密塑胶结构件在手订单与产能利用率情况，塑胶精密塑胶结构件相关设备是否存在减值或淘汰情形；（4）2016年末金属精密结构件的在手订单情况，以及金属精密结构件相关设备的产能利用率情况；（5）发行人的产品或服务的品种结构是否已经或者将发生重大变化，发行人的行业地位或发行人所处行业的经营环境是否已经或者将发生重大变化，对发行人的持续盈利能力构成重大不利影响。请保荐代表人说明对于上述事项的核查情况，并对发行人的客户结构、产品结构的变化以及手机行业发展趋势的变化是否对于发行人的持续盈利能力构成重大不利影响发表核查意见。</w:t>
      </w:r>
    </w:p>
    <w:p w:rsidR="00F67C6F" w:rsidRPr="000D4EAC" w:rsidRDefault="00F67C6F" w:rsidP="00C36B0B">
      <w:pPr>
        <w:widowControl/>
        <w:ind w:firstLineChars="200" w:firstLine="480"/>
        <w:jc w:val="left"/>
        <w:rPr>
          <w:rFonts w:ascii="楷体" w:eastAsia="楷体" w:hAnsi="楷体" w:cs="宋体"/>
          <w:kern w:val="0"/>
          <w:sz w:val="24"/>
          <w:szCs w:val="24"/>
        </w:rPr>
      </w:pPr>
    </w:p>
    <w:p w:rsidR="00551A44" w:rsidRPr="007E1DC7" w:rsidRDefault="00AE564C" w:rsidP="00AE564C">
      <w:pPr>
        <w:keepNext/>
        <w:keepLines/>
        <w:spacing w:line="415" w:lineRule="auto"/>
        <w:outlineLvl w:val="2"/>
        <w:rPr>
          <w:b/>
          <w:bCs/>
          <w:szCs w:val="21"/>
        </w:rPr>
      </w:pPr>
      <w:r>
        <w:rPr>
          <w:rFonts w:hint="eastAsia"/>
          <w:b/>
          <w:bCs/>
          <w:szCs w:val="21"/>
        </w:rPr>
        <w:t>8</w:t>
      </w:r>
      <w:r>
        <w:rPr>
          <w:rFonts w:hint="eastAsia"/>
          <w:b/>
          <w:bCs/>
          <w:szCs w:val="21"/>
        </w:rPr>
        <w:t>、</w:t>
      </w:r>
      <w:r w:rsidR="00551A44" w:rsidRPr="007E1DC7">
        <w:rPr>
          <w:rFonts w:hint="eastAsia"/>
          <w:b/>
          <w:bCs/>
          <w:szCs w:val="21"/>
        </w:rPr>
        <w:t>郑州三晖电气股份有限公司</w:t>
      </w:r>
    </w:p>
    <w:tbl>
      <w:tblPr>
        <w:tblW w:w="8387" w:type="dxa"/>
        <w:jc w:val="center"/>
        <w:tblLook w:val="04A0" w:firstRow="1" w:lastRow="0" w:firstColumn="1" w:lastColumn="0" w:noHBand="0" w:noVBand="1"/>
      </w:tblPr>
      <w:tblGrid>
        <w:gridCol w:w="2577"/>
        <w:gridCol w:w="1991"/>
        <w:gridCol w:w="1804"/>
        <w:gridCol w:w="2015"/>
      </w:tblGrid>
      <w:tr w:rsidR="00F67C6F" w:rsidRPr="00F67C6F" w:rsidTr="00F67C6F">
        <w:trPr>
          <w:trHeight w:val="603"/>
          <w:jc w:val="center"/>
        </w:trPr>
        <w:tc>
          <w:tcPr>
            <w:tcW w:w="257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67C6F" w:rsidRPr="00F67C6F" w:rsidRDefault="00F67C6F" w:rsidP="00F67C6F">
            <w:pPr>
              <w:widowControl/>
              <w:jc w:val="center"/>
              <w:rPr>
                <w:rFonts w:ascii="宋体" w:eastAsia="宋体" w:hAnsi="宋体" w:cs="宋体"/>
                <w:b/>
                <w:bCs/>
                <w:color w:val="000000"/>
                <w:kern w:val="0"/>
                <w:szCs w:val="21"/>
              </w:rPr>
            </w:pPr>
            <w:r w:rsidRPr="00F67C6F">
              <w:rPr>
                <w:rFonts w:ascii="宋体" w:eastAsia="宋体" w:hAnsi="宋体" w:cs="宋体" w:hint="eastAsia"/>
                <w:b/>
                <w:bCs/>
                <w:color w:val="000000"/>
                <w:kern w:val="0"/>
                <w:szCs w:val="21"/>
              </w:rPr>
              <w:t>设立时间</w:t>
            </w:r>
          </w:p>
        </w:tc>
        <w:tc>
          <w:tcPr>
            <w:tcW w:w="1991" w:type="dxa"/>
            <w:tcBorders>
              <w:top w:val="single" w:sz="4" w:space="0" w:color="auto"/>
              <w:left w:val="nil"/>
              <w:bottom w:val="single" w:sz="4" w:space="0" w:color="auto"/>
              <w:right w:val="single" w:sz="4" w:space="0" w:color="auto"/>
            </w:tcBorders>
            <w:shd w:val="clear" w:color="auto" w:fill="auto"/>
            <w:vAlign w:val="center"/>
            <w:hideMark/>
          </w:tcPr>
          <w:p w:rsidR="00F67C6F" w:rsidRPr="00F67C6F" w:rsidRDefault="00F67C6F" w:rsidP="00F67C6F">
            <w:pPr>
              <w:widowControl/>
              <w:jc w:val="left"/>
              <w:rPr>
                <w:rFonts w:ascii="Calibri" w:eastAsia="宋体" w:hAnsi="Calibri" w:cs="Calibri"/>
                <w:color w:val="000000"/>
                <w:kern w:val="0"/>
                <w:szCs w:val="21"/>
              </w:rPr>
            </w:pPr>
            <w:r w:rsidRPr="00F67C6F">
              <w:rPr>
                <w:rFonts w:ascii="Calibri" w:eastAsia="宋体" w:hAnsi="Calibri" w:cs="Calibri"/>
                <w:color w:val="000000"/>
                <w:kern w:val="0"/>
                <w:szCs w:val="21"/>
              </w:rPr>
              <w:t>1996-7-16</w:t>
            </w:r>
          </w:p>
        </w:tc>
        <w:tc>
          <w:tcPr>
            <w:tcW w:w="1804" w:type="dxa"/>
            <w:tcBorders>
              <w:top w:val="single" w:sz="4" w:space="0" w:color="auto"/>
              <w:left w:val="nil"/>
              <w:bottom w:val="single" w:sz="4" w:space="0" w:color="auto"/>
              <w:right w:val="single" w:sz="4" w:space="0" w:color="auto"/>
            </w:tcBorders>
            <w:shd w:val="clear" w:color="auto" w:fill="auto"/>
            <w:vAlign w:val="center"/>
            <w:hideMark/>
          </w:tcPr>
          <w:p w:rsidR="00F67C6F" w:rsidRPr="00F67C6F" w:rsidRDefault="00F67C6F" w:rsidP="00F67C6F">
            <w:pPr>
              <w:widowControl/>
              <w:jc w:val="center"/>
              <w:rPr>
                <w:rFonts w:ascii="宋体" w:eastAsia="宋体" w:hAnsi="宋体" w:cs="宋体"/>
                <w:b/>
                <w:bCs/>
                <w:color w:val="000000"/>
                <w:kern w:val="0"/>
                <w:szCs w:val="21"/>
              </w:rPr>
            </w:pPr>
            <w:r w:rsidRPr="00F67C6F">
              <w:rPr>
                <w:rFonts w:ascii="宋体" w:eastAsia="宋体" w:hAnsi="宋体" w:cs="宋体" w:hint="eastAsia"/>
                <w:b/>
                <w:bCs/>
                <w:color w:val="000000"/>
                <w:kern w:val="0"/>
                <w:szCs w:val="21"/>
              </w:rPr>
              <w:t>省市</w:t>
            </w:r>
          </w:p>
        </w:tc>
        <w:tc>
          <w:tcPr>
            <w:tcW w:w="2015" w:type="dxa"/>
            <w:tcBorders>
              <w:top w:val="single" w:sz="4" w:space="0" w:color="auto"/>
              <w:left w:val="nil"/>
              <w:bottom w:val="single" w:sz="4" w:space="0" w:color="auto"/>
              <w:right w:val="single" w:sz="4" w:space="0" w:color="auto"/>
            </w:tcBorders>
            <w:shd w:val="clear" w:color="auto" w:fill="auto"/>
            <w:vAlign w:val="center"/>
            <w:hideMark/>
          </w:tcPr>
          <w:p w:rsidR="00F67C6F" w:rsidRPr="00F67C6F" w:rsidRDefault="00F67C6F" w:rsidP="00F67C6F">
            <w:pPr>
              <w:widowControl/>
              <w:rPr>
                <w:rFonts w:ascii="宋体" w:eastAsia="宋体" w:hAnsi="宋体" w:cs="宋体"/>
                <w:color w:val="000000"/>
                <w:kern w:val="0"/>
                <w:szCs w:val="21"/>
              </w:rPr>
            </w:pPr>
            <w:r w:rsidRPr="00F67C6F">
              <w:rPr>
                <w:rFonts w:ascii="宋体" w:eastAsia="宋体" w:hAnsi="宋体" w:cs="宋体" w:hint="eastAsia"/>
                <w:color w:val="000000"/>
                <w:kern w:val="0"/>
                <w:szCs w:val="21"/>
              </w:rPr>
              <w:t>河南省郑州市</w:t>
            </w:r>
          </w:p>
        </w:tc>
      </w:tr>
      <w:tr w:rsidR="00F67C6F" w:rsidRPr="00F67C6F" w:rsidTr="00F67C6F">
        <w:trPr>
          <w:trHeight w:val="467"/>
          <w:jc w:val="center"/>
        </w:trPr>
        <w:tc>
          <w:tcPr>
            <w:tcW w:w="2577" w:type="dxa"/>
            <w:tcBorders>
              <w:top w:val="nil"/>
              <w:left w:val="single" w:sz="4" w:space="0" w:color="auto"/>
              <w:bottom w:val="single" w:sz="4" w:space="0" w:color="auto"/>
              <w:right w:val="single" w:sz="4" w:space="0" w:color="auto"/>
            </w:tcBorders>
            <w:shd w:val="clear" w:color="auto" w:fill="auto"/>
            <w:vAlign w:val="center"/>
            <w:hideMark/>
          </w:tcPr>
          <w:p w:rsidR="00F67C6F" w:rsidRPr="00F67C6F" w:rsidRDefault="00F67C6F" w:rsidP="00F67C6F">
            <w:pPr>
              <w:widowControl/>
              <w:jc w:val="center"/>
              <w:rPr>
                <w:rFonts w:ascii="宋体" w:eastAsia="宋体" w:hAnsi="宋体" w:cs="宋体"/>
                <w:b/>
                <w:bCs/>
                <w:color w:val="000000"/>
                <w:kern w:val="0"/>
                <w:szCs w:val="21"/>
              </w:rPr>
            </w:pPr>
            <w:r w:rsidRPr="00F67C6F">
              <w:rPr>
                <w:rFonts w:ascii="宋体" w:eastAsia="宋体" w:hAnsi="宋体" w:cs="宋体" w:hint="eastAsia"/>
                <w:b/>
                <w:bCs/>
                <w:color w:val="000000"/>
                <w:kern w:val="0"/>
                <w:szCs w:val="21"/>
              </w:rPr>
              <w:t>所属行业</w:t>
            </w:r>
          </w:p>
        </w:tc>
        <w:tc>
          <w:tcPr>
            <w:tcW w:w="1991" w:type="dxa"/>
            <w:tcBorders>
              <w:top w:val="nil"/>
              <w:left w:val="nil"/>
              <w:bottom w:val="single" w:sz="4" w:space="0" w:color="auto"/>
              <w:right w:val="single" w:sz="4" w:space="0" w:color="auto"/>
            </w:tcBorders>
            <w:shd w:val="clear" w:color="auto" w:fill="auto"/>
            <w:vAlign w:val="center"/>
            <w:hideMark/>
          </w:tcPr>
          <w:p w:rsidR="00F67C6F" w:rsidRPr="00F67C6F" w:rsidRDefault="00F67C6F" w:rsidP="00F67C6F">
            <w:pPr>
              <w:widowControl/>
              <w:jc w:val="left"/>
              <w:rPr>
                <w:rFonts w:ascii="宋体" w:eastAsia="宋体" w:hAnsi="宋体" w:cs="宋体"/>
                <w:color w:val="000000"/>
                <w:kern w:val="0"/>
                <w:szCs w:val="21"/>
              </w:rPr>
            </w:pPr>
            <w:r w:rsidRPr="00F67C6F">
              <w:rPr>
                <w:rFonts w:ascii="宋体" w:eastAsia="宋体" w:hAnsi="宋体" w:cs="宋体" w:hint="eastAsia"/>
                <w:color w:val="000000"/>
                <w:kern w:val="0"/>
                <w:szCs w:val="21"/>
              </w:rPr>
              <w:t>仪器仪表制造业</w:t>
            </w:r>
          </w:p>
        </w:tc>
        <w:tc>
          <w:tcPr>
            <w:tcW w:w="1804" w:type="dxa"/>
            <w:tcBorders>
              <w:top w:val="nil"/>
              <w:left w:val="nil"/>
              <w:bottom w:val="single" w:sz="4" w:space="0" w:color="auto"/>
              <w:right w:val="single" w:sz="4" w:space="0" w:color="auto"/>
            </w:tcBorders>
            <w:shd w:val="clear" w:color="auto" w:fill="auto"/>
            <w:vAlign w:val="center"/>
            <w:hideMark/>
          </w:tcPr>
          <w:p w:rsidR="00F67C6F" w:rsidRPr="00F67C6F" w:rsidRDefault="00F67C6F" w:rsidP="00F67C6F">
            <w:pPr>
              <w:widowControl/>
              <w:jc w:val="center"/>
              <w:rPr>
                <w:rFonts w:ascii="宋体" w:eastAsia="宋体" w:hAnsi="宋体" w:cs="宋体"/>
                <w:b/>
                <w:bCs/>
                <w:color w:val="000000"/>
                <w:kern w:val="0"/>
                <w:szCs w:val="21"/>
              </w:rPr>
            </w:pPr>
            <w:r w:rsidRPr="00F67C6F">
              <w:rPr>
                <w:rFonts w:ascii="宋体" w:eastAsia="宋体" w:hAnsi="宋体" w:cs="宋体" w:hint="eastAsia"/>
                <w:b/>
                <w:bCs/>
                <w:color w:val="000000"/>
                <w:kern w:val="0"/>
                <w:szCs w:val="21"/>
              </w:rPr>
              <w:t>拟上市交易所</w:t>
            </w:r>
          </w:p>
        </w:tc>
        <w:tc>
          <w:tcPr>
            <w:tcW w:w="2015" w:type="dxa"/>
            <w:tcBorders>
              <w:top w:val="nil"/>
              <w:left w:val="nil"/>
              <w:bottom w:val="single" w:sz="4" w:space="0" w:color="auto"/>
              <w:right w:val="single" w:sz="4" w:space="0" w:color="auto"/>
            </w:tcBorders>
            <w:shd w:val="clear" w:color="auto" w:fill="auto"/>
            <w:vAlign w:val="center"/>
            <w:hideMark/>
          </w:tcPr>
          <w:p w:rsidR="00F67C6F" w:rsidRPr="00F67C6F" w:rsidRDefault="00F67C6F" w:rsidP="00F67C6F">
            <w:pPr>
              <w:widowControl/>
              <w:rPr>
                <w:rFonts w:ascii="宋体" w:eastAsia="宋体" w:hAnsi="宋体" w:cs="宋体"/>
                <w:color w:val="000000"/>
                <w:kern w:val="0"/>
                <w:szCs w:val="21"/>
              </w:rPr>
            </w:pPr>
            <w:r w:rsidRPr="00F67C6F">
              <w:rPr>
                <w:rFonts w:ascii="宋体" w:eastAsia="宋体" w:hAnsi="宋体" w:cs="宋体" w:hint="eastAsia"/>
                <w:color w:val="000000"/>
                <w:kern w:val="0"/>
                <w:szCs w:val="21"/>
              </w:rPr>
              <w:t>中小板</w:t>
            </w:r>
          </w:p>
        </w:tc>
      </w:tr>
      <w:tr w:rsidR="00F67C6F" w:rsidRPr="00F67C6F" w:rsidTr="00F67C6F">
        <w:trPr>
          <w:trHeight w:val="513"/>
          <w:jc w:val="center"/>
        </w:trPr>
        <w:tc>
          <w:tcPr>
            <w:tcW w:w="2577" w:type="dxa"/>
            <w:tcBorders>
              <w:top w:val="nil"/>
              <w:left w:val="single" w:sz="4" w:space="0" w:color="auto"/>
              <w:bottom w:val="single" w:sz="4" w:space="0" w:color="auto"/>
              <w:right w:val="single" w:sz="4" w:space="0" w:color="auto"/>
            </w:tcBorders>
            <w:shd w:val="clear" w:color="auto" w:fill="auto"/>
            <w:vAlign w:val="center"/>
            <w:hideMark/>
          </w:tcPr>
          <w:p w:rsidR="00F67C6F" w:rsidRPr="00F67C6F" w:rsidRDefault="00F67C6F" w:rsidP="00F67C6F">
            <w:pPr>
              <w:widowControl/>
              <w:jc w:val="center"/>
              <w:rPr>
                <w:rFonts w:ascii="宋体" w:eastAsia="宋体" w:hAnsi="宋体" w:cs="宋体"/>
                <w:b/>
                <w:bCs/>
                <w:color w:val="000000"/>
                <w:kern w:val="0"/>
                <w:szCs w:val="21"/>
              </w:rPr>
            </w:pPr>
            <w:r w:rsidRPr="00F67C6F">
              <w:rPr>
                <w:rFonts w:ascii="宋体" w:eastAsia="宋体" w:hAnsi="宋体" w:cs="宋体" w:hint="eastAsia"/>
                <w:b/>
                <w:bCs/>
                <w:color w:val="000000"/>
                <w:kern w:val="0"/>
                <w:szCs w:val="21"/>
              </w:rPr>
              <w:t>控股股东／实际控制人</w:t>
            </w:r>
          </w:p>
        </w:tc>
        <w:tc>
          <w:tcPr>
            <w:tcW w:w="5810" w:type="dxa"/>
            <w:gridSpan w:val="3"/>
            <w:tcBorders>
              <w:top w:val="single" w:sz="4" w:space="0" w:color="auto"/>
              <w:left w:val="nil"/>
              <w:bottom w:val="single" w:sz="4" w:space="0" w:color="auto"/>
              <w:right w:val="single" w:sz="4" w:space="0" w:color="auto"/>
            </w:tcBorders>
            <w:shd w:val="clear" w:color="auto" w:fill="auto"/>
            <w:vAlign w:val="center"/>
            <w:hideMark/>
          </w:tcPr>
          <w:p w:rsidR="00F67C6F" w:rsidRPr="00F67C6F" w:rsidRDefault="00F67C6F" w:rsidP="00F67C6F">
            <w:pPr>
              <w:widowControl/>
              <w:jc w:val="left"/>
              <w:rPr>
                <w:rFonts w:ascii="宋体" w:eastAsia="宋体" w:hAnsi="宋体" w:cs="宋体"/>
                <w:color w:val="000000"/>
                <w:kern w:val="0"/>
                <w:szCs w:val="21"/>
              </w:rPr>
            </w:pPr>
            <w:r w:rsidRPr="00F67C6F">
              <w:rPr>
                <w:rFonts w:ascii="宋体" w:eastAsia="宋体" w:hAnsi="宋体" w:cs="宋体" w:hint="eastAsia"/>
                <w:color w:val="000000"/>
                <w:kern w:val="0"/>
                <w:szCs w:val="21"/>
              </w:rPr>
              <w:t>金双寿,刘俊忠,于文彪</w:t>
            </w:r>
          </w:p>
        </w:tc>
      </w:tr>
      <w:tr w:rsidR="00F67C6F" w:rsidRPr="00F67C6F" w:rsidTr="00F67C6F">
        <w:trPr>
          <w:trHeight w:val="513"/>
          <w:jc w:val="center"/>
        </w:trPr>
        <w:tc>
          <w:tcPr>
            <w:tcW w:w="2577" w:type="dxa"/>
            <w:tcBorders>
              <w:top w:val="nil"/>
              <w:left w:val="single" w:sz="4" w:space="0" w:color="auto"/>
              <w:bottom w:val="single" w:sz="4" w:space="0" w:color="auto"/>
              <w:right w:val="single" w:sz="4" w:space="0" w:color="auto"/>
            </w:tcBorders>
            <w:shd w:val="clear" w:color="auto" w:fill="auto"/>
            <w:vAlign w:val="center"/>
            <w:hideMark/>
          </w:tcPr>
          <w:p w:rsidR="00F67C6F" w:rsidRPr="00F67C6F" w:rsidRDefault="00F67C6F" w:rsidP="00F67C6F">
            <w:pPr>
              <w:widowControl/>
              <w:jc w:val="center"/>
              <w:rPr>
                <w:rFonts w:ascii="宋体" w:eastAsia="宋体" w:hAnsi="宋体" w:cs="宋体"/>
                <w:b/>
                <w:bCs/>
                <w:color w:val="000000"/>
                <w:kern w:val="0"/>
                <w:szCs w:val="21"/>
              </w:rPr>
            </w:pPr>
            <w:r w:rsidRPr="00F67C6F">
              <w:rPr>
                <w:rFonts w:ascii="宋体" w:eastAsia="宋体" w:hAnsi="宋体" w:cs="宋体" w:hint="eastAsia"/>
                <w:b/>
                <w:bCs/>
                <w:color w:val="000000"/>
                <w:kern w:val="0"/>
                <w:szCs w:val="21"/>
              </w:rPr>
              <w:t>主营业务</w:t>
            </w:r>
          </w:p>
        </w:tc>
        <w:tc>
          <w:tcPr>
            <w:tcW w:w="5810" w:type="dxa"/>
            <w:gridSpan w:val="3"/>
            <w:tcBorders>
              <w:top w:val="single" w:sz="4" w:space="0" w:color="auto"/>
              <w:left w:val="nil"/>
              <w:bottom w:val="single" w:sz="4" w:space="0" w:color="auto"/>
              <w:right w:val="single" w:sz="4" w:space="0" w:color="auto"/>
            </w:tcBorders>
            <w:shd w:val="clear" w:color="auto" w:fill="auto"/>
            <w:vAlign w:val="center"/>
            <w:hideMark/>
          </w:tcPr>
          <w:p w:rsidR="00F67C6F" w:rsidRPr="00F67C6F" w:rsidRDefault="00F67C6F" w:rsidP="00F67C6F">
            <w:pPr>
              <w:widowControl/>
              <w:jc w:val="left"/>
              <w:rPr>
                <w:rFonts w:ascii="宋体" w:eastAsia="宋体" w:hAnsi="宋体" w:cs="宋体"/>
                <w:color w:val="000000"/>
                <w:kern w:val="0"/>
                <w:szCs w:val="21"/>
              </w:rPr>
            </w:pPr>
            <w:r w:rsidRPr="00F67C6F">
              <w:rPr>
                <w:rFonts w:ascii="宋体" w:eastAsia="宋体" w:hAnsi="宋体" w:cs="宋体" w:hint="eastAsia"/>
                <w:color w:val="000000"/>
                <w:kern w:val="0"/>
                <w:szCs w:val="21"/>
              </w:rPr>
              <w:t>电能表的生产、检定、使用、信息采集、仓储全过程相关产品的研发、设计、生产和销售</w:t>
            </w:r>
          </w:p>
        </w:tc>
      </w:tr>
    </w:tbl>
    <w:p w:rsidR="00F67C6F" w:rsidRPr="00F67C6F" w:rsidRDefault="00F67C6F" w:rsidP="00C36B0B">
      <w:pPr>
        <w:widowControl/>
        <w:ind w:firstLineChars="200" w:firstLine="480"/>
        <w:jc w:val="left"/>
        <w:rPr>
          <w:rFonts w:ascii="楷体" w:eastAsia="楷体" w:hAnsi="楷体" w:cs="宋体"/>
          <w:kern w:val="0"/>
          <w:sz w:val="24"/>
          <w:szCs w:val="24"/>
        </w:rPr>
      </w:pPr>
    </w:p>
    <w:p w:rsidR="00551A44" w:rsidRPr="00551A44" w:rsidRDefault="00551A44" w:rsidP="00C36B0B">
      <w:pPr>
        <w:widowControl/>
        <w:ind w:firstLineChars="200" w:firstLine="480"/>
        <w:jc w:val="left"/>
        <w:rPr>
          <w:rFonts w:ascii="楷体" w:eastAsia="楷体" w:hAnsi="楷体" w:cs="宋体"/>
          <w:kern w:val="0"/>
          <w:sz w:val="24"/>
          <w:szCs w:val="24"/>
        </w:rPr>
      </w:pPr>
      <w:r w:rsidRPr="00551A44">
        <w:rPr>
          <w:rFonts w:ascii="楷体" w:eastAsia="楷体" w:hAnsi="楷体" w:cs="宋体" w:hint="eastAsia"/>
          <w:kern w:val="0"/>
          <w:sz w:val="24"/>
          <w:szCs w:val="24"/>
        </w:rPr>
        <w:t>1、请发行人代表结合报告期内发行人主营业务对单一大客户国家电网存在的依赖、2012-2014年电网公司省级计量中心集中建设期结束对公司产品需求的影响，以及主营业务产品品种、技术、市场份额和发展空间，国家电网公司“三集五大”战略和募集资金建设项目实施的影响，进一步说明发行人是否对重大不确定性的客户存在重大依赖，所处行业的经营环境或产品的品种结构是否已经或者将发生重大变化，并对发行人的持续盈利能力构成重大不利影响。请保荐代表人补充说明核查情况和结论。</w:t>
      </w:r>
    </w:p>
    <w:p w:rsidR="00551A44" w:rsidRDefault="00551A44" w:rsidP="00C36B0B">
      <w:pPr>
        <w:widowControl/>
        <w:ind w:firstLineChars="200" w:firstLine="480"/>
        <w:jc w:val="left"/>
        <w:rPr>
          <w:rFonts w:ascii="楷体" w:eastAsia="楷体" w:hAnsi="楷体" w:cs="宋体"/>
          <w:kern w:val="0"/>
          <w:sz w:val="24"/>
          <w:szCs w:val="24"/>
        </w:rPr>
      </w:pPr>
      <w:r w:rsidRPr="00551A44">
        <w:rPr>
          <w:rFonts w:ascii="楷体" w:eastAsia="楷体" w:hAnsi="楷体" w:cs="宋体" w:hint="eastAsia"/>
          <w:kern w:val="0"/>
          <w:sz w:val="24"/>
          <w:szCs w:val="24"/>
        </w:rPr>
        <w:t>2、请发行人代表进一步说明报告期内应收账款余额持续上升、多个期间经营活动现金流量净额低于净利润的原因和合理性，应收账款期后回款情况是否正常，坏账准备计提是否审慎、充分。请保荐代表人说明核查情况。</w:t>
      </w:r>
    </w:p>
    <w:p w:rsidR="00F67C6F" w:rsidRPr="00551A44" w:rsidRDefault="00F67C6F" w:rsidP="00C36B0B">
      <w:pPr>
        <w:widowControl/>
        <w:ind w:firstLineChars="200" w:firstLine="480"/>
        <w:jc w:val="left"/>
        <w:rPr>
          <w:rFonts w:ascii="楷体" w:eastAsia="楷体" w:hAnsi="楷体" w:cs="宋体"/>
          <w:kern w:val="0"/>
          <w:sz w:val="24"/>
          <w:szCs w:val="24"/>
        </w:rPr>
      </w:pPr>
    </w:p>
    <w:p w:rsidR="00551A44" w:rsidRPr="007E1DC7" w:rsidRDefault="00AE564C" w:rsidP="00AE564C">
      <w:pPr>
        <w:keepNext/>
        <w:keepLines/>
        <w:spacing w:line="415" w:lineRule="auto"/>
        <w:outlineLvl w:val="2"/>
        <w:rPr>
          <w:b/>
          <w:bCs/>
          <w:szCs w:val="21"/>
        </w:rPr>
      </w:pPr>
      <w:r>
        <w:rPr>
          <w:rFonts w:hint="eastAsia"/>
          <w:b/>
          <w:bCs/>
          <w:szCs w:val="21"/>
        </w:rPr>
        <w:t>9</w:t>
      </w:r>
      <w:r>
        <w:rPr>
          <w:rFonts w:hint="eastAsia"/>
          <w:b/>
          <w:bCs/>
          <w:szCs w:val="21"/>
        </w:rPr>
        <w:t>、</w:t>
      </w:r>
      <w:r w:rsidR="00551A44" w:rsidRPr="007E1DC7">
        <w:rPr>
          <w:rFonts w:hint="eastAsia"/>
          <w:b/>
          <w:bCs/>
          <w:szCs w:val="21"/>
        </w:rPr>
        <w:t>上海力盛赛车文化股份有限公司</w:t>
      </w:r>
    </w:p>
    <w:tbl>
      <w:tblPr>
        <w:tblW w:w="8341" w:type="dxa"/>
        <w:jc w:val="center"/>
        <w:tblLook w:val="04A0" w:firstRow="1" w:lastRow="0" w:firstColumn="1" w:lastColumn="0" w:noHBand="0" w:noVBand="1"/>
      </w:tblPr>
      <w:tblGrid>
        <w:gridCol w:w="2562"/>
        <w:gridCol w:w="1980"/>
        <w:gridCol w:w="1794"/>
        <w:gridCol w:w="2005"/>
      </w:tblGrid>
      <w:tr w:rsidR="00F67C6F" w:rsidRPr="00F67C6F" w:rsidTr="00F67C6F">
        <w:trPr>
          <w:trHeight w:val="625"/>
          <w:jc w:val="center"/>
        </w:trPr>
        <w:tc>
          <w:tcPr>
            <w:tcW w:w="256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67C6F" w:rsidRPr="00F67C6F" w:rsidRDefault="00F67C6F" w:rsidP="00F67C6F">
            <w:pPr>
              <w:widowControl/>
              <w:jc w:val="center"/>
              <w:rPr>
                <w:rFonts w:ascii="宋体" w:eastAsia="宋体" w:hAnsi="宋体" w:cs="宋体"/>
                <w:b/>
                <w:bCs/>
                <w:color w:val="000000"/>
                <w:kern w:val="0"/>
                <w:szCs w:val="21"/>
              </w:rPr>
            </w:pPr>
            <w:r w:rsidRPr="00F67C6F">
              <w:rPr>
                <w:rFonts w:ascii="宋体" w:eastAsia="宋体" w:hAnsi="宋体" w:cs="宋体" w:hint="eastAsia"/>
                <w:b/>
                <w:bCs/>
                <w:color w:val="000000"/>
                <w:kern w:val="0"/>
                <w:szCs w:val="21"/>
              </w:rPr>
              <w:t>设立时间</w:t>
            </w:r>
          </w:p>
        </w:tc>
        <w:tc>
          <w:tcPr>
            <w:tcW w:w="1980" w:type="dxa"/>
            <w:tcBorders>
              <w:top w:val="single" w:sz="4" w:space="0" w:color="auto"/>
              <w:left w:val="nil"/>
              <w:bottom w:val="single" w:sz="4" w:space="0" w:color="auto"/>
              <w:right w:val="single" w:sz="4" w:space="0" w:color="auto"/>
            </w:tcBorders>
            <w:shd w:val="clear" w:color="auto" w:fill="auto"/>
            <w:vAlign w:val="center"/>
            <w:hideMark/>
          </w:tcPr>
          <w:p w:rsidR="00F67C6F" w:rsidRPr="00F67C6F" w:rsidRDefault="00F67C6F" w:rsidP="00F67C6F">
            <w:pPr>
              <w:widowControl/>
              <w:jc w:val="left"/>
              <w:rPr>
                <w:rFonts w:ascii="Calibri" w:eastAsia="宋体" w:hAnsi="Calibri" w:cs="Calibri"/>
                <w:color w:val="000000"/>
                <w:kern w:val="0"/>
                <w:szCs w:val="21"/>
              </w:rPr>
            </w:pPr>
            <w:r w:rsidRPr="00F67C6F">
              <w:rPr>
                <w:rFonts w:ascii="Calibri" w:eastAsia="宋体" w:hAnsi="Calibri" w:cs="Calibri"/>
                <w:color w:val="000000"/>
                <w:kern w:val="0"/>
                <w:szCs w:val="21"/>
              </w:rPr>
              <w:t>2002-10-16</w:t>
            </w:r>
          </w:p>
        </w:tc>
        <w:tc>
          <w:tcPr>
            <w:tcW w:w="1794" w:type="dxa"/>
            <w:tcBorders>
              <w:top w:val="single" w:sz="4" w:space="0" w:color="auto"/>
              <w:left w:val="nil"/>
              <w:bottom w:val="single" w:sz="4" w:space="0" w:color="auto"/>
              <w:right w:val="single" w:sz="4" w:space="0" w:color="auto"/>
            </w:tcBorders>
            <w:shd w:val="clear" w:color="auto" w:fill="auto"/>
            <w:vAlign w:val="center"/>
            <w:hideMark/>
          </w:tcPr>
          <w:p w:rsidR="00F67C6F" w:rsidRPr="00F67C6F" w:rsidRDefault="00F67C6F" w:rsidP="00F67C6F">
            <w:pPr>
              <w:widowControl/>
              <w:jc w:val="center"/>
              <w:rPr>
                <w:rFonts w:ascii="宋体" w:eastAsia="宋体" w:hAnsi="宋体" w:cs="宋体"/>
                <w:b/>
                <w:bCs/>
                <w:color w:val="000000"/>
                <w:kern w:val="0"/>
                <w:szCs w:val="21"/>
              </w:rPr>
            </w:pPr>
            <w:r w:rsidRPr="00F67C6F">
              <w:rPr>
                <w:rFonts w:ascii="宋体" w:eastAsia="宋体" w:hAnsi="宋体" w:cs="宋体" w:hint="eastAsia"/>
                <w:b/>
                <w:bCs/>
                <w:color w:val="000000"/>
                <w:kern w:val="0"/>
                <w:szCs w:val="21"/>
              </w:rPr>
              <w:t>省市</w:t>
            </w:r>
          </w:p>
        </w:tc>
        <w:tc>
          <w:tcPr>
            <w:tcW w:w="2004" w:type="dxa"/>
            <w:tcBorders>
              <w:top w:val="single" w:sz="4" w:space="0" w:color="auto"/>
              <w:left w:val="nil"/>
              <w:bottom w:val="single" w:sz="4" w:space="0" w:color="auto"/>
              <w:right w:val="single" w:sz="4" w:space="0" w:color="auto"/>
            </w:tcBorders>
            <w:shd w:val="clear" w:color="auto" w:fill="auto"/>
            <w:vAlign w:val="center"/>
            <w:hideMark/>
          </w:tcPr>
          <w:p w:rsidR="00F67C6F" w:rsidRPr="00F67C6F" w:rsidRDefault="00F67C6F" w:rsidP="00F67C6F">
            <w:pPr>
              <w:widowControl/>
              <w:rPr>
                <w:rFonts w:ascii="宋体" w:eastAsia="宋体" w:hAnsi="宋体" w:cs="宋体"/>
                <w:color w:val="000000"/>
                <w:kern w:val="0"/>
                <w:szCs w:val="21"/>
              </w:rPr>
            </w:pPr>
            <w:r w:rsidRPr="00F67C6F">
              <w:rPr>
                <w:rFonts w:ascii="宋体" w:eastAsia="宋体" w:hAnsi="宋体" w:cs="宋体" w:hint="eastAsia"/>
                <w:color w:val="000000"/>
                <w:kern w:val="0"/>
                <w:szCs w:val="21"/>
              </w:rPr>
              <w:t>上海市松江区</w:t>
            </w:r>
          </w:p>
        </w:tc>
      </w:tr>
      <w:tr w:rsidR="00F67C6F" w:rsidRPr="00F67C6F" w:rsidTr="00F67C6F">
        <w:trPr>
          <w:trHeight w:val="485"/>
          <w:jc w:val="center"/>
        </w:trPr>
        <w:tc>
          <w:tcPr>
            <w:tcW w:w="2562" w:type="dxa"/>
            <w:tcBorders>
              <w:top w:val="nil"/>
              <w:left w:val="single" w:sz="4" w:space="0" w:color="auto"/>
              <w:bottom w:val="single" w:sz="4" w:space="0" w:color="auto"/>
              <w:right w:val="single" w:sz="4" w:space="0" w:color="auto"/>
            </w:tcBorders>
            <w:shd w:val="clear" w:color="auto" w:fill="auto"/>
            <w:vAlign w:val="center"/>
            <w:hideMark/>
          </w:tcPr>
          <w:p w:rsidR="00F67C6F" w:rsidRPr="00F67C6F" w:rsidRDefault="00F67C6F" w:rsidP="00F67C6F">
            <w:pPr>
              <w:widowControl/>
              <w:jc w:val="center"/>
              <w:rPr>
                <w:rFonts w:ascii="宋体" w:eastAsia="宋体" w:hAnsi="宋体" w:cs="宋体"/>
                <w:b/>
                <w:bCs/>
                <w:color w:val="000000"/>
                <w:kern w:val="0"/>
                <w:szCs w:val="21"/>
              </w:rPr>
            </w:pPr>
            <w:r w:rsidRPr="00F67C6F">
              <w:rPr>
                <w:rFonts w:ascii="宋体" w:eastAsia="宋体" w:hAnsi="宋体" w:cs="宋体" w:hint="eastAsia"/>
                <w:b/>
                <w:bCs/>
                <w:color w:val="000000"/>
                <w:kern w:val="0"/>
                <w:szCs w:val="21"/>
              </w:rPr>
              <w:t>所属行业</w:t>
            </w:r>
          </w:p>
        </w:tc>
        <w:tc>
          <w:tcPr>
            <w:tcW w:w="1980" w:type="dxa"/>
            <w:tcBorders>
              <w:top w:val="nil"/>
              <w:left w:val="nil"/>
              <w:bottom w:val="single" w:sz="4" w:space="0" w:color="auto"/>
              <w:right w:val="single" w:sz="4" w:space="0" w:color="auto"/>
            </w:tcBorders>
            <w:shd w:val="clear" w:color="auto" w:fill="auto"/>
            <w:vAlign w:val="center"/>
            <w:hideMark/>
          </w:tcPr>
          <w:p w:rsidR="00F67C6F" w:rsidRPr="00F67C6F" w:rsidRDefault="00F67C6F" w:rsidP="00F67C6F">
            <w:pPr>
              <w:widowControl/>
              <w:jc w:val="left"/>
              <w:rPr>
                <w:rFonts w:ascii="宋体" w:eastAsia="宋体" w:hAnsi="宋体" w:cs="宋体"/>
                <w:color w:val="000000"/>
                <w:kern w:val="0"/>
                <w:szCs w:val="21"/>
              </w:rPr>
            </w:pPr>
            <w:r w:rsidRPr="00F67C6F">
              <w:rPr>
                <w:rFonts w:ascii="宋体" w:eastAsia="宋体" w:hAnsi="宋体" w:cs="宋体" w:hint="eastAsia"/>
                <w:color w:val="000000"/>
                <w:kern w:val="0"/>
                <w:szCs w:val="21"/>
              </w:rPr>
              <w:t>体育</w:t>
            </w:r>
          </w:p>
        </w:tc>
        <w:tc>
          <w:tcPr>
            <w:tcW w:w="1794" w:type="dxa"/>
            <w:tcBorders>
              <w:top w:val="nil"/>
              <w:left w:val="nil"/>
              <w:bottom w:val="single" w:sz="4" w:space="0" w:color="auto"/>
              <w:right w:val="single" w:sz="4" w:space="0" w:color="auto"/>
            </w:tcBorders>
            <w:shd w:val="clear" w:color="auto" w:fill="auto"/>
            <w:vAlign w:val="center"/>
            <w:hideMark/>
          </w:tcPr>
          <w:p w:rsidR="00F67C6F" w:rsidRPr="00F67C6F" w:rsidRDefault="00F67C6F" w:rsidP="00F67C6F">
            <w:pPr>
              <w:widowControl/>
              <w:jc w:val="center"/>
              <w:rPr>
                <w:rFonts w:ascii="宋体" w:eastAsia="宋体" w:hAnsi="宋体" w:cs="宋体"/>
                <w:b/>
                <w:bCs/>
                <w:color w:val="000000"/>
                <w:kern w:val="0"/>
                <w:szCs w:val="21"/>
              </w:rPr>
            </w:pPr>
            <w:r w:rsidRPr="00F67C6F">
              <w:rPr>
                <w:rFonts w:ascii="宋体" w:eastAsia="宋体" w:hAnsi="宋体" w:cs="宋体" w:hint="eastAsia"/>
                <w:b/>
                <w:bCs/>
                <w:color w:val="000000"/>
                <w:kern w:val="0"/>
                <w:szCs w:val="21"/>
              </w:rPr>
              <w:t>拟上市交易所</w:t>
            </w:r>
          </w:p>
        </w:tc>
        <w:tc>
          <w:tcPr>
            <w:tcW w:w="2004" w:type="dxa"/>
            <w:tcBorders>
              <w:top w:val="nil"/>
              <w:left w:val="nil"/>
              <w:bottom w:val="single" w:sz="4" w:space="0" w:color="auto"/>
              <w:right w:val="single" w:sz="4" w:space="0" w:color="auto"/>
            </w:tcBorders>
            <w:shd w:val="clear" w:color="auto" w:fill="auto"/>
            <w:vAlign w:val="center"/>
            <w:hideMark/>
          </w:tcPr>
          <w:p w:rsidR="00F67C6F" w:rsidRPr="00F67C6F" w:rsidRDefault="00F67C6F" w:rsidP="00F67C6F">
            <w:pPr>
              <w:widowControl/>
              <w:rPr>
                <w:rFonts w:ascii="宋体" w:eastAsia="宋体" w:hAnsi="宋体" w:cs="宋体"/>
                <w:color w:val="000000"/>
                <w:kern w:val="0"/>
                <w:szCs w:val="21"/>
              </w:rPr>
            </w:pPr>
            <w:r w:rsidRPr="00F67C6F">
              <w:rPr>
                <w:rFonts w:ascii="宋体" w:eastAsia="宋体" w:hAnsi="宋体" w:cs="宋体" w:hint="eastAsia"/>
                <w:color w:val="000000"/>
                <w:kern w:val="0"/>
                <w:szCs w:val="21"/>
              </w:rPr>
              <w:t>中小板</w:t>
            </w:r>
          </w:p>
        </w:tc>
      </w:tr>
      <w:tr w:rsidR="00F67C6F" w:rsidRPr="00F67C6F" w:rsidTr="00F67C6F">
        <w:trPr>
          <w:trHeight w:val="531"/>
          <w:jc w:val="center"/>
        </w:trPr>
        <w:tc>
          <w:tcPr>
            <w:tcW w:w="2562" w:type="dxa"/>
            <w:tcBorders>
              <w:top w:val="nil"/>
              <w:left w:val="single" w:sz="4" w:space="0" w:color="auto"/>
              <w:bottom w:val="single" w:sz="4" w:space="0" w:color="auto"/>
              <w:right w:val="single" w:sz="4" w:space="0" w:color="auto"/>
            </w:tcBorders>
            <w:shd w:val="clear" w:color="auto" w:fill="auto"/>
            <w:vAlign w:val="center"/>
            <w:hideMark/>
          </w:tcPr>
          <w:p w:rsidR="00F67C6F" w:rsidRPr="00F67C6F" w:rsidRDefault="00F67C6F" w:rsidP="00F67C6F">
            <w:pPr>
              <w:widowControl/>
              <w:jc w:val="center"/>
              <w:rPr>
                <w:rFonts w:ascii="宋体" w:eastAsia="宋体" w:hAnsi="宋体" w:cs="宋体"/>
                <w:b/>
                <w:bCs/>
                <w:color w:val="000000"/>
                <w:kern w:val="0"/>
                <w:szCs w:val="21"/>
              </w:rPr>
            </w:pPr>
            <w:r w:rsidRPr="00F67C6F">
              <w:rPr>
                <w:rFonts w:ascii="宋体" w:eastAsia="宋体" w:hAnsi="宋体" w:cs="宋体" w:hint="eastAsia"/>
                <w:b/>
                <w:bCs/>
                <w:color w:val="000000"/>
                <w:kern w:val="0"/>
                <w:szCs w:val="21"/>
              </w:rPr>
              <w:t>控股股东／实际控制人</w:t>
            </w:r>
          </w:p>
        </w:tc>
        <w:tc>
          <w:tcPr>
            <w:tcW w:w="5779" w:type="dxa"/>
            <w:gridSpan w:val="3"/>
            <w:tcBorders>
              <w:top w:val="single" w:sz="4" w:space="0" w:color="auto"/>
              <w:left w:val="nil"/>
              <w:bottom w:val="single" w:sz="4" w:space="0" w:color="auto"/>
              <w:right w:val="single" w:sz="4" w:space="0" w:color="auto"/>
            </w:tcBorders>
            <w:shd w:val="clear" w:color="auto" w:fill="auto"/>
            <w:vAlign w:val="center"/>
            <w:hideMark/>
          </w:tcPr>
          <w:p w:rsidR="00F67C6F" w:rsidRPr="00F67C6F" w:rsidRDefault="00F67C6F" w:rsidP="00F67C6F">
            <w:pPr>
              <w:widowControl/>
              <w:jc w:val="left"/>
              <w:rPr>
                <w:rFonts w:ascii="宋体" w:eastAsia="宋体" w:hAnsi="宋体" w:cs="宋体"/>
                <w:color w:val="000000"/>
                <w:kern w:val="0"/>
                <w:szCs w:val="21"/>
              </w:rPr>
            </w:pPr>
            <w:r w:rsidRPr="00F67C6F">
              <w:rPr>
                <w:rFonts w:ascii="宋体" w:eastAsia="宋体" w:hAnsi="宋体" w:cs="宋体" w:hint="eastAsia"/>
                <w:color w:val="000000"/>
                <w:kern w:val="0"/>
                <w:szCs w:val="21"/>
              </w:rPr>
              <w:t>余朝旭,夏青</w:t>
            </w:r>
          </w:p>
        </w:tc>
      </w:tr>
      <w:tr w:rsidR="00F67C6F" w:rsidRPr="00F67C6F" w:rsidTr="00F67C6F">
        <w:trPr>
          <w:trHeight w:val="531"/>
          <w:jc w:val="center"/>
        </w:trPr>
        <w:tc>
          <w:tcPr>
            <w:tcW w:w="2562" w:type="dxa"/>
            <w:tcBorders>
              <w:top w:val="nil"/>
              <w:left w:val="single" w:sz="4" w:space="0" w:color="auto"/>
              <w:bottom w:val="single" w:sz="4" w:space="0" w:color="auto"/>
              <w:right w:val="single" w:sz="4" w:space="0" w:color="auto"/>
            </w:tcBorders>
            <w:shd w:val="clear" w:color="auto" w:fill="auto"/>
            <w:vAlign w:val="center"/>
            <w:hideMark/>
          </w:tcPr>
          <w:p w:rsidR="00F67C6F" w:rsidRPr="00F67C6F" w:rsidRDefault="00F67C6F" w:rsidP="00F67C6F">
            <w:pPr>
              <w:widowControl/>
              <w:jc w:val="center"/>
              <w:rPr>
                <w:rFonts w:ascii="宋体" w:eastAsia="宋体" w:hAnsi="宋体" w:cs="宋体"/>
                <w:b/>
                <w:bCs/>
                <w:color w:val="000000"/>
                <w:kern w:val="0"/>
                <w:szCs w:val="21"/>
              </w:rPr>
            </w:pPr>
            <w:r w:rsidRPr="00F67C6F">
              <w:rPr>
                <w:rFonts w:ascii="宋体" w:eastAsia="宋体" w:hAnsi="宋体" w:cs="宋体" w:hint="eastAsia"/>
                <w:b/>
                <w:bCs/>
                <w:color w:val="000000"/>
                <w:kern w:val="0"/>
                <w:szCs w:val="21"/>
              </w:rPr>
              <w:t>主营业务</w:t>
            </w:r>
          </w:p>
        </w:tc>
        <w:tc>
          <w:tcPr>
            <w:tcW w:w="5779" w:type="dxa"/>
            <w:gridSpan w:val="3"/>
            <w:tcBorders>
              <w:top w:val="single" w:sz="4" w:space="0" w:color="auto"/>
              <w:left w:val="nil"/>
              <w:bottom w:val="single" w:sz="4" w:space="0" w:color="auto"/>
              <w:right w:val="single" w:sz="4" w:space="0" w:color="auto"/>
            </w:tcBorders>
            <w:shd w:val="clear" w:color="auto" w:fill="auto"/>
            <w:vAlign w:val="center"/>
            <w:hideMark/>
          </w:tcPr>
          <w:p w:rsidR="00F67C6F" w:rsidRPr="00F67C6F" w:rsidRDefault="00F67C6F" w:rsidP="00F67C6F">
            <w:pPr>
              <w:widowControl/>
              <w:jc w:val="left"/>
              <w:rPr>
                <w:rFonts w:ascii="宋体" w:eastAsia="宋体" w:hAnsi="宋体" w:cs="宋体"/>
                <w:color w:val="000000"/>
                <w:kern w:val="0"/>
                <w:szCs w:val="21"/>
              </w:rPr>
            </w:pPr>
            <w:r w:rsidRPr="00F67C6F">
              <w:rPr>
                <w:rFonts w:ascii="宋体" w:eastAsia="宋体" w:hAnsi="宋体" w:cs="宋体" w:hint="eastAsia"/>
                <w:color w:val="000000"/>
                <w:kern w:val="0"/>
                <w:szCs w:val="21"/>
              </w:rPr>
              <w:t>赛事运营，赛车队、赛车场经营与汽车活动推广业务</w:t>
            </w:r>
          </w:p>
        </w:tc>
      </w:tr>
    </w:tbl>
    <w:p w:rsidR="00F67C6F" w:rsidRPr="00F67C6F" w:rsidRDefault="00F67C6F" w:rsidP="00C36B0B">
      <w:pPr>
        <w:widowControl/>
        <w:ind w:firstLineChars="200" w:firstLine="480"/>
        <w:jc w:val="left"/>
        <w:rPr>
          <w:rFonts w:ascii="楷体" w:eastAsia="楷体" w:hAnsi="楷体" w:cs="宋体"/>
          <w:kern w:val="0"/>
          <w:sz w:val="24"/>
          <w:szCs w:val="24"/>
        </w:rPr>
      </w:pPr>
    </w:p>
    <w:p w:rsidR="00551A44" w:rsidRPr="00551A44" w:rsidRDefault="00551A44" w:rsidP="00C36B0B">
      <w:pPr>
        <w:widowControl/>
        <w:ind w:firstLineChars="200" w:firstLine="480"/>
        <w:jc w:val="left"/>
        <w:rPr>
          <w:rFonts w:ascii="楷体" w:eastAsia="楷体" w:hAnsi="楷体" w:cs="宋体"/>
          <w:kern w:val="0"/>
          <w:sz w:val="24"/>
          <w:szCs w:val="24"/>
        </w:rPr>
      </w:pPr>
      <w:r w:rsidRPr="00551A44">
        <w:rPr>
          <w:rFonts w:ascii="楷体" w:eastAsia="楷体" w:hAnsi="楷体" w:cs="宋体" w:hint="eastAsia"/>
          <w:kern w:val="0"/>
          <w:sz w:val="24"/>
          <w:szCs w:val="24"/>
        </w:rPr>
        <w:t>1、请发行人代表进一步说明：（1）公司2015年业绩下滑、2016年上半年亏损、2016年全年盈利上升的原因，2017年是否存在业绩大幅下滑的风险；（2）公司净资产收益率下降、公司赛事数量占比下降和应收账款增长的原因，公司的信用政策是否发生变化，应收账款的回款情况，坏账准备计提是否充分；（3）报告期各类业务订单的取得方式、定价方式、合作期限及期末未执行的合同情况，公司盈利能力的未来趋势，未来盈利能力的可持续性，公司的市场竞争能力是否发生不利变化，持续经营能力是否存在重大不确定性，公司的相关信息和经营风险是否充分披露。请保荐代表人发表核查意见。</w:t>
      </w:r>
    </w:p>
    <w:p w:rsidR="00551A44" w:rsidRPr="00551A44" w:rsidRDefault="00551A44" w:rsidP="00C36B0B">
      <w:pPr>
        <w:widowControl/>
        <w:ind w:firstLineChars="200" w:firstLine="480"/>
        <w:jc w:val="left"/>
        <w:rPr>
          <w:rFonts w:ascii="楷体" w:eastAsia="楷体" w:hAnsi="楷体" w:cs="宋体"/>
          <w:kern w:val="0"/>
          <w:sz w:val="24"/>
          <w:szCs w:val="24"/>
        </w:rPr>
      </w:pPr>
      <w:r w:rsidRPr="00551A44">
        <w:rPr>
          <w:rFonts w:ascii="楷体" w:eastAsia="楷体" w:hAnsi="楷体" w:cs="宋体" w:hint="eastAsia"/>
          <w:kern w:val="0"/>
          <w:sz w:val="24"/>
          <w:szCs w:val="24"/>
        </w:rPr>
        <w:t>2、请发行人代表进一步说明发行人2016年来自第一大客户上海上汽大众汽车销售有限公司（以下简称上海大众）的销售金额大幅减少、上海大众斯柯达红牛车队停止运营的原因，发行人与上海大众业务合作的定价机制及其公允性，业务合作是否可持续，对上海大众是否存在重大依赖，相关信息和风险是否已充分披露。请保荐代表人发表核查意见。</w:t>
      </w:r>
    </w:p>
    <w:p w:rsidR="00551A44" w:rsidRPr="00551A44" w:rsidRDefault="00551A44" w:rsidP="00C36B0B">
      <w:pPr>
        <w:widowControl/>
        <w:ind w:firstLineChars="200" w:firstLine="480"/>
        <w:jc w:val="left"/>
        <w:rPr>
          <w:rFonts w:ascii="楷体" w:eastAsia="楷体" w:hAnsi="楷体" w:cs="宋体"/>
          <w:kern w:val="0"/>
          <w:sz w:val="24"/>
          <w:szCs w:val="24"/>
        </w:rPr>
      </w:pPr>
      <w:r w:rsidRPr="00551A44">
        <w:rPr>
          <w:rFonts w:ascii="楷体" w:eastAsia="楷体" w:hAnsi="楷体" w:cs="宋体" w:hint="eastAsia"/>
          <w:kern w:val="0"/>
          <w:sz w:val="24"/>
          <w:szCs w:val="24"/>
        </w:rPr>
        <w:t>3、请发行人代表进一步说明汽车活动推广业务2016年新增第一大客户广州睿基营销策划有限公司的基本情况，与该公司开展业务活动的背景，有关业务合同签订与执行情况，确认收入的依据及结算方式，目前应收账款的回款情况。请保荐代表人对该项收入的真实性发表核查意见。</w:t>
      </w:r>
    </w:p>
    <w:p w:rsidR="00551A44" w:rsidRDefault="00551A44" w:rsidP="00C36B0B">
      <w:pPr>
        <w:widowControl/>
        <w:ind w:firstLineChars="200" w:firstLine="480"/>
        <w:jc w:val="left"/>
        <w:rPr>
          <w:rFonts w:ascii="楷体" w:eastAsia="楷体" w:hAnsi="楷体" w:cs="宋体"/>
          <w:kern w:val="0"/>
          <w:sz w:val="24"/>
          <w:szCs w:val="24"/>
        </w:rPr>
      </w:pPr>
      <w:r w:rsidRPr="00551A44">
        <w:rPr>
          <w:rFonts w:ascii="楷体" w:eastAsia="楷体" w:hAnsi="楷体" w:cs="宋体" w:hint="eastAsia"/>
          <w:kern w:val="0"/>
          <w:sz w:val="24"/>
          <w:szCs w:val="24"/>
        </w:rPr>
        <w:t>4、请发行人代表进一步说明发行人2016年6月末存货中的生产成本余额大幅上升的原因，生产成本是否均存在对应的推广项目，主要推广项目的生产成本明细构成的合理性，生产成本中归集的支出是否均与推广项目相关，是否存在应计入当期损益的支出，与生产成本归集相关的内部控制制度是否建立健全并有效执行，存货跌价准备计提是否充分。请保荐代表人发表核查意见。</w:t>
      </w:r>
    </w:p>
    <w:p w:rsidR="005B1749" w:rsidRPr="00551A44" w:rsidRDefault="005B1749" w:rsidP="00C36B0B">
      <w:pPr>
        <w:widowControl/>
        <w:ind w:firstLineChars="200" w:firstLine="480"/>
        <w:jc w:val="left"/>
        <w:rPr>
          <w:rFonts w:ascii="楷体" w:eastAsia="楷体" w:hAnsi="楷体" w:cs="宋体"/>
          <w:kern w:val="0"/>
          <w:sz w:val="24"/>
          <w:szCs w:val="24"/>
        </w:rPr>
      </w:pPr>
    </w:p>
    <w:p w:rsidR="00551A44" w:rsidRPr="007E1DC7" w:rsidRDefault="00AE564C" w:rsidP="00AE564C">
      <w:pPr>
        <w:keepNext/>
        <w:keepLines/>
        <w:spacing w:line="415" w:lineRule="auto"/>
        <w:outlineLvl w:val="2"/>
        <w:rPr>
          <w:b/>
          <w:bCs/>
          <w:szCs w:val="21"/>
        </w:rPr>
      </w:pPr>
      <w:r>
        <w:rPr>
          <w:rFonts w:hint="eastAsia"/>
          <w:b/>
          <w:bCs/>
          <w:szCs w:val="21"/>
        </w:rPr>
        <w:t>10</w:t>
      </w:r>
      <w:r>
        <w:rPr>
          <w:rFonts w:hint="eastAsia"/>
          <w:b/>
          <w:bCs/>
          <w:szCs w:val="21"/>
        </w:rPr>
        <w:t>、</w:t>
      </w:r>
      <w:r w:rsidR="00551A44" w:rsidRPr="007E1DC7">
        <w:rPr>
          <w:rFonts w:hint="eastAsia"/>
          <w:b/>
          <w:bCs/>
          <w:szCs w:val="21"/>
        </w:rPr>
        <w:t>浙江洁美电子科技股份有限公司</w:t>
      </w:r>
    </w:p>
    <w:tbl>
      <w:tblPr>
        <w:tblpPr w:leftFromText="180" w:rightFromText="180" w:vertAnchor="text" w:tblpXSpec="center" w:tblpY="1"/>
        <w:tblOverlap w:val="never"/>
        <w:tblW w:w="8312" w:type="dxa"/>
        <w:tblLook w:val="04A0" w:firstRow="1" w:lastRow="0" w:firstColumn="1" w:lastColumn="0" w:noHBand="0" w:noVBand="1"/>
      </w:tblPr>
      <w:tblGrid>
        <w:gridCol w:w="2554"/>
        <w:gridCol w:w="2544"/>
        <w:gridCol w:w="1560"/>
        <w:gridCol w:w="1654"/>
      </w:tblGrid>
      <w:tr w:rsidR="005B1749" w:rsidRPr="005B1749" w:rsidTr="005B1749">
        <w:trPr>
          <w:trHeight w:val="593"/>
        </w:trPr>
        <w:tc>
          <w:tcPr>
            <w:tcW w:w="255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B1749" w:rsidRPr="005B1749" w:rsidRDefault="005B1749" w:rsidP="005B1749">
            <w:pPr>
              <w:widowControl/>
              <w:jc w:val="center"/>
              <w:rPr>
                <w:rFonts w:ascii="宋体" w:eastAsia="宋体" w:hAnsi="宋体" w:cs="宋体"/>
                <w:b/>
                <w:bCs/>
                <w:color w:val="000000"/>
                <w:kern w:val="0"/>
                <w:szCs w:val="21"/>
              </w:rPr>
            </w:pPr>
            <w:r w:rsidRPr="005B1749">
              <w:rPr>
                <w:rFonts w:ascii="宋体" w:eastAsia="宋体" w:hAnsi="宋体" w:cs="宋体" w:hint="eastAsia"/>
                <w:b/>
                <w:bCs/>
                <w:color w:val="000000"/>
                <w:kern w:val="0"/>
                <w:szCs w:val="21"/>
              </w:rPr>
              <w:t>设立时间</w:t>
            </w:r>
          </w:p>
        </w:tc>
        <w:tc>
          <w:tcPr>
            <w:tcW w:w="2544" w:type="dxa"/>
            <w:tcBorders>
              <w:top w:val="single" w:sz="4" w:space="0" w:color="auto"/>
              <w:left w:val="nil"/>
              <w:bottom w:val="single" w:sz="4" w:space="0" w:color="auto"/>
              <w:right w:val="single" w:sz="4" w:space="0" w:color="auto"/>
            </w:tcBorders>
            <w:shd w:val="clear" w:color="auto" w:fill="auto"/>
            <w:vAlign w:val="center"/>
            <w:hideMark/>
          </w:tcPr>
          <w:p w:rsidR="005B1749" w:rsidRPr="005B1749" w:rsidRDefault="005B1749" w:rsidP="005B1749">
            <w:pPr>
              <w:widowControl/>
              <w:jc w:val="left"/>
              <w:rPr>
                <w:rFonts w:ascii="Calibri" w:eastAsia="宋体" w:hAnsi="Calibri" w:cs="Calibri"/>
                <w:color w:val="000000"/>
                <w:kern w:val="0"/>
                <w:szCs w:val="21"/>
              </w:rPr>
            </w:pPr>
            <w:r w:rsidRPr="005B1749">
              <w:rPr>
                <w:rFonts w:ascii="Calibri" w:eastAsia="宋体" w:hAnsi="Calibri" w:cs="Calibri"/>
                <w:color w:val="000000"/>
                <w:kern w:val="0"/>
                <w:szCs w:val="21"/>
              </w:rPr>
              <w:t>2001-4-9</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rsidR="005B1749" w:rsidRPr="005B1749" w:rsidRDefault="005B1749" w:rsidP="005B1749">
            <w:pPr>
              <w:widowControl/>
              <w:jc w:val="center"/>
              <w:rPr>
                <w:rFonts w:ascii="宋体" w:eastAsia="宋体" w:hAnsi="宋体" w:cs="宋体"/>
                <w:b/>
                <w:bCs/>
                <w:color w:val="000000"/>
                <w:kern w:val="0"/>
                <w:szCs w:val="21"/>
              </w:rPr>
            </w:pPr>
            <w:r w:rsidRPr="005B1749">
              <w:rPr>
                <w:rFonts w:ascii="宋体" w:eastAsia="宋体" w:hAnsi="宋体" w:cs="宋体" w:hint="eastAsia"/>
                <w:b/>
                <w:bCs/>
                <w:color w:val="000000"/>
                <w:kern w:val="0"/>
                <w:szCs w:val="21"/>
              </w:rPr>
              <w:t>省市</w:t>
            </w:r>
          </w:p>
        </w:tc>
        <w:tc>
          <w:tcPr>
            <w:tcW w:w="1654" w:type="dxa"/>
            <w:tcBorders>
              <w:top w:val="single" w:sz="4" w:space="0" w:color="auto"/>
              <w:left w:val="nil"/>
              <w:bottom w:val="single" w:sz="4" w:space="0" w:color="auto"/>
              <w:right w:val="single" w:sz="4" w:space="0" w:color="auto"/>
            </w:tcBorders>
            <w:shd w:val="clear" w:color="auto" w:fill="auto"/>
            <w:vAlign w:val="center"/>
            <w:hideMark/>
          </w:tcPr>
          <w:p w:rsidR="005B1749" w:rsidRPr="005B1749" w:rsidRDefault="005B1749" w:rsidP="005B1749">
            <w:pPr>
              <w:widowControl/>
              <w:rPr>
                <w:rFonts w:ascii="宋体" w:eastAsia="宋体" w:hAnsi="宋体" w:cs="宋体"/>
                <w:color w:val="000000"/>
                <w:kern w:val="0"/>
                <w:szCs w:val="21"/>
              </w:rPr>
            </w:pPr>
            <w:r w:rsidRPr="005B1749">
              <w:rPr>
                <w:rFonts w:ascii="宋体" w:eastAsia="宋体" w:hAnsi="宋体" w:cs="宋体" w:hint="eastAsia"/>
                <w:color w:val="000000"/>
                <w:kern w:val="0"/>
                <w:szCs w:val="21"/>
              </w:rPr>
              <w:t>浙江省湖州市</w:t>
            </w:r>
          </w:p>
        </w:tc>
      </w:tr>
      <w:tr w:rsidR="005B1749" w:rsidRPr="005B1749" w:rsidTr="005B1749">
        <w:trPr>
          <w:trHeight w:val="459"/>
        </w:trPr>
        <w:tc>
          <w:tcPr>
            <w:tcW w:w="2554" w:type="dxa"/>
            <w:tcBorders>
              <w:top w:val="nil"/>
              <w:left w:val="single" w:sz="4" w:space="0" w:color="auto"/>
              <w:bottom w:val="single" w:sz="4" w:space="0" w:color="auto"/>
              <w:right w:val="single" w:sz="4" w:space="0" w:color="auto"/>
            </w:tcBorders>
            <w:shd w:val="clear" w:color="auto" w:fill="auto"/>
            <w:vAlign w:val="center"/>
            <w:hideMark/>
          </w:tcPr>
          <w:p w:rsidR="005B1749" w:rsidRPr="005B1749" w:rsidRDefault="005B1749" w:rsidP="005B1749">
            <w:pPr>
              <w:widowControl/>
              <w:jc w:val="center"/>
              <w:rPr>
                <w:rFonts w:ascii="宋体" w:eastAsia="宋体" w:hAnsi="宋体" w:cs="宋体"/>
                <w:b/>
                <w:bCs/>
                <w:color w:val="000000"/>
                <w:kern w:val="0"/>
                <w:szCs w:val="21"/>
              </w:rPr>
            </w:pPr>
            <w:r w:rsidRPr="005B1749">
              <w:rPr>
                <w:rFonts w:ascii="宋体" w:eastAsia="宋体" w:hAnsi="宋体" w:cs="宋体" w:hint="eastAsia"/>
                <w:b/>
                <w:bCs/>
                <w:color w:val="000000"/>
                <w:kern w:val="0"/>
                <w:szCs w:val="21"/>
              </w:rPr>
              <w:t>所属行业</w:t>
            </w:r>
          </w:p>
        </w:tc>
        <w:tc>
          <w:tcPr>
            <w:tcW w:w="2544" w:type="dxa"/>
            <w:tcBorders>
              <w:top w:val="nil"/>
              <w:left w:val="nil"/>
              <w:bottom w:val="single" w:sz="4" w:space="0" w:color="auto"/>
              <w:right w:val="single" w:sz="4" w:space="0" w:color="auto"/>
            </w:tcBorders>
            <w:shd w:val="clear" w:color="auto" w:fill="auto"/>
            <w:vAlign w:val="center"/>
            <w:hideMark/>
          </w:tcPr>
          <w:p w:rsidR="005B1749" w:rsidRPr="005B1749" w:rsidRDefault="005B1749" w:rsidP="005B1749">
            <w:pPr>
              <w:widowControl/>
              <w:jc w:val="left"/>
              <w:rPr>
                <w:rFonts w:ascii="宋体" w:eastAsia="宋体" w:hAnsi="宋体" w:cs="宋体"/>
                <w:color w:val="000000"/>
                <w:kern w:val="0"/>
                <w:szCs w:val="21"/>
              </w:rPr>
            </w:pPr>
            <w:r w:rsidRPr="005B1749">
              <w:rPr>
                <w:rFonts w:ascii="宋体" w:eastAsia="宋体" w:hAnsi="宋体" w:cs="宋体" w:hint="eastAsia"/>
                <w:color w:val="000000"/>
                <w:kern w:val="0"/>
                <w:szCs w:val="21"/>
              </w:rPr>
              <w:t>计算机、通信和其他电子设备制造业</w:t>
            </w:r>
          </w:p>
        </w:tc>
        <w:tc>
          <w:tcPr>
            <w:tcW w:w="1560" w:type="dxa"/>
            <w:tcBorders>
              <w:top w:val="nil"/>
              <w:left w:val="nil"/>
              <w:bottom w:val="single" w:sz="4" w:space="0" w:color="auto"/>
              <w:right w:val="single" w:sz="4" w:space="0" w:color="auto"/>
            </w:tcBorders>
            <w:shd w:val="clear" w:color="auto" w:fill="auto"/>
            <w:vAlign w:val="center"/>
            <w:hideMark/>
          </w:tcPr>
          <w:p w:rsidR="005B1749" w:rsidRPr="005B1749" w:rsidRDefault="005B1749" w:rsidP="005B1749">
            <w:pPr>
              <w:widowControl/>
              <w:jc w:val="center"/>
              <w:rPr>
                <w:rFonts w:ascii="宋体" w:eastAsia="宋体" w:hAnsi="宋体" w:cs="宋体"/>
                <w:b/>
                <w:bCs/>
                <w:color w:val="000000"/>
                <w:kern w:val="0"/>
                <w:szCs w:val="21"/>
              </w:rPr>
            </w:pPr>
            <w:r w:rsidRPr="005B1749">
              <w:rPr>
                <w:rFonts w:ascii="宋体" w:eastAsia="宋体" w:hAnsi="宋体" w:cs="宋体" w:hint="eastAsia"/>
                <w:b/>
                <w:bCs/>
                <w:color w:val="000000"/>
                <w:kern w:val="0"/>
                <w:szCs w:val="21"/>
              </w:rPr>
              <w:t>拟上市交易所</w:t>
            </w:r>
          </w:p>
        </w:tc>
        <w:tc>
          <w:tcPr>
            <w:tcW w:w="1654" w:type="dxa"/>
            <w:tcBorders>
              <w:top w:val="nil"/>
              <w:left w:val="nil"/>
              <w:bottom w:val="single" w:sz="4" w:space="0" w:color="auto"/>
              <w:right w:val="single" w:sz="4" w:space="0" w:color="auto"/>
            </w:tcBorders>
            <w:shd w:val="clear" w:color="auto" w:fill="auto"/>
            <w:vAlign w:val="center"/>
            <w:hideMark/>
          </w:tcPr>
          <w:p w:rsidR="005B1749" w:rsidRPr="005B1749" w:rsidRDefault="005B1749" w:rsidP="005B1749">
            <w:pPr>
              <w:widowControl/>
              <w:rPr>
                <w:rFonts w:ascii="宋体" w:eastAsia="宋体" w:hAnsi="宋体" w:cs="宋体"/>
                <w:color w:val="000000"/>
                <w:kern w:val="0"/>
                <w:szCs w:val="21"/>
              </w:rPr>
            </w:pPr>
            <w:r w:rsidRPr="005B1749">
              <w:rPr>
                <w:rFonts w:ascii="宋体" w:eastAsia="宋体" w:hAnsi="宋体" w:cs="宋体" w:hint="eastAsia"/>
                <w:color w:val="000000"/>
                <w:kern w:val="0"/>
                <w:szCs w:val="21"/>
              </w:rPr>
              <w:t>中小板</w:t>
            </w:r>
          </w:p>
        </w:tc>
      </w:tr>
      <w:tr w:rsidR="005B1749" w:rsidRPr="005B1749" w:rsidTr="005B1749">
        <w:trPr>
          <w:trHeight w:val="504"/>
        </w:trPr>
        <w:tc>
          <w:tcPr>
            <w:tcW w:w="2554" w:type="dxa"/>
            <w:tcBorders>
              <w:top w:val="nil"/>
              <w:left w:val="single" w:sz="4" w:space="0" w:color="auto"/>
              <w:bottom w:val="single" w:sz="4" w:space="0" w:color="auto"/>
              <w:right w:val="single" w:sz="4" w:space="0" w:color="auto"/>
            </w:tcBorders>
            <w:shd w:val="clear" w:color="auto" w:fill="auto"/>
            <w:vAlign w:val="center"/>
            <w:hideMark/>
          </w:tcPr>
          <w:p w:rsidR="005B1749" w:rsidRPr="005B1749" w:rsidRDefault="005B1749" w:rsidP="005B1749">
            <w:pPr>
              <w:widowControl/>
              <w:jc w:val="center"/>
              <w:rPr>
                <w:rFonts w:ascii="宋体" w:eastAsia="宋体" w:hAnsi="宋体" w:cs="宋体"/>
                <w:b/>
                <w:bCs/>
                <w:color w:val="000000"/>
                <w:kern w:val="0"/>
                <w:szCs w:val="21"/>
              </w:rPr>
            </w:pPr>
            <w:r w:rsidRPr="005B1749">
              <w:rPr>
                <w:rFonts w:ascii="宋体" w:eastAsia="宋体" w:hAnsi="宋体" w:cs="宋体" w:hint="eastAsia"/>
                <w:b/>
                <w:bCs/>
                <w:color w:val="000000"/>
                <w:kern w:val="0"/>
                <w:szCs w:val="21"/>
              </w:rPr>
              <w:t>控股股东／实际控制人</w:t>
            </w:r>
          </w:p>
        </w:tc>
        <w:tc>
          <w:tcPr>
            <w:tcW w:w="5758" w:type="dxa"/>
            <w:gridSpan w:val="3"/>
            <w:tcBorders>
              <w:top w:val="single" w:sz="4" w:space="0" w:color="auto"/>
              <w:left w:val="nil"/>
              <w:bottom w:val="single" w:sz="4" w:space="0" w:color="auto"/>
              <w:right w:val="single" w:sz="4" w:space="0" w:color="auto"/>
            </w:tcBorders>
            <w:shd w:val="clear" w:color="auto" w:fill="auto"/>
            <w:vAlign w:val="center"/>
            <w:hideMark/>
          </w:tcPr>
          <w:p w:rsidR="005B1749" w:rsidRPr="005B1749" w:rsidRDefault="005B1749" w:rsidP="005B1749">
            <w:pPr>
              <w:widowControl/>
              <w:jc w:val="left"/>
              <w:rPr>
                <w:rFonts w:ascii="宋体" w:eastAsia="宋体" w:hAnsi="宋体" w:cs="宋体"/>
                <w:color w:val="000000"/>
                <w:kern w:val="0"/>
                <w:szCs w:val="21"/>
              </w:rPr>
            </w:pPr>
            <w:r w:rsidRPr="005B1749">
              <w:rPr>
                <w:rFonts w:ascii="宋体" w:eastAsia="宋体" w:hAnsi="宋体" w:cs="宋体" w:hint="eastAsia"/>
                <w:color w:val="000000"/>
                <w:kern w:val="0"/>
                <w:szCs w:val="21"/>
              </w:rPr>
              <w:t>方隽云</w:t>
            </w:r>
          </w:p>
        </w:tc>
      </w:tr>
      <w:tr w:rsidR="005B1749" w:rsidRPr="005B1749" w:rsidTr="005B1749">
        <w:trPr>
          <w:trHeight w:val="504"/>
        </w:trPr>
        <w:tc>
          <w:tcPr>
            <w:tcW w:w="2554" w:type="dxa"/>
            <w:tcBorders>
              <w:top w:val="nil"/>
              <w:left w:val="single" w:sz="4" w:space="0" w:color="auto"/>
              <w:bottom w:val="single" w:sz="4" w:space="0" w:color="auto"/>
              <w:right w:val="single" w:sz="4" w:space="0" w:color="auto"/>
            </w:tcBorders>
            <w:shd w:val="clear" w:color="auto" w:fill="auto"/>
            <w:vAlign w:val="center"/>
            <w:hideMark/>
          </w:tcPr>
          <w:p w:rsidR="005B1749" w:rsidRPr="005B1749" w:rsidRDefault="005B1749" w:rsidP="005B1749">
            <w:pPr>
              <w:widowControl/>
              <w:jc w:val="center"/>
              <w:rPr>
                <w:rFonts w:ascii="宋体" w:eastAsia="宋体" w:hAnsi="宋体" w:cs="宋体"/>
                <w:b/>
                <w:bCs/>
                <w:color w:val="000000"/>
                <w:kern w:val="0"/>
                <w:szCs w:val="21"/>
              </w:rPr>
            </w:pPr>
            <w:r w:rsidRPr="005B1749">
              <w:rPr>
                <w:rFonts w:ascii="宋体" w:eastAsia="宋体" w:hAnsi="宋体" w:cs="宋体" w:hint="eastAsia"/>
                <w:b/>
                <w:bCs/>
                <w:color w:val="000000"/>
                <w:kern w:val="0"/>
                <w:szCs w:val="21"/>
              </w:rPr>
              <w:t>主营业务</w:t>
            </w:r>
          </w:p>
        </w:tc>
        <w:tc>
          <w:tcPr>
            <w:tcW w:w="5758" w:type="dxa"/>
            <w:gridSpan w:val="3"/>
            <w:tcBorders>
              <w:top w:val="single" w:sz="4" w:space="0" w:color="auto"/>
              <w:left w:val="nil"/>
              <w:bottom w:val="single" w:sz="4" w:space="0" w:color="auto"/>
              <w:right w:val="single" w:sz="4" w:space="0" w:color="auto"/>
            </w:tcBorders>
            <w:shd w:val="clear" w:color="auto" w:fill="auto"/>
            <w:vAlign w:val="center"/>
            <w:hideMark/>
          </w:tcPr>
          <w:p w:rsidR="005B1749" w:rsidRPr="005B1749" w:rsidRDefault="005B1749" w:rsidP="005B1749">
            <w:pPr>
              <w:widowControl/>
              <w:jc w:val="left"/>
              <w:rPr>
                <w:rFonts w:ascii="宋体" w:eastAsia="宋体" w:hAnsi="宋体" w:cs="宋体"/>
                <w:color w:val="000000"/>
                <w:kern w:val="0"/>
                <w:szCs w:val="21"/>
              </w:rPr>
            </w:pPr>
            <w:r w:rsidRPr="005B1749">
              <w:rPr>
                <w:rFonts w:ascii="宋体" w:eastAsia="宋体" w:hAnsi="宋体" w:cs="宋体" w:hint="eastAsia"/>
                <w:color w:val="000000"/>
                <w:kern w:val="0"/>
                <w:szCs w:val="21"/>
              </w:rPr>
              <w:t>电子元器件薄型载带的研发、生产和销售</w:t>
            </w:r>
          </w:p>
        </w:tc>
      </w:tr>
    </w:tbl>
    <w:p w:rsidR="005B1749" w:rsidRPr="005B1749" w:rsidRDefault="005B1749" w:rsidP="00C36B0B">
      <w:pPr>
        <w:widowControl/>
        <w:ind w:firstLineChars="200" w:firstLine="480"/>
        <w:jc w:val="left"/>
        <w:rPr>
          <w:rFonts w:ascii="楷体" w:eastAsia="楷体" w:hAnsi="楷体" w:cs="宋体"/>
          <w:kern w:val="0"/>
          <w:sz w:val="24"/>
          <w:szCs w:val="24"/>
        </w:rPr>
      </w:pPr>
    </w:p>
    <w:p w:rsidR="00551A44" w:rsidRPr="00551A44" w:rsidRDefault="00551A44" w:rsidP="00C36B0B">
      <w:pPr>
        <w:widowControl/>
        <w:ind w:firstLineChars="200" w:firstLine="480"/>
        <w:jc w:val="left"/>
        <w:rPr>
          <w:rFonts w:ascii="楷体" w:eastAsia="楷体" w:hAnsi="楷体" w:cs="宋体"/>
          <w:kern w:val="0"/>
          <w:sz w:val="24"/>
          <w:szCs w:val="24"/>
        </w:rPr>
      </w:pPr>
      <w:r w:rsidRPr="00551A44">
        <w:rPr>
          <w:rFonts w:ascii="楷体" w:eastAsia="楷体" w:hAnsi="楷体" w:cs="宋体" w:hint="eastAsia"/>
          <w:kern w:val="0"/>
          <w:sz w:val="24"/>
          <w:szCs w:val="24"/>
        </w:rPr>
        <w:lastRenderedPageBreak/>
        <w:t>1、请发行人代表进一步说明：（1）报告期内相似产品内外销的价格差异情况，内外销毛利率相差较大以及波动趋势不一致的原因和合理性，汇率变动因素对内外销毛利率差异的影响；（2）发行人报告期各期毛利率高于同行业上市公司平均水平的具体原因及其合理性。请保荐代表人说明核查意见。</w:t>
      </w:r>
    </w:p>
    <w:p w:rsidR="00551A44" w:rsidRPr="00551A44" w:rsidRDefault="00551A44" w:rsidP="00C36B0B">
      <w:pPr>
        <w:widowControl/>
        <w:ind w:firstLineChars="200" w:firstLine="480"/>
        <w:jc w:val="left"/>
        <w:rPr>
          <w:rFonts w:ascii="楷体" w:eastAsia="楷体" w:hAnsi="楷体" w:cs="宋体"/>
          <w:kern w:val="0"/>
          <w:sz w:val="24"/>
          <w:szCs w:val="24"/>
        </w:rPr>
      </w:pPr>
      <w:r w:rsidRPr="00551A44">
        <w:rPr>
          <w:rFonts w:ascii="楷体" w:eastAsia="楷体" w:hAnsi="楷体" w:cs="宋体" w:hint="eastAsia"/>
          <w:kern w:val="0"/>
          <w:sz w:val="24"/>
          <w:szCs w:val="24"/>
        </w:rPr>
        <w:t>2、请发行人代表进一步说明：境外客户的开发方式、交易背景；有关大额合同订单的签订依据、执行过程。请保荐代表人结合物流运输记录、资金划款凭证、发货验收单据、出口单证与海关数据、中国出口信用保险公司数据、最终销售或使用等情况，说明境外客户销售收入的核查程序、依据和结论。</w:t>
      </w:r>
    </w:p>
    <w:p w:rsidR="00551A44" w:rsidRDefault="00551A44" w:rsidP="00C36B0B">
      <w:pPr>
        <w:widowControl/>
        <w:ind w:firstLineChars="200" w:firstLine="480"/>
        <w:jc w:val="left"/>
        <w:rPr>
          <w:rFonts w:ascii="楷体" w:eastAsia="楷体" w:hAnsi="楷体" w:cs="宋体"/>
          <w:kern w:val="0"/>
          <w:sz w:val="24"/>
          <w:szCs w:val="24"/>
        </w:rPr>
      </w:pPr>
      <w:r w:rsidRPr="00551A44">
        <w:rPr>
          <w:rFonts w:ascii="楷体" w:eastAsia="楷体" w:hAnsi="楷体" w:cs="宋体" w:hint="eastAsia"/>
          <w:kern w:val="0"/>
          <w:sz w:val="24"/>
          <w:szCs w:val="24"/>
        </w:rPr>
        <w:t>3、请发行人代表进一步说明：（1）向ARAUCO公司釆购的长期合同与向贸易商釆购的短期订单的价格差异具体情况及其合理性；（2）报告期内发行人从ARAUCO公司获取现金返利的具体金额及其对发行人经营业绩的影响；（3）发行人其他原材料一般都维持两至三家常用供应商，而发行人木浆绝大部分从ARAUCO公司釆购，发行人对于ARAUCO公司是否存在重大依赖，相关经营风险是否充分披露，发行人对于相关风险的控制措施及其有效性。请保荐代表人发表核查意见。</w:t>
      </w:r>
    </w:p>
    <w:p w:rsidR="005B1749" w:rsidRPr="00551A44" w:rsidRDefault="005B1749" w:rsidP="00C36B0B">
      <w:pPr>
        <w:widowControl/>
        <w:ind w:firstLineChars="200" w:firstLine="480"/>
        <w:jc w:val="left"/>
        <w:rPr>
          <w:rFonts w:ascii="楷体" w:eastAsia="楷体" w:hAnsi="楷体" w:cs="宋体"/>
          <w:kern w:val="0"/>
          <w:sz w:val="24"/>
          <w:szCs w:val="24"/>
        </w:rPr>
      </w:pPr>
    </w:p>
    <w:p w:rsidR="00551A44" w:rsidRPr="007E1DC7" w:rsidRDefault="00AE564C" w:rsidP="00AE564C">
      <w:pPr>
        <w:keepNext/>
        <w:keepLines/>
        <w:spacing w:line="415" w:lineRule="auto"/>
        <w:outlineLvl w:val="2"/>
        <w:rPr>
          <w:b/>
          <w:bCs/>
          <w:szCs w:val="21"/>
        </w:rPr>
      </w:pPr>
      <w:r>
        <w:rPr>
          <w:rFonts w:hint="eastAsia"/>
          <w:b/>
          <w:bCs/>
          <w:szCs w:val="21"/>
        </w:rPr>
        <w:t>11</w:t>
      </w:r>
      <w:r>
        <w:rPr>
          <w:rFonts w:hint="eastAsia"/>
          <w:b/>
          <w:bCs/>
          <w:szCs w:val="21"/>
        </w:rPr>
        <w:t>、</w:t>
      </w:r>
      <w:r w:rsidR="00551A44" w:rsidRPr="007E1DC7">
        <w:rPr>
          <w:rFonts w:hint="eastAsia"/>
          <w:b/>
          <w:bCs/>
          <w:szCs w:val="21"/>
        </w:rPr>
        <w:t>杭州星帅尔电器股份有限公司</w:t>
      </w:r>
    </w:p>
    <w:tbl>
      <w:tblPr>
        <w:tblW w:w="8312" w:type="dxa"/>
        <w:jc w:val="center"/>
        <w:tblLook w:val="04A0" w:firstRow="1" w:lastRow="0" w:firstColumn="1" w:lastColumn="0" w:noHBand="0" w:noVBand="1"/>
      </w:tblPr>
      <w:tblGrid>
        <w:gridCol w:w="2554"/>
        <w:gridCol w:w="1973"/>
        <w:gridCol w:w="1788"/>
        <w:gridCol w:w="1997"/>
      </w:tblGrid>
      <w:tr w:rsidR="005B1749" w:rsidRPr="005B1749" w:rsidTr="005B1749">
        <w:trPr>
          <w:trHeight w:val="592"/>
          <w:jc w:val="center"/>
        </w:trPr>
        <w:tc>
          <w:tcPr>
            <w:tcW w:w="255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B1749" w:rsidRPr="005B1749" w:rsidRDefault="005B1749" w:rsidP="005B1749">
            <w:pPr>
              <w:widowControl/>
              <w:jc w:val="center"/>
              <w:rPr>
                <w:rFonts w:ascii="宋体" w:eastAsia="宋体" w:hAnsi="宋体" w:cs="宋体"/>
                <w:b/>
                <w:bCs/>
                <w:color w:val="000000"/>
                <w:kern w:val="0"/>
                <w:szCs w:val="21"/>
              </w:rPr>
            </w:pPr>
            <w:r w:rsidRPr="005B1749">
              <w:rPr>
                <w:rFonts w:ascii="宋体" w:eastAsia="宋体" w:hAnsi="宋体" w:cs="宋体" w:hint="eastAsia"/>
                <w:b/>
                <w:bCs/>
                <w:color w:val="000000"/>
                <w:kern w:val="0"/>
                <w:szCs w:val="21"/>
              </w:rPr>
              <w:t>设立时间</w:t>
            </w:r>
          </w:p>
        </w:tc>
        <w:tc>
          <w:tcPr>
            <w:tcW w:w="1973" w:type="dxa"/>
            <w:tcBorders>
              <w:top w:val="single" w:sz="4" w:space="0" w:color="auto"/>
              <w:left w:val="nil"/>
              <w:bottom w:val="single" w:sz="4" w:space="0" w:color="auto"/>
              <w:right w:val="single" w:sz="4" w:space="0" w:color="auto"/>
            </w:tcBorders>
            <w:shd w:val="clear" w:color="auto" w:fill="auto"/>
            <w:vAlign w:val="center"/>
            <w:hideMark/>
          </w:tcPr>
          <w:p w:rsidR="005B1749" w:rsidRPr="005B1749" w:rsidRDefault="005B1749" w:rsidP="005B1749">
            <w:pPr>
              <w:widowControl/>
              <w:jc w:val="left"/>
              <w:rPr>
                <w:rFonts w:ascii="Calibri" w:eastAsia="宋体" w:hAnsi="Calibri" w:cs="Calibri"/>
                <w:color w:val="000000"/>
                <w:kern w:val="0"/>
                <w:szCs w:val="21"/>
              </w:rPr>
            </w:pPr>
            <w:r w:rsidRPr="005B1749">
              <w:rPr>
                <w:rFonts w:ascii="Calibri" w:eastAsia="宋体" w:hAnsi="Calibri" w:cs="Calibri"/>
                <w:color w:val="000000"/>
                <w:kern w:val="0"/>
                <w:szCs w:val="21"/>
              </w:rPr>
              <w:t>1997-11-12</w:t>
            </w:r>
          </w:p>
        </w:tc>
        <w:tc>
          <w:tcPr>
            <w:tcW w:w="1788" w:type="dxa"/>
            <w:tcBorders>
              <w:top w:val="single" w:sz="4" w:space="0" w:color="auto"/>
              <w:left w:val="nil"/>
              <w:bottom w:val="single" w:sz="4" w:space="0" w:color="auto"/>
              <w:right w:val="single" w:sz="4" w:space="0" w:color="auto"/>
            </w:tcBorders>
            <w:shd w:val="clear" w:color="auto" w:fill="auto"/>
            <w:vAlign w:val="center"/>
            <w:hideMark/>
          </w:tcPr>
          <w:p w:rsidR="005B1749" w:rsidRPr="005B1749" w:rsidRDefault="005B1749" w:rsidP="005B1749">
            <w:pPr>
              <w:widowControl/>
              <w:jc w:val="center"/>
              <w:rPr>
                <w:rFonts w:ascii="宋体" w:eastAsia="宋体" w:hAnsi="宋体" w:cs="宋体"/>
                <w:b/>
                <w:bCs/>
                <w:color w:val="000000"/>
                <w:kern w:val="0"/>
                <w:szCs w:val="21"/>
              </w:rPr>
            </w:pPr>
            <w:r w:rsidRPr="005B1749">
              <w:rPr>
                <w:rFonts w:ascii="宋体" w:eastAsia="宋体" w:hAnsi="宋体" w:cs="宋体" w:hint="eastAsia"/>
                <w:b/>
                <w:bCs/>
                <w:color w:val="000000"/>
                <w:kern w:val="0"/>
                <w:szCs w:val="21"/>
              </w:rPr>
              <w:t>省市</w:t>
            </w:r>
          </w:p>
        </w:tc>
        <w:tc>
          <w:tcPr>
            <w:tcW w:w="1997" w:type="dxa"/>
            <w:tcBorders>
              <w:top w:val="single" w:sz="4" w:space="0" w:color="auto"/>
              <w:left w:val="nil"/>
              <w:bottom w:val="single" w:sz="4" w:space="0" w:color="auto"/>
              <w:right w:val="single" w:sz="4" w:space="0" w:color="auto"/>
            </w:tcBorders>
            <w:shd w:val="clear" w:color="auto" w:fill="auto"/>
            <w:vAlign w:val="center"/>
            <w:hideMark/>
          </w:tcPr>
          <w:p w:rsidR="005B1749" w:rsidRPr="005B1749" w:rsidRDefault="005B1749" w:rsidP="005B1749">
            <w:pPr>
              <w:widowControl/>
              <w:rPr>
                <w:rFonts w:ascii="宋体" w:eastAsia="宋体" w:hAnsi="宋体" w:cs="宋体"/>
                <w:color w:val="000000"/>
                <w:kern w:val="0"/>
                <w:szCs w:val="21"/>
              </w:rPr>
            </w:pPr>
            <w:r w:rsidRPr="005B1749">
              <w:rPr>
                <w:rFonts w:ascii="宋体" w:eastAsia="宋体" w:hAnsi="宋体" w:cs="宋体" w:hint="eastAsia"/>
                <w:color w:val="000000"/>
                <w:kern w:val="0"/>
                <w:szCs w:val="21"/>
              </w:rPr>
              <w:t>浙江省杭州市</w:t>
            </w:r>
          </w:p>
        </w:tc>
      </w:tr>
      <w:tr w:rsidR="005B1749" w:rsidRPr="005B1749" w:rsidTr="005B1749">
        <w:trPr>
          <w:trHeight w:val="459"/>
          <w:jc w:val="center"/>
        </w:trPr>
        <w:tc>
          <w:tcPr>
            <w:tcW w:w="2554" w:type="dxa"/>
            <w:tcBorders>
              <w:top w:val="nil"/>
              <w:left w:val="single" w:sz="4" w:space="0" w:color="auto"/>
              <w:bottom w:val="single" w:sz="4" w:space="0" w:color="auto"/>
              <w:right w:val="single" w:sz="4" w:space="0" w:color="auto"/>
            </w:tcBorders>
            <w:shd w:val="clear" w:color="auto" w:fill="auto"/>
            <w:vAlign w:val="center"/>
            <w:hideMark/>
          </w:tcPr>
          <w:p w:rsidR="005B1749" w:rsidRPr="005B1749" w:rsidRDefault="005B1749" w:rsidP="005B1749">
            <w:pPr>
              <w:widowControl/>
              <w:jc w:val="center"/>
              <w:rPr>
                <w:rFonts w:ascii="宋体" w:eastAsia="宋体" w:hAnsi="宋体" w:cs="宋体"/>
                <w:b/>
                <w:bCs/>
                <w:color w:val="000000"/>
                <w:kern w:val="0"/>
                <w:szCs w:val="21"/>
              </w:rPr>
            </w:pPr>
            <w:r w:rsidRPr="005B1749">
              <w:rPr>
                <w:rFonts w:ascii="宋体" w:eastAsia="宋体" w:hAnsi="宋体" w:cs="宋体" w:hint="eastAsia"/>
                <w:b/>
                <w:bCs/>
                <w:color w:val="000000"/>
                <w:kern w:val="0"/>
                <w:szCs w:val="21"/>
              </w:rPr>
              <w:t>所属行业</w:t>
            </w:r>
          </w:p>
        </w:tc>
        <w:tc>
          <w:tcPr>
            <w:tcW w:w="1973" w:type="dxa"/>
            <w:tcBorders>
              <w:top w:val="nil"/>
              <w:left w:val="nil"/>
              <w:bottom w:val="single" w:sz="4" w:space="0" w:color="auto"/>
              <w:right w:val="single" w:sz="4" w:space="0" w:color="auto"/>
            </w:tcBorders>
            <w:shd w:val="clear" w:color="auto" w:fill="auto"/>
            <w:vAlign w:val="center"/>
            <w:hideMark/>
          </w:tcPr>
          <w:p w:rsidR="005B1749" w:rsidRPr="005B1749" w:rsidRDefault="005B1749" w:rsidP="005B1749">
            <w:pPr>
              <w:widowControl/>
              <w:jc w:val="left"/>
              <w:rPr>
                <w:rFonts w:ascii="宋体" w:eastAsia="宋体" w:hAnsi="宋体" w:cs="宋体"/>
                <w:color w:val="000000"/>
                <w:kern w:val="0"/>
                <w:szCs w:val="21"/>
              </w:rPr>
            </w:pPr>
            <w:r w:rsidRPr="005B1749">
              <w:rPr>
                <w:rFonts w:ascii="宋体" w:eastAsia="宋体" w:hAnsi="宋体" w:cs="宋体" w:hint="eastAsia"/>
                <w:color w:val="000000"/>
                <w:kern w:val="0"/>
                <w:szCs w:val="21"/>
              </w:rPr>
              <w:t>电力电子器件及变流装置</w:t>
            </w:r>
          </w:p>
        </w:tc>
        <w:tc>
          <w:tcPr>
            <w:tcW w:w="1788" w:type="dxa"/>
            <w:tcBorders>
              <w:top w:val="nil"/>
              <w:left w:val="nil"/>
              <w:bottom w:val="single" w:sz="4" w:space="0" w:color="auto"/>
              <w:right w:val="single" w:sz="4" w:space="0" w:color="auto"/>
            </w:tcBorders>
            <w:shd w:val="clear" w:color="auto" w:fill="auto"/>
            <w:vAlign w:val="center"/>
            <w:hideMark/>
          </w:tcPr>
          <w:p w:rsidR="005B1749" w:rsidRPr="005B1749" w:rsidRDefault="005B1749" w:rsidP="005B1749">
            <w:pPr>
              <w:widowControl/>
              <w:jc w:val="center"/>
              <w:rPr>
                <w:rFonts w:ascii="宋体" w:eastAsia="宋体" w:hAnsi="宋体" w:cs="宋体"/>
                <w:b/>
                <w:bCs/>
                <w:color w:val="000000"/>
                <w:kern w:val="0"/>
                <w:szCs w:val="21"/>
              </w:rPr>
            </w:pPr>
            <w:r w:rsidRPr="005B1749">
              <w:rPr>
                <w:rFonts w:ascii="宋体" w:eastAsia="宋体" w:hAnsi="宋体" w:cs="宋体" w:hint="eastAsia"/>
                <w:b/>
                <w:bCs/>
                <w:color w:val="000000"/>
                <w:kern w:val="0"/>
                <w:szCs w:val="21"/>
              </w:rPr>
              <w:t>拟上市交易所</w:t>
            </w:r>
          </w:p>
        </w:tc>
        <w:tc>
          <w:tcPr>
            <w:tcW w:w="1997" w:type="dxa"/>
            <w:tcBorders>
              <w:top w:val="nil"/>
              <w:left w:val="nil"/>
              <w:bottom w:val="single" w:sz="4" w:space="0" w:color="auto"/>
              <w:right w:val="single" w:sz="4" w:space="0" w:color="auto"/>
            </w:tcBorders>
            <w:shd w:val="clear" w:color="auto" w:fill="auto"/>
            <w:vAlign w:val="center"/>
            <w:hideMark/>
          </w:tcPr>
          <w:p w:rsidR="005B1749" w:rsidRPr="005B1749" w:rsidRDefault="005B1749" w:rsidP="005B1749">
            <w:pPr>
              <w:widowControl/>
              <w:rPr>
                <w:rFonts w:ascii="宋体" w:eastAsia="宋体" w:hAnsi="宋体" w:cs="宋体"/>
                <w:color w:val="000000"/>
                <w:kern w:val="0"/>
                <w:szCs w:val="21"/>
              </w:rPr>
            </w:pPr>
            <w:r w:rsidRPr="005B1749">
              <w:rPr>
                <w:rFonts w:ascii="宋体" w:eastAsia="宋体" w:hAnsi="宋体" w:cs="宋体" w:hint="eastAsia"/>
                <w:color w:val="000000"/>
                <w:kern w:val="0"/>
                <w:szCs w:val="21"/>
              </w:rPr>
              <w:t>中小板</w:t>
            </w:r>
          </w:p>
        </w:tc>
      </w:tr>
      <w:tr w:rsidR="005B1749" w:rsidRPr="005B1749" w:rsidTr="005B1749">
        <w:trPr>
          <w:trHeight w:val="503"/>
          <w:jc w:val="center"/>
        </w:trPr>
        <w:tc>
          <w:tcPr>
            <w:tcW w:w="2554" w:type="dxa"/>
            <w:tcBorders>
              <w:top w:val="nil"/>
              <w:left w:val="single" w:sz="4" w:space="0" w:color="auto"/>
              <w:bottom w:val="single" w:sz="4" w:space="0" w:color="auto"/>
              <w:right w:val="single" w:sz="4" w:space="0" w:color="auto"/>
            </w:tcBorders>
            <w:shd w:val="clear" w:color="auto" w:fill="auto"/>
            <w:vAlign w:val="center"/>
            <w:hideMark/>
          </w:tcPr>
          <w:p w:rsidR="005B1749" w:rsidRPr="005B1749" w:rsidRDefault="005B1749" w:rsidP="005B1749">
            <w:pPr>
              <w:widowControl/>
              <w:jc w:val="center"/>
              <w:rPr>
                <w:rFonts w:ascii="宋体" w:eastAsia="宋体" w:hAnsi="宋体" w:cs="宋体"/>
                <w:b/>
                <w:bCs/>
                <w:color w:val="000000"/>
                <w:kern w:val="0"/>
                <w:szCs w:val="21"/>
              </w:rPr>
            </w:pPr>
            <w:r w:rsidRPr="005B1749">
              <w:rPr>
                <w:rFonts w:ascii="宋体" w:eastAsia="宋体" w:hAnsi="宋体" w:cs="宋体" w:hint="eastAsia"/>
                <w:b/>
                <w:bCs/>
                <w:color w:val="000000"/>
                <w:kern w:val="0"/>
                <w:szCs w:val="21"/>
              </w:rPr>
              <w:t>控股股东／实际控制人</w:t>
            </w:r>
          </w:p>
        </w:tc>
        <w:tc>
          <w:tcPr>
            <w:tcW w:w="5758" w:type="dxa"/>
            <w:gridSpan w:val="3"/>
            <w:tcBorders>
              <w:top w:val="single" w:sz="4" w:space="0" w:color="auto"/>
              <w:left w:val="nil"/>
              <w:bottom w:val="single" w:sz="4" w:space="0" w:color="auto"/>
              <w:right w:val="single" w:sz="4" w:space="0" w:color="auto"/>
            </w:tcBorders>
            <w:shd w:val="clear" w:color="auto" w:fill="auto"/>
            <w:vAlign w:val="center"/>
            <w:hideMark/>
          </w:tcPr>
          <w:p w:rsidR="005B1749" w:rsidRPr="005B1749" w:rsidRDefault="005B1749" w:rsidP="005B1749">
            <w:pPr>
              <w:widowControl/>
              <w:jc w:val="left"/>
              <w:rPr>
                <w:rFonts w:ascii="宋体" w:eastAsia="宋体" w:hAnsi="宋体" w:cs="宋体"/>
                <w:color w:val="000000"/>
                <w:kern w:val="0"/>
                <w:szCs w:val="21"/>
              </w:rPr>
            </w:pPr>
            <w:r w:rsidRPr="005B1749">
              <w:rPr>
                <w:rFonts w:ascii="宋体" w:eastAsia="宋体" w:hAnsi="宋体" w:cs="宋体" w:hint="eastAsia"/>
                <w:color w:val="000000"/>
                <w:kern w:val="0"/>
                <w:szCs w:val="21"/>
              </w:rPr>
              <w:t>楼勇伟,楼月根</w:t>
            </w:r>
          </w:p>
        </w:tc>
      </w:tr>
      <w:tr w:rsidR="005B1749" w:rsidRPr="005B1749" w:rsidTr="005B1749">
        <w:trPr>
          <w:trHeight w:val="503"/>
          <w:jc w:val="center"/>
        </w:trPr>
        <w:tc>
          <w:tcPr>
            <w:tcW w:w="2554" w:type="dxa"/>
            <w:tcBorders>
              <w:top w:val="nil"/>
              <w:left w:val="single" w:sz="4" w:space="0" w:color="auto"/>
              <w:bottom w:val="single" w:sz="4" w:space="0" w:color="auto"/>
              <w:right w:val="single" w:sz="4" w:space="0" w:color="auto"/>
            </w:tcBorders>
            <w:shd w:val="clear" w:color="auto" w:fill="auto"/>
            <w:vAlign w:val="center"/>
            <w:hideMark/>
          </w:tcPr>
          <w:p w:rsidR="005B1749" w:rsidRPr="005B1749" w:rsidRDefault="005B1749" w:rsidP="005B1749">
            <w:pPr>
              <w:widowControl/>
              <w:jc w:val="center"/>
              <w:rPr>
                <w:rFonts w:ascii="宋体" w:eastAsia="宋体" w:hAnsi="宋体" w:cs="宋体"/>
                <w:b/>
                <w:bCs/>
                <w:color w:val="000000"/>
                <w:kern w:val="0"/>
                <w:szCs w:val="21"/>
              </w:rPr>
            </w:pPr>
            <w:r w:rsidRPr="005B1749">
              <w:rPr>
                <w:rFonts w:ascii="宋体" w:eastAsia="宋体" w:hAnsi="宋体" w:cs="宋体" w:hint="eastAsia"/>
                <w:b/>
                <w:bCs/>
                <w:color w:val="000000"/>
                <w:kern w:val="0"/>
                <w:szCs w:val="21"/>
              </w:rPr>
              <w:t>主营业务</w:t>
            </w:r>
          </w:p>
        </w:tc>
        <w:tc>
          <w:tcPr>
            <w:tcW w:w="5758" w:type="dxa"/>
            <w:gridSpan w:val="3"/>
            <w:tcBorders>
              <w:top w:val="single" w:sz="4" w:space="0" w:color="auto"/>
              <w:left w:val="nil"/>
              <w:bottom w:val="single" w:sz="4" w:space="0" w:color="auto"/>
              <w:right w:val="single" w:sz="4" w:space="0" w:color="auto"/>
            </w:tcBorders>
            <w:shd w:val="clear" w:color="auto" w:fill="auto"/>
            <w:vAlign w:val="center"/>
            <w:hideMark/>
          </w:tcPr>
          <w:p w:rsidR="005B1749" w:rsidRPr="005B1749" w:rsidRDefault="005B1749" w:rsidP="005B1749">
            <w:pPr>
              <w:widowControl/>
              <w:jc w:val="left"/>
              <w:rPr>
                <w:rFonts w:ascii="宋体" w:eastAsia="宋体" w:hAnsi="宋体" w:cs="宋体"/>
                <w:color w:val="000000"/>
                <w:kern w:val="0"/>
                <w:szCs w:val="21"/>
              </w:rPr>
            </w:pPr>
            <w:r w:rsidRPr="005B1749">
              <w:rPr>
                <w:rFonts w:ascii="宋体" w:eastAsia="宋体" w:hAnsi="宋体" w:cs="宋体" w:hint="eastAsia"/>
                <w:color w:val="000000"/>
                <w:kern w:val="0"/>
                <w:szCs w:val="21"/>
              </w:rPr>
              <w:t>压缩机热保护器、起动器和密封接线柱的研发、设计、生产和销售</w:t>
            </w:r>
          </w:p>
        </w:tc>
      </w:tr>
    </w:tbl>
    <w:p w:rsidR="005B1749" w:rsidRPr="005B1749" w:rsidRDefault="005B1749" w:rsidP="00C36B0B">
      <w:pPr>
        <w:widowControl/>
        <w:ind w:firstLineChars="200" w:firstLine="480"/>
        <w:jc w:val="left"/>
        <w:rPr>
          <w:rFonts w:ascii="楷体" w:eastAsia="楷体" w:hAnsi="楷体" w:cs="宋体"/>
          <w:kern w:val="0"/>
          <w:sz w:val="24"/>
          <w:szCs w:val="24"/>
        </w:rPr>
      </w:pPr>
    </w:p>
    <w:p w:rsidR="00551A44" w:rsidRPr="00551A44" w:rsidRDefault="00551A44" w:rsidP="00C36B0B">
      <w:pPr>
        <w:widowControl/>
        <w:ind w:firstLineChars="200" w:firstLine="480"/>
        <w:jc w:val="left"/>
        <w:rPr>
          <w:rFonts w:ascii="楷体" w:eastAsia="楷体" w:hAnsi="楷体" w:cs="宋体"/>
          <w:kern w:val="0"/>
          <w:sz w:val="24"/>
          <w:szCs w:val="24"/>
        </w:rPr>
      </w:pPr>
      <w:r w:rsidRPr="00551A44">
        <w:rPr>
          <w:rFonts w:ascii="楷体" w:eastAsia="楷体" w:hAnsi="楷体" w:cs="宋体" w:hint="eastAsia"/>
          <w:kern w:val="0"/>
          <w:sz w:val="24"/>
          <w:szCs w:val="24"/>
        </w:rPr>
        <w:t>1、请发行人代表进一步说明2013年收购杭州华锦电子有限公司（以下简称华锦电子）51%股权时采用净资产的账面价值作为可辨认净资产公允价值的原因和合理性，以此为依据确认商誉是否符合企业会计准则的规定，2015年少数股东以华锦电子股权对星帅尔增资的定价依据和相关会计处理。请保荐代表人发表核查意见。</w:t>
      </w:r>
    </w:p>
    <w:p w:rsidR="00551A44" w:rsidRPr="00551A44" w:rsidRDefault="00551A44" w:rsidP="00C36B0B">
      <w:pPr>
        <w:widowControl/>
        <w:ind w:firstLineChars="200" w:firstLine="480"/>
        <w:jc w:val="left"/>
        <w:rPr>
          <w:rFonts w:ascii="楷体" w:eastAsia="楷体" w:hAnsi="楷体" w:cs="宋体"/>
          <w:kern w:val="0"/>
          <w:sz w:val="24"/>
          <w:szCs w:val="24"/>
        </w:rPr>
      </w:pPr>
      <w:r w:rsidRPr="00551A44">
        <w:rPr>
          <w:rFonts w:ascii="楷体" w:eastAsia="楷体" w:hAnsi="楷体" w:cs="宋体" w:hint="eastAsia"/>
          <w:kern w:val="0"/>
          <w:sz w:val="24"/>
          <w:szCs w:val="24"/>
        </w:rPr>
        <w:t>2、请发行人代表进一步说明：（1）报告期各期期末应收账款和应收票据余额较高的具体原因，是否会对发行人的业绩和持续经营产生不利影响；（2）各期末主要应收账款客户期后各年回款进度，是否符合结算政策；（3）报告期各期是否存在通过放松信用政策刺激销售的情况；（4）报告期内应收账款坏账准备计提比例是否谨慎、充分；（5）是否存在开具没有真实交易背景的承兑汇票和应收票据因无法到期收回而转为应收账款的情形。请保荐代表人发表核查意见。</w:t>
      </w:r>
    </w:p>
    <w:p w:rsidR="00551A44" w:rsidRDefault="00551A44" w:rsidP="00C36B0B">
      <w:pPr>
        <w:widowControl/>
        <w:ind w:firstLineChars="200" w:firstLine="480"/>
        <w:jc w:val="left"/>
        <w:rPr>
          <w:rFonts w:ascii="楷体" w:eastAsia="楷体" w:hAnsi="楷体" w:cs="宋体"/>
          <w:kern w:val="0"/>
          <w:sz w:val="24"/>
          <w:szCs w:val="24"/>
        </w:rPr>
      </w:pPr>
      <w:r w:rsidRPr="00551A44">
        <w:rPr>
          <w:rFonts w:ascii="楷体" w:eastAsia="楷体" w:hAnsi="楷体" w:cs="宋体" w:hint="eastAsia"/>
          <w:kern w:val="0"/>
          <w:sz w:val="24"/>
          <w:szCs w:val="24"/>
        </w:rPr>
        <w:t>3、请发行人代表进一步说明2014年超低功耗起动器、热保护器的毛利率显著高于同行业上市公司常熟市天银机电股份有限公司的原因和合理性，以及圆形热保护器、扁形热保护器毛利率存在差异的原因。请保荐代表人说明核查情况和结论。</w:t>
      </w:r>
    </w:p>
    <w:p w:rsidR="005B1749" w:rsidRPr="00551A44" w:rsidRDefault="005B1749" w:rsidP="00C36B0B">
      <w:pPr>
        <w:widowControl/>
        <w:ind w:firstLineChars="200" w:firstLine="480"/>
        <w:jc w:val="left"/>
        <w:rPr>
          <w:rFonts w:ascii="楷体" w:eastAsia="楷体" w:hAnsi="楷体" w:cs="宋体"/>
          <w:kern w:val="0"/>
          <w:sz w:val="24"/>
          <w:szCs w:val="24"/>
        </w:rPr>
      </w:pPr>
    </w:p>
    <w:p w:rsidR="00551A44" w:rsidRPr="007E1DC7" w:rsidRDefault="00AE564C" w:rsidP="00AE564C">
      <w:pPr>
        <w:keepNext/>
        <w:keepLines/>
        <w:spacing w:line="415" w:lineRule="auto"/>
        <w:outlineLvl w:val="2"/>
        <w:rPr>
          <w:b/>
          <w:bCs/>
          <w:szCs w:val="21"/>
        </w:rPr>
      </w:pPr>
      <w:r>
        <w:rPr>
          <w:rFonts w:hint="eastAsia"/>
          <w:b/>
          <w:bCs/>
          <w:szCs w:val="21"/>
        </w:rPr>
        <w:lastRenderedPageBreak/>
        <w:t>12</w:t>
      </w:r>
      <w:r>
        <w:rPr>
          <w:rFonts w:hint="eastAsia"/>
          <w:b/>
          <w:bCs/>
          <w:szCs w:val="21"/>
        </w:rPr>
        <w:t>、</w:t>
      </w:r>
      <w:r w:rsidR="00551A44" w:rsidRPr="007E1DC7">
        <w:rPr>
          <w:rFonts w:hint="eastAsia"/>
          <w:b/>
          <w:bCs/>
          <w:szCs w:val="21"/>
        </w:rPr>
        <w:t>湖北瀛通通讯线材股份有限公司</w:t>
      </w:r>
    </w:p>
    <w:tbl>
      <w:tblPr>
        <w:tblW w:w="8222" w:type="dxa"/>
        <w:jc w:val="center"/>
        <w:tblLook w:val="04A0" w:firstRow="1" w:lastRow="0" w:firstColumn="1" w:lastColumn="0" w:noHBand="0" w:noVBand="1"/>
      </w:tblPr>
      <w:tblGrid>
        <w:gridCol w:w="2526"/>
        <w:gridCol w:w="1952"/>
        <w:gridCol w:w="1768"/>
        <w:gridCol w:w="1976"/>
      </w:tblGrid>
      <w:tr w:rsidR="005B1749" w:rsidRPr="005B1749" w:rsidTr="005B1749">
        <w:trPr>
          <w:trHeight w:val="596"/>
          <w:jc w:val="center"/>
        </w:trPr>
        <w:tc>
          <w:tcPr>
            <w:tcW w:w="252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B1749" w:rsidRPr="005B1749" w:rsidRDefault="005B1749" w:rsidP="005B1749">
            <w:pPr>
              <w:widowControl/>
              <w:jc w:val="center"/>
              <w:rPr>
                <w:rFonts w:ascii="宋体" w:eastAsia="宋体" w:hAnsi="宋体" w:cs="宋体"/>
                <w:b/>
                <w:bCs/>
                <w:color w:val="000000"/>
                <w:kern w:val="0"/>
                <w:szCs w:val="21"/>
              </w:rPr>
            </w:pPr>
            <w:r w:rsidRPr="005B1749">
              <w:rPr>
                <w:rFonts w:ascii="宋体" w:eastAsia="宋体" w:hAnsi="宋体" w:cs="宋体" w:hint="eastAsia"/>
                <w:b/>
                <w:bCs/>
                <w:color w:val="000000"/>
                <w:kern w:val="0"/>
                <w:szCs w:val="21"/>
              </w:rPr>
              <w:t>设立时间</w:t>
            </w:r>
          </w:p>
        </w:tc>
        <w:tc>
          <w:tcPr>
            <w:tcW w:w="1952" w:type="dxa"/>
            <w:tcBorders>
              <w:top w:val="single" w:sz="4" w:space="0" w:color="auto"/>
              <w:left w:val="nil"/>
              <w:bottom w:val="single" w:sz="4" w:space="0" w:color="auto"/>
              <w:right w:val="single" w:sz="4" w:space="0" w:color="auto"/>
            </w:tcBorders>
            <w:shd w:val="clear" w:color="auto" w:fill="auto"/>
            <w:vAlign w:val="center"/>
            <w:hideMark/>
          </w:tcPr>
          <w:p w:rsidR="005B1749" w:rsidRPr="005B1749" w:rsidRDefault="005B1749" w:rsidP="005B1749">
            <w:pPr>
              <w:widowControl/>
              <w:jc w:val="left"/>
              <w:rPr>
                <w:rFonts w:ascii="Calibri" w:eastAsia="宋体" w:hAnsi="Calibri" w:cs="Calibri"/>
                <w:color w:val="000000"/>
                <w:kern w:val="0"/>
                <w:szCs w:val="21"/>
              </w:rPr>
            </w:pPr>
            <w:r w:rsidRPr="005B1749">
              <w:rPr>
                <w:rFonts w:ascii="Calibri" w:eastAsia="宋体" w:hAnsi="Calibri" w:cs="Calibri"/>
                <w:color w:val="000000"/>
                <w:kern w:val="0"/>
                <w:szCs w:val="21"/>
              </w:rPr>
              <w:t>2010-10-23</w:t>
            </w:r>
          </w:p>
        </w:tc>
        <w:tc>
          <w:tcPr>
            <w:tcW w:w="1768" w:type="dxa"/>
            <w:tcBorders>
              <w:top w:val="single" w:sz="4" w:space="0" w:color="auto"/>
              <w:left w:val="nil"/>
              <w:bottom w:val="single" w:sz="4" w:space="0" w:color="auto"/>
              <w:right w:val="single" w:sz="4" w:space="0" w:color="auto"/>
            </w:tcBorders>
            <w:shd w:val="clear" w:color="auto" w:fill="auto"/>
            <w:vAlign w:val="center"/>
            <w:hideMark/>
          </w:tcPr>
          <w:p w:rsidR="005B1749" w:rsidRPr="005B1749" w:rsidRDefault="005B1749" w:rsidP="005B1749">
            <w:pPr>
              <w:widowControl/>
              <w:jc w:val="center"/>
              <w:rPr>
                <w:rFonts w:ascii="宋体" w:eastAsia="宋体" w:hAnsi="宋体" w:cs="宋体"/>
                <w:b/>
                <w:bCs/>
                <w:color w:val="000000"/>
                <w:kern w:val="0"/>
                <w:szCs w:val="21"/>
              </w:rPr>
            </w:pPr>
            <w:r w:rsidRPr="005B1749">
              <w:rPr>
                <w:rFonts w:ascii="宋体" w:eastAsia="宋体" w:hAnsi="宋体" w:cs="宋体" w:hint="eastAsia"/>
                <w:b/>
                <w:bCs/>
                <w:color w:val="000000"/>
                <w:kern w:val="0"/>
                <w:szCs w:val="21"/>
              </w:rPr>
              <w:t>省市</w:t>
            </w:r>
          </w:p>
        </w:tc>
        <w:tc>
          <w:tcPr>
            <w:tcW w:w="1975" w:type="dxa"/>
            <w:tcBorders>
              <w:top w:val="single" w:sz="4" w:space="0" w:color="auto"/>
              <w:left w:val="nil"/>
              <w:bottom w:val="single" w:sz="4" w:space="0" w:color="auto"/>
              <w:right w:val="single" w:sz="4" w:space="0" w:color="auto"/>
            </w:tcBorders>
            <w:shd w:val="clear" w:color="auto" w:fill="auto"/>
            <w:vAlign w:val="center"/>
            <w:hideMark/>
          </w:tcPr>
          <w:p w:rsidR="005B1749" w:rsidRPr="005B1749" w:rsidRDefault="005B1749" w:rsidP="005B1749">
            <w:pPr>
              <w:widowControl/>
              <w:rPr>
                <w:rFonts w:ascii="宋体" w:eastAsia="宋体" w:hAnsi="宋体" w:cs="宋体"/>
                <w:color w:val="000000"/>
                <w:kern w:val="0"/>
                <w:szCs w:val="21"/>
              </w:rPr>
            </w:pPr>
            <w:r w:rsidRPr="005B1749">
              <w:rPr>
                <w:rFonts w:ascii="宋体" w:eastAsia="宋体" w:hAnsi="宋体" w:cs="宋体" w:hint="eastAsia"/>
                <w:color w:val="000000"/>
                <w:kern w:val="0"/>
                <w:szCs w:val="21"/>
              </w:rPr>
              <w:t>湖北省咸宁市</w:t>
            </w:r>
          </w:p>
        </w:tc>
      </w:tr>
      <w:tr w:rsidR="005B1749" w:rsidRPr="005B1749" w:rsidTr="005B1749">
        <w:trPr>
          <w:trHeight w:val="462"/>
          <w:jc w:val="center"/>
        </w:trPr>
        <w:tc>
          <w:tcPr>
            <w:tcW w:w="2526" w:type="dxa"/>
            <w:tcBorders>
              <w:top w:val="nil"/>
              <w:left w:val="single" w:sz="4" w:space="0" w:color="auto"/>
              <w:bottom w:val="single" w:sz="4" w:space="0" w:color="auto"/>
              <w:right w:val="single" w:sz="4" w:space="0" w:color="auto"/>
            </w:tcBorders>
            <w:shd w:val="clear" w:color="auto" w:fill="auto"/>
            <w:vAlign w:val="center"/>
            <w:hideMark/>
          </w:tcPr>
          <w:p w:rsidR="005B1749" w:rsidRPr="005B1749" w:rsidRDefault="005B1749" w:rsidP="005B1749">
            <w:pPr>
              <w:widowControl/>
              <w:jc w:val="center"/>
              <w:rPr>
                <w:rFonts w:ascii="宋体" w:eastAsia="宋体" w:hAnsi="宋体" w:cs="宋体"/>
                <w:b/>
                <w:bCs/>
                <w:color w:val="000000"/>
                <w:kern w:val="0"/>
                <w:szCs w:val="21"/>
              </w:rPr>
            </w:pPr>
            <w:r w:rsidRPr="005B1749">
              <w:rPr>
                <w:rFonts w:ascii="宋体" w:eastAsia="宋体" w:hAnsi="宋体" w:cs="宋体" w:hint="eastAsia"/>
                <w:b/>
                <w:bCs/>
                <w:color w:val="000000"/>
                <w:kern w:val="0"/>
                <w:szCs w:val="21"/>
              </w:rPr>
              <w:t>所属行业</w:t>
            </w:r>
          </w:p>
        </w:tc>
        <w:tc>
          <w:tcPr>
            <w:tcW w:w="1952" w:type="dxa"/>
            <w:tcBorders>
              <w:top w:val="nil"/>
              <w:left w:val="nil"/>
              <w:bottom w:val="single" w:sz="4" w:space="0" w:color="auto"/>
              <w:right w:val="single" w:sz="4" w:space="0" w:color="auto"/>
            </w:tcBorders>
            <w:shd w:val="clear" w:color="auto" w:fill="auto"/>
            <w:vAlign w:val="center"/>
            <w:hideMark/>
          </w:tcPr>
          <w:p w:rsidR="005B1749" w:rsidRPr="005B1749" w:rsidRDefault="005B1749" w:rsidP="005B1749">
            <w:pPr>
              <w:widowControl/>
              <w:jc w:val="left"/>
              <w:rPr>
                <w:rFonts w:ascii="宋体" w:eastAsia="宋体" w:hAnsi="宋体" w:cs="宋体"/>
                <w:color w:val="000000"/>
                <w:kern w:val="0"/>
                <w:szCs w:val="21"/>
              </w:rPr>
            </w:pPr>
            <w:r w:rsidRPr="005B1749">
              <w:rPr>
                <w:rFonts w:ascii="宋体" w:eastAsia="宋体" w:hAnsi="宋体" w:cs="宋体" w:hint="eastAsia"/>
                <w:color w:val="000000"/>
                <w:kern w:val="0"/>
                <w:szCs w:val="21"/>
              </w:rPr>
              <w:t>计算机、通信和其他电子设备制造业</w:t>
            </w:r>
          </w:p>
        </w:tc>
        <w:tc>
          <w:tcPr>
            <w:tcW w:w="1768" w:type="dxa"/>
            <w:tcBorders>
              <w:top w:val="nil"/>
              <w:left w:val="nil"/>
              <w:bottom w:val="single" w:sz="4" w:space="0" w:color="auto"/>
              <w:right w:val="single" w:sz="4" w:space="0" w:color="auto"/>
            </w:tcBorders>
            <w:shd w:val="clear" w:color="auto" w:fill="auto"/>
            <w:vAlign w:val="center"/>
            <w:hideMark/>
          </w:tcPr>
          <w:p w:rsidR="005B1749" w:rsidRPr="005B1749" w:rsidRDefault="005B1749" w:rsidP="005B1749">
            <w:pPr>
              <w:widowControl/>
              <w:jc w:val="center"/>
              <w:rPr>
                <w:rFonts w:ascii="宋体" w:eastAsia="宋体" w:hAnsi="宋体" w:cs="宋体"/>
                <w:b/>
                <w:bCs/>
                <w:color w:val="000000"/>
                <w:kern w:val="0"/>
                <w:szCs w:val="21"/>
              </w:rPr>
            </w:pPr>
            <w:r w:rsidRPr="005B1749">
              <w:rPr>
                <w:rFonts w:ascii="宋体" w:eastAsia="宋体" w:hAnsi="宋体" w:cs="宋体" w:hint="eastAsia"/>
                <w:b/>
                <w:bCs/>
                <w:color w:val="000000"/>
                <w:kern w:val="0"/>
                <w:szCs w:val="21"/>
              </w:rPr>
              <w:t>拟上市交易所</w:t>
            </w:r>
          </w:p>
        </w:tc>
        <w:tc>
          <w:tcPr>
            <w:tcW w:w="1975" w:type="dxa"/>
            <w:tcBorders>
              <w:top w:val="nil"/>
              <w:left w:val="nil"/>
              <w:bottom w:val="single" w:sz="4" w:space="0" w:color="auto"/>
              <w:right w:val="single" w:sz="4" w:space="0" w:color="auto"/>
            </w:tcBorders>
            <w:shd w:val="clear" w:color="auto" w:fill="auto"/>
            <w:vAlign w:val="center"/>
            <w:hideMark/>
          </w:tcPr>
          <w:p w:rsidR="005B1749" w:rsidRPr="005B1749" w:rsidRDefault="005B1749" w:rsidP="005B1749">
            <w:pPr>
              <w:widowControl/>
              <w:rPr>
                <w:rFonts w:ascii="宋体" w:eastAsia="宋体" w:hAnsi="宋体" w:cs="宋体"/>
                <w:color w:val="000000"/>
                <w:kern w:val="0"/>
                <w:szCs w:val="21"/>
              </w:rPr>
            </w:pPr>
            <w:r w:rsidRPr="005B1749">
              <w:rPr>
                <w:rFonts w:ascii="宋体" w:eastAsia="宋体" w:hAnsi="宋体" w:cs="宋体" w:hint="eastAsia"/>
                <w:color w:val="000000"/>
                <w:kern w:val="0"/>
                <w:szCs w:val="21"/>
              </w:rPr>
              <w:t>中小板</w:t>
            </w:r>
          </w:p>
        </w:tc>
      </w:tr>
      <w:tr w:rsidR="005B1749" w:rsidRPr="005B1749" w:rsidTr="005B1749">
        <w:trPr>
          <w:trHeight w:val="507"/>
          <w:jc w:val="center"/>
        </w:trPr>
        <w:tc>
          <w:tcPr>
            <w:tcW w:w="2526" w:type="dxa"/>
            <w:tcBorders>
              <w:top w:val="nil"/>
              <w:left w:val="single" w:sz="4" w:space="0" w:color="auto"/>
              <w:bottom w:val="single" w:sz="4" w:space="0" w:color="auto"/>
              <w:right w:val="single" w:sz="4" w:space="0" w:color="auto"/>
            </w:tcBorders>
            <w:shd w:val="clear" w:color="auto" w:fill="auto"/>
            <w:vAlign w:val="center"/>
            <w:hideMark/>
          </w:tcPr>
          <w:p w:rsidR="005B1749" w:rsidRPr="005B1749" w:rsidRDefault="005B1749" w:rsidP="005B1749">
            <w:pPr>
              <w:widowControl/>
              <w:jc w:val="center"/>
              <w:rPr>
                <w:rFonts w:ascii="宋体" w:eastAsia="宋体" w:hAnsi="宋体" w:cs="宋体"/>
                <w:b/>
                <w:bCs/>
                <w:color w:val="000000"/>
                <w:kern w:val="0"/>
                <w:szCs w:val="21"/>
              </w:rPr>
            </w:pPr>
            <w:r w:rsidRPr="005B1749">
              <w:rPr>
                <w:rFonts w:ascii="宋体" w:eastAsia="宋体" w:hAnsi="宋体" w:cs="宋体" w:hint="eastAsia"/>
                <w:b/>
                <w:bCs/>
                <w:color w:val="000000"/>
                <w:kern w:val="0"/>
                <w:szCs w:val="21"/>
              </w:rPr>
              <w:t>控股股东／实际控制人</w:t>
            </w:r>
          </w:p>
        </w:tc>
        <w:tc>
          <w:tcPr>
            <w:tcW w:w="5696" w:type="dxa"/>
            <w:gridSpan w:val="3"/>
            <w:tcBorders>
              <w:top w:val="single" w:sz="4" w:space="0" w:color="auto"/>
              <w:left w:val="nil"/>
              <w:bottom w:val="single" w:sz="4" w:space="0" w:color="auto"/>
              <w:right w:val="single" w:sz="4" w:space="0" w:color="auto"/>
            </w:tcBorders>
            <w:shd w:val="clear" w:color="auto" w:fill="auto"/>
            <w:vAlign w:val="center"/>
            <w:hideMark/>
          </w:tcPr>
          <w:p w:rsidR="005B1749" w:rsidRPr="005B1749" w:rsidRDefault="005B1749" w:rsidP="005B1749">
            <w:pPr>
              <w:widowControl/>
              <w:jc w:val="left"/>
              <w:rPr>
                <w:rFonts w:ascii="宋体" w:eastAsia="宋体" w:hAnsi="宋体" w:cs="宋体"/>
                <w:color w:val="000000"/>
                <w:kern w:val="0"/>
                <w:szCs w:val="21"/>
              </w:rPr>
            </w:pPr>
            <w:r w:rsidRPr="005B1749">
              <w:rPr>
                <w:rFonts w:ascii="宋体" w:eastAsia="宋体" w:hAnsi="宋体" w:cs="宋体" w:hint="eastAsia"/>
                <w:color w:val="000000"/>
                <w:kern w:val="0"/>
                <w:szCs w:val="21"/>
              </w:rPr>
              <w:t>左笋娥,黄晖</w:t>
            </w:r>
          </w:p>
        </w:tc>
      </w:tr>
      <w:tr w:rsidR="005B1749" w:rsidRPr="005B1749" w:rsidTr="005B1749">
        <w:trPr>
          <w:trHeight w:val="507"/>
          <w:jc w:val="center"/>
        </w:trPr>
        <w:tc>
          <w:tcPr>
            <w:tcW w:w="2526" w:type="dxa"/>
            <w:tcBorders>
              <w:top w:val="nil"/>
              <w:left w:val="single" w:sz="4" w:space="0" w:color="auto"/>
              <w:bottom w:val="single" w:sz="4" w:space="0" w:color="auto"/>
              <w:right w:val="single" w:sz="4" w:space="0" w:color="auto"/>
            </w:tcBorders>
            <w:shd w:val="clear" w:color="auto" w:fill="auto"/>
            <w:vAlign w:val="center"/>
            <w:hideMark/>
          </w:tcPr>
          <w:p w:rsidR="005B1749" w:rsidRPr="005B1749" w:rsidRDefault="005B1749" w:rsidP="005B1749">
            <w:pPr>
              <w:widowControl/>
              <w:jc w:val="center"/>
              <w:rPr>
                <w:rFonts w:ascii="宋体" w:eastAsia="宋体" w:hAnsi="宋体" w:cs="宋体"/>
                <w:b/>
                <w:bCs/>
                <w:color w:val="000000"/>
                <w:kern w:val="0"/>
                <w:szCs w:val="21"/>
              </w:rPr>
            </w:pPr>
            <w:r w:rsidRPr="005B1749">
              <w:rPr>
                <w:rFonts w:ascii="宋体" w:eastAsia="宋体" w:hAnsi="宋体" w:cs="宋体" w:hint="eastAsia"/>
                <w:b/>
                <w:bCs/>
                <w:color w:val="000000"/>
                <w:kern w:val="0"/>
                <w:szCs w:val="21"/>
              </w:rPr>
              <w:t>主营业务</w:t>
            </w:r>
          </w:p>
        </w:tc>
        <w:tc>
          <w:tcPr>
            <w:tcW w:w="5696" w:type="dxa"/>
            <w:gridSpan w:val="3"/>
            <w:tcBorders>
              <w:top w:val="single" w:sz="4" w:space="0" w:color="auto"/>
              <w:left w:val="nil"/>
              <w:bottom w:val="single" w:sz="4" w:space="0" w:color="auto"/>
              <w:right w:val="single" w:sz="4" w:space="0" w:color="auto"/>
            </w:tcBorders>
            <w:shd w:val="clear" w:color="auto" w:fill="auto"/>
            <w:vAlign w:val="center"/>
            <w:hideMark/>
          </w:tcPr>
          <w:p w:rsidR="005B1749" w:rsidRPr="005B1749" w:rsidRDefault="005B1749" w:rsidP="005B1749">
            <w:pPr>
              <w:widowControl/>
              <w:jc w:val="left"/>
              <w:rPr>
                <w:rFonts w:ascii="宋体" w:eastAsia="宋体" w:hAnsi="宋体" w:cs="宋体"/>
                <w:color w:val="000000"/>
                <w:kern w:val="0"/>
                <w:szCs w:val="21"/>
              </w:rPr>
            </w:pPr>
            <w:r w:rsidRPr="005B1749">
              <w:rPr>
                <w:rFonts w:ascii="宋体" w:eastAsia="宋体" w:hAnsi="宋体" w:cs="宋体" w:hint="eastAsia"/>
                <w:color w:val="000000"/>
                <w:kern w:val="0"/>
                <w:szCs w:val="21"/>
              </w:rPr>
              <w:t>各类电声产品、数据线及其他通讯线材的研发、生产和销售</w:t>
            </w:r>
          </w:p>
        </w:tc>
      </w:tr>
    </w:tbl>
    <w:p w:rsidR="005B1749" w:rsidRPr="005B1749" w:rsidRDefault="005B1749" w:rsidP="00C36B0B">
      <w:pPr>
        <w:widowControl/>
        <w:ind w:firstLineChars="200" w:firstLine="480"/>
        <w:jc w:val="left"/>
        <w:rPr>
          <w:rFonts w:ascii="楷体" w:eastAsia="楷体" w:hAnsi="楷体" w:cs="宋体"/>
          <w:kern w:val="0"/>
          <w:sz w:val="24"/>
          <w:szCs w:val="24"/>
        </w:rPr>
      </w:pPr>
    </w:p>
    <w:p w:rsidR="00551A44" w:rsidRPr="00551A44" w:rsidRDefault="00551A44" w:rsidP="00C36B0B">
      <w:pPr>
        <w:widowControl/>
        <w:ind w:firstLineChars="200" w:firstLine="480"/>
        <w:jc w:val="left"/>
        <w:rPr>
          <w:rFonts w:ascii="楷体" w:eastAsia="楷体" w:hAnsi="楷体" w:cs="宋体"/>
          <w:kern w:val="0"/>
          <w:sz w:val="24"/>
          <w:szCs w:val="24"/>
        </w:rPr>
      </w:pPr>
      <w:r w:rsidRPr="00551A44">
        <w:rPr>
          <w:rFonts w:ascii="楷体" w:eastAsia="楷体" w:hAnsi="楷体" w:cs="宋体" w:hint="eastAsia"/>
          <w:kern w:val="0"/>
          <w:sz w:val="24"/>
          <w:szCs w:val="24"/>
        </w:rPr>
        <w:t>1、请发行人代表结合报告期内发行人主要产品销售品种、数量、价格和销售收入的变化，当前主要产品在手订单，及对重要客户歌尔股份有限公司（以下简称歌尔股份）、鸿海精密工业股份有限公司、日本FOSTER电机株式会社的销售等情况，进一步说明发行人是否对主要客户存在重大依赖，是否有产品结构单一的风险，发行人是否采取风险应对措施及其有效性；发行人是否存在对持续盈利能力有重大不利影响的情形。请保荐代表人说明对上述事项的核查过程、依据和结论。</w:t>
      </w:r>
    </w:p>
    <w:p w:rsidR="00551A44" w:rsidRPr="00551A44" w:rsidRDefault="00551A44" w:rsidP="00C36B0B">
      <w:pPr>
        <w:widowControl/>
        <w:ind w:firstLineChars="200" w:firstLine="480"/>
        <w:jc w:val="left"/>
        <w:rPr>
          <w:rFonts w:ascii="楷体" w:eastAsia="楷体" w:hAnsi="楷体" w:cs="宋体"/>
          <w:kern w:val="0"/>
          <w:sz w:val="24"/>
          <w:szCs w:val="24"/>
        </w:rPr>
      </w:pPr>
      <w:r w:rsidRPr="00551A44">
        <w:rPr>
          <w:rFonts w:ascii="楷体" w:eastAsia="楷体" w:hAnsi="楷体" w:cs="宋体" w:hint="eastAsia"/>
          <w:kern w:val="0"/>
          <w:sz w:val="24"/>
          <w:szCs w:val="24"/>
        </w:rPr>
        <w:t>2、请发行人代表进一步说明发行人境外客户的开发方式、交易背景，有关大额合同订单的签订依据、执行过程；发行人出口退税情况是否与发行人境外销售规模相匹配。请保荐代表人结合物流运输记录、资金划款凭证、发货验收单据、出口单证与海关数据、中国出口信用保险公司数据、最终销售或使用等情况，说明境外客户销售收入的核查方法、过程和结论。</w:t>
      </w:r>
    </w:p>
    <w:p w:rsidR="00551A44" w:rsidRPr="00551A44" w:rsidRDefault="00551A44" w:rsidP="00C36B0B">
      <w:pPr>
        <w:widowControl/>
        <w:ind w:firstLineChars="200" w:firstLine="480"/>
        <w:jc w:val="left"/>
        <w:rPr>
          <w:rFonts w:ascii="楷体" w:eastAsia="楷体" w:hAnsi="楷体" w:cs="宋体"/>
          <w:kern w:val="0"/>
          <w:sz w:val="24"/>
          <w:szCs w:val="24"/>
        </w:rPr>
      </w:pPr>
      <w:r w:rsidRPr="00551A44">
        <w:rPr>
          <w:rFonts w:ascii="楷体" w:eastAsia="楷体" w:hAnsi="楷体" w:cs="宋体" w:hint="eastAsia"/>
          <w:kern w:val="0"/>
          <w:sz w:val="24"/>
          <w:szCs w:val="24"/>
        </w:rPr>
        <w:t>3、请发行人代表进一步说明发行人主要产品耳机线材、耳机半成品的声学产品毛利率高于歌尔股份有线耳机以及提供声学整体解决方案等深加工产品电声器件毛利率的原因和合理性，并结合具体产品构成、定价、成本构成、客户和市场定位等，进一步说明报告期内发行人毛利率高于同行业可比上市公司的原因和合理性。请保荐代表人说明核查情况和结论。</w:t>
      </w:r>
    </w:p>
    <w:p w:rsidR="00551A44" w:rsidRDefault="00551A44" w:rsidP="00C36B0B">
      <w:pPr>
        <w:widowControl/>
        <w:ind w:firstLineChars="200" w:firstLine="480"/>
        <w:jc w:val="left"/>
        <w:rPr>
          <w:rFonts w:ascii="楷体" w:eastAsia="楷体" w:hAnsi="楷体" w:cs="宋体"/>
          <w:kern w:val="0"/>
          <w:sz w:val="24"/>
          <w:szCs w:val="24"/>
        </w:rPr>
      </w:pPr>
      <w:r w:rsidRPr="00551A44">
        <w:rPr>
          <w:rFonts w:ascii="楷体" w:eastAsia="楷体" w:hAnsi="楷体" w:cs="宋体" w:hint="eastAsia"/>
          <w:kern w:val="0"/>
          <w:sz w:val="24"/>
          <w:szCs w:val="24"/>
        </w:rPr>
        <w:t>4、请发行人代表进一步说明将黄晖、左笋娥两人均认定为控股股东的原因、理由和依据；未将左贵明、左娟妹、左美丰、曹玲杰、黄修成等认定为共同控制人的原因、理由和依据。请保荐代表人说明核查情况。</w:t>
      </w:r>
    </w:p>
    <w:p w:rsidR="005B1749" w:rsidRPr="00551A44" w:rsidRDefault="005B1749" w:rsidP="00C36B0B">
      <w:pPr>
        <w:widowControl/>
        <w:ind w:firstLineChars="200" w:firstLine="480"/>
        <w:jc w:val="left"/>
        <w:rPr>
          <w:rFonts w:ascii="楷体" w:eastAsia="楷体" w:hAnsi="楷体" w:cs="宋体"/>
          <w:kern w:val="0"/>
          <w:sz w:val="24"/>
          <w:szCs w:val="24"/>
        </w:rPr>
      </w:pPr>
    </w:p>
    <w:p w:rsidR="00501EF7" w:rsidRPr="007E1DC7" w:rsidRDefault="00AE564C" w:rsidP="00AE564C">
      <w:pPr>
        <w:keepNext/>
        <w:keepLines/>
        <w:spacing w:line="415" w:lineRule="auto"/>
        <w:outlineLvl w:val="2"/>
        <w:rPr>
          <w:b/>
          <w:bCs/>
          <w:szCs w:val="21"/>
        </w:rPr>
      </w:pPr>
      <w:r>
        <w:rPr>
          <w:rFonts w:hint="eastAsia"/>
          <w:b/>
          <w:bCs/>
          <w:szCs w:val="21"/>
        </w:rPr>
        <w:t>13</w:t>
      </w:r>
      <w:r>
        <w:rPr>
          <w:rFonts w:hint="eastAsia"/>
          <w:b/>
          <w:bCs/>
          <w:szCs w:val="21"/>
        </w:rPr>
        <w:t>、</w:t>
      </w:r>
      <w:r w:rsidR="00501EF7" w:rsidRPr="007E1DC7">
        <w:rPr>
          <w:rFonts w:hint="eastAsia"/>
          <w:b/>
          <w:bCs/>
          <w:szCs w:val="21"/>
        </w:rPr>
        <w:t>浙江今飞凯达轮毂股份有限公司</w:t>
      </w:r>
    </w:p>
    <w:tbl>
      <w:tblPr>
        <w:tblpPr w:leftFromText="180" w:rightFromText="180" w:vertAnchor="text" w:tblpY="1"/>
        <w:tblOverlap w:val="never"/>
        <w:tblW w:w="8327" w:type="dxa"/>
        <w:tblLook w:val="04A0" w:firstRow="1" w:lastRow="0" w:firstColumn="1" w:lastColumn="0" w:noHBand="0" w:noVBand="1"/>
      </w:tblPr>
      <w:tblGrid>
        <w:gridCol w:w="2558"/>
        <w:gridCol w:w="1977"/>
        <w:gridCol w:w="1791"/>
        <w:gridCol w:w="2001"/>
      </w:tblGrid>
      <w:tr w:rsidR="005B1749" w:rsidRPr="005B1749" w:rsidTr="005B1749">
        <w:trPr>
          <w:trHeight w:val="604"/>
        </w:trPr>
        <w:tc>
          <w:tcPr>
            <w:tcW w:w="25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B1749" w:rsidRPr="005B1749" w:rsidRDefault="005B1749" w:rsidP="005B1749">
            <w:pPr>
              <w:widowControl/>
              <w:jc w:val="center"/>
              <w:rPr>
                <w:rFonts w:ascii="宋体" w:eastAsia="宋体" w:hAnsi="宋体" w:cs="宋体"/>
                <w:b/>
                <w:bCs/>
                <w:color w:val="000000"/>
                <w:kern w:val="0"/>
                <w:szCs w:val="21"/>
              </w:rPr>
            </w:pPr>
            <w:r w:rsidRPr="005B1749">
              <w:rPr>
                <w:rFonts w:ascii="宋体" w:eastAsia="宋体" w:hAnsi="宋体" w:cs="宋体" w:hint="eastAsia"/>
                <w:b/>
                <w:bCs/>
                <w:color w:val="000000"/>
                <w:kern w:val="0"/>
                <w:szCs w:val="21"/>
              </w:rPr>
              <w:t>设立时间</w:t>
            </w:r>
          </w:p>
        </w:tc>
        <w:tc>
          <w:tcPr>
            <w:tcW w:w="1977" w:type="dxa"/>
            <w:tcBorders>
              <w:top w:val="single" w:sz="4" w:space="0" w:color="auto"/>
              <w:left w:val="nil"/>
              <w:bottom w:val="single" w:sz="4" w:space="0" w:color="auto"/>
              <w:right w:val="single" w:sz="4" w:space="0" w:color="auto"/>
            </w:tcBorders>
            <w:shd w:val="clear" w:color="auto" w:fill="auto"/>
            <w:vAlign w:val="center"/>
            <w:hideMark/>
          </w:tcPr>
          <w:p w:rsidR="005B1749" w:rsidRPr="005B1749" w:rsidRDefault="005B1749" w:rsidP="005B1749">
            <w:pPr>
              <w:widowControl/>
              <w:jc w:val="left"/>
              <w:rPr>
                <w:rFonts w:ascii="Calibri" w:eastAsia="宋体" w:hAnsi="Calibri" w:cs="Calibri"/>
                <w:color w:val="000000"/>
                <w:kern w:val="0"/>
                <w:szCs w:val="21"/>
              </w:rPr>
            </w:pPr>
            <w:r w:rsidRPr="005B1749">
              <w:rPr>
                <w:rFonts w:ascii="Calibri" w:eastAsia="宋体" w:hAnsi="Calibri" w:cs="Calibri"/>
                <w:color w:val="000000"/>
                <w:kern w:val="0"/>
                <w:szCs w:val="21"/>
              </w:rPr>
              <w:t>2005-2-1</w:t>
            </w:r>
          </w:p>
        </w:tc>
        <w:tc>
          <w:tcPr>
            <w:tcW w:w="1791" w:type="dxa"/>
            <w:tcBorders>
              <w:top w:val="single" w:sz="4" w:space="0" w:color="auto"/>
              <w:left w:val="nil"/>
              <w:bottom w:val="single" w:sz="4" w:space="0" w:color="auto"/>
              <w:right w:val="single" w:sz="4" w:space="0" w:color="auto"/>
            </w:tcBorders>
            <w:shd w:val="clear" w:color="auto" w:fill="auto"/>
            <w:vAlign w:val="center"/>
            <w:hideMark/>
          </w:tcPr>
          <w:p w:rsidR="005B1749" w:rsidRPr="005B1749" w:rsidRDefault="005B1749" w:rsidP="005B1749">
            <w:pPr>
              <w:widowControl/>
              <w:jc w:val="center"/>
              <w:rPr>
                <w:rFonts w:ascii="宋体" w:eastAsia="宋体" w:hAnsi="宋体" w:cs="宋体"/>
                <w:b/>
                <w:bCs/>
                <w:color w:val="000000"/>
                <w:kern w:val="0"/>
                <w:szCs w:val="21"/>
              </w:rPr>
            </w:pPr>
            <w:r w:rsidRPr="005B1749">
              <w:rPr>
                <w:rFonts w:ascii="宋体" w:eastAsia="宋体" w:hAnsi="宋体" w:cs="宋体" w:hint="eastAsia"/>
                <w:b/>
                <w:bCs/>
                <w:color w:val="000000"/>
                <w:kern w:val="0"/>
                <w:szCs w:val="21"/>
              </w:rPr>
              <w:t>省市</w:t>
            </w:r>
          </w:p>
        </w:tc>
        <w:tc>
          <w:tcPr>
            <w:tcW w:w="2000" w:type="dxa"/>
            <w:tcBorders>
              <w:top w:val="single" w:sz="4" w:space="0" w:color="auto"/>
              <w:left w:val="nil"/>
              <w:bottom w:val="single" w:sz="4" w:space="0" w:color="auto"/>
              <w:right w:val="single" w:sz="4" w:space="0" w:color="auto"/>
            </w:tcBorders>
            <w:shd w:val="clear" w:color="auto" w:fill="auto"/>
            <w:vAlign w:val="center"/>
            <w:hideMark/>
          </w:tcPr>
          <w:p w:rsidR="005B1749" w:rsidRPr="005B1749" w:rsidRDefault="005B1749" w:rsidP="005B1749">
            <w:pPr>
              <w:widowControl/>
              <w:rPr>
                <w:rFonts w:ascii="宋体" w:eastAsia="宋体" w:hAnsi="宋体" w:cs="宋体"/>
                <w:color w:val="000000"/>
                <w:kern w:val="0"/>
                <w:szCs w:val="21"/>
              </w:rPr>
            </w:pPr>
            <w:r w:rsidRPr="005B1749">
              <w:rPr>
                <w:rFonts w:ascii="宋体" w:eastAsia="宋体" w:hAnsi="宋体" w:cs="宋体" w:hint="eastAsia"/>
                <w:color w:val="000000"/>
                <w:kern w:val="0"/>
                <w:szCs w:val="21"/>
              </w:rPr>
              <w:t>浙江省金华市</w:t>
            </w:r>
          </w:p>
        </w:tc>
      </w:tr>
      <w:tr w:rsidR="005B1749" w:rsidRPr="005B1749" w:rsidTr="005B1749">
        <w:trPr>
          <w:trHeight w:val="468"/>
        </w:trPr>
        <w:tc>
          <w:tcPr>
            <w:tcW w:w="2558" w:type="dxa"/>
            <w:tcBorders>
              <w:top w:val="nil"/>
              <w:left w:val="single" w:sz="4" w:space="0" w:color="auto"/>
              <w:bottom w:val="single" w:sz="4" w:space="0" w:color="auto"/>
              <w:right w:val="single" w:sz="4" w:space="0" w:color="auto"/>
            </w:tcBorders>
            <w:shd w:val="clear" w:color="auto" w:fill="auto"/>
            <w:vAlign w:val="center"/>
            <w:hideMark/>
          </w:tcPr>
          <w:p w:rsidR="005B1749" w:rsidRPr="005B1749" w:rsidRDefault="005B1749" w:rsidP="005B1749">
            <w:pPr>
              <w:widowControl/>
              <w:jc w:val="center"/>
              <w:rPr>
                <w:rFonts w:ascii="宋体" w:eastAsia="宋体" w:hAnsi="宋体" w:cs="宋体"/>
                <w:b/>
                <w:bCs/>
                <w:color w:val="000000"/>
                <w:kern w:val="0"/>
                <w:szCs w:val="21"/>
              </w:rPr>
            </w:pPr>
            <w:r w:rsidRPr="005B1749">
              <w:rPr>
                <w:rFonts w:ascii="宋体" w:eastAsia="宋体" w:hAnsi="宋体" w:cs="宋体" w:hint="eastAsia"/>
                <w:b/>
                <w:bCs/>
                <w:color w:val="000000"/>
                <w:kern w:val="0"/>
                <w:szCs w:val="21"/>
              </w:rPr>
              <w:t>所属行业</w:t>
            </w:r>
          </w:p>
        </w:tc>
        <w:tc>
          <w:tcPr>
            <w:tcW w:w="1977" w:type="dxa"/>
            <w:tcBorders>
              <w:top w:val="nil"/>
              <w:left w:val="nil"/>
              <w:bottom w:val="single" w:sz="4" w:space="0" w:color="auto"/>
              <w:right w:val="single" w:sz="4" w:space="0" w:color="auto"/>
            </w:tcBorders>
            <w:shd w:val="clear" w:color="auto" w:fill="auto"/>
            <w:vAlign w:val="center"/>
            <w:hideMark/>
          </w:tcPr>
          <w:p w:rsidR="005B1749" w:rsidRPr="005B1749" w:rsidRDefault="005B1749" w:rsidP="005B1749">
            <w:pPr>
              <w:widowControl/>
              <w:jc w:val="left"/>
              <w:rPr>
                <w:rFonts w:ascii="宋体" w:eastAsia="宋体" w:hAnsi="宋体" w:cs="宋体"/>
                <w:color w:val="000000"/>
                <w:kern w:val="0"/>
                <w:szCs w:val="21"/>
              </w:rPr>
            </w:pPr>
            <w:r w:rsidRPr="005B1749">
              <w:rPr>
                <w:rFonts w:ascii="宋体" w:eastAsia="宋体" w:hAnsi="宋体" w:cs="宋体" w:hint="eastAsia"/>
                <w:color w:val="000000"/>
                <w:kern w:val="0"/>
                <w:szCs w:val="21"/>
              </w:rPr>
              <w:t>汽车制造业</w:t>
            </w:r>
          </w:p>
        </w:tc>
        <w:tc>
          <w:tcPr>
            <w:tcW w:w="1791" w:type="dxa"/>
            <w:tcBorders>
              <w:top w:val="nil"/>
              <w:left w:val="nil"/>
              <w:bottom w:val="single" w:sz="4" w:space="0" w:color="auto"/>
              <w:right w:val="single" w:sz="4" w:space="0" w:color="auto"/>
            </w:tcBorders>
            <w:shd w:val="clear" w:color="auto" w:fill="auto"/>
            <w:vAlign w:val="center"/>
            <w:hideMark/>
          </w:tcPr>
          <w:p w:rsidR="005B1749" w:rsidRPr="005B1749" w:rsidRDefault="005B1749" w:rsidP="005B1749">
            <w:pPr>
              <w:widowControl/>
              <w:jc w:val="center"/>
              <w:rPr>
                <w:rFonts w:ascii="宋体" w:eastAsia="宋体" w:hAnsi="宋体" w:cs="宋体"/>
                <w:b/>
                <w:bCs/>
                <w:color w:val="000000"/>
                <w:kern w:val="0"/>
                <w:szCs w:val="21"/>
              </w:rPr>
            </w:pPr>
            <w:r w:rsidRPr="005B1749">
              <w:rPr>
                <w:rFonts w:ascii="宋体" w:eastAsia="宋体" w:hAnsi="宋体" w:cs="宋体" w:hint="eastAsia"/>
                <w:b/>
                <w:bCs/>
                <w:color w:val="000000"/>
                <w:kern w:val="0"/>
                <w:szCs w:val="21"/>
              </w:rPr>
              <w:t>拟上市交易所</w:t>
            </w:r>
          </w:p>
        </w:tc>
        <w:tc>
          <w:tcPr>
            <w:tcW w:w="2000" w:type="dxa"/>
            <w:tcBorders>
              <w:top w:val="nil"/>
              <w:left w:val="nil"/>
              <w:bottom w:val="single" w:sz="4" w:space="0" w:color="auto"/>
              <w:right w:val="single" w:sz="4" w:space="0" w:color="auto"/>
            </w:tcBorders>
            <w:shd w:val="clear" w:color="auto" w:fill="auto"/>
            <w:vAlign w:val="center"/>
            <w:hideMark/>
          </w:tcPr>
          <w:p w:rsidR="005B1749" w:rsidRPr="005B1749" w:rsidRDefault="005B1749" w:rsidP="005B1749">
            <w:pPr>
              <w:widowControl/>
              <w:rPr>
                <w:rFonts w:ascii="宋体" w:eastAsia="宋体" w:hAnsi="宋体" w:cs="宋体"/>
                <w:color w:val="000000"/>
                <w:kern w:val="0"/>
                <w:szCs w:val="21"/>
              </w:rPr>
            </w:pPr>
            <w:r w:rsidRPr="005B1749">
              <w:rPr>
                <w:rFonts w:ascii="宋体" w:eastAsia="宋体" w:hAnsi="宋体" w:cs="宋体" w:hint="eastAsia"/>
                <w:color w:val="000000"/>
                <w:kern w:val="0"/>
                <w:szCs w:val="21"/>
              </w:rPr>
              <w:t>中小板</w:t>
            </w:r>
          </w:p>
        </w:tc>
      </w:tr>
      <w:tr w:rsidR="005B1749" w:rsidRPr="005B1749" w:rsidTr="005B1749">
        <w:trPr>
          <w:trHeight w:val="513"/>
        </w:trPr>
        <w:tc>
          <w:tcPr>
            <w:tcW w:w="2558" w:type="dxa"/>
            <w:tcBorders>
              <w:top w:val="nil"/>
              <w:left w:val="single" w:sz="4" w:space="0" w:color="auto"/>
              <w:bottom w:val="single" w:sz="4" w:space="0" w:color="auto"/>
              <w:right w:val="single" w:sz="4" w:space="0" w:color="auto"/>
            </w:tcBorders>
            <w:shd w:val="clear" w:color="auto" w:fill="auto"/>
            <w:vAlign w:val="center"/>
            <w:hideMark/>
          </w:tcPr>
          <w:p w:rsidR="005B1749" w:rsidRPr="005B1749" w:rsidRDefault="005B1749" w:rsidP="005B1749">
            <w:pPr>
              <w:widowControl/>
              <w:jc w:val="center"/>
              <w:rPr>
                <w:rFonts w:ascii="宋体" w:eastAsia="宋体" w:hAnsi="宋体" w:cs="宋体"/>
                <w:b/>
                <w:bCs/>
                <w:color w:val="000000"/>
                <w:kern w:val="0"/>
                <w:szCs w:val="21"/>
              </w:rPr>
            </w:pPr>
            <w:r w:rsidRPr="005B1749">
              <w:rPr>
                <w:rFonts w:ascii="宋体" w:eastAsia="宋体" w:hAnsi="宋体" w:cs="宋体" w:hint="eastAsia"/>
                <w:b/>
                <w:bCs/>
                <w:color w:val="000000"/>
                <w:kern w:val="0"/>
                <w:szCs w:val="21"/>
              </w:rPr>
              <w:t>控股股东／实际控制人</w:t>
            </w:r>
          </w:p>
        </w:tc>
        <w:tc>
          <w:tcPr>
            <w:tcW w:w="5769" w:type="dxa"/>
            <w:gridSpan w:val="3"/>
            <w:tcBorders>
              <w:top w:val="single" w:sz="4" w:space="0" w:color="auto"/>
              <w:left w:val="nil"/>
              <w:bottom w:val="single" w:sz="4" w:space="0" w:color="auto"/>
              <w:right w:val="single" w:sz="4" w:space="0" w:color="auto"/>
            </w:tcBorders>
            <w:shd w:val="clear" w:color="auto" w:fill="auto"/>
            <w:vAlign w:val="center"/>
            <w:hideMark/>
          </w:tcPr>
          <w:p w:rsidR="005B1749" w:rsidRPr="005B1749" w:rsidRDefault="005B1749" w:rsidP="005B1749">
            <w:pPr>
              <w:widowControl/>
              <w:jc w:val="left"/>
              <w:rPr>
                <w:rFonts w:ascii="宋体" w:eastAsia="宋体" w:hAnsi="宋体" w:cs="宋体"/>
                <w:color w:val="000000"/>
                <w:kern w:val="0"/>
                <w:szCs w:val="21"/>
              </w:rPr>
            </w:pPr>
            <w:r w:rsidRPr="005B1749">
              <w:rPr>
                <w:rFonts w:ascii="宋体" w:eastAsia="宋体" w:hAnsi="宋体" w:cs="宋体" w:hint="eastAsia"/>
                <w:color w:val="000000"/>
                <w:kern w:val="0"/>
                <w:szCs w:val="21"/>
              </w:rPr>
              <w:t>葛炳灶</w:t>
            </w:r>
          </w:p>
        </w:tc>
      </w:tr>
      <w:tr w:rsidR="005B1749" w:rsidRPr="005B1749" w:rsidTr="005B1749">
        <w:trPr>
          <w:trHeight w:val="513"/>
        </w:trPr>
        <w:tc>
          <w:tcPr>
            <w:tcW w:w="2558" w:type="dxa"/>
            <w:tcBorders>
              <w:top w:val="nil"/>
              <w:left w:val="single" w:sz="4" w:space="0" w:color="auto"/>
              <w:bottom w:val="single" w:sz="4" w:space="0" w:color="auto"/>
              <w:right w:val="single" w:sz="4" w:space="0" w:color="auto"/>
            </w:tcBorders>
            <w:shd w:val="clear" w:color="auto" w:fill="auto"/>
            <w:vAlign w:val="center"/>
            <w:hideMark/>
          </w:tcPr>
          <w:p w:rsidR="005B1749" w:rsidRPr="005B1749" w:rsidRDefault="005B1749" w:rsidP="005B1749">
            <w:pPr>
              <w:widowControl/>
              <w:jc w:val="center"/>
              <w:rPr>
                <w:rFonts w:ascii="宋体" w:eastAsia="宋体" w:hAnsi="宋体" w:cs="宋体"/>
                <w:b/>
                <w:bCs/>
                <w:color w:val="000000"/>
                <w:kern w:val="0"/>
                <w:szCs w:val="21"/>
              </w:rPr>
            </w:pPr>
            <w:r w:rsidRPr="005B1749">
              <w:rPr>
                <w:rFonts w:ascii="宋体" w:eastAsia="宋体" w:hAnsi="宋体" w:cs="宋体" w:hint="eastAsia"/>
                <w:b/>
                <w:bCs/>
                <w:color w:val="000000"/>
                <w:kern w:val="0"/>
                <w:szCs w:val="21"/>
              </w:rPr>
              <w:t>主营业务</w:t>
            </w:r>
          </w:p>
        </w:tc>
        <w:tc>
          <w:tcPr>
            <w:tcW w:w="5769" w:type="dxa"/>
            <w:gridSpan w:val="3"/>
            <w:tcBorders>
              <w:top w:val="single" w:sz="4" w:space="0" w:color="auto"/>
              <w:left w:val="nil"/>
              <w:bottom w:val="single" w:sz="4" w:space="0" w:color="auto"/>
              <w:right w:val="single" w:sz="4" w:space="0" w:color="auto"/>
            </w:tcBorders>
            <w:shd w:val="clear" w:color="auto" w:fill="auto"/>
            <w:vAlign w:val="center"/>
            <w:hideMark/>
          </w:tcPr>
          <w:p w:rsidR="005B1749" w:rsidRPr="005B1749" w:rsidRDefault="005B1749" w:rsidP="005B1749">
            <w:pPr>
              <w:widowControl/>
              <w:jc w:val="left"/>
              <w:rPr>
                <w:rFonts w:ascii="宋体" w:eastAsia="宋体" w:hAnsi="宋体" w:cs="宋体"/>
                <w:color w:val="000000"/>
                <w:kern w:val="0"/>
                <w:szCs w:val="21"/>
              </w:rPr>
            </w:pPr>
            <w:r w:rsidRPr="005B1749">
              <w:rPr>
                <w:rFonts w:ascii="宋体" w:eastAsia="宋体" w:hAnsi="宋体" w:cs="宋体" w:hint="eastAsia"/>
                <w:color w:val="000000"/>
                <w:kern w:val="0"/>
                <w:szCs w:val="21"/>
              </w:rPr>
              <w:t>汽车摩托车轮毂及组件生产销售</w:t>
            </w:r>
          </w:p>
        </w:tc>
      </w:tr>
    </w:tbl>
    <w:p w:rsidR="005B1749" w:rsidRPr="005B1749" w:rsidRDefault="005B1749" w:rsidP="00C36B0B">
      <w:pPr>
        <w:widowControl/>
        <w:ind w:firstLineChars="200" w:firstLine="480"/>
        <w:jc w:val="left"/>
        <w:rPr>
          <w:rFonts w:ascii="楷体" w:eastAsia="楷体" w:hAnsi="楷体" w:cs="宋体"/>
          <w:kern w:val="0"/>
          <w:sz w:val="24"/>
          <w:szCs w:val="24"/>
        </w:rPr>
      </w:pPr>
    </w:p>
    <w:p w:rsidR="00501EF7" w:rsidRPr="00501EF7" w:rsidRDefault="00501EF7" w:rsidP="00C36B0B">
      <w:pPr>
        <w:widowControl/>
        <w:ind w:firstLineChars="200" w:firstLine="480"/>
        <w:jc w:val="left"/>
        <w:rPr>
          <w:rFonts w:ascii="楷体" w:eastAsia="楷体" w:hAnsi="楷体" w:cs="宋体"/>
          <w:kern w:val="0"/>
          <w:sz w:val="24"/>
          <w:szCs w:val="24"/>
        </w:rPr>
      </w:pPr>
      <w:r w:rsidRPr="00501EF7">
        <w:rPr>
          <w:rFonts w:ascii="楷体" w:eastAsia="楷体" w:hAnsi="楷体" w:cs="宋体" w:hint="eastAsia"/>
          <w:kern w:val="0"/>
          <w:sz w:val="24"/>
          <w:szCs w:val="24"/>
        </w:rPr>
        <w:t>1、请发行人代表说明在国内外摩轮市场逐渐萎缩，发行人报告期内摩轮产能利用率逐年下降、营业收入逐年下降、期末原材料和在产品金额逐年下降的情况下，摩轮库存商品余额逐年上升的原因和合理性。请保荐代表人说明核查情况和结论。</w:t>
      </w:r>
    </w:p>
    <w:p w:rsidR="00501EF7" w:rsidRDefault="00501EF7" w:rsidP="00C36B0B">
      <w:pPr>
        <w:widowControl/>
        <w:ind w:firstLineChars="200" w:firstLine="480"/>
        <w:jc w:val="left"/>
        <w:rPr>
          <w:rFonts w:ascii="楷体" w:eastAsia="楷体" w:hAnsi="楷体" w:cs="宋体"/>
          <w:kern w:val="0"/>
          <w:sz w:val="24"/>
          <w:szCs w:val="24"/>
        </w:rPr>
      </w:pPr>
      <w:r w:rsidRPr="00501EF7">
        <w:rPr>
          <w:rFonts w:ascii="楷体" w:eastAsia="楷体" w:hAnsi="楷体" w:cs="宋体" w:hint="eastAsia"/>
          <w:kern w:val="0"/>
          <w:sz w:val="24"/>
          <w:szCs w:val="24"/>
        </w:rPr>
        <w:lastRenderedPageBreak/>
        <w:t>2、请发行人代表进一步说明：（1）境外客户的开发方式、交易背景，有关大额合同订单的签订依据、执行过程；（2）发行人出口退税情况是否与发行人境外销售规模相匹配；（3）近年来欧盟、澳大利亚、印度等国家和地区对中国汽车铝合金车轮产品的“双反”（反倾销、反补贴）政策对发行人的具体影响。请保荐代表人结合物流运输记录、资金划款凭证、发货验收单据、出口单证与海关数据、中国出口信用保险公司数据、最终销售或使用等情况，说明境外客户销售收入的核查方法、过程和结论。</w:t>
      </w:r>
    </w:p>
    <w:p w:rsidR="005B1749" w:rsidRPr="00501EF7" w:rsidRDefault="005B1749" w:rsidP="00C36B0B">
      <w:pPr>
        <w:widowControl/>
        <w:ind w:firstLineChars="200" w:firstLine="480"/>
        <w:jc w:val="left"/>
        <w:rPr>
          <w:rFonts w:ascii="楷体" w:eastAsia="楷体" w:hAnsi="楷体" w:cs="宋体"/>
          <w:kern w:val="0"/>
          <w:sz w:val="24"/>
          <w:szCs w:val="24"/>
        </w:rPr>
      </w:pPr>
    </w:p>
    <w:p w:rsidR="00501EF7" w:rsidRPr="007E1DC7" w:rsidRDefault="00AE564C" w:rsidP="00AE564C">
      <w:pPr>
        <w:keepNext/>
        <w:keepLines/>
        <w:spacing w:line="415" w:lineRule="auto"/>
        <w:outlineLvl w:val="2"/>
        <w:rPr>
          <w:b/>
          <w:bCs/>
          <w:szCs w:val="21"/>
        </w:rPr>
      </w:pPr>
      <w:r>
        <w:rPr>
          <w:rFonts w:hint="eastAsia"/>
          <w:b/>
          <w:bCs/>
          <w:szCs w:val="21"/>
        </w:rPr>
        <w:t>14</w:t>
      </w:r>
      <w:r>
        <w:rPr>
          <w:rFonts w:hint="eastAsia"/>
          <w:b/>
          <w:bCs/>
          <w:szCs w:val="21"/>
        </w:rPr>
        <w:t>、</w:t>
      </w:r>
      <w:r w:rsidR="00501EF7" w:rsidRPr="007E1DC7">
        <w:rPr>
          <w:rFonts w:hint="eastAsia"/>
          <w:b/>
          <w:bCs/>
          <w:szCs w:val="21"/>
        </w:rPr>
        <w:t>海南钧达汽车饰件股份有限公司</w:t>
      </w:r>
    </w:p>
    <w:tbl>
      <w:tblPr>
        <w:tblW w:w="8266" w:type="dxa"/>
        <w:jc w:val="center"/>
        <w:tblLook w:val="04A0" w:firstRow="1" w:lastRow="0" w:firstColumn="1" w:lastColumn="0" w:noHBand="0" w:noVBand="1"/>
      </w:tblPr>
      <w:tblGrid>
        <w:gridCol w:w="2539"/>
        <w:gridCol w:w="1962"/>
        <w:gridCol w:w="1777"/>
        <w:gridCol w:w="1988"/>
      </w:tblGrid>
      <w:tr w:rsidR="005B1749" w:rsidRPr="005B1749" w:rsidTr="005B1749">
        <w:trPr>
          <w:trHeight w:val="531"/>
          <w:jc w:val="center"/>
        </w:trPr>
        <w:tc>
          <w:tcPr>
            <w:tcW w:w="253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B1749" w:rsidRPr="005B1749" w:rsidRDefault="005B1749" w:rsidP="005B1749">
            <w:pPr>
              <w:widowControl/>
              <w:jc w:val="center"/>
              <w:rPr>
                <w:rFonts w:ascii="宋体" w:eastAsia="宋体" w:hAnsi="宋体" w:cs="宋体"/>
                <w:b/>
                <w:bCs/>
                <w:color w:val="000000"/>
                <w:kern w:val="0"/>
                <w:szCs w:val="21"/>
              </w:rPr>
            </w:pPr>
            <w:r w:rsidRPr="005B1749">
              <w:rPr>
                <w:rFonts w:ascii="宋体" w:eastAsia="宋体" w:hAnsi="宋体" w:cs="宋体" w:hint="eastAsia"/>
                <w:b/>
                <w:bCs/>
                <w:color w:val="000000"/>
                <w:kern w:val="0"/>
                <w:szCs w:val="21"/>
              </w:rPr>
              <w:t>设立时间</w:t>
            </w:r>
          </w:p>
        </w:tc>
        <w:tc>
          <w:tcPr>
            <w:tcW w:w="1962" w:type="dxa"/>
            <w:tcBorders>
              <w:top w:val="single" w:sz="4" w:space="0" w:color="auto"/>
              <w:left w:val="nil"/>
              <w:bottom w:val="single" w:sz="4" w:space="0" w:color="auto"/>
              <w:right w:val="single" w:sz="4" w:space="0" w:color="auto"/>
            </w:tcBorders>
            <w:shd w:val="clear" w:color="auto" w:fill="auto"/>
            <w:vAlign w:val="center"/>
            <w:hideMark/>
          </w:tcPr>
          <w:p w:rsidR="005B1749" w:rsidRPr="005B1749" w:rsidRDefault="005B1749" w:rsidP="005B1749">
            <w:pPr>
              <w:widowControl/>
              <w:jc w:val="left"/>
              <w:rPr>
                <w:rFonts w:ascii="Calibri" w:eastAsia="宋体" w:hAnsi="Calibri" w:cs="Calibri"/>
                <w:color w:val="000000"/>
                <w:kern w:val="0"/>
                <w:szCs w:val="21"/>
              </w:rPr>
            </w:pPr>
            <w:r w:rsidRPr="005B1749">
              <w:rPr>
                <w:rFonts w:ascii="Calibri" w:eastAsia="宋体" w:hAnsi="Calibri" w:cs="Calibri"/>
                <w:color w:val="000000"/>
                <w:kern w:val="0"/>
                <w:szCs w:val="21"/>
              </w:rPr>
              <w:t>2003-4-3</w:t>
            </w:r>
          </w:p>
        </w:tc>
        <w:tc>
          <w:tcPr>
            <w:tcW w:w="1777" w:type="dxa"/>
            <w:tcBorders>
              <w:top w:val="single" w:sz="4" w:space="0" w:color="auto"/>
              <w:left w:val="nil"/>
              <w:bottom w:val="single" w:sz="4" w:space="0" w:color="auto"/>
              <w:right w:val="single" w:sz="4" w:space="0" w:color="auto"/>
            </w:tcBorders>
            <w:shd w:val="clear" w:color="auto" w:fill="auto"/>
            <w:vAlign w:val="center"/>
            <w:hideMark/>
          </w:tcPr>
          <w:p w:rsidR="005B1749" w:rsidRPr="005B1749" w:rsidRDefault="005B1749" w:rsidP="005B1749">
            <w:pPr>
              <w:widowControl/>
              <w:jc w:val="center"/>
              <w:rPr>
                <w:rFonts w:ascii="宋体" w:eastAsia="宋体" w:hAnsi="宋体" w:cs="宋体"/>
                <w:b/>
                <w:bCs/>
                <w:color w:val="000000"/>
                <w:kern w:val="0"/>
                <w:szCs w:val="21"/>
              </w:rPr>
            </w:pPr>
            <w:r w:rsidRPr="005B1749">
              <w:rPr>
                <w:rFonts w:ascii="宋体" w:eastAsia="宋体" w:hAnsi="宋体" w:cs="宋体" w:hint="eastAsia"/>
                <w:b/>
                <w:bCs/>
                <w:color w:val="000000"/>
                <w:kern w:val="0"/>
                <w:szCs w:val="21"/>
              </w:rPr>
              <w:t>省市</w:t>
            </w:r>
          </w:p>
        </w:tc>
        <w:tc>
          <w:tcPr>
            <w:tcW w:w="1986" w:type="dxa"/>
            <w:tcBorders>
              <w:top w:val="single" w:sz="4" w:space="0" w:color="auto"/>
              <w:left w:val="nil"/>
              <w:bottom w:val="single" w:sz="4" w:space="0" w:color="auto"/>
              <w:right w:val="single" w:sz="4" w:space="0" w:color="auto"/>
            </w:tcBorders>
            <w:shd w:val="clear" w:color="auto" w:fill="auto"/>
            <w:vAlign w:val="center"/>
            <w:hideMark/>
          </w:tcPr>
          <w:p w:rsidR="005B1749" w:rsidRPr="005B1749" w:rsidRDefault="005B1749" w:rsidP="005B1749">
            <w:pPr>
              <w:widowControl/>
              <w:rPr>
                <w:rFonts w:ascii="宋体" w:eastAsia="宋体" w:hAnsi="宋体" w:cs="宋体"/>
                <w:color w:val="000000"/>
                <w:kern w:val="0"/>
                <w:szCs w:val="21"/>
              </w:rPr>
            </w:pPr>
            <w:r w:rsidRPr="005B1749">
              <w:rPr>
                <w:rFonts w:ascii="宋体" w:eastAsia="宋体" w:hAnsi="宋体" w:cs="宋体" w:hint="eastAsia"/>
                <w:color w:val="000000"/>
                <w:kern w:val="0"/>
                <w:szCs w:val="21"/>
              </w:rPr>
              <w:t>海南省海口市</w:t>
            </w:r>
          </w:p>
        </w:tc>
      </w:tr>
      <w:tr w:rsidR="005B1749" w:rsidRPr="005B1749" w:rsidTr="005B1749">
        <w:trPr>
          <w:trHeight w:val="411"/>
          <w:jc w:val="center"/>
        </w:trPr>
        <w:tc>
          <w:tcPr>
            <w:tcW w:w="2539" w:type="dxa"/>
            <w:tcBorders>
              <w:top w:val="nil"/>
              <w:left w:val="single" w:sz="4" w:space="0" w:color="auto"/>
              <w:bottom w:val="single" w:sz="4" w:space="0" w:color="auto"/>
              <w:right w:val="single" w:sz="4" w:space="0" w:color="auto"/>
            </w:tcBorders>
            <w:shd w:val="clear" w:color="auto" w:fill="auto"/>
            <w:vAlign w:val="center"/>
            <w:hideMark/>
          </w:tcPr>
          <w:p w:rsidR="005B1749" w:rsidRPr="005B1749" w:rsidRDefault="005B1749" w:rsidP="005B1749">
            <w:pPr>
              <w:widowControl/>
              <w:jc w:val="center"/>
              <w:rPr>
                <w:rFonts w:ascii="宋体" w:eastAsia="宋体" w:hAnsi="宋体" w:cs="宋体"/>
                <w:b/>
                <w:bCs/>
                <w:color w:val="000000"/>
                <w:kern w:val="0"/>
                <w:szCs w:val="21"/>
              </w:rPr>
            </w:pPr>
            <w:r w:rsidRPr="005B1749">
              <w:rPr>
                <w:rFonts w:ascii="宋体" w:eastAsia="宋体" w:hAnsi="宋体" w:cs="宋体" w:hint="eastAsia"/>
                <w:b/>
                <w:bCs/>
                <w:color w:val="000000"/>
                <w:kern w:val="0"/>
                <w:szCs w:val="21"/>
              </w:rPr>
              <w:t>所属行业</w:t>
            </w:r>
          </w:p>
        </w:tc>
        <w:tc>
          <w:tcPr>
            <w:tcW w:w="1962" w:type="dxa"/>
            <w:tcBorders>
              <w:top w:val="nil"/>
              <w:left w:val="nil"/>
              <w:bottom w:val="single" w:sz="4" w:space="0" w:color="auto"/>
              <w:right w:val="single" w:sz="4" w:space="0" w:color="auto"/>
            </w:tcBorders>
            <w:shd w:val="clear" w:color="auto" w:fill="auto"/>
            <w:vAlign w:val="center"/>
            <w:hideMark/>
          </w:tcPr>
          <w:p w:rsidR="005B1749" w:rsidRPr="005B1749" w:rsidRDefault="005B1749" w:rsidP="005B1749">
            <w:pPr>
              <w:widowControl/>
              <w:jc w:val="left"/>
              <w:rPr>
                <w:rFonts w:ascii="宋体" w:eastAsia="宋体" w:hAnsi="宋体" w:cs="宋体"/>
                <w:color w:val="000000"/>
                <w:kern w:val="0"/>
                <w:szCs w:val="21"/>
              </w:rPr>
            </w:pPr>
            <w:r w:rsidRPr="005B1749">
              <w:rPr>
                <w:rFonts w:ascii="宋体" w:eastAsia="宋体" w:hAnsi="宋体" w:cs="宋体" w:hint="eastAsia"/>
                <w:color w:val="000000"/>
                <w:kern w:val="0"/>
                <w:szCs w:val="21"/>
              </w:rPr>
              <w:t>汽车制造业</w:t>
            </w:r>
          </w:p>
        </w:tc>
        <w:tc>
          <w:tcPr>
            <w:tcW w:w="1777" w:type="dxa"/>
            <w:tcBorders>
              <w:top w:val="nil"/>
              <w:left w:val="nil"/>
              <w:bottom w:val="single" w:sz="4" w:space="0" w:color="auto"/>
              <w:right w:val="single" w:sz="4" w:space="0" w:color="auto"/>
            </w:tcBorders>
            <w:shd w:val="clear" w:color="auto" w:fill="auto"/>
            <w:vAlign w:val="center"/>
            <w:hideMark/>
          </w:tcPr>
          <w:p w:rsidR="005B1749" w:rsidRPr="005B1749" w:rsidRDefault="005B1749" w:rsidP="005B1749">
            <w:pPr>
              <w:widowControl/>
              <w:jc w:val="center"/>
              <w:rPr>
                <w:rFonts w:ascii="宋体" w:eastAsia="宋体" w:hAnsi="宋体" w:cs="宋体"/>
                <w:b/>
                <w:bCs/>
                <w:color w:val="000000"/>
                <w:kern w:val="0"/>
                <w:szCs w:val="21"/>
              </w:rPr>
            </w:pPr>
            <w:r w:rsidRPr="005B1749">
              <w:rPr>
                <w:rFonts w:ascii="宋体" w:eastAsia="宋体" w:hAnsi="宋体" w:cs="宋体" w:hint="eastAsia"/>
                <w:b/>
                <w:bCs/>
                <w:color w:val="000000"/>
                <w:kern w:val="0"/>
                <w:szCs w:val="21"/>
              </w:rPr>
              <w:t>拟上市交易所</w:t>
            </w:r>
          </w:p>
        </w:tc>
        <w:tc>
          <w:tcPr>
            <w:tcW w:w="1986" w:type="dxa"/>
            <w:tcBorders>
              <w:top w:val="nil"/>
              <w:left w:val="nil"/>
              <w:bottom w:val="single" w:sz="4" w:space="0" w:color="auto"/>
              <w:right w:val="single" w:sz="4" w:space="0" w:color="auto"/>
            </w:tcBorders>
            <w:shd w:val="clear" w:color="auto" w:fill="auto"/>
            <w:vAlign w:val="center"/>
            <w:hideMark/>
          </w:tcPr>
          <w:p w:rsidR="005B1749" w:rsidRPr="005B1749" w:rsidRDefault="005B1749" w:rsidP="005B1749">
            <w:pPr>
              <w:widowControl/>
              <w:rPr>
                <w:rFonts w:ascii="宋体" w:eastAsia="宋体" w:hAnsi="宋体" w:cs="宋体"/>
                <w:color w:val="000000"/>
                <w:kern w:val="0"/>
                <w:szCs w:val="21"/>
              </w:rPr>
            </w:pPr>
            <w:r w:rsidRPr="005B1749">
              <w:rPr>
                <w:rFonts w:ascii="宋体" w:eastAsia="宋体" w:hAnsi="宋体" w:cs="宋体" w:hint="eastAsia"/>
                <w:color w:val="000000"/>
                <w:kern w:val="0"/>
                <w:szCs w:val="21"/>
              </w:rPr>
              <w:t>中小板</w:t>
            </w:r>
          </w:p>
        </w:tc>
      </w:tr>
      <w:tr w:rsidR="005B1749" w:rsidRPr="005B1749" w:rsidTr="005B1749">
        <w:trPr>
          <w:trHeight w:val="451"/>
          <w:jc w:val="center"/>
        </w:trPr>
        <w:tc>
          <w:tcPr>
            <w:tcW w:w="2539" w:type="dxa"/>
            <w:tcBorders>
              <w:top w:val="nil"/>
              <w:left w:val="single" w:sz="4" w:space="0" w:color="auto"/>
              <w:bottom w:val="single" w:sz="4" w:space="0" w:color="auto"/>
              <w:right w:val="single" w:sz="4" w:space="0" w:color="auto"/>
            </w:tcBorders>
            <w:shd w:val="clear" w:color="auto" w:fill="auto"/>
            <w:vAlign w:val="center"/>
            <w:hideMark/>
          </w:tcPr>
          <w:p w:rsidR="005B1749" w:rsidRPr="005B1749" w:rsidRDefault="005B1749" w:rsidP="005B1749">
            <w:pPr>
              <w:widowControl/>
              <w:jc w:val="center"/>
              <w:rPr>
                <w:rFonts w:ascii="宋体" w:eastAsia="宋体" w:hAnsi="宋体" w:cs="宋体"/>
                <w:b/>
                <w:bCs/>
                <w:color w:val="000000"/>
                <w:kern w:val="0"/>
                <w:szCs w:val="21"/>
              </w:rPr>
            </w:pPr>
            <w:r w:rsidRPr="005B1749">
              <w:rPr>
                <w:rFonts w:ascii="宋体" w:eastAsia="宋体" w:hAnsi="宋体" w:cs="宋体" w:hint="eastAsia"/>
                <w:b/>
                <w:bCs/>
                <w:color w:val="000000"/>
                <w:kern w:val="0"/>
                <w:szCs w:val="21"/>
              </w:rPr>
              <w:t>控股股东／实际控制人</w:t>
            </w:r>
          </w:p>
        </w:tc>
        <w:tc>
          <w:tcPr>
            <w:tcW w:w="5727" w:type="dxa"/>
            <w:gridSpan w:val="3"/>
            <w:tcBorders>
              <w:top w:val="single" w:sz="4" w:space="0" w:color="auto"/>
              <w:left w:val="nil"/>
              <w:bottom w:val="single" w:sz="4" w:space="0" w:color="auto"/>
              <w:right w:val="single" w:sz="4" w:space="0" w:color="auto"/>
            </w:tcBorders>
            <w:shd w:val="clear" w:color="auto" w:fill="auto"/>
            <w:vAlign w:val="center"/>
            <w:hideMark/>
          </w:tcPr>
          <w:p w:rsidR="005B1749" w:rsidRPr="005B1749" w:rsidRDefault="005B1749" w:rsidP="005B1749">
            <w:pPr>
              <w:widowControl/>
              <w:jc w:val="left"/>
              <w:rPr>
                <w:rFonts w:ascii="宋体" w:eastAsia="宋体" w:hAnsi="宋体" w:cs="宋体"/>
                <w:color w:val="000000"/>
                <w:kern w:val="0"/>
                <w:szCs w:val="21"/>
              </w:rPr>
            </w:pPr>
            <w:r w:rsidRPr="005B1749">
              <w:rPr>
                <w:rFonts w:ascii="宋体" w:eastAsia="宋体" w:hAnsi="宋体" w:cs="宋体" w:hint="eastAsia"/>
                <w:color w:val="000000"/>
                <w:kern w:val="0"/>
                <w:szCs w:val="21"/>
              </w:rPr>
              <w:t>杨氏家族</w:t>
            </w:r>
          </w:p>
        </w:tc>
      </w:tr>
      <w:tr w:rsidR="005B1749" w:rsidRPr="005B1749" w:rsidTr="005B1749">
        <w:trPr>
          <w:trHeight w:val="451"/>
          <w:jc w:val="center"/>
        </w:trPr>
        <w:tc>
          <w:tcPr>
            <w:tcW w:w="2539" w:type="dxa"/>
            <w:tcBorders>
              <w:top w:val="nil"/>
              <w:left w:val="single" w:sz="4" w:space="0" w:color="auto"/>
              <w:bottom w:val="single" w:sz="4" w:space="0" w:color="auto"/>
              <w:right w:val="single" w:sz="4" w:space="0" w:color="auto"/>
            </w:tcBorders>
            <w:shd w:val="clear" w:color="auto" w:fill="auto"/>
            <w:vAlign w:val="center"/>
            <w:hideMark/>
          </w:tcPr>
          <w:p w:rsidR="005B1749" w:rsidRPr="005B1749" w:rsidRDefault="005B1749" w:rsidP="005B1749">
            <w:pPr>
              <w:widowControl/>
              <w:jc w:val="center"/>
              <w:rPr>
                <w:rFonts w:ascii="宋体" w:eastAsia="宋体" w:hAnsi="宋体" w:cs="宋体"/>
                <w:b/>
                <w:bCs/>
                <w:color w:val="000000"/>
                <w:kern w:val="0"/>
                <w:szCs w:val="21"/>
              </w:rPr>
            </w:pPr>
            <w:r w:rsidRPr="005B1749">
              <w:rPr>
                <w:rFonts w:ascii="宋体" w:eastAsia="宋体" w:hAnsi="宋体" w:cs="宋体" w:hint="eastAsia"/>
                <w:b/>
                <w:bCs/>
                <w:color w:val="000000"/>
                <w:kern w:val="0"/>
                <w:szCs w:val="21"/>
              </w:rPr>
              <w:t>主营业务</w:t>
            </w:r>
          </w:p>
        </w:tc>
        <w:tc>
          <w:tcPr>
            <w:tcW w:w="5727" w:type="dxa"/>
            <w:gridSpan w:val="3"/>
            <w:tcBorders>
              <w:top w:val="single" w:sz="4" w:space="0" w:color="auto"/>
              <w:left w:val="nil"/>
              <w:bottom w:val="single" w:sz="4" w:space="0" w:color="auto"/>
              <w:right w:val="single" w:sz="4" w:space="0" w:color="auto"/>
            </w:tcBorders>
            <w:shd w:val="clear" w:color="auto" w:fill="auto"/>
            <w:vAlign w:val="center"/>
            <w:hideMark/>
          </w:tcPr>
          <w:p w:rsidR="005B1749" w:rsidRPr="005B1749" w:rsidRDefault="005B1749" w:rsidP="005B1749">
            <w:pPr>
              <w:widowControl/>
              <w:jc w:val="left"/>
              <w:rPr>
                <w:rFonts w:ascii="宋体" w:eastAsia="宋体" w:hAnsi="宋体" w:cs="宋体"/>
                <w:color w:val="000000"/>
                <w:kern w:val="0"/>
                <w:szCs w:val="21"/>
              </w:rPr>
            </w:pPr>
            <w:r w:rsidRPr="005B1749">
              <w:rPr>
                <w:rFonts w:ascii="宋体" w:eastAsia="宋体" w:hAnsi="宋体" w:cs="宋体" w:hint="eastAsia"/>
                <w:color w:val="000000"/>
                <w:kern w:val="0"/>
                <w:szCs w:val="21"/>
              </w:rPr>
              <w:t>从事汽车塑料内外饰件的研发、生产和销售</w:t>
            </w:r>
          </w:p>
        </w:tc>
      </w:tr>
    </w:tbl>
    <w:p w:rsidR="005B1749" w:rsidRPr="005B1749" w:rsidRDefault="005B1749" w:rsidP="00C36B0B">
      <w:pPr>
        <w:widowControl/>
        <w:ind w:firstLineChars="200" w:firstLine="480"/>
        <w:jc w:val="left"/>
        <w:rPr>
          <w:rFonts w:ascii="楷体" w:eastAsia="楷体" w:hAnsi="楷体" w:cs="宋体"/>
          <w:kern w:val="0"/>
          <w:sz w:val="24"/>
          <w:szCs w:val="24"/>
        </w:rPr>
      </w:pPr>
    </w:p>
    <w:p w:rsidR="00501EF7" w:rsidRPr="00501EF7" w:rsidRDefault="00501EF7" w:rsidP="00C36B0B">
      <w:pPr>
        <w:widowControl/>
        <w:ind w:firstLineChars="200" w:firstLine="480"/>
        <w:jc w:val="left"/>
        <w:rPr>
          <w:rFonts w:ascii="楷体" w:eastAsia="楷体" w:hAnsi="楷体" w:cs="宋体"/>
          <w:kern w:val="0"/>
          <w:sz w:val="24"/>
          <w:szCs w:val="24"/>
        </w:rPr>
      </w:pPr>
      <w:r w:rsidRPr="00501EF7">
        <w:rPr>
          <w:rFonts w:ascii="楷体" w:eastAsia="楷体" w:hAnsi="楷体" w:cs="宋体" w:hint="eastAsia"/>
          <w:kern w:val="0"/>
          <w:sz w:val="24"/>
          <w:szCs w:val="24"/>
        </w:rPr>
        <w:t>1、请发行人代表进一步说明：（1）报告期各期发行人销售给海马汽车的产品销售毛利率与其他主要客户对比情况，销售价格的公允性；（2）报告期发行人对海马汽车与对其他主要客户关于货款结算周期、货款支付时间等主要合同条款的差异情况；（3）发行人与海马汽车的供货协议的主要条款、价格调整机制以及产品销售对海马汽车是否存在依赖，相关信息和风险是否充分披露。请保荐代表人发表核查意见。</w:t>
      </w:r>
    </w:p>
    <w:p w:rsidR="00501EF7" w:rsidRPr="00501EF7" w:rsidRDefault="00501EF7" w:rsidP="00C36B0B">
      <w:pPr>
        <w:widowControl/>
        <w:ind w:firstLineChars="200" w:firstLine="480"/>
        <w:jc w:val="left"/>
        <w:rPr>
          <w:rFonts w:ascii="楷体" w:eastAsia="楷体" w:hAnsi="楷体" w:cs="宋体"/>
          <w:kern w:val="0"/>
          <w:sz w:val="24"/>
          <w:szCs w:val="24"/>
        </w:rPr>
      </w:pPr>
      <w:r w:rsidRPr="00501EF7">
        <w:rPr>
          <w:rFonts w:ascii="楷体" w:eastAsia="楷体" w:hAnsi="楷体" w:cs="宋体" w:hint="eastAsia"/>
          <w:kern w:val="0"/>
          <w:sz w:val="24"/>
          <w:szCs w:val="24"/>
        </w:rPr>
        <w:t>2、请发行人代表结合关联方苏州市建宁金属制品有限公司（以下简称苏州建宁）生产的产品主要供应发行人的情况，进一步说明报告期内发行人与苏州建宁持续发生五金件采购关联交易的原因，对发行人业务独立性和资产完整性的影响，关联交易定价的公允性，减少和规范关联交易的措施，相关信息和风险是否充分披露。请保荐代表人发表核查意见。</w:t>
      </w:r>
    </w:p>
    <w:p w:rsidR="00501EF7" w:rsidRDefault="00501EF7" w:rsidP="00C36B0B">
      <w:pPr>
        <w:widowControl/>
        <w:ind w:firstLineChars="200" w:firstLine="480"/>
        <w:jc w:val="left"/>
        <w:rPr>
          <w:rFonts w:ascii="楷体" w:eastAsia="楷体" w:hAnsi="楷体" w:cs="宋体"/>
          <w:kern w:val="0"/>
          <w:sz w:val="24"/>
          <w:szCs w:val="24"/>
        </w:rPr>
      </w:pPr>
      <w:r w:rsidRPr="00501EF7">
        <w:rPr>
          <w:rFonts w:ascii="楷体" w:eastAsia="楷体" w:hAnsi="楷体" w:cs="宋体" w:hint="eastAsia"/>
          <w:kern w:val="0"/>
          <w:sz w:val="24"/>
          <w:szCs w:val="24"/>
        </w:rPr>
        <w:t>3、请发行人代表进一步说明发行人收购广西仙河电气有限公司（以下简称仙河电气）资产的原因、作价依据及其履行的程序，是否存在相关的利益安排或承诺；产生诉讼的原因、诉讼请求以及诉讼的进展情况，购买仙河电气厂房、土地产生的相关诉讼是否对发行人的正常生产经营产生重大不利影响，相关的信息披露是否真实、准确、完整。请保荐代表人发表核查意见。</w:t>
      </w:r>
    </w:p>
    <w:p w:rsidR="005B1749" w:rsidRPr="00501EF7" w:rsidRDefault="005B1749" w:rsidP="00C36B0B">
      <w:pPr>
        <w:widowControl/>
        <w:ind w:firstLineChars="200" w:firstLine="480"/>
        <w:jc w:val="left"/>
        <w:rPr>
          <w:rFonts w:ascii="楷体" w:eastAsia="楷体" w:hAnsi="楷体" w:cs="宋体"/>
          <w:kern w:val="0"/>
          <w:sz w:val="24"/>
          <w:szCs w:val="24"/>
        </w:rPr>
      </w:pPr>
    </w:p>
    <w:p w:rsidR="00501EF7" w:rsidRPr="007E1DC7" w:rsidRDefault="00AE564C" w:rsidP="00AE564C">
      <w:pPr>
        <w:keepNext/>
        <w:keepLines/>
        <w:spacing w:line="415" w:lineRule="auto"/>
        <w:outlineLvl w:val="2"/>
        <w:rPr>
          <w:b/>
          <w:bCs/>
          <w:szCs w:val="21"/>
        </w:rPr>
      </w:pPr>
      <w:r>
        <w:rPr>
          <w:rFonts w:hint="eastAsia"/>
          <w:b/>
          <w:bCs/>
          <w:szCs w:val="21"/>
        </w:rPr>
        <w:t>15</w:t>
      </w:r>
      <w:r>
        <w:rPr>
          <w:rFonts w:hint="eastAsia"/>
          <w:b/>
          <w:bCs/>
          <w:szCs w:val="21"/>
        </w:rPr>
        <w:t>、</w:t>
      </w:r>
      <w:r w:rsidR="00501EF7" w:rsidRPr="007E1DC7">
        <w:rPr>
          <w:rFonts w:hint="eastAsia"/>
          <w:b/>
          <w:bCs/>
          <w:szCs w:val="21"/>
        </w:rPr>
        <w:t>实丰文化发展股份有限公司</w:t>
      </w:r>
    </w:p>
    <w:tbl>
      <w:tblPr>
        <w:tblW w:w="8238" w:type="dxa"/>
        <w:tblLook w:val="04A0" w:firstRow="1" w:lastRow="0" w:firstColumn="1" w:lastColumn="0" w:noHBand="0" w:noVBand="1"/>
      </w:tblPr>
      <w:tblGrid>
        <w:gridCol w:w="2531"/>
        <w:gridCol w:w="1956"/>
        <w:gridCol w:w="1771"/>
        <w:gridCol w:w="1980"/>
      </w:tblGrid>
      <w:tr w:rsidR="005B1749" w:rsidRPr="005B1749" w:rsidTr="005B1749">
        <w:trPr>
          <w:trHeight w:val="580"/>
        </w:trPr>
        <w:tc>
          <w:tcPr>
            <w:tcW w:w="25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B1749" w:rsidRPr="005B1749" w:rsidRDefault="005B1749" w:rsidP="005B1749">
            <w:pPr>
              <w:widowControl/>
              <w:jc w:val="center"/>
              <w:rPr>
                <w:rFonts w:ascii="宋体" w:eastAsia="宋体" w:hAnsi="宋体" w:cs="宋体"/>
                <w:b/>
                <w:bCs/>
                <w:color w:val="000000"/>
                <w:kern w:val="0"/>
                <w:szCs w:val="21"/>
              </w:rPr>
            </w:pPr>
            <w:r w:rsidRPr="005B1749">
              <w:rPr>
                <w:rFonts w:ascii="宋体" w:eastAsia="宋体" w:hAnsi="宋体" w:cs="宋体" w:hint="eastAsia"/>
                <w:b/>
                <w:bCs/>
                <w:color w:val="000000"/>
                <w:kern w:val="0"/>
                <w:szCs w:val="21"/>
              </w:rPr>
              <w:t>设立时间</w:t>
            </w:r>
          </w:p>
        </w:tc>
        <w:tc>
          <w:tcPr>
            <w:tcW w:w="1956" w:type="dxa"/>
            <w:tcBorders>
              <w:top w:val="single" w:sz="4" w:space="0" w:color="auto"/>
              <w:left w:val="nil"/>
              <w:bottom w:val="single" w:sz="4" w:space="0" w:color="auto"/>
              <w:right w:val="single" w:sz="4" w:space="0" w:color="auto"/>
            </w:tcBorders>
            <w:shd w:val="clear" w:color="auto" w:fill="auto"/>
            <w:vAlign w:val="center"/>
            <w:hideMark/>
          </w:tcPr>
          <w:p w:rsidR="005B1749" w:rsidRPr="005B1749" w:rsidRDefault="005B1749" w:rsidP="005B1749">
            <w:pPr>
              <w:widowControl/>
              <w:jc w:val="left"/>
              <w:rPr>
                <w:rFonts w:ascii="Calibri" w:eastAsia="宋体" w:hAnsi="Calibri" w:cs="Calibri"/>
                <w:color w:val="000000"/>
                <w:kern w:val="0"/>
                <w:szCs w:val="21"/>
              </w:rPr>
            </w:pPr>
            <w:r w:rsidRPr="005B1749">
              <w:rPr>
                <w:rFonts w:ascii="Calibri" w:eastAsia="宋体" w:hAnsi="Calibri" w:cs="Calibri"/>
                <w:color w:val="000000"/>
                <w:kern w:val="0"/>
                <w:szCs w:val="21"/>
              </w:rPr>
              <w:t>1992-9-4</w:t>
            </w:r>
          </w:p>
        </w:tc>
        <w:tc>
          <w:tcPr>
            <w:tcW w:w="1771" w:type="dxa"/>
            <w:tcBorders>
              <w:top w:val="single" w:sz="4" w:space="0" w:color="auto"/>
              <w:left w:val="nil"/>
              <w:bottom w:val="single" w:sz="4" w:space="0" w:color="auto"/>
              <w:right w:val="single" w:sz="4" w:space="0" w:color="auto"/>
            </w:tcBorders>
            <w:shd w:val="clear" w:color="auto" w:fill="auto"/>
            <w:vAlign w:val="center"/>
            <w:hideMark/>
          </w:tcPr>
          <w:p w:rsidR="005B1749" w:rsidRPr="005B1749" w:rsidRDefault="005B1749" w:rsidP="005B1749">
            <w:pPr>
              <w:widowControl/>
              <w:jc w:val="center"/>
              <w:rPr>
                <w:rFonts w:ascii="宋体" w:eastAsia="宋体" w:hAnsi="宋体" w:cs="宋体"/>
                <w:b/>
                <w:bCs/>
                <w:color w:val="000000"/>
                <w:kern w:val="0"/>
                <w:szCs w:val="21"/>
              </w:rPr>
            </w:pPr>
            <w:r w:rsidRPr="005B1749">
              <w:rPr>
                <w:rFonts w:ascii="宋体" w:eastAsia="宋体" w:hAnsi="宋体" w:cs="宋体" w:hint="eastAsia"/>
                <w:b/>
                <w:bCs/>
                <w:color w:val="000000"/>
                <w:kern w:val="0"/>
                <w:szCs w:val="21"/>
              </w:rPr>
              <w:t>省市</w:t>
            </w:r>
          </w:p>
        </w:tc>
        <w:tc>
          <w:tcPr>
            <w:tcW w:w="1979" w:type="dxa"/>
            <w:tcBorders>
              <w:top w:val="single" w:sz="4" w:space="0" w:color="auto"/>
              <w:left w:val="nil"/>
              <w:bottom w:val="single" w:sz="4" w:space="0" w:color="auto"/>
              <w:right w:val="single" w:sz="4" w:space="0" w:color="auto"/>
            </w:tcBorders>
            <w:shd w:val="clear" w:color="auto" w:fill="auto"/>
            <w:vAlign w:val="center"/>
            <w:hideMark/>
          </w:tcPr>
          <w:p w:rsidR="005B1749" w:rsidRPr="005B1749" w:rsidRDefault="005B1749" w:rsidP="005B1749">
            <w:pPr>
              <w:widowControl/>
              <w:rPr>
                <w:rFonts w:ascii="宋体" w:eastAsia="宋体" w:hAnsi="宋体" w:cs="宋体"/>
                <w:color w:val="000000"/>
                <w:kern w:val="0"/>
                <w:szCs w:val="21"/>
              </w:rPr>
            </w:pPr>
            <w:r w:rsidRPr="005B1749">
              <w:rPr>
                <w:rFonts w:ascii="宋体" w:eastAsia="宋体" w:hAnsi="宋体" w:cs="宋体" w:hint="eastAsia"/>
                <w:color w:val="000000"/>
                <w:kern w:val="0"/>
                <w:szCs w:val="21"/>
              </w:rPr>
              <w:t>广东省汕头市</w:t>
            </w:r>
          </w:p>
        </w:tc>
      </w:tr>
      <w:tr w:rsidR="005B1749" w:rsidRPr="005B1749" w:rsidTr="005B1749">
        <w:trPr>
          <w:trHeight w:val="449"/>
        </w:trPr>
        <w:tc>
          <w:tcPr>
            <w:tcW w:w="2531" w:type="dxa"/>
            <w:tcBorders>
              <w:top w:val="nil"/>
              <w:left w:val="single" w:sz="4" w:space="0" w:color="auto"/>
              <w:bottom w:val="single" w:sz="4" w:space="0" w:color="auto"/>
              <w:right w:val="single" w:sz="4" w:space="0" w:color="auto"/>
            </w:tcBorders>
            <w:shd w:val="clear" w:color="auto" w:fill="auto"/>
            <w:vAlign w:val="center"/>
            <w:hideMark/>
          </w:tcPr>
          <w:p w:rsidR="005B1749" w:rsidRPr="005B1749" w:rsidRDefault="005B1749" w:rsidP="005B1749">
            <w:pPr>
              <w:widowControl/>
              <w:jc w:val="center"/>
              <w:rPr>
                <w:rFonts w:ascii="宋体" w:eastAsia="宋体" w:hAnsi="宋体" w:cs="宋体"/>
                <w:b/>
                <w:bCs/>
                <w:color w:val="000000"/>
                <w:kern w:val="0"/>
                <w:szCs w:val="21"/>
              </w:rPr>
            </w:pPr>
            <w:r w:rsidRPr="005B1749">
              <w:rPr>
                <w:rFonts w:ascii="宋体" w:eastAsia="宋体" w:hAnsi="宋体" w:cs="宋体" w:hint="eastAsia"/>
                <w:b/>
                <w:bCs/>
                <w:color w:val="000000"/>
                <w:kern w:val="0"/>
                <w:szCs w:val="21"/>
              </w:rPr>
              <w:t>所属行业</w:t>
            </w:r>
          </w:p>
        </w:tc>
        <w:tc>
          <w:tcPr>
            <w:tcW w:w="1956" w:type="dxa"/>
            <w:tcBorders>
              <w:top w:val="nil"/>
              <w:left w:val="nil"/>
              <w:bottom w:val="single" w:sz="4" w:space="0" w:color="auto"/>
              <w:right w:val="single" w:sz="4" w:space="0" w:color="auto"/>
            </w:tcBorders>
            <w:shd w:val="clear" w:color="auto" w:fill="auto"/>
            <w:vAlign w:val="center"/>
            <w:hideMark/>
          </w:tcPr>
          <w:p w:rsidR="005B1749" w:rsidRPr="005B1749" w:rsidRDefault="005B1749" w:rsidP="005B1749">
            <w:pPr>
              <w:widowControl/>
              <w:jc w:val="left"/>
              <w:rPr>
                <w:rFonts w:ascii="宋体" w:eastAsia="宋体" w:hAnsi="宋体" w:cs="宋体"/>
                <w:color w:val="000000"/>
                <w:kern w:val="0"/>
                <w:szCs w:val="21"/>
              </w:rPr>
            </w:pPr>
            <w:r w:rsidRPr="005B1749">
              <w:rPr>
                <w:rFonts w:ascii="宋体" w:eastAsia="宋体" w:hAnsi="宋体" w:cs="宋体" w:hint="eastAsia"/>
                <w:color w:val="000000"/>
                <w:kern w:val="0"/>
                <w:szCs w:val="21"/>
              </w:rPr>
              <w:t>文教、工美、体育和娱乐用品制造业</w:t>
            </w:r>
          </w:p>
        </w:tc>
        <w:tc>
          <w:tcPr>
            <w:tcW w:w="1771" w:type="dxa"/>
            <w:tcBorders>
              <w:top w:val="nil"/>
              <w:left w:val="nil"/>
              <w:bottom w:val="single" w:sz="4" w:space="0" w:color="auto"/>
              <w:right w:val="single" w:sz="4" w:space="0" w:color="auto"/>
            </w:tcBorders>
            <w:shd w:val="clear" w:color="auto" w:fill="auto"/>
            <w:vAlign w:val="center"/>
            <w:hideMark/>
          </w:tcPr>
          <w:p w:rsidR="005B1749" w:rsidRPr="005B1749" w:rsidRDefault="005B1749" w:rsidP="005B1749">
            <w:pPr>
              <w:widowControl/>
              <w:jc w:val="center"/>
              <w:rPr>
                <w:rFonts w:ascii="宋体" w:eastAsia="宋体" w:hAnsi="宋体" w:cs="宋体"/>
                <w:b/>
                <w:bCs/>
                <w:color w:val="000000"/>
                <w:kern w:val="0"/>
                <w:szCs w:val="21"/>
              </w:rPr>
            </w:pPr>
            <w:r w:rsidRPr="005B1749">
              <w:rPr>
                <w:rFonts w:ascii="宋体" w:eastAsia="宋体" w:hAnsi="宋体" w:cs="宋体" w:hint="eastAsia"/>
                <w:b/>
                <w:bCs/>
                <w:color w:val="000000"/>
                <w:kern w:val="0"/>
                <w:szCs w:val="21"/>
              </w:rPr>
              <w:t>拟上市交易所</w:t>
            </w:r>
          </w:p>
        </w:tc>
        <w:tc>
          <w:tcPr>
            <w:tcW w:w="1979" w:type="dxa"/>
            <w:tcBorders>
              <w:top w:val="nil"/>
              <w:left w:val="nil"/>
              <w:bottom w:val="single" w:sz="4" w:space="0" w:color="auto"/>
              <w:right w:val="single" w:sz="4" w:space="0" w:color="auto"/>
            </w:tcBorders>
            <w:shd w:val="clear" w:color="auto" w:fill="auto"/>
            <w:vAlign w:val="center"/>
            <w:hideMark/>
          </w:tcPr>
          <w:p w:rsidR="005B1749" w:rsidRPr="005B1749" w:rsidRDefault="005B1749" w:rsidP="005B1749">
            <w:pPr>
              <w:widowControl/>
              <w:rPr>
                <w:rFonts w:ascii="宋体" w:eastAsia="宋体" w:hAnsi="宋体" w:cs="宋体"/>
                <w:color w:val="000000"/>
                <w:kern w:val="0"/>
                <w:szCs w:val="21"/>
              </w:rPr>
            </w:pPr>
            <w:r w:rsidRPr="005B1749">
              <w:rPr>
                <w:rFonts w:ascii="宋体" w:eastAsia="宋体" w:hAnsi="宋体" w:cs="宋体" w:hint="eastAsia"/>
                <w:color w:val="000000"/>
                <w:kern w:val="0"/>
                <w:szCs w:val="21"/>
              </w:rPr>
              <w:t>中小板</w:t>
            </w:r>
          </w:p>
        </w:tc>
      </w:tr>
      <w:tr w:rsidR="005B1749" w:rsidRPr="005B1749" w:rsidTr="005B1749">
        <w:trPr>
          <w:trHeight w:val="493"/>
        </w:trPr>
        <w:tc>
          <w:tcPr>
            <w:tcW w:w="2531" w:type="dxa"/>
            <w:tcBorders>
              <w:top w:val="nil"/>
              <w:left w:val="single" w:sz="4" w:space="0" w:color="auto"/>
              <w:bottom w:val="single" w:sz="4" w:space="0" w:color="auto"/>
              <w:right w:val="single" w:sz="4" w:space="0" w:color="auto"/>
            </w:tcBorders>
            <w:shd w:val="clear" w:color="auto" w:fill="auto"/>
            <w:vAlign w:val="center"/>
            <w:hideMark/>
          </w:tcPr>
          <w:p w:rsidR="005B1749" w:rsidRPr="005B1749" w:rsidRDefault="005B1749" w:rsidP="005B1749">
            <w:pPr>
              <w:widowControl/>
              <w:jc w:val="center"/>
              <w:rPr>
                <w:rFonts w:ascii="宋体" w:eastAsia="宋体" w:hAnsi="宋体" w:cs="宋体"/>
                <w:b/>
                <w:bCs/>
                <w:color w:val="000000"/>
                <w:kern w:val="0"/>
                <w:szCs w:val="21"/>
              </w:rPr>
            </w:pPr>
            <w:r w:rsidRPr="005B1749">
              <w:rPr>
                <w:rFonts w:ascii="宋体" w:eastAsia="宋体" w:hAnsi="宋体" w:cs="宋体" w:hint="eastAsia"/>
                <w:b/>
                <w:bCs/>
                <w:color w:val="000000"/>
                <w:kern w:val="0"/>
                <w:szCs w:val="21"/>
              </w:rPr>
              <w:t>控股股东／实际控制人</w:t>
            </w:r>
          </w:p>
        </w:tc>
        <w:tc>
          <w:tcPr>
            <w:tcW w:w="5707" w:type="dxa"/>
            <w:gridSpan w:val="3"/>
            <w:tcBorders>
              <w:top w:val="single" w:sz="4" w:space="0" w:color="auto"/>
              <w:left w:val="nil"/>
              <w:bottom w:val="single" w:sz="4" w:space="0" w:color="auto"/>
              <w:right w:val="single" w:sz="4" w:space="0" w:color="auto"/>
            </w:tcBorders>
            <w:shd w:val="clear" w:color="auto" w:fill="auto"/>
            <w:vAlign w:val="center"/>
            <w:hideMark/>
          </w:tcPr>
          <w:p w:rsidR="005B1749" w:rsidRPr="005B1749" w:rsidRDefault="005B1749" w:rsidP="005B1749">
            <w:pPr>
              <w:widowControl/>
              <w:jc w:val="left"/>
              <w:rPr>
                <w:rFonts w:ascii="宋体" w:eastAsia="宋体" w:hAnsi="宋体" w:cs="宋体"/>
                <w:color w:val="000000"/>
                <w:kern w:val="0"/>
                <w:szCs w:val="21"/>
              </w:rPr>
            </w:pPr>
            <w:r w:rsidRPr="005B1749">
              <w:rPr>
                <w:rFonts w:ascii="宋体" w:eastAsia="宋体" w:hAnsi="宋体" w:cs="宋体" w:hint="eastAsia"/>
                <w:color w:val="000000"/>
                <w:kern w:val="0"/>
                <w:szCs w:val="21"/>
              </w:rPr>
              <w:t>蔡俊权</w:t>
            </w:r>
          </w:p>
        </w:tc>
      </w:tr>
      <w:tr w:rsidR="005B1749" w:rsidRPr="005B1749" w:rsidTr="005B1749">
        <w:trPr>
          <w:trHeight w:val="493"/>
        </w:trPr>
        <w:tc>
          <w:tcPr>
            <w:tcW w:w="2531" w:type="dxa"/>
            <w:tcBorders>
              <w:top w:val="nil"/>
              <w:left w:val="single" w:sz="4" w:space="0" w:color="auto"/>
              <w:bottom w:val="single" w:sz="4" w:space="0" w:color="auto"/>
              <w:right w:val="single" w:sz="4" w:space="0" w:color="auto"/>
            </w:tcBorders>
            <w:shd w:val="clear" w:color="auto" w:fill="auto"/>
            <w:vAlign w:val="center"/>
            <w:hideMark/>
          </w:tcPr>
          <w:p w:rsidR="005B1749" w:rsidRPr="005B1749" w:rsidRDefault="005B1749" w:rsidP="005B1749">
            <w:pPr>
              <w:widowControl/>
              <w:jc w:val="center"/>
              <w:rPr>
                <w:rFonts w:ascii="宋体" w:eastAsia="宋体" w:hAnsi="宋体" w:cs="宋体"/>
                <w:b/>
                <w:bCs/>
                <w:color w:val="000000"/>
                <w:kern w:val="0"/>
                <w:szCs w:val="21"/>
              </w:rPr>
            </w:pPr>
            <w:r w:rsidRPr="005B1749">
              <w:rPr>
                <w:rFonts w:ascii="宋体" w:eastAsia="宋体" w:hAnsi="宋体" w:cs="宋体" w:hint="eastAsia"/>
                <w:b/>
                <w:bCs/>
                <w:color w:val="000000"/>
                <w:kern w:val="0"/>
                <w:szCs w:val="21"/>
              </w:rPr>
              <w:t>主营业务</w:t>
            </w:r>
          </w:p>
        </w:tc>
        <w:tc>
          <w:tcPr>
            <w:tcW w:w="5707" w:type="dxa"/>
            <w:gridSpan w:val="3"/>
            <w:tcBorders>
              <w:top w:val="single" w:sz="4" w:space="0" w:color="auto"/>
              <w:left w:val="nil"/>
              <w:bottom w:val="single" w:sz="4" w:space="0" w:color="auto"/>
              <w:right w:val="single" w:sz="4" w:space="0" w:color="auto"/>
            </w:tcBorders>
            <w:shd w:val="clear" w:color="auto" w:fill="auto"/>
            <w:vAlign w:val="center"/>
            <w:hideMark/>
          </w:tcPr>
          <w:p w:rsidR="005B1749" w:rsidRPr="005B1749" w:rsidRDefault="005B1749" w:rsidP="005B1749">
            <w:pPr>
              <w:widowControl/>
              <w:jc w:val="left"/>
              <w:rPr>
                <w:rFonts w:ascii="宋体" w:eastAsia="宋体" w:hAnsi="宋体" w:cs="宋体"/>
                <w:color w:val="000000"/>
                <w:kern w:val="0"/>
                <w:szCs w:val="21"/>
              </w:rPr>
            </w:pPr>
            <w:r w:rsidRPr="005B1749">
              <w:rPr>
                <w:rFonts w:ascii="宋体" w:eastAsia="宋体" w:hAnsi="宋体" w:cs="宋体" w:hint="eastAsia"/>
                <w:color w:val="000000"/>
                <w:kern w:val="0"/>
                <w:szCs w:val="21"/>
              </w:rPr>
              <w:t>各类玩具的研发设计、生产与销售</w:t>
            </w:r>
          </w:p>
        </w:tc>
      </w:tr>
    </w:tbl>
    <w:p w:rsidR="005B1749" w:rsidRPr="005B1749" w:rsidRDefault="005B1749" w:rsidP="00C36B0B">
      <w:pPr>
        <w:widowControl/>
        <w:ind w:firstLineChars="200" w:firstLine="480"/>
        <w:jc w:val="left"/>
        <w:rPr>
          <w:rFonts w:ascii="楷体" w:eastAsia="楷体" w:hAnsi="楷体" w:cs="宋体"/>
          <w:kern w:val="0"/>
          <w:sz w:val="24"/>
          <w:szCs w:val="24"/>
        </w:rPr>
      </w:pPr>
    </w:p>
    <w:p w:rsidR="00501EF7" w:rsidRPr="00501EF7" w:rsidRDefault="00501EF7" w:rsidP="00C36B0B">
      <w:pPr>
        <w:widowControl/>
        <w:ind w:firstLineChars="200" w:firstLine="480"/>
        <w:jc w:val="left"/>
        <w:rPr>
          <w:rFonts w:ascii="楷体" w:eastAsia="楷体" w:hAnsi="楷体" w:cs="宋体"/>
          <w:kern w:val="0"/>
          <w:sz w:val="24"/>
          <w:szCs w:val="24"/>
        </w:rPr>
      </w:pPr>
      <w:r w:rsidRPr="00501EF7">
        <w:rPr>
          <w:rFonts w:ascii="楷体" w:eastAsia="楷体" w:hAnsi="楷体" w:cs="宋体" w:hint="eastAsia"/>
          <w:kern w:val="0"/>
          <w:sz w:val="24"/>
          <w:szCs w:val="24"/>
        </w:rPr>
        <w:lastRenderedPageBreak/>
        <w:t>1、请发行人代表进一步说明：（1）发行人报告期内车模玩具、动漫游戏衍生品玩具销售收入及占比持续下降、玩具贸易收入及占比显著提升的原因，发行人的经营模式、产品结构、经营环境及市场竞争力是否发生了重大变化；（2）玩具贸易的主要客户、供应商和毛利贡献、毛利率情况，玩具贸易业务是否真实、合理；（3）游戏业务的开发制作、运行管理情况。相关信息和风险是否充分披露。请保荐代表人发表核查意见。</w:t>
      </w:r>
    </w:p>
    <w:p w:rsidR="00501EF7" w:rsidRPr="00501EF7" w:rsidRDefault="00501EF7" w:rsidP="00C36B0B">
      <w:pPr>
        <w:widowControl/>
        <w:ind w:firstLineChars="200" w:firstLine="480"/>
        <w:jc w:val="left"/>
        <w:rPr>
          <w:rFonts w:ascii="楷体" w:eastAsia="楷体" w:hAnsi="楷体" w:cs="宋体"/>
          <w:kern w:val="0"/>
          <w:sz w:val="24"/>
          <w:szCs w:val="24"/>
        </w:rPr>
      </w:pPr>
      <w:r w:rsidRPr="00501EF7">
        <w:rPr>
          <w:rFonts w:ascii="楷体" w:eastAsia="楷体" w:hAnsi="楷体" w:cs="宋体" w:hint="eastAsia"/>
          <w:kern w:val="0"/>
          <w:sz w:val="24"/>
          <w:szCs w:val="24"/>
        </w:rPr>
        <w:t>2、请发行人代表进一步说明报告期内经销商变动较大、退出的经销商前期销售金额较大，以及不同客户的销售毛利率差异较大的原因及其合理性，相关信息和风险是否充分披露。请保荐代表人发表核查意见。</w:t>
      </w:r>
    </w:p>
    <w:p w:rsidR="00501EF7" w:rsidRPr="00501EF7" w:rsidRDefault="00501EF7" w:rsidP="00C36B0B">
      <w:pPr>
        <w:widowControl/>
        <w:ind w:firstLineChars="200" w:firstLine="480"/>
        <w:jc w:val="left"/>
        <w:rPr>
          <w:rFonts w:ascii="楷体" w:eastAsia="楷体" w:hAnsi="楷体" w:cs="宋体"/>
          <w:kern w:val="0"/>
          <w:sz w:val="24"/>
          <w:szCs w:val="24"/>
        </w:rPr>
      </w:pPr>
      <w:r w:rsidRPr="00501EF7">
        <w:rPr>
          <w:rFonts w:ascii="楷体" w:eastAsia="楷体" w:hAnsi="楷体" w:cs="宋体" w:hint="eastAsia"/>
          <w:kern w:val="0"/>
          <w:sz w:val="24"/>
          <w:szCs w:val="24"/>
        </w:rPr>
        <w:t>3、请发行人代表进一步说明发行人对滚存未分配利润的分配做出附条件安排的原因和合理性，是否存在其他特殊利益安排，是否导致滚存利润分配存在重大不确定性，滚存利润分配相关的信息披露是否真实、准确、完整。请保荐代表人发表核查意见。</w:t>
      </w:r>
    </w:p>
    <w:p w:rsidR="00501EF7" w:rsidRPr="007E1DC7" w:rsidRDefault="00AE564C" w:rsidP="00AE564C">
      <w:pPr>
        <w:keepNext/>
        <w:keepLines/>
        <w:spacing w:line="415" w:lineRule="auto"/>
        <w:outlineLvl w:val="2"/>
        <w:rPr>
          <w:b/>
          <w:bCs/>
          <w:szCs w:val="21"/>
        </w:rPr>
      </w:pPr>
      <w:r>
        <w:rPr>
          <w:rFonts w:hint="eastAsia"/>
          <w:b/>
          <w:bCs/>
          <w:szCs w:val="21"/>
        </w:rPr>
        <w:t>16</w:t>
      </w:r>
      <w:r>
        <w:rPr>
          <w:rFonts w:hint="eastAsia"/>
          <w:b/>
          <w:bCs/>
          <w:szCs w:val="21"/>
        </w:rPr>
        <w:t>、</w:t>
      </w:r>
      <w:r w:rsidR="00501EF7" w:rsidRPr="007E1DC7">
        <w:rPr>
          <w:rFonts w:hint="eastAsia"/>
          <w:b/>
          <w:bCs/>
          <w:szCs w:val="21"/>
        </w:rPr>
        <w:t>江苏传艺科技股份有限公司</w:t>
      </w:r>
    </w:p>
    <w:tbl>
      <w:tblPr>
        <w:tblW w:w="8342" w:type="dxa"/>
        <w:jc w:val="center"/>
        <w:tblLook w:val="04A0" w:firstRow="1" w:lastRow="0" w:firstColumn="1" w:lastColumn="0" w:noHBand="0" w:noVBand="1"/>
      </w:tblPr>
      <w:tblGrid>
        <w:gridCol w:w="2563"/>
        <w:gridCol w:w="1980"/>
        <w:gridCol w:w="1794"/>
        <w:gridCol w:w="2005"/>
      </w:tblGrid>
      <w:tr w:rsidR="005B1749" w:rsidRPr="005B1749" w:rsidTr="005B1749">
        <w:trPr>
          <w:trHeight w:val="603"/>
          <w:jc w:val="center"/>
        </w:trPr>
        <w:tc>
          <w:tcPr>
            <w:tcW w:w="256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B1749" w:rsidRPr="005B1749" w:rsidRDefault="005B1749" w:rsidP="005B1749">
            <w:pPr>
              <w:widowControl/>
              <w:jc w:val="center"/>
              <w:rPr>
                <w:rFonts w:ascii="宋体" w:eastAsia="宋体" w:hAnsi="宋体" w:cs="宋体"/>
                <w:b/>
                <w:bCs/>
                <w:color w:val="000000"/>
                <w:kern w:val="0"/>
                <w:szCs w:val="21"/>
              </w:rPr>
            </w:pPr>
            <w:r w:rsidRPr="005B1749">
              <w:rPr>
                <w:rFonts w:ascii="宋体" w:eastAsia="宋体" w:hAnsi="宋体" w:cs="宋体" w:hint="eastAsia"/>
                <w:b/>
                <w:bCs/>
                <w:color w:val="000000"/>
                <w:kern w:val="0"/>
                <w:szCs w:val="21"/>
              </w:rPr>
              <w:t>设立时间</w:t>
            </w:r>
          </w:p>
        </w:tc>
        <w:tc>
          <w:tcPr>
            <w:tcW w:w="1980" w:type="dxa"/>
            <w:tcBorders>
              <w:top w:val="single" w:sz="4" w:space="0" w:color="auto"/>
              <w:left w:val="nil"/>
              <w:bottom w:val="single" w:sz="4" w:space="0" w:color="auto"/>
              <w:right w:val="single" w:sz="4" w:space="0" w:color="auto"/>
            </w:tcBorders>
            <w:shd w:val="clear" w:color="auto" w:fill="auto"/>
            <w:vAlign w:val="center"/>
            <w:hideMark/>
          </w:tcPr>
          <w:p w:rsidR="005B1749" w:rsidRPr="005B1749" w:rsidRDefault="005B1749" w:rsidP="005B1749">
            <w:pPr>
              <w:widowControl/>
              <w:jc w:val="left"/>
              <w:rPr>
                <w:rFonts w:ascii="Calibri" w:eastAsia="宋体" w:hAnsi="Calibri" w:cs="Calibri"/>
                <w:color w:val="000000"/>
                <w:kern w:val="0"/>
                <w:szCs w:val="21"/>
              </w:rPr>
            </w:pPr>
            <w:r w:rsidRPr="005B1749">
              <w:rPr>
                <w:rFonts w:ascii="Calibri" w:eastAsia="宋体" w:hAnsi="Calibri" w:cs="Calibri"/>
                <w:color w:val="000000"/>
                <w:kern w:val="0"/>
                <w:szCs w:val="21"/>
              </w:rPr>
              <w:t>2007-11-5</w:t>
            </w:r>
          </w:p>
        </w:tc>
        <w:tc>
          <w:tcPr>
            <w:tcW w:w="1794" w:type="dxa"/>
            <w:tcBorders>
              <w:top w:val="single" w:sz="4" w:space="0" w:color="auto"/>
              <w:left w:val="nil"/>
              <w:bottom w:val="single" w:sz="4" w:space="0" w:color="auto"/>
              <w:right w:val="single" w:sz="4" w:space="0" w:color="auto"/>
            </w:tcBorders>
            <w:shd w:val="clear" w:color="auto" w:fill="auto"/>
            <w:vAlign w:val="center"/>
            <w:hideMark/>
          </w:tcPr>
          <w:p w:rsidR="005B1749" w:rsidRPr="005B1749" w:rsidRDefault="005B1749" w:rsidP="005B1749">
            <w:pPr>
              <w:widowControl/>
              <w:jc w:val="center"/>
              <w:rPr>
                <w:rFonts w:ascii="宋体" w:eastAsia="宋体" w:hAnsi="宋体" w:cs="宋体"/>
                <w:b/>
                <w:bCs/>
                <w:color w:val="000000"/>
                <w:kern w:val="0"/>
                <w:szCs w:val="21"/>
              </w:rPr>
            </w:pPr>
            <w:r w:rsidRPr="005B1749">
              <w:rPr>
                <w:rFonts w:ascii="宋体" w:eastAsia="宋体" w:hAnsi="宋体" w:cs="宋体" w:hint="eastAsia"/>
                <w:b/>
                <w:bCs/>
                <w:color w:val="000000"/>
                <w:kern w:val="0"/>
                <w:szCs w:val="21"/>
              </w:rPr>
              <w:t>省市</w:t>
            </w:r>
          </w:p>
        </w:tc>
        <w:tc>
          <w:tcPr>
            <w:tcW w:w="2004" w:type="dxa"/>
            <w:tcBorders>
              <w:top w:val="single" w:sz="4" w:space="0" w:color="auto"/>
              <w:left w:val="nil"/>
              <w:bottom w:val="single" w:sz="4" w:space="0" w:color="auto"/>
              <w:right w:val="single" w:sz="4" w:space="0" w:color="auto"/>
            </w:tcBorders>
            <w:shd w:val="clear" w:color="auto" w:fill="auto"/>
            <w:vAlign w:val="center"/>
            <w:hideMark/>
          </w:tcPr>
          <w:p w:rsidR="005B1749" w:rsidRPr="005B1749" w:rsidRDefault="005B1749" w:rsidP="005B1749">
            <w:pPr>
              <w:widowControl/>
              <w:rPr>
                <w:rFonts w:ascii="宋体" w:eastAsia="宋体" w:hAnsi="宋体" w:cs="宋体"/>
                <w:color w:val="000000"/>
                <w:kern w:val="0"/>
                <w:szCs w:val="21"/>
              </w:rPr>
            </w:pPr>
            <w:r w:rsidRPr="005B1749">
              <w:rPr>
                <w:rFonts w:ascii="宋体" w:eastAsia="宋体" w:hAnsi="宋体" w:cs="宋体" w:hint="eastAsia"/>
                <w:color w:val="000000"/>
                <w:kern w:val="0"/>
                <w:szCs w:val="21"/>
              </w:rPr>
              <w:t>江苏省扬州市</w:t>
            </w:r>
          </w:p>
        </w:tc>
      </w:tr>
      <w:tr w:rsidR="005B1749" w:rsidRPr="005B1749" w:rsidTr="005B1749">
        <w:trPr>
          <w:trHeight w:val="467"/>
          <w:jc w:val="center"/>
        </w:trPr>
        <w:tc>
          <w:tcPr>
            <w:tcW w:w="2563" w:type="dxa"/>
            <w:tcBorders>
              <w:top w:val="nil"/>
              <w:left w:val="single" w:sz="4" w:space="0" w:color="auto"/>
              <w:bottom w:val="single" w:sz="4" w:space="0" w:color="auto"/>
              <w:right w:val="single" w:sz="4" w:space="0" w:color="auto"/>
            </w:tcBorders>
            <w:shd w:val="clear" w:color="auto" w:fill="auto"/>
            <w:vAlign w:val="center"/>
            <w:hideMark/>
          </w:tcPr>
          <w:p w:rsidR="005B1749" w:rsidRPr="005B1749" w:rsidRDefault="005B1749" w:rsidP="005B1749">
            <w:pPr>
              <w:widowControl/>
              <w:jc w:val="center"/>
              <w:rPr>
                <w:rFonts w:ascii="宋体" w:eastAsia="宋体" w:hAnsi="宋体" w:cs="宋体"/>
                <w:b/>
                <w:bCs/>
                <w:color w:val="000000"/>
                <w:kern w:val="0"/>
                <w:szCs w:val="21"/>
              </w:rPr>
            </w:pPr>
            <w:r w:rsidRPr="005B1749">
              <w:rPr>
                <w:rFonts w:ascii="宋体" w:eastAsia="宋体" w:hAnsi="宋体" w:cs="宋体" w:hint="eastAsia"/>
                <w:b/>
                <w:bCs/>
                <w:color w:val="000000"/>
                <w:kern w:val="0"/>
                <w:szCs w:val="21"/>
              </w:rPr>
              <w:t>所属行业</w:t>
            </w:r>
          </w:p>
        </w:tc>
        <w:tc>
          <w:tcPr>
            <w:tcW w:w="1980" w:type="dxa"/>
            <w:tcBorders>
              <w:top w:val="nil"/>
              <w:left w:val="nil"/>
              <w:bottom w:val="single" w:sz="4" w:space="0" w:color="auto"/>
              <w:right w:val="single" w:sz="4" w:space="0" w:color="auto"/>
            </w:tcBorders>
            <w:shd w:val="clear" w:color="auto" w:fill="auto"/>
            <w:vAlign w:val="center"/>
            <w:hideMark/>
          </w:tcPr>
          <w:p w:rsidR="005B1749" w:rsidRPr="005B1749" w:rsidRDefault="005B1749" w:rsidP="005B1749">
            <w:pPr>
              <w:widowControl/>
              <w:jc w:val="left"/>
              <w:rPr>
                <w:rFonts w:ascii="宋体" w:eastAsia="宋体" w:hAnsi="宋体" w:cs="宋体"/>
                <w:color w:val="000000"/>
                <w:kern w:val="0"/>
                <w:szCs w:val="21"/>
              </w:rPr>
            </w:pPr>
            <w:r w:rsidRPr="005B1749">
              <w:rPr>
                <w:rFonts w:ascii="宋体" w:eastAsia="宋体" w:hAnsi="宋体" w:cs="宋体" w:hint="eastAsia"/>
                <w:color w:val="000000"/>
                <w:kern w:val="0"/>
                <w:szCs w:val="21"/>
              </w:rPr>
              <w:t>计算机、通信和其他电子设备制造业</w:t>
            </w:r>
          </w:p>
        </w:tc>
        <w:tc>
          <w:tcPr>
            <w:tcW w:w="1794" w:type="dxa"/>
            <w:tcBorders>
              <w:top w:val="nil"/>
              <w:left w:val="nil"/>
              <w:bottom w:val="single" w:sz="4" w:space="0" w:color="auto"/>
              <w:right w:val="single" w:sz="4" w:space="0" w:color="auto"/>
            </w:tcBorders>
            <w:shd w:val="clear" w:color="auto" w:fill="auto"/>
            <w:vAlign w:val="center"/>
            <w:hideMark/>
          </w:tcPr>
          <w:p w:rsidR="005B1749" w:rsidRPr="005B1749" w:rsidRDefault="005B1749" w:rsidP="005B1749">
            <w:pPr>
              <w:widowControl/>
              <w:jc w:val="center"/>
              <w:rPr>
                <w:rFonts w:ascii="宋体" w:eastAsia="宋体" w:hAnsi="宋体" w:cs="宋体"/>
                <w:b/>
                <w:bCs/>
                <w:color w:val="000000"/>
                <w:kern w:val="0"/>
                <w:szCs w:val="21"/>
              </w:rPr>
            </w:pPr>
            <w:r w:rsidRPr="005B1749">
              <w:rPr>
                <w:rFonts w:ascii="宋体" w:eastAsia="宋体" w:hAnsi="宋体" w:cs="宋体" w:hint="eastAsia"/>
                <w:b/>
                <w:bCs/>
                <w:color w:val="000000"/>
                <w:kern w:val="0"/>
                <w:szCs w:val="21"/>
              </w:rPr>
              <w:t>拟上市交易所</w:t>
            </w:r>
          </w:p>
        </w:tc>
        <w:tc>
          <w:tcPr>
            <w:tcW w:w="2004" w:type="dxa"/>
            <w:tcBorders>
              <w:top w:val="nil"/>
              <w:left w:val="nil"/>
              <w:bottom w:val="single" w:sz="4" w:space="0" w:color="auto"/>
              <w:right w:val="single" w:sz="4" w:space="0" w:color="auto"/>
            </w:tcBorders>
            <w:shd w:val="clear" w:color="auto" w:fill="auto"/>
            <w:vAlign w:val="center"/>
            <w:hideMark/>
          </w:tcPr>
          <w:p w:rsidR="005B1749" w:rsidRPr="005B1749" w:rsidRDefault="005B1749" w:rsidP="005B1749">
            <w:pPr>
              <w:widowControl/>
              <w:rPr>
                <w:rFonts w:ascii="宋体" w:eastAsia="宋体" w:hAnsi="宋体" w:cs="宋体"/>
                <w:color w:val="000000"/>
                <w:kern w:val="0"/>
                <w:szCs w:val="21"/>
              </w:rPr>
            </w:pPr>
            <w:r w:rsidRPr="005B1749">
              <w:rPr>
                <w:rFonts w:ascii="宋体" w:eastAsia="宋体" w:hAnsi="宋体" w:cs="宋体" w:hint="eastAsia"/>
                <w:color w:val="000000"/>
                <w:kern w:val="0"/>
                <w:szCs w:val="21"/>
              </w:rPr>
              <w:t>中小板</w:t>
            </w:r>
          </w:p>
        </w:tc>
      </w:tr>
      <w:tr w:rsidR="005B1749" w:rsidRPr="005B1749" w:rsidTr="005B1749">
        <w:trPr>
          <w:trHeight w:val="512"/>
          <w:jc w:val="center"/>
        </w:trPr>
        <w:tc>
          <w:tcPr>
            <w:tcW w:w="2563" w:type="dxa"/>
            <w:tcBorders>
              <w:top w:val="nil"/>
              <w:left w:val="single" w:sz="4" w:space="0" w:color="auto"/>
              <w:bottom w:val="single" w:sz="4" w:space="0" w:color="auto"/>
              <w:right w:val="single" w:sz="4" w:space="0" w:color="auto"/>
            </w:tcBorders>
            <w:shd w:val="clear" w:color="auto" w:fill="auto"/>
            <w:vAlign w:val="center"/>
            <w:hideMark/>
          </w:tcPr>
          <w:p w:rsidR="005B1749" w:rsidRPr="005B1749" w:rsidRDefault="005B1749" w:rsidP="005B1749">
            <w:pPr>
              <w:widowControl/>
              <w:jc w:val="center"/>
              <w:rPr>
                <w:rFonts w:ascii="宋体" w:eastAsia="宋体" w:hAnsi="宋体" w:cs="宋体"/>
                <w:b/>
                <w:bCs/>
                <w:color w:val="000000"/>
                <w:kern w:val="0"/>
                <w:szCs w:val="21"/>
              </w:rPr>
            </w:pPr>
            <w:r w:rsidRPr="005B1749">
              <w:rPr>
                <w:rFonts w:ascii="宋体" w:eastAsia="宋体" w:hAnsi="宋体" w:cs="宋体" w:hint="eastAsia"/>
                <w:b/>
                <w:bCs/>
                <w:color w:val="000000"/>
                <w:kern w:val="0"/>
                <w:szCs w:val="21"/>
              </w:rPr>
              <w:t>控股股东／实际控制人</w:t>
            </w:r>
          </w:p>
        </w:tc>
        <w:tc>
          <w:tcPr>
            <w:tcW w:w="5779" w:type="dxa"/>
            <w:gridSpan w:val="3"/>
            <w:tcBorders>
              <w:top w:val="single" w:sz="4" w:space="0" w:color="auto"/>
              <w:left w:val="nil"/>
              <w:bottom w:val="single" w:sz="4" w:space="0" w:color="auto"/>
              <w:right w:val="single" w:sz="4" w:space="0" w:color="auto"/>
            </w:tcBorders>
            <w:shd w:val="clear" w:color="auto" w:fill="auto"/>
            <w:vAlign w:val="center"/>
            <w:hideMark/>
          </w:tcPr>
          <w:p w:rsidR="005B1749" w:rsidRPr="005B1749" w:rsidRDefault="005B1749" w:rsidP="005B1749">
            <w:pPr>
              <w:widowControl/>
              <w:jc w:val="left"/>
              <w:rPr>
                <w:rFonts w:ascii="宋体" w:eastAsia="宋体" w:hAnsi="宋体" w:cs="宋体"/>
                <w:color w:val="000000"/>
                <w:kern w:val="0"/>
                <w:szCs w:val="21"/>
              </w:rPr>
            </w:pPr>
            <w:r w:rsidRPr="005B1749">
              <w:rPr>
                <w:rFonts w:ascii="宋体" w:eastAsia="宋体" w:hAnsi="宋体" w:cs="宋体" w:hint="eastAsia"/>
                <w:color w:val="000000"/>
                <w:kern w:val="0"/>
                <w:szCs w:val="21"/>
              </w:rPr>
              <w:t>邹伟民,陈敏</w:t>
            </w:r>
          </w:p>
        </w:tc>
      </w:tr>
      <w:tr w:rsidR="005B1749" w:rsidRPr="005B1749" w:rsidTr="005B1749">
        <w:trPr>
          <w:trHeight w:val="512"/>
          <w:jc w:val="center"/>
        </w:trPr>
        <w:tc>
          <w:tcPr>
            <w:tcW w:w="2563" w:type="dxa"/>
            <w:tcBorders>
              <w:top w:val="nil"/>
              <w:left w:val="single" w:sz="4" w:space="0" w:color="auto"/>
              <w:bottom w:val="single" w:sz="4" w:space="0" w:color="auto"/>
              <w:right w:val="single" w:sz="4" w:space="0" w:color="auto"/>
            </w:tcBorders>
            <w:shd w:val="clear" w:color="auto" w:fill="auto"/>
            <w:vAlign w:val="center"/>
            <w:hideMark/>
          </w:tcPr>
          <w:p w:rsidR="005B1749" w:rsidRPr="005B1749" w:rsidRDefault="005B1749" w:rsidP="005B1749">
            <w:pPr>
              <w:widowControl/>
              <w:jc w:val="center"/>
              <w:rPr>
                <w:rFonts w:ascii="宋体" w:eastAsia="宋体" w:hAnsi="宋体" w:cs="宋体"/>
                <w:b/>
                <w:bCs/>
                <w:color w:val="000000"/>
                <w:kern w:val="0"/>
                <w:szCs w:val="21"/>
              </w:rPr>
            </w:pPr>
            <w:r w:rsidRPr="005B1749">
              <w:rPr>
                <w:rFonts w:ascii="宋体" w:eastAsia="宋体" w:hAnsi="宋体" w:cs="宋体" w:hint="eastAsia"/>
                <w:b/>
                <w:bCs/>
                <w:color w:val="000000"/>
                <w:kern w:val="0"/>
                <w:szCs w:val="21"/>
              </w:rPr>
              <w:t>主营业务</w:t>
            </w:r>
          </w:p>
        </w:tc>
        <w:tc>
          <w:tcPr>
            <w:tcW w:w="5779" w:type="dxa"/>
            <w:gridSpan w:val="3"/>
            <w:tcBorders>
              <w:top w:val="single" w:sz="4" w:space="0" w:color="auto"/>
              <w:left w:val="nil"/>
              <w:bottom w:val="single" w:sz="4" w:space="0" w:color="auto"/>
              <w:right w:val="single" w:sz="4" w:space="0" w:color="auto"/>
            </w:tcBorders>
            <w:shd w:val="clear" w:color="auto" w:fill="auto"/>
            <w:vAlign w:val="center"/>
            <w:hideMark/>
          </w:tcPr>
          <w:p w:rsidR="005B1749" w:rsidRPr="005B1749" w:rsidRDefault="005B1749" w:rsidP="005B1749">
            <w:pPr>
              <w:widowControl/>
              <w:jc w:val="left"/>
              <w:rPr>
                <w:rFonts w:ascii="宋体" w:eastAsia="宋体" w:hAnsi="宋体" w:cs="宋体"/>
                <w:color w:val="000000"/>
                <w:kern w:val="0"/>
                <w:szCs w:val="21"/>
              </w:rPr>
            </w:pPr>
            <w:r w:rsidRPr="005B1749">
              <w:rPr>
                <w:rFonts w:ascii="宋体" w:eastAsia="宋体" w:hAnsi="宋体" w:cs="宋体" w:hint="eastAsia"/>
                <w:color w:val="000000"/>
                <w:kern w:val="0"/>
                <w:szCs w:val="21"/>
              </w:rPr>
              <w:t>笔记本电脑及其他消费电子产品零组件的研发、生产和销售。</w:t>
            </w:r>
          </w:p>
        </w:tc>
      </w:tr>
    </w:tbl>
    <w:p w:rsidR="005B1749" w:rsidRPr="005B1749" w:rsidRDefault="005B1749" w:rsidP="00C36B0B">
      <w:pPr>
        <w:widowControl/>
        <w:ind w:firstLineChars="200" w:firstLine="480"/>
        <w:jc w:val="left"/>
        <w:rPr>
          <w:rFonts w:ascii="楷体" w:eastAsia="楷体" w:hAnsi="楷体" w:cs="宋体"/>
          <w:kern w:val="0"/>
          <w:sz w:val="24"/>
          <w:szCs w:val="24"/>
        </w:rPr>
      </w:pPr>
    </w:p>
    <w:p w:rsidR="00501EF7" w:rsidRPr="00501EF7" w:rsidRDefault="00501EF7" w:rsidP="00C36B0B">
      <w:pPr>
        <w:widowControl/>
        <w:ind w:firstLineChars="200" w:firstLine="480"/>
        <w:jc w:val="left"/>
        <w:rPr>
          <w:rFonts w:ascii="楷体" w:eastAsia="楷体" w:hAnsi="楷体" w:cs="宋体"/>
          <w:kern w:val="0"/>
          <w:sz w:val="24"/>
          <w:szCs w:val="24"/>
        </w:rPr>
      </w:pPr>
      <w:r w:rsidRPr="00501EF7">
        <w:rPr>
          <w:rFonts w:ascii="楷体" w:eastAsia="楷体" w:hAnsi="楷体" w:cs="宋体" w:hint="eastAsia"/>
          <w:kern w:val="0"/>
          <w:sz w:val="24"/>
          <w:szCs w:val="24"/>
        </w:rPr>
        <w:t>1、请发行人代表进一步说明：（1）依据实质重于形式而认定江苏金业盈辉科技有限公司（以下简称金业盈辉）作为发行人的关联方的具体依据和背景，金业盈辉与发行人及其控股股东、实际控制人、持股5%以上股东、董事、监事、高管人员等是否存在关联关系、是否由发行人或其关联方实际控制，关联关系披露是否充分，是否存在应披露而未披露的特殊关系或利益安排；（2）发行人历来与金业盈辉发生资金往来的金额、用途，为金业盈辉提供大量资金的原因，是否具有商业合理性，金业盈辉在其关联方江苏锦绣前程电子科技有限公司（以下简称锦绣前程）有较强资金实力的情况下还向发行人借款的原因和合理性，发行人是否存在通过向金业盈辉提供资金直接或间接用于发行人业务的情况，是否存在应披露而未披露的重大事项；（3）金业盈辉与发行人发生购销往来的情况，是否与发行人存在共同的客户和供应商，金业盈辉的土地使用权、厂房和设备在卖给发行人之前是否直接或间接用于发行人的生产经营；（4）锦绣前程与发行人是否存在关联关系，是否由发行人或其关联方实际控制，与发行人是否存在资金和业务往来，是否从事与发行人竞争的相同或相似业务；（5）发行人收购金业盈辉相关资产的原因以及通过高邮市经济发展总公司分开收购相关资产的原因及其合理性和合法合规性，是否涉及国有资产收购并履行法定的审批程序，作价是否公允，是否符合相关国资监管法律法规的规定；交易过程是否存在纠纷或潜在纠纷，交易各方是否存在偷税漏税情形；（6）金业盈辉的注销进展情况，是否存在与其他债务人有潜在纠纷或者因违法经营不能注销情形，是否与发行人之间存在未了结的债权债务，相关信息是否充分披露。请保荐代表人发表核查意见。</w:t>
      </w:r>
    </w:p>
    <w:p w:rsidR="00501EF7" w:rsidRDefault="00501EF7" w:rsidP="00C36B0B">
      <w:pPr>
        <w:widowControl/>
        <w:ind w:firstLineChars="200" w:firstLine="480"/>
        <w:jc w:val="left"/>
        <w:rPr>
          <w:rFonts w:ascii="楷体" w:eastAsia="楷体" w:hAnsi="楷体" w:cs="宋体"/>
          <w:kern w:val="0"/>
          <w:sz w:val="24"/>
          <w:szCs w:val="24"/>
        </w:rPr>
      </w:pPr>
      <w:r w:rsidRPr="00501EF7">
        <w:rPr>
          <w:rFonts w:ascii="楷体" w:eastAsia="楷体" w:hAnsi="楷体" w:cs="宋体" w:hint="eastAsia"/>
          <w:kern w:val="0"/>
          <w:sz w:val="24"/>
          <w:szCs w:val="24"/>
        </w:rPr>
        <w:lastRenderedPageBreak/>
        <w:t>２、请</w:t>
      </w:r>
      <w:r w:rsidRPr="006C0F97">
        <w:rPr>
          <w:rFonts w:ascii="楷体" w:eastAsia="楷体" w:hAnsi="楷体" w:cs="宋体" w:hint="eastAsia"/>
          <w:kern w:val="0"/>
          <w:sz w:val="24"/>
          <w:szCs w:val="24"/>
        </w:rPr>
        <w:t>发行</w:t>
      </w:r>
      <w:r w:rsidRPr="00501EF7">
        <w:rPr>
          <w:rFonts w:ascii="楷体" w:eastAsia="楷体" w:hAnsi="楷体" w:cs="宋体" w:hint="eastAsia"/>
          <w:kern w:val="0"/>
          <w:sz w:val="24"/>
          <w:szCs w:val="24"/>
        </w:rPr>
        <w:t>人代表进一步说明近两年其他业务收入增长较快的原因、主要的客户和销售情况，相关信息是否充分披露。请保荐代表人就交易的真实性发表核查意见。</w:t>
      </w:r>
    </w:p>
    <w:p w:rsidR="005B1749" w:rsidRPr="00501EF7" w:rsidRDefault="005B1749" w:rsidP="00C36B0B">
      <w:pPr>
        <w:widowControl/>
        <w:ind w:firstLineChars="200" w:firstLine="480"/>
        <w:jc w:val="left"/>
        <w:rPr>
          <w:rFonts w:ascii="楷体" w:eastAsia="楷体" w:hAnsi="楷体" w:cs="宋体"/>
          <w:kern w:val="0"/>
          <w:sz w:val="24"/>
          <w:szCs w:val="24"/>
        </w:rPr>
      </w:pPr>
    </w:p>
    <w:p w:rsidR="003A7372" w:rsidRPr="007E1DC7" w:rsidRDefault="006C0F97" w:rsidP="006C0F97">
      <w:pPr>
        <w:keepNext/>
        <w:keepLines/>
        <w:spacing w:line="415" w:lineRule="auto"/>
        <w:outlineLvl w:val="2"/>
        <w:rPr>
          <w:b/>
          <w:bCs/>
          <w:szCs w:val="21"/>
        </w:rPr>
      </w:pPr>
      <w:r>
        <w:rPr>
          <w:rFonts w:hint="eastAsia"/>
          <w:b/>
          <w:bCs/>
          <w:szCs w:val="21"/>
        </w:rPr>
        <w:t>17</w:t>
      </w:r>
      <w:r>
        <w:rPr>
          <w:rFonts w:hint="eastAsia"/>
          <w:b/>
          <w:bCs/>
          <w:szCs w:val="21"/>
        </w:rPr>
        <w:t>、</w:t>
      </w:r>
      <w:r w:rsidR="003A7372" w:rsidRPr="007E1DC7">
        <w:rPr>
          <w:rFonts w:hint="eastAsia"/>
          <w:b/>
          <w:bCs/>
          <w:szCs w:val="21"/>
        </w:rPr>
        <w:t>周大生珠宝股份有限公司</w:t>
      </w:r>
    </w:p>
    <w:tbl>
      <w:tblPr>
        <w:tblW w:w="8297" w:type="dxa"/>
        <w:jc w:val="center"/>
        <w:tblLook w:val="04A0" w:firstRow="1" w:lastRow="0" w:firstColumn="1" w:lastColumn="0" w:noHBand="0" w:noVBand="1"/>
      </w:tblPr>
      <w:tblGrid>
        <w:gridCol w:w="2549"/>
        <w:gridCol w:w="1970"/>
        <w:gridCol w:w="1784"/>
        <w:gridCol w:w="1994"/>
      </w:tblGrid>
      <w:tr w:rsidR="003A2D8C" w:rsidRPr="003A2D8C" w:rsidTr="003A2D8C">
        <w:trPr>
          <w:trHeight w:val="608"/>
          <w:jc w:val="center"/>
        </w:trPr>
        <w:tc>
          <w:tcPr>
            <w:tcW w:w="254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A2D8C" w:rsidRPr="003A2D8C" w:rsidRDefault="003A2D8C" w:rsidP="003A2D8C">
            <w:pPr>
              <w:widowControl/>
              <w:jc w:val="center"/>
              <w:rPr>
                <w:rFonts w:ascii="宋体" w:eastAsia="宋体" w:hAnsi="宋体" w:cs="宋体"/>
                <w:b/>
                <w:bCs/>
                <w:color w:val="000000"/>
                <w:kern w:val="0"/>
                <w:szCs w:val="21"/>
              </w:rPr>
            </w:pPr>
            <w:r w:rsidRPr="003A2D8C">
              <w:rPr>
                <w:rFonts w:ascii="宋体" w:eastAsia="宋体" w:hAnsi="宋体" w:cs="宋体" w:hint="eastAsia"/>
                <w:b/>
                <w:bCs/>
                <w:color w:val="000000"/>
                <w:kern w:val="0"/>
                <w:szCs w:val="21"/>
              </w:rPr>
              <w:t>设立时间</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rsidR="003A2D8C" w:rsidRPr="003A2D8C" w:rsidRDefault="003A2D8C" w:rsidP="003A2D8C">
            <w:pPr>
              <w:widowControl/>
              <w:jc w:val="left"/>
              <w:rPr>
                <w:rFonts w:ascii="Calibri" w:eastAsia="宋体" w:hAnsi="Calibri" w:cs="Calibri"/>
                <w:color w:val="000000"/>
                <w:kern w:val="0"/>
                <w:szCs w:val="21"/>
              </w:rPr>
            </w:pPr>
            <w:r w:rsidRPr="003A2D8C">
              <w:rPr>
                <w:rFonts w:ascii="Calibri" w:eastAsia="宋体" w:hAnsi="Calibri" w:cs="Calibri"/>
                <w:color w:val="000000"/>
                <w:kern w:val="0"/>
                <w:szCs w:val="21"/>
              </w:rPr>
              <w:t>2007-10-15</w:t>
            </w:r>
          </w:p>
        </w:tc>
        <w:tc>
          <w:tcPr>
            <w:tcW w:w="1784" w:type="dxa"/>
            <w:tcBorders>
              <w:top w:val="single" w:sz="4" w:space="0" w:color="auto"/>
              <w:left w:val="nil"/>
              <w:bottom w:val="single" w:sz="4" w:space="0" w:color="auto"/>
              <w:right w:val="single" w:sz="4" w:space="0" w:color="auto"/>
            </w:tcBorders>
            <w:shd w:val="clear" w:color="auto" w:fill="auto"/>
            <w:vAlign w:val="center"/>
            <w:hideMark/>
          </w:tcPr>
          <w:p w:rsidR="003A2D8C" w:rsidRPr="003A2D8C" w:rsidRDefault="003A2D8C" w:rsidP="003A2D8C">
            <w:pPr>
              <w:widowControl/>
              <w:jc w:val="center"/>
              <w:rPr>
                <w:rFonts w:ascii="宋体" w:eastAsia="宋体" w:hAnsi="宋体" w:cs="宋体"/>
                <w:b/>
                <w:bCs/>
                <w:color w:val="000000"/>
                <w:kern w:val="0"/>
                <w:szCs w:val="21"/>
              </w:rPr>
            </w:pPr>
            <w:r w:rsidRPr="003A2D8C">
              <w:rPr>
                <w:rFonts w:ascii="宋体" w:eastAsia="宋体" w:hAnsi="宋体" w:cs="宋体" w:hint="eastAsia"/>
                <w:b/>
                <w:bCs/>
                <w:color w:val="000000"/>
                <w:kern w:val="0"/>
                <w:szCs w:val="21"/>
              </w:rPr>
              <w:t>省市</w:t>
            </w:r>
          </w:p>
        </w:tc>
        <w:tc>
          <w:tcPr>
            <w:tcW w:w="1993" w:type="dxa"/>
            <w:tcBorders>
              <w:top w:val="single" w:sz="4" w:space="0" w:color="auto"/>
              <w:left w:val="nil"/>
              <w:bottom w:val="single" w:sz="4" w:space="0" w:color="auto"/>
              <w:right w:val="single" w:sz="4" w:space="0" w:color="auto"/>
            </w:tcBorders>
            <w:shd w:val="clear" w:color="auto" w:fill="auto"/>
            <w:vAlign w:val="center"/>
            <w:hideMark/>
          </w:tcPr>
          <w:p w:rsidR="003A2D8C" w:rsidRPr="003A2D8C" w:rsidRDefault="003A2D8C" w:rsidP="003A2D8C">
            <w:pPr>
              <w:widowControl/>
              <w:rPr>
                <w:rFonts w:ascii="宋体" w:eastAsia="宋体" w:hAnsi="宋体" w:cs="宋体"/>
                <w:color w:val="000000"/>
                <w:kern w:val="0"/>
                <w:szCs w:val="21"/>
              </w:rPr>
            </w:pPr>
            <w:r w:rsidRPr="003A2D8C">
              <w:rPr>
                <w:rFonts w:ascii="宋体" w:eastAsia="宋体" w:hAnsi="宋体" w:cs="宋体" w:hint="eastAsia"/>
                <w:color w:val="000000"/>
                <w:kern w:val="0"/>
                <w:szCs w:val="21"/>
              </w:rPr>
              <w:t>广东省深圳市</w:t>
            </w:r>
          </w:p>
        </w:tc>
      </w:tr>
      <w:tr w:rsidR="003A2D8C" w:rsidRPr="003A2D8C" w:rsidTr="003A2D8C">
        <w:trPr>
          <w:trHeight w:val="471"/>
          <w:jc w:val="center"/>
        </w:trPr>
        <w:tc>
          <w:tcPr>
            <w:tcW w:w="2549" w:type="dxa"/>
            <w:tcBorders>
              <w:top w:val="nil"/>
              <w:left w:val="single" w:sz="4" w:space="0" w:color="auto"/>
              <w:bottom w:val="single" w:sz="4" w:space="0" w:color="auto"/>
              <w:right w:val="single" w:sz="4" w:space="0" w:color="auto"/>
            </w:tcBorders>
            <w:shd w:val="clear" w:color="auto" w:fill="auto"/>
            <w:vAlign w:val="center"/>
            <w:hideMark/>
          </w:tcPr>
          <w:p w:rsidR="003A2D8C" w:rsidRPr="003A2D8C" w:rsidRDefault="003A2D8C" w:rsidP="003A2D8C">
            <w:pPr>
              <w:widowControl/>
              <w:jc w:val="center"/>
              <w:rPr>
                <w:rFonts w:ascii="宋体" w:eastAsia="宋体" w:hAnsi="宋体" w:cs="宋体"/>
                <w:b/>
                <w:bCs/>
                <w:color w:val="000000"/>
                <w:kern w:val="0"/>
                <w:szCs w:val="21"/>
              </w:rPr>
            </w:pPr>
            <w:r w:rsidRPr="003A2D8C">
              <w:rPr>
                <w:rFonts w:ascii="宋体" w:eastAsia="宋体" w:hAnsi="宋体" w:cs="宋体" w:hint="eastAsia"/>
                <w:b/>
                <w:bCs/>
                <w:color w:val="000000"/>
                <w:kern w:val="0"/>
                <w:szCs w:val="21"/>
              </w:rPr>
              <w:t>所属行业</w:t>
            </w:r>
          </w:p>
        </w:tc>
        <w:tc>
          <w:tcPr>
            <w:tcW w:w="1970" w:type="dxa"/>
            <w:tcBorders>
              <w:top w:val="nil"/>
              <w:left w:val="nil"/>
              <w:bottom w:val="single" w:sz="4" w:space="0" w:color="auto"/>
              <w:right w:val="single" w:sz="4" w:space="0" w:color="auto"/>
            </w:tcBorders>
            <w:shd w:val="clear" w:color="auto" w:fill="auto"/>
            <w:vAlign w:val="center"/>
            <w:hideMark/>
          </w:tcPr>
          <w:p w:rsidR="003A2D8C" w:rsidRPr="003A2D8C" w:rsidRDefault="003A2D8C" w:rsidP="003A2D8C">
            <w:pPr>
              <w:widowControl/>
              <w:jc w:val="left"/>
              <w:rPr>
                <w:rFonts w:ascii="宋体" w:eastAsia="宋体" w:hAnsi="宋体" w:cs="宋体"/>
                <w:color w:val="000000"/>
                <w:kern w:val="0"/>
                <w:szCs w:val="21"/>
              </w:rPr>
            </w:pPr>
            <w:r w:rsidRPr="003A2D8C">
              <w:rPr>
                <w:rFonts w:ascii="宋体" w:eastAsia="宋体" w:hAnsi="宋体" w:cs="宋体" w:hint="eastAsia"/>
                <w:color w:val="000000"/>
                <w:kern w:val="0"/>
                <w:szCs w:val="21"/>
              </w:rPr>
              <w:t>其他制造业</w:t>
            </w:r>
          </w:p>
        </w:tc>
        <w:tc>
          <w:tcPr>
            <w:tcW w:w="1784" w:type="dxa"/>
            <w:tcBorders>
              <w:top w:val="nil"/>
              <w:left w:val="nil"/>
              <w:bottom w:val="single" w:sz="4" w:space="0" w:color="auto"/>
              <w:right w:val="single" w:sz="4" w:space="0" w:color="auto"/>
            </w:tcBorders>
            <w:shd w:val="clear" w:color="auto" w:fill="auto"/>
            <w:vAlign w:val="center"/>
            <w:hideMark/>
          </w:tcPr>
          <w:p w:rsidR="003A2D8C" w:rsidRPr="003A2D8C" w:rsidRDefault="003A2D8C" w:rsidP="003A2D8C">
            <w:pPr>
              <w:widowControl/>
              <w:jc w:val="center"/>
              <w:rPr>
                <w:rFonts w:ascii="宋体" w:eastAsia="宋体" w:hAnsi="宋体" w:cs="宋体"/>
                <w:b/>
                <w:bCs/>
                <w:color w:val="000000"/>
                <w:kern w:val="0"/>
                <w:szCs w:val="21"/>
              </w:rPr>
            </w:pPr>
            <w:r w:rsidRPr="003A2D8C">
              <w:rPr>
                <w:rFonts w:ascii="宋体" w:eastAsia="宋体" w:hAnsi="宋体" w:cs="宋体" w:hint="eastAsia"/>
                <w:b/>
                <w:bCs/>
                <w:color w:val="000000"/>
                <w:kern w:val="0"/>
                <w:szCs w:val="21"/>
              </w:rPr>
              <w:t>拟上市交易所</w:t>
            </w:r>
          </w:p>
        </w:tc>
        <w:tc>
          <w:tcPr>
            <w:tcW w:w="1993" w:type="dxa"/>
            <w:tcBorders>
              <w:top w:val="nil"/>
              <w:left w:val="nil"/>
              <w:bottom w:val="single" w:sz="4" w:space="0" w:color="auto"/>
              <w:right w:val="single" w:sz="4" w:space="0" w:color="auto"/>
            </w:tcBorders>
            <w:shd w:val="clear" w:color="auto" w:fill="auto"/>
            <w:vAlign w:val="center"/>
            <w:hideMark/>
          </w:tcPr>
          <w:p w:rsidR="003A2D8C" w:rsidRPr="003A2D8C" w:rsidRDefault="003A2D8C" w:rsidP="003A2D8C">
            <w:pPr>
              <w:widowControl/>
              <w:rPr>
                <w:rFonts w:ascii="宋体" w:eastAsia="宋体" w:hAnsi="宋体" w:cs="宋体"/>
                <w:color w:val="000000"/>
                <w:kern w:val="0"/>
                <w:szCs w:val="21"/>
              </w:rPr>
            </w:pPr>
            <w:r w:rsidRPr="003A2D8C">
              <w:rPr>
                <w:rFonts w:ascii="宋体" w:eastAsia="宋体" w:hAnsi="宋体" w:cs="宋体" w:hint="eastAsia"/>
                <w:color w:val="000000"/>
                <w:kern w:val="0"/>
                <w:szCs w:val="21"/>
              </w:rPr>
              <w:t>中小板</w:t>
            </w:r>
          </w:p>
        </w:tc>
      </w:tr>
      <w:tr w:rsidR="003A2D8C" w:rsidRPr="003A2D8C" w:rsidTr="003A2D8C">
        <w:trPr>
          <w:trHeight w:val="516"/>
          <w:jc w:val="center"/>
        </w:trPr>
        <w:tc>
          <w:tcPr>
            <w:tcW w:w="2549" w:type="dxa"/>
            <w:tcBorders>
              <w:top w:val="nil"/>
              <w:left w:val="single" w:sz="4" w:space="0" w:color="auto"/>
              <w:bottom w:val="single" w:sz="4" w:space="0" w:color="auto"/>
              <w:right w:val="single" w:sz="4" w:space="0" w:color="auto"/>
            </w:tcBorders>
            <w:shd w:val="clear" w:color="auto" w:fill="auto"/>
            <w:vAlign w:val="center"/>
            <w:hideMark/>
          </w:tcPr>
          <w:p w:rsidR="003A2D8C" w:rsidRPr="003A2D8C" w:rsidRDefault="003A2D8C" w:rsidP="003A2D8C">
            <w:pPr>
              <w:widowControl/>
              <w:jc w:val="center"/>
              <w:rPr>
                <w:rFonts w:ascii="宋体" w:eastAsia="宋体" w:hAnsi="宋体" w:cs="宋体"/>
                <w:b/>
                <w:bCs/>
                <w:color w:val="000000"/>
                <w:kern w:val="0"/>
                <w:szCs w:val="21"/>
              </w:rPr>
            </w:pPr>
            <w:r w:rsidRPr="003A2D8C">
              <w:rPr>
                <w:rFonts w:ascii="宋体" w:eastAsia="宋体" w:hAnsi="宋体" w:cs="宋体" w:hint="eastAsia"/>
                <w:b/>
                <w:bCs/>
                <w:color w:val="000000"/>
                <w:kern w:val="0"/>
                <w:szCs w:val="21"/>
              </w:rPr>
              <w:t>控股股东／实际控制人</w:t>
            </w:r>
          </w:p>
        </w:tc>
        <w:tc>
          <w:tcPr>
            <w:tcW w:w="5748" w:type="dxa"/>
            <w:gridSpan w:val="3"/>
            <w:tcBorders>
              <w:top w:val="single" w:sz="4" w:space="0" w:color="auto"/>
              <w:left w:val="nil"/>
              <w:bottom w:val="single" w:sz="4" w:space="0" w:color="auto"/>
              <w:right w:val="single" w:sz="4" w:space="0" w:color="auto"/>
            </w:tcBorders>
            <w:shd w:val="clear" w:color="auto" w:fill="auto"/>
            <w:vAlign w:val="center"/>
            <w:hideMark/>
          </w:tcPr>
          <w:p w:rsidR="003A2D8C" w:rsidRPr="003A2D8C" w:rsidRDefault="003A2D8C" w:rsidP="003A2D8C">
            <w:pPr>
              <w:widowControl/>
              <w:jc w:val="left"/>
              <w:rPr>
                <w:rFonts w:ascii="宋体" w:eastAsia="宋体" w:hAnsi="宋体" w:cs="宋体"/>
                <w:color w:val="000000"/>
                <w:kern w:val="0"/>
                <w:szCs w:val="21"/>
              </w:rPr>
            </w:pPr>
            <w:r w:rsidRPr="003A2D8C">
              <w:rPr>
                <w:rFonts w:ascii="宋体" w:eastAsia="宋体" w:hAnsi="宋体" w:cs="宋体" w:hint="eastAsia"/>
                <w:color w:val="000000"/>
                <w:kern w:val="0"/>
                <w:szCs w:val="21"/>
              </w:rPr>
              <w:t>周华珍,周宗文</w:t>
            </w:r>
          </w:p>
        </w:tc>
      </w:tr>
      <w:tr w:rsidR="003A2D8C" w:rsidRPr="003A2D8C" w:rsidTr="003A2D8C">
        <w:trPr>
          <w:trHeight w:val="516"/>
          <w:jc w:val="center"/>
        </w:trPr>
        <w:tc>
          <w:tcPr>
            <w:tcW w:w="2549" w:type="dxa"/>
            <w:tcBorders>
              <w:top w:val="nil"/>
              <w:left w:val="single" w:sz="4" w:space="0" w:color="auto"/>
              <w:bottom w:val="single" w:sz="4" w:space="0" w:color="auto"/>
              <w:right w:val="single" w:sz="4" w:space="0" w:color="auto"/>
            </w:tcBorders>
            <w:shd w:val="clear" w:color="auto" w:fill="auto"/>
            <w:vAlign w:val="center"/>
            <w:hideMark/>
          </w:tcPr>
          <w:p w:rsidR="003A2D8C" w:rsidRPr="003A2D8C" w:rsidRDefault="003A2D8C" w:rsidP="003A2D8C">
            <w:pPr>
              <w:widowControl/>
              <w:jc w:val="center"/>
              <w:rPr>
                <w:rFonts w:ascii="宋体" w:eastAsia="宋体" w:hAnsi="宋体" w:cs="宋体"/>
                <w:b/>
                <w:bCs/>
                <w:color w:val="000000"/>
                <w:kern w:val="0"/>
                <w:szCs w:val="21"/>
              </w:rPr>
            </w:pPr>
            <w:r w:rsidRPr="003A2D8C">
              <w:rPr>
                <w:rFonts w:ascii="宋体" w:eastAsia="宋体" w:hAnsi="宋体" w:cs="宋体" w:hint="eastAsia"/>
                <w:b/>
                <w:bCs/>
                <w:color w:val="000000"/>
                <w:kern w:val="0"/>
                <w:szCs w:val="21"/>
              </w:rPr>
              <w:t>主营业务</w:t>
            </w:r>
          </w:p>
        </w:tc>
        <w:tc>
          <w:tcPr>
            <w:tcW w:w="5748" w:type="dxa"/>
            <w:gridSpan w:val="3"/>
            <w:tcBorders>
              <w:top w:val="single" w:sz="4" w:space="0" w:color="auto"/>
              <w:left w:val="nil"/>
              <w:bottom w:val="single" w:sz="4" w:space="0" w:color="auto"/>
              <w:right w:val="single" w:sz="4" w:space="0" w:color="auto"/>
            </w:tcBorders>
            <w:shd w:val="clear" w:color="auto" w:fill="auto"/>
            <w:vAlign w:val="center"/>
            <w:hideMark/>
          </w:tcPr>
          <w:p w:rsidR="003A2D8C" w:rsidRPr="003A2D8C" w:rsidRDefault="003A2D8C" w:rsidP="003A2D8C">
            <w:pPr>
              <w:widowControl/>
              <w:jc w:val="left"/>
              <w:rPr>
                <w:rFonts w:ascii="宋体" w:eastAsia="宋体" w:hAnsi="宋体" w:cs="宋体"/>
                <w:color w:val="000000"/>
                <w:kern w:val="0"/>
                <w:szCs w:val="21"/>
              </w:rPr>
            </w:pPr>
            <w:r w:rsidRPr="003A2D8C">
              <w:rPr>
                <w:rFonts w:ascii="宋体" w:eastAsia="宋体" w:hAnsi="宋体" w:cs="宋体" w:hint="eastAsia"/>
                <w:color w:val="000000"/>
                <w:kern w:val="0"/>
                <w:szCs w:val="21"/>
              </w:rPr>
              <w:t>“周大生”品牌珠宝首饰的设计、推广和连锁经营</w:t>
            </w:r>
          </w:p>
        </w:tc>
      </w:tr>
    </w:tbl>
    <w:p w:rsidR="005B1749" w:rsidRPr="003A2D8C" w:rsidRDefault="005B1749" w:rsidP="00C36B0B">
      <w:pPr>
        <w:widowControl/>
        <w:ind w:firstLineChars="200" w:firstLine="480"/>
        <w:jc w:val="left"/>
        <w:rPr>
          <w:rFonts w:ascii="楷体" w:eastAsia="楷体" w:hAnsi="楷体" w:cs="宋体"/>
          <w:kern w:val="0"/>
          <w:sz w:val="24"/>
          <w:szCs w:val="24"/>
        </w:rPr>
      </w:pPr>
    </w:p>
    <w:p w:rsidR="003A7372" w:rsidRPr="003A7372" w:rsidRDefault="003A7372" w:rsidP="00C36B0B">
      <w:pPr>
        <w:widowControl/>
        <w:ind w:firstLineChars="200" w:firstLine="480"/>
        <w:jc w:val="left"/>
        <w:rPr>
          <w:rFonts w:ascii="楷体" w:eastAsia="楷体" w:hAnsi="楷体" w:cs="宋体"/>
          <w:kern w:val="0"/>
          <w:sz w:val="24"/>
          <w:szCs w:val="24"/>
        </w:rPr>
      </w:pPr>
      <w:r w:rsidRPr="003A7372">
        <w:rPr>
          <w:rFonts w:ascii="楷体" w:eastAsia="楷体" w:hAnsi="楷体" w:cs="宋体" w:hint="eastAsia"/>
          <w:kern w:val="0"/>
          <w:sz w:val="24"/>
          <w:szCs w:val="24"/>
        </w:rPr>
        <w:t>1、请发行人代表结合对加盟商的管控能力、自身品牌运营能力及珠宝款式研发设计的行业地位，说明发行人的加盟模式及相应的加盟管理费、品牌使用费的毛利结构占比未来是否具有可持续性，风险披露是否充分。请保荐代表人说明核查情况，并结合不同地区、不同开店时间、不同营业额规模的加盟店样本，分别说明其单店收入、成本和毛利情况，进一步分析加盟销售模式的商业合理性和发行人加盟费、加盟管理费和品牌使用费的适当性和可持续性。</w:t>
      </w:r>
    </w:p>
    <w:p w:rsidR="003A7372" w:rsidRPr="003A7372" w:rsidRDefault="003A7372" w:rsidP="00C36B0B">
      <w:pPr>
        <w:widowControl/>
        <w:ind w:firstLineChars="200" w:firstLine="480"/>
        <w:jc w:val="left"/>
        <w:rPr>
          <w:rFonts w:ascii="楷体" w:eastAsia="楷体" w:hAnsi="楷体" w:cs="宋体"/>
          <w:kern w:val="0"/>
          <w:sz w:val="24"/>
          <w:szCs w:val="24"/>
        </w:rPr>
      </w:pPr>
      <w:r w:rsidRPr="003A7372">
        <w:rPr>
          <w:rFonts w:ascii="楷体" w:eastAsia="楷体" w:hAnsi="楷体" w:cs="宋体" w:hint="eastAsia"/>
          <w:kern w:val="0"/>
          <w:sz w:val="24"/>
          <w:szCs w:val="24"/>
        </w:rPr>
        <w:t>2、请发行人代表进一步说明：（1）发行人对加盟商进、销、存的具体管理模式和管理情况；报告期各期末加盟商的进、销、存情况，有无异常；报告期各年度加盟商退出的主要原因，退出加盟商货物的处理；报告期内对加盟商管理的内控制度及其执行情况的有效性；（2）在报告期内，发行人自营店铺数量逐年减少，单店销售逐年下降的情况下，报告期主营业务经营模式是否发生重大变化，未来加盟商占比是否会持续上升，相关信息披露和风险揭示是否充分。请保荐代表人进一步说明核查情况和结论。</w:t>
      </w:r>
    </w:p>
    <w:p w:rsidR="003A7372" w:rsidRDefault="003A7372" w:rsidP="00C36B0B">
      <w:pPr>
        <w:widowControl/>
        <w:ind w:firstLineChars="200" w:firstLine="480"/>
        <w:jc w:val="left"/>
        <w:rPr>
          <w:rFonts w:ascii="楷体" w:eastAsia="楷体" w:hAnsi="楷体" w:cs="宋体"/>
          <w:kern w:val="0"/>
          <w:sz w:val="24"/>
          <w:szCs w:val="24"/>
        </w:rPr>
      </w:pPr>
      <w:r w:rsidRPr="003A7372">
        <w:rPr>
          <w:rFonts w:ascii="楷体" w:eastAsia="楷体" w:hAnsi="楷体" w:cs="宋体" w:hint="eastAsia"/>
          <w:kern w:val="0"/>
          <w:sz w:val="24"/>
          <w:szCs w:val="24"/>
        </w:rPr>
        <w:t>3、请发行人代表进一步说明：（1）报告期各期末发行人存货金额及占比较大的具体原因，结合行业特征、发行人经营模式、并对比同行业其他可比上市公司的存货情况，分析其是否合理；（2）报告期内存货周转率持续下降且大幅低于同行业水平的原因及其合理性；（3）结合发行人业务模式、产品市场情况等说明发行人各报告期存货跌价准备的计提是否充分，是否已充分提示相关风险。请保荐代表人发表核查意见。</w:t>
      </w:r>
    </w:p>
    <w:p w:rsidR="003A2D8C" w:rsidRPr="003A7372" w:rsidRDefault="003A2D8C" w:rsidP="00C36B0B">
      <w:pPr>
        <w:widowControl/>
        <w:ind w:firstLineChars="200" w:firstLine="480"/>
        <w:jc w:val="left"/>
        <w:rPr>
          <w:rFonts w:ascii="楷体" w:eastAsia="楷体" w:hAnsi="楷体" w:cs="宋体"/>
          <w:kern w:val="0"/>
          <w:sz w:val="24"/>
          <w:szCs w:val="24"/>
        </w:rPr>
      </w:pPr>
    </w:p>
    <w:p w:rsidR="003A7372" w:rsidRPr="007E1DC7" w:rsidRDefault="006C0F97" w:rsidP="006C0F97">
      <w:pPr>
        <w:keepNext/>
        <w:keepLines/>
        <w:spacing w:line="415" w:lineRule="auto"/>
        <w:outlineLvl w:val="2"/>
        <w:rPr>
          <w:b/>
          <w:bCs/>
          <w:szCs w:val="21"/>
        </w:rPr>
      </w:pPr>
      <w:r>
        <w:rPr>
          <w:rFonts w:hint="eastAsia"/>
          <w:b/>
          <w:bCs/>
          <w:szCs w:val="21"/>
        </w:rPr>
        <w:t>18</w:t>
      </w:r>
      <w:r>
        <w:rPr>
          <w:rFonts w:hint="eastAsia"/>
          <w:b/>
          <w:bCs/>
          <w:szCs w:val="21"/>
        </w:rPr>
        <w:t>、</w:t>
      </w:r>
      <w:r w:rsidR="003A7372" w:rsidRPr="007E1DC7">
        <w:rPr>
          <w:rFonts w:hint="eastAsia"/>
          <w:b/>
          <w:bCs/>
          <w:szCs w:val="21"/>
        </w:rPr>
        <w:t>深圳市金溢科技股份有限公司</w:t>
      </w:r>
    </w:p>
    <w:tbl>
      <w:tblPr>
        <w:tblW w:w="8342" w:type="dxa"/>
        <w:jc w:val="center"/>
        <w:tblLook w:val="04A0" w:firstRow="1" w:lastRow="0" w:firstColumn="1" w:lastColumn="0" w:noHBand="0" w:noVBand="1"/>
      </w:tblPr>
      <w:tblGrid>
        <w:gridCol w:w="2563"/>
        <w:gridCol w:w="1980"/>
        <w:gridCol w:w="1794"/>
        <w:gridCol w:w="2005"/>
      </w:tblGrid>
      <w:tr w:rsidR="003A2D8C" w:rsidRPr="003A2D8C" w:rsidTr="003A2D8C">
        <w:trPr>
          <w:trHeight w:val="577"/>
          <w:jc w:val="center"/>
        </w:trPr>
        <w:tc>
          <w:tcPr>
            <w:tcW w:w="256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A2D8C" w:rsidRPr="003A2D8C" w:rsidRDefault="003A2D8C" w:rsidP="003A2D8C">
            <w:pPr>
              <w:widowControl/>
              <w:jc w:val="center"/>
              <w:rPr>
                <w:rFonts w:ascii="宋体" w:eastAsia="宋体" w:hAnsi="宋体" w:cs="宋体"/>
                <w:b/>
                <w:bCs/>
                <w:color w:val="000000"/>
                <w:kern w:val="0"/>
                <w:szCs w:val="21"/>
              </w:rPr>
            </w:pPr>
            <w:r w:rsidRPr="003A2D8C">
              <w:rPr>
                <w:rFonts w:ascii="宋体" w:eastAsia="宋体" w:hAnsi="宋体" w:cs="宋体" w:hint="eastAsia"/>
                <w:b/>
                <w:bCs/>
                <w:color w:val="000000"/>
                <w:kern w:val="0"/>
                <w:szCs w:val="21"/>
              </w:rPr>
              <w:t>设立时间</w:t>
            </w:r>
          </w:p>
        </w:tc>
        <w:tc>
          <w:tcPr>
            <w:tcW w:w="1980" w:type="dxa"/>
            <w:tcBorders>
              <w:top w:val="single" w:sz="4" w:space="0" w:color="auto"/>
              <w:left w:val="nil"/>
              <w:bottom w:val="single" w:sz="4" w:space="0" w:color="auto"/>
              <w:right w:val="single" w:sz="4" w:space="0" w:color="auto"/>
            </w:tcBorders>
            <w:shd w:val="clear" w:color="auto" w:fill="auto"/>
            <w:vAlign w:val="center"/>
            <w:hideMark/>
          </w:tcPr>
          <w:p w:rsidR="003A2D8C" w:rsidRPr="003A2D8C" w:rsidRDefault="003A2D8C" w:rsidP="003A2D8C">
            <w:pPr>
              <w:widowControl/>
              <w:jc w:val="left"/>
              <w:rPr>
                <w:rFonts w:ascii="Calibri" w:eastAsia="宋体" w:hAnsi="Calibri" w:cs="Calibri"/>
                <w:color w:val="000000"/>
                <w:kern w:val="0"/>
                <w:szCs w:val="21"/>
              </w:rPr>
            </w:pPr>
            <w:r w:rsidRPr="003A2D8C">
              <w:rPr>
                <w:rFonts w:ascii="Calibri" w:eastAsia="宋体" w:hAnsi="Calibri" w:cs="Calibri"/>
                <w:color w:val="000000"/>
                <w:kern w:val="0"/>
                <w:szCs w:val="21"/>
              </w:rPr>
              <w:t>2004-5-20</w:t>
            </w:r>
          </w:p>
        </w:tc>
        <w:tc>
          <w:tcPr>
            <w:tcW w:w="1794" w:type="dxa"/>
            <w:tcBorders>
              <w:top w:val="single" w:sz="4" w:space="0" w:color="auto"/>
              <w:left w:val="nil"/>
              <w:bottom w:val="single" w:sz="4" w:space="0" w:color="auto"/>
              <w:right w:val="single" w:sz="4" w:space="0" w:color="auto"/>
            </w:tcBorders>
            <w:shd w:val="clear" w:color="auto" w:fill="auto"/>
            <w:vAlign w:val="center"/>
            <w:hideMark/>
          </w:tcPr>
          <w:p w:rsidR="003A2D8C" w:rsidRPr="003A2D8C" w:rsidRDefault="003A2D8C" w:rsidP="003A2D8C">
            <w:pPr>
              <w:widowControl/>
              <w:jc w:val="center"/>
              <w:rPr>
                <w:rFonts w:ascii="宋体" w:eastAsia="宋体" w:hAnsi="宋体" w:cs="宋体"/>
                <w:b/>
                <w:bCs/>
                <w:color w:val="000000"/>
                <w:kern w:val="0"/>
                <w:szCs w:val="21"/>
              </w:rPr>
            </w:pPr>
            <w:r w:rsidRPr="003A2D8C">
              <w:rPr>
                <w:rFonts w:ascii="宋体" w:eastAsia="宋体" w:hAnsi="宋体" w:cs="宋体" w:hint="eastAsia"/>
                <w:b/>
                <w:bCs/>
                <w:color w:val="000000"/>
                <w:kern w:val="0"/>
                <w:szCs w:val="21"/>
              </w:rPr>
              <w:t>省市</w:t>
            </w:r>
          </w:p>
        </w:tc>
        <w:tc>
          <w:tcPr>
            <w:tcW w:w="2004" w:type="dxa"/>
            <w:tcBorders>
              <w:top w:val="single" w:sz="4" w:space="0" w:color="auto"/>
              <w:left w:val="nil"/>
              <w:bottom w:val="single" w:sz="4" w:space="0" w:color="auto"/>
              <w:right w:val="single" w:sz="4" w:space="0" w:color="auto"/>
            </w:tcBorders>
            <w:shd w:val="clear" w:color="auto" w:fill="auto"/>
            <w:vAlign w:val="center"/>
            <w:hideMark/>
          </w:tcPr>
          <w:p w:rsidR="003A2D8C" w:rsidRPr="003A2D8C" w:rsidRDefault="003A2D8C" w:rsidP="003A2D8C">
            <w:pPr>
              <w:widowControl/>
              <w:rPr>
                <w:rFonts w:ascii="宋体" w:eastAsia="宋体" w:hAnsi="宋体" w:cs="宋体"/>
                <w:color w:val="000000"/>
                <w:kern w:val="0"/>
                <w:szCs w:val="21"/>
              </w:rPr>
            </w:pPr>
            <w:r w:rsidRPr="003A2D8C">
              <w:rPr>
                <w:rFonts w:ascii="宋体" w:eastAsia="宋体" w:hAnsi="宋体" w:cs="宋体" w:hint="eastAsia"/>
                <w:color w:val="000000"/>
                <w:kern w:val="0"/>
                <w:szCs w:val="21"/>
              </w:rPr>
              <w:t>广东省深圳市</w:t>
            </w:r>
          </w:p>
        </w:tc>
      </w:tr>
      <w:tr w:rsidR="003A2D8C" w:rsidRPr="003A2D8C" w:rsidTr="003A2D8C">
        <w:trPr>
          <w:trHeight w:val="447"/>
          <w:jc w:val="center"/>
        </w:trPr>
        <w:tc>
          <w:tcPr>
            <w:tcW w:w="2563" w:type="dxa"/>
            <w:tcBorders>
              <w:top w:val="nil"/>
              <w:left w:val="single" w:sz="4" w:space="0" w:color="auto"/>
              <w:bottom w:val="single" w:sz="4" w:space="0" w:color="auto"/>
              <w:right w:val="single" w:sz="4" w:space="0" w:color="auto"/>
            </w:tcBorders>
            <w:shd w:val="clear" w:color="auto" w:fill="auto"/>
            <w:vAlign w:val="center"/>
            <w:hideMark/>
          </w:tcPr>
          <w:p w:rsidR="003A2D8C" w:rsidRPr="003A2D8C" w:rsidRDefault="003A2D8C" w:rsidP="003A2D8C">
            <w:pPr>
              <w:widowControl/>
              <w:jc w:val="center"/>
              <w:rPr>
                <w:rFonts w:ascii="宋体" w:eastAsia="宋体" w:hAnsi="宋体" w:cs="宋体"/>
                <w:b/>
                <w:bCs/>
                <w:color w:val="000000"/>
                <w:kern w:val="0"/>
                <w:szCs w:val="21"/>
              </w:rPr>
            </w:pPr>
            <w:r w:rsidRPr="003A2D8C">
              <w:rPr>
                <w:rFonts w:ascii="宋体" w:eastAsia="宋体" w:hAnsi="宋体" w:cs="宋体" w:hint="eastAsia"/>
                <w:b/>
                <w:bCs/>
                <w:color w:val="000000"/>
                <w:kern w:val="0"/>
                <w:szCs w:val="21"/>
              </w:rPr>
              <w:t>所属行业</w:t>
            </w:r>
          </w:p>
        </w:tc>
        <w:tc>
          <w:tcPr>
            <w:tcW w:w="1980" w:type="dxa"/>
            <w:tcBorders>
              <w:top w:val="nil"/>
              <w:left w:val="nil"/>
              <w:bottom w:val="single" w:sz="4" w:space="0" w:color="auto"/>
              <w:right w:val="single" w:sz="4" w:space="0" w:color="auto"/>
            </w:tcBorders>
            <w:shd w:val="clear" w:color="auto" w:fill="auto"/>
            <w:vAlign w:val="center"/>
            <w:hideMark/>
          </w:tcPr>
          <w:p w:rsidR="003A2D8C" w:rsidRPr="003A2D8C" w:rsidRDefault="003A2D8C" w:rsidP="003A2D8C">
            <w:pPr>
              <w:widowControl/>
              <w:jc w:val="left"/>
              <w:rPr>
                <w:rFonts w:ascii="宋体" w:eastAsia="宋体" w:hAnsi="宋体" w:cs="宋体"/>
                <w:color w:val="000000"/>
                <w:kern w:val="0"/>
                <w:szCs w:val="21"/>
              </w:rPr>
            </w:pPr>
            <w:r w:rsidRPr="003A2D8C">
              <w:rPr>
                <w:rFonts w:ascii="宋体" w:eastAsia="宋体" w:hAnsi="宋体" w:cs="宋体" w:hint="eastAsia"/>
                <w:color w:val="000000"/>
                <w:kern w:val="0"/>
                <w:szCs w:val="21"/>
              </w:rPr>
              <w:t>计算机、通信和其他电子设备制造业</w:t>
            </w:r>
          </w:p>
        </w:tc>
        <w:tc>
          <w:tcPr>
            <w:tcW w:w="1794" w:type="dxa"/>
            <w:tcBorders>
              <w:top w:val="nil"/>
              <w:left w:val="nil"/>
              <w:bottom w:val="single" w:sz="4" w:space="0" w:color="auto"/>
              <w:right w:val="single" w:sz="4" w:space="0" w:color="auto"/>
            </w:tcBorders>
            <w:shd w:val="clear" w:color="auto" w:fill="auto"/>
            <w:vAlign w:val="center"/>
            <w:hideMark/>
          </w:tcPr>
          <w:p w:rsidR="003A2D8C" w:rsidRPr="003A2D8C" w:rsidRDefault="003A2D8C" w:rsidP="003A2D8C">
            <w:pPr>
              <w:widowControl/>
              <w:jc w:val="center"/>
              <w:rPr>
                <w:rFonts w:ascii="宋体" w:eastAsia="宋体" w:hAnsi="宋体" w:cs="宋体"/>
                <w:b/>
                <w:bCs/>
                <w:color w:val="000000"/>
                <w:kern w:val="0"/>
                <w:szCs w:val="21"/>
              </w:rPr>
            </w:pPr>
            <w:r w:rsidRPr="003A2D8C">
              <w:rPr>
                <w:rFonts w:ascii="宋体" w:eastAsia="宋体" w:hAnsi="宋体" w:cs="宋体" w:hint="eastAsia"/>
                <w:b/>
                <w:bCs/>
                <w:color w:val="000000"/>
                <w:kern w:val="0"/>
                <w:szCs w:val="21"/>
              </w:rPr>
              <w:t>拟上市交易所</w:t>
            </w:r>
          </w:p>
        </w:tc>
        <w:tc>
          <w:tcPr>
            <w:tcW w:w="2004" w:type="dxa"/>
            <w:tcBorders>
              <w:top w:val="nil"/>
              <w:left w:val="nil"/>
              <w:bottom w:val="single" w:sz="4" w:space="0" w:color="auto"/>
              <w:right w:val="single" w:sz="4" w:space="0" w:color="auto"/>
            </w:tcBorders>
            <w:shd w:val="clear" w:color="auto" w:fill="auto"/>
            <w:vAlign w:val="center"/>
            <w:hideMark/>
          </w:tcPr>
          <w:p w:rsidR="003A2D8C" w:rsidRPr="003A2D8C" w:rsidRDefault="003A2D8C" w:rsidP="003A2D8C">
            <w:pPr>
              <w:widowControl/>
              <w:rPr>
                <w:rFonts w:ascii="宋体" w:eastAsia="宋体" w:hAnsi="宋体" w:cs="宋体"/>
                <w:color w:val="000000"/>
                <w:kern w:val="0"/>
                <w:szCs w:val="21"/>
              </w:rPr>
            </w:pPr>
            <w:r w:rsidRPr="003A2D8C">
              <w:rPr>
                <w:rFonts w:ascii="宋体" w:eastAsia="宋体" w:hAnsi="宋体" w:cs="宋体" w:hint="eastAsia"/>
                <w:color w:val="000000"/>
                <w:kern w:val="0"/>
                <w:szCs w:val="21"/>
              </w:rPr>
              <w:t>中小板</w:t>
            </w:r>
          </w:p>
        </w:tc>
      </w:tr>
      <w:tr w:rsidR="003A2D8C" w:rsidRPr="003A2D8C" w:rsidTr="003A2D8C">
        <w:trPr>
          <w:trHeight w:val="491"/>
          <w:jc w:val="center"/>
        </w:trPr>
        <w:tc>
          <w:tcPr>
            <w:tcW w:w="2563" w:type="dxa"/>
            <w:tcBorders>
              <w:top w:val="nil"/>
              <w:left w:val="single" w:sz="4" w:space="0" w:color="auto"/>
              <w:bottom w:val="single" w:sz="4" w:space="0" w:color="auto"/>
              <w:right w:val="single" w:sz="4" w:space="0" w:color="auto"/>
            </w:tcBorders>
            <w:shd w:val="clear" w:color="auto" w:fill="auto"/>
            <w:vAlign w:val="center"/>
            <w:hideMark/>
          </w:tcPr>
          <w:p w:rsidR="003A2D8C" w:rsidRPr="003A2D8C" w:rsidRDefault="003A2D8C" w:rsidP="003A2D8C">
            <w:pPr>
              <w:widowControl/>
              <w:jc w:val="center"/>
              <w:rPr>
                <w:rFonts w:ascii="宋体" w:eastAsia="宋体" w:hAnsi="宋体" w:cs="宋体"/>
                <w:b/>
                <w:bCs/>
                <w:color w:val="000000"/>
                <w:kern w:val="0"/>
                <w:szCs w:val="21"/>
              </w:rPr>
            </w:pPr>
            <w:r w:rsidRPr="003A2D8C">
              <w:rPr>
                <w:rFonts w:ascii="宋体" w:eastAsia="宋体" w:hAnsi="宋体" w:cs="宋体" w:hint="eastAsia"/>
                <w:b/>
                <w:bCs/>
                <w:color w:val="000000"/>
                <w:kern w:val="0"/>
                <w:szCs w:val="21"/>
              </w:rPr>
              <w:t>控股股东／实际控制人</w:t>
            </w:r>
          </w:p>
        </w:tc>
        <w:tc>
          <w:tcPr>
            <w:tcW w:w="5779" w:type="dxa"/>
            <w:gridSpan w:val="3"/>
            <w:tcBorders>
              <w:top w:val="single" w:sz="4" w:space="0" w:color="auto"/>
              <w:left w:val="nil"/>
              <w:bottom w:val="single" w:sz="4" w:space="0" w:color="auto"/>
              <w:right w:val="single" w:sz="4" w:space="0" w:color="auto"/>
            </w:tcBorders>
            <w:shd w:val="clear" w:color="auto" w:fill="auto"/>
            <w:vAlign w:val="center"/>
            <w:hideMark/>
          </w:tcPr>
          <w:p w:rsidR="003A2D8C" w:rsidRPr="003A2D8C" w:rsidRDefault="003A2D8C" w:rsidP="003A2D8C">
            <w:pPr>
              <w:widowControl/>
              <w:jc w:val="left"/>
              <w:rPr>
                <w:rFonts w:ascii="宋体" w:eastAsia="宋体" w:hAnsi="宋体" w:cs="宋体"/>
                <w:color w:val="000000"/>
                <w:kern w:val="0"/>
                <w:szCs w:val="21"/>
              </w:rPr>
            </w:pPr>
            <w:r w:rsidRPr="003A2D8C">
              <w:rPr>
                <w:rFonts w:ascii="宋体" w:eastAsia="宋体" w:hAnsi="宋体" w:cs="宋体" w:hint="eastAsia"/>
                <w:color w:val="000000"/>
                <w:kern w:val="0"/>
                <w:szCs w:val="21"/>
              </w:rPr>
              <w:t>杨成,王明宽,李娜,罗瑞发,李朝莉,刘咏平</w:t>
            </w:r>
          </w:p>
        </w:tc>
      </w:tr>
      <w:tr w:rsidR="003A2D8C" w:rsidRPr="003A2D8C" w:rsidTr="003A2D8C">
        <w:trPr>
          <w:trHeight w:val="491"/>
          <w:jc w:val="center"/>
        </w:trPr>
        <w:tc>
          <w:tcPr>
            <w:tcW w:w="2563" w:type="dxa"/>
            <w:tcBorders>
              <w:top w:val="nil"/>
              <w:left w:val="single" w:sz="4" w:space="0" w:color="auto"/>
              <w:bottom w:val="single" w:sz="4" w:space="0" w:color="auto"/>
              <w:right w:val="single" w:sz="4" w:space="0" w:color="auto"/>
            </w:tcBorders>
            <w:shd w:val="clear" w:color="auto" w:fill="auto"/>
            <w:vAlign w:val="center"/>
            <w:hideMark/>
          </w:tcPr>
          <w:p w:rsidR="003A2D8C" w:rsidRPr="003A2D8C" w:rsidRDefault="003A2D8C" w:rsidP="003A2D8C">
            <w:pPr>
              <w:widowControl/>
              <w:jc w:val="center"/>
              <w:rPr>
                <w:rFonts w:ascii="宋体" w:eastAsia="宋体" w:hAnsi="宋体" w:cs="宋体"/>
                <w:b/>
                <w:bCs/>
                <w:color w:val="000000"/>
                <w:kern w:val="0"/>
                <w:szCs w:val="21"/>
              </w:rPr>
            </w:pPr>
            <w:r w:rsidRPr="003A2D8C">
              <w:rPr>
                <w:rFonts w:ascii="宋体" w:eastAsia="宋体" w:hAnsi="宋体" w:cs="宋体" w:hint="eastAsia"/>
                <w:b/>
                <w:bCs/>
                <w:color w:val="000000"/>
                <w:kern w:val="0"/>
                <w:szCs w:val="21"/>
              </w:rPr>
              <w:t>主营业务</w:t>
            </w:r>
          </w:p>
        </w:tc>
        <w:tc>
          <w:tcPr>
            <w:tcW w:w="5779" w:type="dxa"/>
            <w:gridSpan w:val="3"/>
            <w:tcBorders>
              <w:top w:val="single" w:sz="4" w:space="0" w:color="auto"/>
              <w:left w:val="nil"/>
              <w:bottom w:val="single" w:sz="4" w:space="0" w:color="auto"/>
              <w:right w:val="single" w:sz="4" w:space="0" w:color="auto"/>
            </w:tcBorders>
            <w:shd w:val="clear" w:color="auto" w:fill="auto"/>
            <w:vAlign w:val="center"/>
            <w:hideMark/>
          </w:tcPr>
          <w:p w:rsidR="003A2D8C" w:rsidRPr="003A2D8C" w:rsidRDefault="003A2D8C" w:rsidP="003A2D8C">
            <w:pPr>
              <w:widowControl/>
              <w:jc w:val="left"/>
              <w:rPr>
                <w:rFonts w:ascii="宋体" w:eastAsia="宋体" w:hAnsi="宋体" w:cs="宋体"/>
                <w:color w:val="000000"/>
                <w:kern w:val="0"/>
                <w:szCs w:val="21"/>
              </w:rPr>
            </w:pPr>
            <w:r w:rsidRPr="003A2D8C">
              <w:rPr>
                <w:rFonts w:ascii="宋体" w:eastAsia="宋体" w:hAnsi="宋体" w:cs="宋体" w:hint="eastAsia"/>
                <w:color w:val="000000"/>
                <w:kern w:val="0"/>
                <w:szCs w:val="21"/>
              </w:rPr>
              <w:t>DSRC、RFID技术在智能交通射频识别与电子支付行业的应用开发、产品创新与推广</w:t>
            </w:r>
          </w:p>
        </w:tc>
      </w:tr>
    </w:tbl>
    <w:p w:rsidR="003A2D8C" w:rsidRPr="003A2D8C" w:rsidRDefault="003A2D8C" w:rsidP="00C36B0B">
      <w:pPr>
        <w:widowControl/>
        <w:ind w:firstLineChars="200" w:firstLine="480"/>
        <w:jc w:val="left"/>
        <w:rPr>
          <w:rFonts w:ascii="楷体" w:eastAsia="楷体" w:hAnsi="楷体" w:cs="宋体"/>
          <w:kern w:val="0"/>
          <w:sz w:val="24"/>
          <w:szCs w:val="24"/>
        </w:rPr>
      </w:pPr>
    </w:p>
    <w:p w:rsidR="003A7372" w:rsidRPr="003A7372" w:rsidRDefault="003A7372" w:rsidP="00C36B0B">
      <w:pPr>
        <w:widowControl/>
        <w:ind w:firstLineChars="200" w:firstLine="480"/>
        <w:jc w:val="left"/>
        <w:rPr>
          <w:rFonts w:ascii="楷体" w:eastAsia="楷体" w:hAnsi="楷体" w:cs="宋体"/>
          <w:kern w:val="0"/>
          <w:sz w:val="24"/>
          <w:szCs w:val="24"/>
        </w:rPr>
      </w:pPr>
      <w:r w:rsidRPr="003A7372">
        <w:rPr>
          <w:rFonts w:ascii="楷体" w:eastAsia="楷体" w:hAnsi="楷体" w:cs="宋体" w:hint="eastAsia"/>
          <w:kern w:val="0"/>
          <w:sz w:val="24"/>
          <w:szCs w:val="24"/>
        </w:rPr>
        <w:lastRenderedPageBreak/>
        <w:t>1、请发行人代表结合2014年3月交通运输部发布的《交通部关于全国高速公路ETC联网工作的通知》政策效应的影响、全国高速公路ETC联网工程基本结束和视频识别、移动支付等新技术的应用进展情况，以及报告期内发行人的主要产品的产量、销量、收入、毛利和在手订单情况等，进一步说明发行人的产品或服务的品种结构是否已经或者将发生重大变化，行业地位或发行人所处行业的经营环境已经或者将发生重大变化，并对发行人的持续盈利能力构成重大不利影响。请保荐代表人进一步说明核查程序、依据和结论。</w:t>
      </w:r>
    </w:p>
    <w:p w:rsidR="003A7372" w:rsidRPr="003A7372" w:rsidRDefault="003A7372" w:rsidP="00C36B0B">
      <w:pPr>
        <w:widowControl/>
        <w:ind w:firstLineChars="200" w:firstLine="480"/>
        <w:jc w:val="left"/>
        <w:rPr>
          <w:rFonts w:ascii="楷体" w:eastAsia="楷体" w:hAnsi="楷体" w:cs="宋体"/>
          <w:kern w:val="0"/>
          <w:sz w:val="24"/>
          <w:szCs w:val="24"/>
        </w:rPr>
      </w:pPr>
      <w:r w:rsidRPr="003A7372">
        <w:rPr>
          <w:rFonts w:ascii="楷体" w:eastAsia="楷体" w:hAnsi="楷体" w:cs="宋体" w:hint="eastAsia"/>
          <w:kern w:val="0"/>
          <w:sz w:val="24"/>
          <w:szCs w:val="24"/>
        </w:rPr>
        <w:t>2、请发行人代表结合发行人的产品销售价格、销售数量、成本结构等，进一步说明报告期内各期发行人主要产品的毛利率高于同行业可比公司的原因和合理性。请保荐代表人说明核查情况。</w:t>
      </w:r>
    </w:p>
    <w:p w:rsidR="003A7372" w:rsidRDefault="003A7372" w:rsidP="00C36B0B">
      <w:pPr>
        <w:widowControl/>
        <w:ind w:firstLineChars="200" w:firstLine="480"/>
        <w:jc w:val="left"/>
        <w:rPr>
          <w:rFonts w:ascii="楷体" w:eastAsia="楷体" w:hAnsi="楷体" w:cs="宋体"/>
          <w:kern w:val="0"/>
          <w:sz w:val="24"/>
          <w:szCs w:val="24"/>
        </w:rPr>
      </w:pPr>
      <w:r w:rsidRPr="003A7372">
        <w:rPr>
          <w:rFonts w:ascii="楷体" w:eastAsia="楷体" w:hAnsi="楷体" w:cs="宋体" w:hint="eastAsia"/>
          <w:kern w:val="0"/>
          <w:sz w:val="24"/>
          <w:szCs w:val="24"/>
        </w:rPr>
        <w:t>3、请发行人代表进一步说明报告期内发行人对主要客户的开发方式、销售模式、合同订单的签订与执行情况，销售费用的构成变动及其与同行业可比公司的对比情况，以及与客户开发、销售的内部控制制度建设和执行的有效性。请保荐代表人说明对前述事项核查情况，并对发行人是否存在商业贿赂等违法情形发表核查意见。</w:t>
      </w:r>
    </w:p>
    <w:p w:rsidR="003A2D8C" w:rsidRPr="003A7372" w:rsidRDefault="003A2D8C" w:rsidP="00C36B0B">
      <w:pPr>
        <w:widowControl/>
        <w:ind w:firstLineChars="200" w:firstLine="480"/>
        <w:jc w:val="left"/>
        <w:rPr>
          <w:rFonts w:ascii="楷体" w:eastAsia="楷体" w:hAnsi="楷体" w:cs="宋体"/>
          <w:kern w:val="0"/>
          <w:sz w:val="24"/>
          <w:szCs w:val="24"/>
        </w:rPr>
      </w:pPr>
    </w:p>
    <w:p w:rsidR="003A7372" w:rsidRPr="007E1DC7" w:rsidRDefault="006C0F97" w:rsidP="006C0F97">
      <w:pPr>
        <w:keepNext/>
        <w:keepLines/>
        <w:spacing w:line="415" w:lineRule="auto"/>
        <w:outlineLvl w:val="2"/>
        <w:rPr>
          <w:b/>
          <w:bCs/>
          <w:szCs w:val="21"/>
        </w:rPr>
      </w:pPr>
      <w:r>
        <w:rPr>
          <w:rFonts w:hint="eastAsia"/>
          <w:b/>
          <w:bCs/>
          <w:szCs w:val="21"/>
        </w:rPr>
        <w:t>19</w:t>
      </w:r>
      <w:r>
        <w:rPr>
          <w:rFonts w:hint="eastAsia"/>
          <w:b/>
          <w:bCs/>
          <w:szCs w:val="21"/>
        </w:rPr>
        <w:t>、</w:t>
      </w:r>
      <w:r w:rsidR="003A7372" w:rsidRPr="007E1DC7">
        <w:rPr>
          <w:rFonts w:hint="eastAsia"/>
          <w:b/>
          <w:bCs/>
          <w:szCs w:val="21"/>
        </w:rPr>
        <w:t>绿康生化股份有限公司</w:t>
      </w:r>
    </w:p>
    <w:tbl>
      <w:tblPr>
        <w:tblW w:w="8252" w:type="dxa"/>
        <w:jc w:val="center"/>
        <w:tblLook w:val="04A0" w:firstRow="1" w:lastRow="0" w:firstColumn="1" w:lastColumn="0" w:noHBand="0" w:noVBand="1"/>
      </w:tblPr>
      <w:tblGrid>
        <w:gridCol w:w="2535"/>
        <w:gridCol w:w="1959"/>
        <w:gridCol w:w="1775"/>
        <w:gridCol w:w="1983"/>
      </w:tblGrid>
      <w:tr w:rsidR="003A2D8C" w:rsidRPr="003A2D8C" w:rsidTr="003A2D8C">
        <w:trPr>
          <w:trHeight w:val="624"/>
          <w:jc w:val="center"/>
        </w:trPr>
        <w:tc>
          <w:tcPr>
            <w:tcW w:w="25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A2D8C" w:rsidRPr="003A2D8C" w:rsidRDefault="003A2D8C" w:rsidP="003A2D8C">
            <w:pPr>
              <w:widowControl/>
              <w:jc w:val="center"/>
              <w:rPr>
                <w:rFonts w:ascii="宋体" w:eastAsia="宋体" w:hAnsi="宋体" w:cs="宋体"/>
                <w:b/>
                <w:bCs/>
                <w:color w:val="000000"/>
                <w:kern w:val="0"/>
                <w:szCs w:val="21"/>
              </w:rPr>
            </w:pPr>
            <w:r w:rsidRPr="003A2D8C">
              <w:rPr>
                <w:rFonts w:ascii="宋体" w:eastAsia="宋体" w:hAnsi="宋体" w:cs="宋体" w:hint="eastAsia"/>
                <w:b/>
                <w:bCs/>
                <w:color w:val="000000"/>
                <w:kern w:val="0"/>
                <w:szCs w:val="21"/>
              </w:rPr>
              <w:t>设立时间</w:t>
            </w:r>
          </w:p>
        </w:tc>
        <w:tc>
          <w:tcPr>
            <w:tcW w:w="1959" w:type="dxa"/>
            <w:tcBorders>
              <w:top w:val="single" w:sz="4" w:space="0" w:color="auto"/>
              <w:left w:val="nil"/>
              <w:bottom w:val="single" w:sz="4" w:space="0" w:color="auto"/>
              <w:right w:val="single" w:sz="4" w:space="0" w:color="auto"/>
            </w:tcBorders>
            <w:shd w:val="clear" w:color="auto" w:fill="auto"/>
            <w:vAlign w:val="center"/>
            <w:hideMark/>
          </w:tcPr>
          <w:p w:rsidR="003A2D8C" w:rsidRPr="003A2D8C" w:rsidRDefault="003A2D8C" w:rsidP="003A2D8C">
            <w:pPr>
              <w:widowControl/>
              <w:jc w:val="left"/>
              <w:rPr>
                <w:rFonts w:ascii="Calibri" w:eastAsia="宋体" w:hAnsi="Calibri" w:cs="Calibri"/>
                <w:color w:val="000000"/>
                <w:kern w:val="0"/>
                <w:szCs w:val="21"/>
              </w:rPr>
            </w:pPr>
            <w:r w:rsidRPr="003A2D8C">
              <w:rPr>
                <w:rFonts w:ascii="Calibri" w:eastAsia="宋体" w:hAnsi="Calibri" w:cs="Calibri"/>
                <w:color w:val="000000"/>
                <w:kern w:val="0"/>
                <w:szCs w:val="21"/>
              </w:rPr>
              <w:t>2003-6-13</w:t>
            </w:r>
          </w:p>
        </w:tc>
        <w:tc>
          <w:tcPr>
            <w:tcW w:w="1775" w:type="dxa"/>
            <w:tcBorders>
              <w:top w:val="single" w:sz="4" w:space="0" w:color="auto"/>
              <w:left w:val="nil"/>
              <w:bottom w:val="single" w:sz="4" w:space="0" w:color="auto"/>
              <w:right w:val="single" w:sz="4" w:space="0" w:color="auto"/>
            </w:tcBorders>
            <w:shd w:val="clear" w:color="auto" w:fill="auto"/>
            <w:vAlign w:val="center"/>
            <w:hideMark/>
          </w:tcPr>
          <w:p w:rsidR="003A2D8C" w:rsidRPr="003A2D8C" w:rsidRDefault="003A2D8C" w:rsidP="003A2D8C">
            <w:pPr>
              <w:widowControl/>
              <w:jc w:val="center"/>
              <w:rPr>
                <w:rFonts w:ascii="宋体" w:eastAsia="宋体" w:hAnsi="宋体" w:cs="宋体"/>
                <w:b/>
                <w:bCs/>
                <w:color w:val="000000"/>
                <w:kern w:val="0"/>
                <w:szCs w:val="21"/>
              </w:rPr>
            </w:pPr>
            <w:r w:rsidRPr="003A2D8C">
              <w:rPr>
                <w:rFonts w:ascii="宋体" w:eastAsia="宋体" w:hAnsi="宋体" w:cs="宋体" w:hint="eastAsia"/>
                <w:b/>
                <w:bCs/>
                <w:color w:val="000000"/>
                <w:kern w:val="0"/>
                <w:szCs w:val="21"/>
              </w:rPr>
              <w:t>省市</w:t>
            </w:r>
          </w:p>
        </w:tc>
        <w:tc>
          <w:tcPr>
            <w:tcW w:w="1982" w:type="dxa"/>
            <w:tcBorders>
              <w:top w:val="single" w:sz="4" w:space="0" w:color="auto"/>
              <w:left w:val="nil"/>
              <w:bottom w:val="single" w:sz="4" w:space="0" w:color="auto"/>
              <w:right w:val="single" w:sz="4" w:space="0" w:color="auto"/>
            </w:tcBorders>
            <w:shd w:val="clear" w:color="auto" w:fill="auto"/>
            <w:vAlign w:val="center"/>
            <w:hideMark/>
          </w:tcPr>
          <w:p w:rsidR="003A2D8C" w:rsidRPr="003A2D8C" w:rsidRDefault="003A2D8C" w:rsidP="003A2D8C">
            <w:pPr>
              <w:widowControl/>
              <w:rPr>
                <w:rFonts w:ascii="宋体" w:eastAsia="宋体" w:hAnsi="宋体" w:cs="宋体"/>
                <w:color w:val="000000"/>
                <w:kern w:val="0"/>
                <w:szCs w:val="21"/>
              </w:rPr>
            </w:pPr>
            <w:r w:rsidRPr="003A2D8C">
              <w:rPr>
                <w:rFonts w:ascii="宋体" w:eastAsia="宋体" w:hAnsi="宋体" w:cs="宋体" w:hint="eastAsia"/>
                <w:color w:val="000000"/>
                <w:kern w:val="0"/>
                <w:szCs w:val="21"/>
              </w:rPr>
              <w:t>福建省南平市</w:t>
            </w:r>
          </w:p>
        </w:tc>
      </w:tr>
      <w:tr w:rsidR="003A2D8C" w:rsidRPr="003A2D8C" w:rsidTr="003A2D8C">
        <w:trPr>
          <w:trHeight w:val="483"/>
          <w:jc w:val="center"/>
        </w:trPr>
        <w:tc>
          <w:tcPr>
            <w:tcW w:w="2535" w:type="dxa"/>
            <w:tcBorders>
              <w:top w:val="nil"/>
              <w:left w:val="single" w:sz="4" w:space="0" w:color="auto"/>
              <w:bottom w:val="single" w:sz="4" w:space="0" w:color="auto"/>
              <w:right w:val="single" w:sz="4" w:space="0" w:color="auto"/>
            </w:tcBorders>
            <w:shd w:val="clear" w:color="auto" w:fill="auto"/>
            <w:vAlign w:val="center"/>
            <w:hideMark/>
          </w:tcPr>
          <w:p w:rsidR="003A2D8C" w:rsidRPr="003A2D8C" w:rsidRDefault="003A2D8C" w:rsidP="003A2D8C">
            <w:pPr>
              <w:widowControl/>
              <w:jc w:val="center"/>
              <w:rPr>
                <w:rFonts w:ascii="宋体" w:eastAsia="宋体" w:hAnsi="宋体" w:cs="宋体"/>
                <w:b/>
                <w:bCs/>
                <w:color w:val="000000"/>
                <w:kern w:val="0"/>
                <w:szCs w:val="21"/>
              </w:rPr>
            </w:pPr>
            <w:r w:rsidRPr="003A2D8C">
              <w:rPr>
                <w:rFonts w:ascii="宋体" w:eastAsia="宋体" w:hAnsi="宋体" w:cs="宋体" w:hint="eastAsia"/>
                <w:b/>
                <w:bCs/>
                <w:color w:val="000000"/>
                <w:kern w:val="0"/>
                <w:szCs w:val="21"/>
              </w:rPr>
              <w:t>所属行业</w:t>
            </w:r>
          </w:p>
        </w:tc>
        <w:tc>
          <w:tcPr>
            <w:tcW w:w="1959" w:type="dxa"/>
            <w:tcBorders>
              <w:top w:val="nil"/>
              <w:left w:val="nil"/>
              <w:bottom w:val="single" w:sz="4" w:space="0" w:color="auto"/>
              <w:right w:val="single" w:sz="4" w:space="0" w:color="auto"/>
            </w:tcBorders>
            <w:shd w:val="clear" w:color="auto" w:fill="auto"/>
            <w:vAlign w:val="center"/>
            <w:hideMark/>
          </w:tcPr>
          <w:p w:rsidR="003A2D8C" w:rsidRPr="003A2D8C" w:rsidRDefault="003A2D8C" w:rsidP="003A2D8C">
            <w:pPr>
              <w:widowControl/>
              <w:jc w:val="left"/>
              <w:rPr>
                <w:rFonts w:ascii="宋体" w:eastAsia="宋体" w:hAnsi="宋体" w:cs="宋体"/>
                <w:color w:val="000000"/>
                <w:kern w:val="0"/>
                <w:szCs w:val="21"/>
              </w:rPr>
            </w:pPr>
            <w:r w:rsidRPr="003A2D8C">
              <w:rPr>
                <w:rFonts w:ascii="宋体" w:eastAsia="宋体" w:hAnsi="宋体" w:cs="宋体" w:hint="eastAsia"/>
                <w:color w:val="000000"/>
                <w:kern w:val="0"/>
                <w:szCs w:val="21"/>
              </w:rPr>
              <w:t>医药制造业</w:t>
            </w:r>
          </w:p>
        </w:tc>
        <w:tc>
          <w:tcPr>
            <w:tcW w:w="1775" w:type="dxa"/>
            <w:tcBorders>
              <w:top w:val="nil"/>
              <w:left w:val="nil"/>
              <w:bottom w:val="single" w:sz="4" w:space="0" w:color="auto"/>
              <w:right w:val="single" w:sz="4" w:space="0" w:color="auto"/>
            </w:tcBorders>
            <w:shd w:val="clear" w:color="auto" w:fill="auto"/>
            <w:vAlign w:val="center"/>
            <w:hideMark/>
          </w:tcPr>
          <w:p w:rsidR="003A2D8C" w:rsidRPr="003A2D8C" w:rsidRDefault="003A2D8C" w:rsidP="003A2D8C">
            <w:pPr>
              <w:widowControl/>
              <w:jc w:val="center"/>
              <w:rPr>
                <w:rFonts w:ascii="宋体" w:eastAsia="宋体" w:hAnsi="宋体" w:cs="宋体"/>
                <w:b/>
                <w:bCs/>
                <w:color w:val="000000"/>
                <w:kern w:val="0"/>
                <w:szCs w:val="21"/>
              </w:rPr>
            </w:pPr>
            <w:r w:rsidRPr="003A2D8C">
              <w:rPr>
                <w:rFonts w:ascii="宋体" w:eastAsia="宋体" w:hAnsi="宋体" w:cs="宋体" w:hint="eastAsia"/>
                <w:b/>
                <w:bCs/>
                <w:color w:val="000000"/>
                <w:kern w:val="0"/>
                <w:szCs w:val="21"/>
              </w:rPr>
              <w:t>拟上市交易所</w:t>
            </w:r>
          </w:p>
        </w:tc>
        <w:tc>
          <w:tcPr>
            <w:tcW w:w="1982" w:type="dxa"/>
            <w:tcBorders>
              <w:top w:val="nil"/>
              <w:left w:val="nil"/>
              <w:bottom w:val="single" w:sz="4" w:space="0" w:color="auto"/>
              <w:right w:val="single" w:sz="4" w:space="0" w:color="auto"/>
            </w:tcBorders>
            <w:shd w:val="clear" w:color="auto" w:fill="auto"/>
            <w:vAlign w:val="center"/>
            <w:hideMark/>
          </w:tcPr>
          <w:p w:rsidR="003A2D8C" w:rsidRPr="003A2D8C" w:rsidRDefault="003A2D8C" w:rsidP="003A2D8C">
            <w:pPr>
              <w:widowControl/>
              <w:rPr>
                <w:rFonts w:ascii="宋体" w:eastAsia="宋体" w:hAnsi="宋体" w:cs="宋体"/>
                <w:color w:val="000000"/>
                <w:kern w:val="0"/>
                <w:szCs w:val="21"/>
              </w:rPr>
            </w:pPr>
            <w:r w:rsidRPr="003A2D8C">
              <w:rPr>
                <w:rFonts w:ascii="宋体" w:eastAsia="宋体" w:hAnsi="宋体" w:cs="宋体" w:hint="eastAsia"/>
                <w:color w:val="000000"/>
                <w:kern w:val="0"/>
                <w:szCs w:val="21"/>
              </w:rPr>
              <w:t>中小板</w:t>
            </w:r>
          </w:p>
        </w:tc>
      </w:tr>
      <w:tr w:rsidR="003A2D8C" w:rsidRPr="003A2D8C" w:rsidTr="003A2D8C">
        <w:trPr>
          <w:trHeight w:val="530"/>
          <w:jc w:val="center"/>
        </w:trPr>
        <w:tc>
          <w:tcPr>
            <w:tcW w:w="2535" w:type="dxa"/>
            <w:tcBorders>
              <w:top w:val="nil"/>
              <w:left w:val="single" w:sz="4" w:space="0" w:color="auto"/>
              <w:bottom w:val="single" w:sz="4" w:space="0" w:color="auto"/>
              <w:right w:val="single" w:sz="4" w:space="0" w:color="auto"/>
            </w:tcBorders>
            <w:shd w:val="clear" w:color="auto" w:fill="auto"/>
            <w:vAlign w:val="center"/>
            <w:hideMark/>
          </w:tcPr>
          <w:p w:rsidR="003A2D8C" w:rsidRPr="003A2D8C" w:rsidRDefault="003A2D8C" w:rsidP="003A2D8C">
            <w:pPr>
              <w:widowControl/>
              <w:jc w:val="center"/>
              <w:rPr>
                <w:rFonts w:ascii="宋体" w:eastAsia="宋体" w:hAnsi="宋体" w:cs="宋体"/>
                <w:b/>
                <w:bCs/>
                <w:color w:val="000000"/>
                <w:kern w:val="0"/>
                <w:szCs w:val="21"/>
              </w:rPr>
            </w:pPr>
            <w:r w:rsidRPr="003A2D8C">
              <w:rPr>
                <w:rFonts w:ascii="宋体" w:eastAsia="宋体" w:hAnsi="宋体" w:cs="宋体" w:hint="eastAsia"/>
                <w:b/>
                <w:bCs/>
                <w:color w:val="000000"/>
                <w:kern w:val="0"/>
                <w:szCs w:val="21"/>
              </w:rPr>
              <w:t>控股股东／实际控制人</w:t>
            </w:r>
          </w:p>
        </w:tc>
        <w:tc>
          <w:tcPr>
            <w:tcW w:w="5717" w:type="dxa"/>
            <w:gridSpan w:val="3"/>
            <w:tcBorders>
              <w:top w:val="single" w:sz="4" w:space="0" w:color="auto"/>
              <w:left w:val="nil"/>
              <w:bottom w:val="single" w:sz="4" w:space="0" w:color="auto"/>
              <w:right w:val="single" w:sz="4" w:space="0" w:color="auto"/>
            </w:tcBorders>
            <w:shd w:val="clear" w:color="auto" w:fill="auto"/>
            <w:vAlign w:val="center"/>
            <w:hideMark/>
          </w:tcPr>
          <w:p w:rsidR="003A2D8C" w:rsidRPr="003A2D8C" w:rsidRDefault="003A2D8C" w:rsidP="003A2D8C">
            <w:pPr>
              <w:widowControl/>
              <w:jc w:val="left"/>
              <w:rPr>
                <w:rFonts w:ascii="宋体" w:eastAsia="宋体" w:hAnsi="宋体" w:cs="宋体"/>
                <w:color w:val="000000"/>
                <w:kern w:val="0"/>
                <w:szCs w:val="21"/>
              </w:rPr>
            </w:pPr>
            <w:r w:rsidRPr="003A2D8C">
              <w:rPr>
                <w:rFonts w:ascii="宋体" w:eastAsia="宋体" w:hAnsi="宋体" w:cs="宋体" w:hint="eastAsia"/>
                <w:color w:val="000000"/>
                <w:kern w:val="0"/>
                <w:szCs w:val="21"/>
              </w:rPr>
              <w:t>赖潭平</w:t>
            </w:r>
          </w:p>
        </w:tc>
      </w:tr>
      <w:tr w:rsidR="003A2D8C" w:rsidRPr="003A2D8C" w:rsidTr="003A2D8C">
        <w:trPr>
          <w:trHeight w:val="530"/>
          <w:jc w:val="center"/>
        </w:trPr>
        <w:tc>
          <w:tcPr>
            <w:tcW w:w="2535" w:type="dxa"/>
            <w:tcBorders>
              <w:top w:val="nil"/>
              <w:left w:val="single" w:sz="4" w:space="0" w:color="auto"/>
              <w:bottom w:val="single" w:sz="4" w:space="0" w:color="auto"/>
              <w:right w:val="single" w:sz="4" w:space="0" w:color="auto"/>
            </w:tcBorders>
            <w:shd w:val="clear" w:color="auto" w:fill="auto"/>
            <w:vAlign w:val="center"/>
            <w:hideMark/>
          </w:tcPr>
          <w:p w:rsidR="003A2D8C" w:rsidRPr="003A2D8C" w:rsidRDefault="003A2D8C" w:rsidP="003A2D8C">
            <w:pPr>
              <w:widowControl/>
              <w:jc w:val="center"/>
              <w:rPr>
                <w:rFonts w:ascii="宋体" w:eastAsia="宋体" w:hAnsi="宋体" w:cs="宋体"/>
                <w:b/>
                <w:bCs/>
                <w:color w:val="000000"/>
                <w:kern w:val="0"/>
                <w:szCs w:val="21"/>
              </w:rPr>
            </w:pPr>
            <w:r w:rsidRPr="003A2D8C">
              <w:rPr>
                <w:rFonts w:ascii="宋体" w:eastAsia="宋体" w:hAnsi="宋体" w:cs="宋体" w:hint="eastAsia"/>
                <w:b/>
                <w:bCs/>
                <w:color w:val="000000"/>
                <w:kern w:val="0"/>
                <w:szCs w:val="21"/>
              </w:rPr>
              <w:t>主营业务</w:t>
            </w:r>
          </w:p>
        </w:tc>
        <w:tc>
          <w:tcPr>
            <w:tcW w:w="5717" w:type="dxa"/>
            <w:gridSpan w:val="3"/>
            <w:tcBorders>
              <w:top w:val="single" w:sz="4" w:space="0" w:color="auto"/>
              <w:left w:val="nil"/>
              <w:bottom w:val="single" w:sz="4" w:space="0" w:color="auto"/>
              <w:right w:val="single" w:sz="4" w:space="0" w:color="auto"/>
            </w:tcBorders>
            <w:shd w:val="clear" w:color="auto" w:fill="auto"/>
            <w:vAlign w:val="center"/>
            <w:hideMark/>
          </w:tcPr>
          <w:p w:rsidR="003A2D8C" w:rsidRPr="003A2D8C" w:rsidRDefault="003A2D8C" w:rsidP="003A2D8C">
            <w:pPr>
              <w:widowControl/>
              <w:jc w:val="left"/>
              <w:rPr>
                <w:rFonts w:ascii="宋体" w:eastAsia="宋体" w:hAnsi="宋体" w:cs="宋体"/>
                <w:color w:val="000000"/>
                <w:kern w:val="0"/>
                <w:szCs w:val="21"/>
              </w:rPr>
            </w:pPr>
            <w:r w:rsidRPr="003A2D8C">
              <w:rPr>
                <w:rFonts w:ascii="宋体" w:eastAsia="宋体" w:hAnsi="宋体" w:cs="宋体" w:hint="eastAsia"/>
                <w:color w:val="000000"/>
                <w:kern w:val="0"/>
                <w:szCs w:val="21"/>
              </w:rPr>
              <w:t>兽药研发、生产和销售</w:t>
            </w:r>
          </w:p>
        </w:tc>
      </w:tr>
    </w:tbl>
    <w:p w:rsidR="003A2D8C" w:rsidRPr="003A2D8C" w:rsidRDefault="003A2D8C" w:rsidP="00C36B0B">
      <w:pPr>
        <w:widowControl/>
        <w:ind w:firstLineChars="200" w:firstLine="480"/>
        <w:jc w:val="left"/>
        <w:rPr>
          <w:rFonts w:ascii="楷体" w:eastAsia="楷体" w:hAnsi="楷体" w:cs="宋体"/>
          <w:kern w:val="0"/>
          <w:sz w:val="24"/>
          <w:szCs w:val="24"/>
        </w:rPr>
      </w:pPr>
    </w:p>
    <w:p w:rsidR="003A7372" w:rsidRPr="003A7372" w:rsidRDefault="003A7372" w:rsidP="00C36B0B">
      <w:pPr>
        <w:widowControl/>
        <w:ind w:firstLineChars="200" w:firstLine="480"/>
        <w:jc w:val="left"/>
        <w:rPr>
          <w:rFonts w:ascii="楷体" w:eastAsia="楷体" w:hAnsi="楷体" w:cs="宋体"/>
          <w:kern w:val="0"/>
          <w:sz w:val="24"/>
          <w:szCs w:val="24"/>
        </w:rPr>
      </w:pPr>
      <w:r w:rsidRPr="003A7372">
        <w:rPr>
          <w:rFonts w:ascii="楷体" w:eastAsia="楷体" w:hAnsi="楷体" w:cs="宋体" w:hint="eastAsia"/>
          <w:kern w:val="0"/>
          <w:sz w:val="24"/>
          <w:szCs w:val="24"/>
        </w:rPr>
        <w:t>1、请发行人代表结合报告期内发行人产品类型单一、MDAB产品的新兽药证书监测期到期、农业部关于硫酸粘菌素的相关政策变化、出口国进口许可及应用政策变化等，以及发行人MDAB产品目前在手订单情况，进一步说明发行人的行业地位或经营环境是否已经或者将发生重大变化，是否对发行人的持续盈利能力构成重大不利影响。请保荐代表人说明核查情况。</w:t>
      </w:r>
    </w:p>
    <w:p w:rsidR="003A7372" w:rsidRPr="003A7372" w:rsidRDefault="003A7372" w:rsidP="00C36B0B">
      <w:pPr>
        <w:widowControl/>
        <w:ind w:firstLineChars="200" w:firstLine="480"/>
        <w:jc w:val="left"/>
        <w:rPr>
          <w:rFonts w:ascii="楷体" w:eastAsia="楷体" w:hAnsi="楷体" w:cs="宋体"/>
          <w:kern w:val="0"/>
          <w:sz w:val="24"/>
          <w:szCs w:val="24"/>
        </w:rPr>
      </w:pPr>
      <w:r w:rsidRPr="003A7372">
        <w:rPr>
          <w:rFonts w:ascii="楷体" w:eastAsia="楷体" w:hAnsi="楷体" w:cs="宋体" w:hint="eastAsia"/>
          <w:kern w:val="0"/>
          <w:sz w:val="24"/>
          <w:szCs w:val="24"/>
        </w:rPr>
        <w:t>2、请发行人代表说明下述相关事项：（1）结合发行人产品的市场竞争情况、自身产能、产销量、产销率及营销政策的变化等，进一步说明报告期销售收入大幅增长的原因及合理性；（2）对境外客户的开发方式及有关大额合同、订单的签订和执行过程；（3）发行人出口退税情况是否与发行人境外销售规模相匹配，发行人与外销相关的内部控制制度建设和执行情况；（4）外销销售收入回款方与签订合同客户不一致（第三方回款）的情况及其原因和合理性。请保荐代表人进一步说明对报告期内发行人的销售收入及其真实性的核查方法、依据和结论。</w:t>
      </w:r>
    </w:p>
    <w:p w:rsidR="003A7372" w:rsidRPr="003A7372" w:rsidRDefault="003A7372" w:rsidP="00C36B0B">
      <w:pPr>
        <w:widowControl/>
        <w:ind w:firstLineChars="200" w:firstLine="480"/>
        <w:jc w:val="left"/>
        <w:rPr>
          <w:rFonts w:ascii="楷体" w:eastAsia="楷体" w:hAnsi="楷体" w:cs="宋体"/>
          <w:kern w:val="0"/>
          <w:sz w:val="24"/>
          <w:szCs w:val="24"/>
        </w:rPr>
      </w:pPr>
      <w:r w:rsidRPr="003A7372">
        <w:rPr>
          <w:rFonts w:ascii="楷体" w:eastAsia="楷体" w:hAnsi="楷体" w:cs="宋体" w:hint="eastAsia"/>
          <w:kern w:val="0"/>
          <w:sz w:val="24"/>
          <w:szCs w:val="24"/>
        </w:rPr>
        <w:t>3、请发行人代表结合报告期内发行人具体产品构成、定价、成本构成、客户、市场定位等，进一步说明发行人销售费用率和管理费用率低于同行业可比上市公司平均水平的具体原因及其合理性；并说明是否存在关联方、潜在关联方或者第三方为发行人承担成本或代垫费用的情形。请保荐代表人说明核查情况。</w:t>
      </w:r>
    </w:p>
    <w:p w:rsidR="003A7372" w:rsidRPr="003A7372" w:rsidRDefault="003A7372" w:rsidP="00C36B0B">
      <w:pPr>
        <w:widowControl/>
        <w:ind w:firstLineChars="200" w:firstLine="480"/>
        <w:jc w:val="left"/>
        <w:rPr>
          <w:rFonts w:ascii="楷体" w:eastAsia="楷体" w:hAnsi="楷体" w:cs="宋体"/>
          <w:kern w:val="0"/>
          <w:sz w:val="24"/>
          <w:szCs w:val="24"/>
        </w:rPr>
      </w:pPr>
      <w:r w:rsidRPr="003A7372">
        <w:rPr>
          <w:rFonts w:ascii="楷体" w:eastAsia="楷体" w:hAnsi="楷体" w:cs="宋体" w:hint="eastAsia"/>
          <w:kern w:val="0"/>
          <w:sz w:val="24"/>
          <w:szCs w:val="24"/>
        </w:rPr>
        <w:lastRenderedPageBreak/>
        <w:t>4、请保荐代表人结合报告期内发行人产品人工成本的具体变化、金霉素产品的价格下滑的情况以及原材料价格波动等，进一步说明发行人毛利率与同行业可比上市公司金河生物的存在差异的核查依据、过程和结论意见。</w:t>
      </w:r>
    </w:p>
    <w:p w:rsidR="003A7372" w:rsidRPr="003A7372" w:rsidRDefault="003A7372" w:rsidP="00C36B0B">
      <w:pPr>
        <w:widowControl/>
        <w:ind w:firstLineChars="200" w:firstLine="480"/>
        <w:jc w:val="left"/>
        <w:rPr>
          <w:rFonts w:ascii="楷体" w:eastAsia="楷体" w:hAnsi="楷体" w:cs="宋体"/>
          <w:kern w:val="0"/>
          <w:sz w:val="24"/>
          <w:szCs w:val="24"/>
        </w:rPr>
      </w:pPr>
      <w:r w:rsidRPr="003A7372">
        <w:rPr>
          <w:rFonts w:ascii="楷体" w:eastAsia="楷体" w:hAnsi="楷体" w:cs="宋体" w:hint="eastAsia"/>
          <w:kern w:val="0"/>
          <w:sz w:val="24"/>
          <w:szCs w:val="24"/>
        </w:rPr>
        <w:t>5、请发行人代表进一步说明：（1）绿安生物排污许可证即将到期的续期进展情况，是否存在不能续期的风险；（2）报告期各期环保投入与排污量相匹配情况，以及2016年环保设施及工程费用、污水处理费减少的原因和合理性；（3）发行人环境保护的内部管理制度建设情况及其执行的有效性。请保荐代表人进一步说明对环境保护的核查依据、过程，是否存在因违反有关环境保护及防治污染的法律、法规而受到处罚的情形，是否对发行人的生产经营活动造成重大不利影响，是否会对本次发行构成实质性障碍。</w:t>
      </w:r>
    </w:p>
    <w:p w:rsidR="003A7372" w:rsidRPr="003A7372" w:rsidRDefault="003A7372" w:rsidP="00C36B0B">
      <w:pPr>
        <w:widowControl/>
        <w:ind w:firstLineChars="200" w:firstLine="480"/>
        <w:jc w:val="left"/>
        <w:rPr>
          <w:rFonts w:ascii="楷体" w:eastAsia="楷体" w:hAnsi="楷体" w:cs="宋体"/>
          <w:kern w:val="0"/>
          <w:sz w:val="24"/>
          <w:szCs w:val="24"/>
        </w:rPr>
      </w:pPr>
      <w:r w:rsidRPr="003A7372">
        <w:rPr>
          <w:rFonts w:ascii="楷体" w:eastAsia="楷体" w:hAnsi="楷体" w:cs="宋体" w:hint="eastAsia"/>
          <w:kern w:val="0"/>
          <w:sz w:val="24"/>
          <w:szCs w:val="24"/>
        </w:rPr>
        <w:t>6、请发行人结合洪祖星在公司发展过程中的具体贡献及作用，进一步披露未将洪祖星认定为实际控制人的原因。请保荐代表人对上述问题的核查情况进行说明。</w:t>
      </w:r>
    </w:p>
    <w:p w:rsidR="003A7372" w:rsidRPr="007E1DC7" w:rsidRDefault="006C0F97" w:rsidP="006C0F97">
      <w:pPr>
        <w:keepNext/>
        <w:keepLines/>
        <w:spacing w:line="415" w:lineRule="auto"/>
        <w:outlineLvl w:val="2"/>
        <w:rPr>
          <w:b/>
          <w:bCs/>
          <w:szCs w:val="21"/>
        </w:rPr>
      </w:pPr>
      <w:r>
        <w:rPr>
          <w:rFonts w:hint="eastAsia"/>
          <w:b/>
          <w:bCs/>
          <w:szCs w:val="21"/>
        </w:rPr>
        <w:t>20</w:t>
      </w:r>
      <w:r>
        <w:rPr>
          <w:rFonts w:hint="eastAsia"/>
          <w:b/>
          <w:bCs/>
          <w:szCs w:val="21"/>
        </w:rPr>
        <w:t>、</w:t>
      </w:r>
      <w:r w:rsidR="003A7372" w:rsidRPr="007E1DC7">
        <w:rPr>
          <w:rFonts w:hint="eastAsia"/>
          <w:b/>
          <w:bCs/>
          <w:szCs w:val="21"/>
        </w:rPr>
        <w:t>广东香山衡器集团股份有限公司</w:t>
      </w:r>
    </w:p>
    <w:tbl>
      <w:tblPr>
        <w:tblW w:w="8327" w:type="dxa"/>
        <w:jc w:val="center"/>
        <w:tblLook w:val="04A0" w:firstRow="1" w:lastRow="0" w:firstColumn="1" w:lastColumn="0" w:noHBand="0" w:noVBand="1"/>
      </w:tblPr>
      <w:tblGrid>
        <w:gridCol w:w="2558"/>
        <w:gridCol w:w="1977"/>
        <w:gridCol w:w="1791"/>
        <w:gridCol w:w="2001"/>
      </w:tblGrid>
      <w:tr w:rsidR="003A2D8C" w:rsidRPr="003A2D8C" w:rsidTr="003A2D8C">
        <w:trPr>
          <w:trHeight w:val="611"/>
          <w:jc w:val="center"/>
        </w:trPr>
        <w:tc>
          <w:tcPr>
            <w:tcW w:w="25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A2D8C" w:rsidRPr="003A2D8C" w:rsidRDefault="003A2D8C" w:rsidP="003A2D8C">
            <w:pPr>
              <w:widowControl/>
              <w:jc w:val="center"/>
              <w:rPr>
                <w:rFonts w:ascii="宋体" w:eastAsia="宋体" w:hAnsi="宋体" w:cs="宋体"/>
                <w:b/>
                <w:bCs/>
                <w:color w:val="000000"/>
                <w:kern w:val="0"/>
                <w:szCs w:val="21"/>
              </w:rPr>
            </w:pPr>
            <w:r w:rsidRPr="003A2D8C">
              <w:rPr>
                <w:rFonts w:ascii="宋体" w:eastAsia="宋体" w:hAnsi="宋体" w:cs="宋体" w:hint="eastAsia"/>
                <w:b/>
                <w:bCs/>
                <w:color w:val="000000"/>
                <w:kern w:val="0"/>
                <w:szCs w:val="21"/>
              </w:rPr>
              <w:t>设立时间</w:t>
            </w:r>
          </w:p>
        </w:tc>
        <w:tc>
          <w:tcPr>
            <w:tcW w:w="1977" w:type="dxa"/>
            <w:tcBorders>
              <w:top w:val="single" w:sz="4" w:space="0" w:color="auto"/>
              <w:left w:val="nil"/>
              <w:bottom w:val="single" w:sz="4" w:space="0" w:color="auto"/>
              <w:right w:val="single" w:sz="4" w:space="0" w:color="auto"/>
            </w:tcBorders>
            <w:shd w:val="clear" w:color="auto" w:fill="auto"/>
            <w:vAlign w:val="center"/>
            <w:hideMark/>
          </w:tcPr>
          <w:p w:rsidR="003A2D8C" w:rsidRPr="003A2D8C" w:rsidRDefault="003A2D8C" w:rsidP="003A2D8C">
            <w:pPr>
              <w:widowControl/>
              <w:jc w:val="left"/>
              <w:rPr>
                <w:rFonts w:ascii="Calibri" w:eastAsia="宋体" w:hAnsi="Calibri" w:cs="Calibri"/>
                <w:color w:val="000000"/>
                <w:kern w:val="0"/>
                <w:szCs w:val="21"/>
              </w:rPr>
            </w:pPr>
            <w:r w:rsidRPr="003A2D8C">
              <w:rPr>
                <w:rFonts w:ascii="Calibri" w:eastAsia="宋体" w:hAnsi="Calibri" w:cs="Calibri"/>
                <w:color w:val="000000"/>
                <w:kern w:val="0"/>
                <w:szCs w:val="21"/>
              </w:rPr>
              <w:t>1999-6-22</w:t>
            </w:r>
          </w:p>
        </w:tc>
        <w:tc>
          <w:tcPr>
            <w:tcW w:w="1791" w:type="dxa"/>
            <w:tcBorders>
              <w:top w:val="single" w:sz="4" w:space="0" w:color="auto"/>
              <w:left w:val="nil"/>
              <w:bottom w:val="single" w:sz="4" w:space="0" w:color="auto"/>
              <w:right w:val="single" w:sz="4" w:space="0" w:color="auto"/>
            </w:tcBorders>
            <w:shd w:val="clear" w:color="auto" w:fill="auto"/>
            <w:vAlign w:val="center"/>
            <w:hideMark/>
          </w:tcPr>
          <w:p w:rsidR="003A2D8C" w:rsidRPr="003A2D8C" w:rsidRDefault="003A2D8C" w:rsidP="003A2D8C">
            <w:pPr>
              <w:widowControl/>
              <w:jc w:val="center"/>
              <w:rPr>
                <w:rFonts w:ascii="宋体" w:eastAsia="宋体" w:hAnsi="宋体" w:cs="宋体"/>
                <w:b/>
                <w:bCs/>
                <w:color w:val="000000"/>
                <w:kern w:val="0"/>
                <w:szCs w:val="21"/>
              </w:rPr>
            </w:pPr>
            <w:r w:rsidRPr="003A2D8C">
              <w:rPr>
                <w:rFonts w:ascii="宋体" w:eastAsia="宋体" w:hAnsi="宋体" w:cs="宋体" w:hint="eastAsia"/>
                <w:b/>
                <w:bCs/>
                <w:color w:val="000000"/>
                <w:kern w:val="0"/>
                <w:szCs w:val="21"/>
              </w:rPr>
              <w:t>省市</w:t>
            </w:r>
          </w:p>
        </w:tc>
        <w:tc>
          <w:tcPr>
            <w:tcW w:w="2000" w:type="dxa"/>
            <w:tcBorders>
              <w:top w:val="single" w:sz="4" w:space="0" w:color="auto"/>
              <w:left w:val="nil"/>
              <w:bottom w:val="single" w:sz="4" w:space="0" w:color="auto"/>
              <w:right w:val="single" w:sz="4" w:space="0" w:color="auto"/>
            </w:tcBorders>
            <w:shd w:val="clear" w:color="auto" w:fill="auto"/>
            <w:vAlign w:val="center"/>
            <w:hideMark/>
          </w:tcPr>
          <w:p w:rsidR="003A2D8C" w:rsidRPr="003A2D8C" w:rsidRDefault="003A2D8C" w:rsidP="003A2D8C">
            <w:pPr>
              <w:widowControl/>
              <w:rPr>
                <w:rFonts w:ascii="宋体" w:eastAsia="宋体" w:hAnsi="宋体" w:cs="宋体"/>
                <w:color w:val="000000"/>
                <w:kern w:val="0"/>
                <w:szCs w:val="21"/>
              </w:rPr>
            </w:pPr>
            <w:r w:rsidRPr="003A2D8C">
              <w:rPr>
                <w:rFonts w:ascii="宋体" w:eastAsia="宋体" w:hAnsi="宋体" w:cs="宋体" w:hint="eastAsia"/>
                <w:color w:val="000000"/>
                <w:kern w:val="0"/>
                <w:szCs w:val="21"/>
              </w:rPr>
              <w:t>广东省中山市</w:t>
            </w:r>
          </w:p>
        </w:tc>
      </w:tr>
      <w:tr w:rsidR="003A2D8C" w:rsidRPr="003A2D8C" w:rsidTr="003A2D8C">
        <w:trPr>
          <w:trHeight w:val="473"/>
          <w:jc w:val="center"/>
        </w:trPr>
        <w:tc>
          <w:tcPr>
            <w:tcW w:w="2558" w:type="dxa"/>
            <w:tcBorders>
              <w:top w:val="nil"/>
              <w:left w:val="single" w:sz="4" w:space="0" w:color="auto"/>
              <w:bottom w:val="single" w:sz="4" w:space="0" w:color="auto"/>
              <w:right w:val="single" w:sz="4" w:space="0" w:color="auto"/>
            </w:tcBorders>
            <w:shd w:val="clear" w:color="auto" w:fill="auto"/>
            <w:vAlign w:val="center"/>
            <w:hideMark/>
          </w:tcPr>
          <w:p w:rsidR="003A2D8C" w:rsidRPr="003A2D8C" w:rsidRDefault="003A2D8C" w:rsidP="003A2D8C">
            <w:pPr>
              <w:widowControl/>
              <w:jc w:val="center"/>
              <w:rPr>
                <w:rFonts w:ascii="宋体" w:eastAsia="宋体" w:hAnsi="宋体" w:cs="宋体"/>
                <w:b/>
                <w:bCs/>
                <w:color w:val="000000"/>
                <w:kern w:val="0"/>
                <w:szCs w:val="21"/>
              </w:rPr>
            </w:pPr>
            <w:r w:rsidRPr="003A2D8C">
              <w:rPr>
                <w:rFonts w:ascii="宋体" w:eastAsia="宋体" w:hAnsi="宋体" w:cs="宋体" w:hint="eastAsia"/>
                <w:b/>
                <w:bCs/>
                <w:color w:val="000000"/>
                <w:kern w:val="0"/>
                <w:szCs w:val="21"/>
              </w:rPr>
              <w:t>所属行业</w:t>
            </w:r>
          </w:p>
        </w:tc>
        <w:tc>
          <w:tcPr>
            <w:tcW w:w="1977" w:type="dxa"/>
            <w:tcBorders>
              <w:top w:val="nil"/>
              <w:left w:val="nil"/>
              <w:bottom w:val="single" w:sz="4" w:space="0" w:color="auto"/>
              <w:right w:val="single" w:sz="4" w:space="0" w:color="auto"/>
            </w:tcBorders>
            <w:shd w:val="clear" w:color="auto" w:fill="auto"/>
            <w:vAlign w:val="center"/>
            <w:hideMark/>
          </w:tcPr>
          <w:p w:rsidR="003A2D8C" w:rsidRPr="003A2D8C" w:rsidRDefault="003A2D8C" w:rsidP="003A2D8C">
            <w:pPr>
              <w:widowControl/>
              <w:jc w:val="left"/>
              <w:rPr>
                <w:rFonts w:ascii="宋体" w:eastAsia="宋体" w:hAnsi="宋体" w:cs="宋体"/>
                <w:color w:val="000000"/>
                <w:kern w:val="0"/>
                <w:szCs w:val="21"/>
              </w:rPr>
            </w:pPr>
            <w:r w:rsidRPr="003A2D8C">
              <w:rPr>
                <w:rFonts w:ascii="宋体" w:eastAsia="宋体" w:hAnsi="宋体" w:cs="宋体" w:hint="eastAsia"/>
                <w:color w:val="000000"/>
                <w:kern w:val="0"/>
                <w:szCs w:val="21"/>
              </w:rPr>
              <w:t>仪器仪表制造业</w:t>
            </w:r>
          </w:p>
        </w:tc>
        <w:tc>
          <w:tcPr>
            <w:tcW w:w="1791" w:type="dxa"/>
            <w:tcBorders>
              <w:top w:val="nil"/>
              <w:left w:val="nil"/>
              <w:bottom w:val="single" w:sz="4" w:space="0" w:color="auto"/>
              <w:right w:val="single" w:sz="4" w:space="0" w:color="auto"/>
            </w:tcBorders>
            <w:shd w:val="clear" w:color="auto" w:fill="auto"/>
            <w:vAlign w:val="center"/>
            <w:hideMark/>
          </w:tcPr>
          <w:p w:rsidR="003A2D8C" w:rsidRPr="003A2D8C" w:rsidRDefault="003A2D8C" w:rsidP="003A2D8C">
            <w:pPr>
              <w:widowControl/>
              <w:jc w:val="center"/>
              <w:rPr>
                <w:rFonts w:ascii="宋体" w:eastAsia="宋体" w:hAnsi="宋体" w:cs="宋体"/>
                <w:b/>
                <w:bCs/>
                <w:color w:val="000000"/>
                <w:kern w:val="0"/>
                <w:szCs w:val="21"/>
              </w:rPr>
            </w:pPr>
            <w:r w:rsidRPr="003A2D8C">
              <w:rPr>
                <w:rFonts w:ascii="宋体" w:eastAsia="宋体" w:hAnsi="宋体" w:cs="宋体" w:hint="eastAsia"/>
                <w:b/>
                <w:bCs/>
                <w:color w:val="000000"/>
                <w:kern w:val="0"/>
                <w:szCs w:val="21"/>
              </w:rPr>
              <w:t>拟上市交易所</w:t>
            </w:r>
          </w:p>
        </w:tc>
        <w:tc>
          <w:tcPr>
            <w:tcW w:w="2000" w:type="dxa"/>
            <w:tcBorders>
              <w:top w:val="nil"/>
              <w:left w:val="nil"/>
              <w:bottom w:val="single" w:sz="4" w:space="0" w:color="auto"/>
              <w:right w:val="single" w:sz="4" w:space="0" w:color="auto"/>
            </w:tcBorders>
            <w:shd w:val="clear" w:color="auto" w:fill="auto"/>
            <w:vAlign w:val="center"/>
            <w:hideMark/>
          </w:tcPr>
          <w:p w:rsidR="003A2D8C" w:rsidRPr="003A2D8C" w:rsidRDefault="003A2D8C" w:rsidP="003A2D8C">
            <w:pPr>
              <w:widowControl/>
              <w:rPr>
                <w:rFonts w:ascii="宋体" w:eastAsia="宋体" w:hAnsi="宋体" w:cs="宋体"/>
                <w:color w:val="000000"/>
                <w:kern w:val="0"/>
                <w:szCs w:val="21"/>
              </w:rPr>
            </w:pPr>
            <w:r w:rsidRPr="003A2D8C">
              <w:rPr>
                <w:rFonts w:ascii="宋体" w:eastAsia="宋体" w:hAnsi="宋体" w:cs="宋体" w:hint="eastAsia"/>
                <w:color w:val="000000"/>
                <w:kern w:val="0"/>
                <w:szCs w:val="21"/>
              </w:rPr>
              <w:t>中小板</w:t>
            </w:r>
          </w:p>
        </w:tc>
      </w:tr>
      <w:tr w:rsidR="003A2D8C" w:rsidRPr="003A2D8C" w:rsidTr="003A2D8C">
        <w:trPr>
          <w:trHeight w:val="519"/>
          <w:jc w:val="center"/>
        </w:trPr>
        <w:tc>
          <w:tcPr>
            <w:tcW w:w="2558" w:type="dxa"/>
            <w:tcBorders>
              <w:top w:val="nil"/>
              <w:left w:val="single" w:sz="4" w:space="0" w:color="auto"/>
              <w:bottom w:val="single" w:sz="4" w:space="0" w:color="auto"/>
              <w:right w:val="single" w:sz="4" w:space="0" w:color="auto"/>
            </w:tcBorders>
            <w:shd w:val="clear" w:color="auto" w:fill="auto"/>
            <w:vAlign w:val="center"/>
            <w:hideMark/>
          </w:tcPr>
          <w:p w:rsidR="003A2D8C" w:rsidRPr="003A2D8C" w:rsidRDefault="003A2D8C" w:rsidP="003A2D8C">
            <w:pPr>
              <w:widowControl/>
              <w:jc w:val="center"/>
              <w:rPr>
                <w:rFonts w:ascii="宋体" w:eastAsia="宋体" w:hAnsi="宋体" w:cs="宋体"/>
                <w:b/>
                <w:bCs/>
                <w:color w:val="000000"/>
                <w:kern w:val="0"/>
                <w:szCs w:val="21"/>
              </w:rPr>
            </w:pPr>
            <w:r w:rsidRPr="003A2D8C">
              <w:rPr>
                <w:rFonts w:ascii="宋体" w:eastAsia="宋体" w:hAnsi="宋体" w:cs="宋体" w:hint="eastAsia"/>
                <w:b/>
                <w:bCs/>
                <w:color w:val="000000"/>
                <w:kern w:val="0"/>
                <w:szCs w:val="21"/>
              </w:rPr>
              <w:t>控股股东／实际控制人</w:t>
            </w:r>
          </w:p>
        </w:tc>
        <w:tc>
          <w:tcPr>
            <w:tcW w:w="5769" w:type="dxa"/>
            <w:gridSpan w:val="3"/>
            <w:tcBorders>
              <w:top w:val="single" w:sz="4" w:space="0" w:color="auto"/>
              <w:left w:val="nil"/>
              <w:bottom w:val="single" w:sz="4" w:space="0" w:color="auto"/>
              <w:right w:val="single" w:sz="4" w:space="0" w:color="auto"/>
            </w:tcBorders>
            <w:shd w:val="clear" w:color="auto" w:fill="auto"/>
            <w:vAlign w:val="center"/>
            <w:hideMark/>
          </w:tcPr>
          <w:p w:rsidR="003A2D8C" w:rsidRPr="003A2D8C" w:rsidRDefault="003A2D8C" w:rsidP="003A2D8C">
            <w:pPr>
              <w:widowControl/>
              <w:jc w:val="left"/>
              <w:rPr>
                <w:rFonts w:ascii="宋体" w:eastAsia="宋体" w:hAnsi="宋体" w:cs="宋体"/>
                <w:color w:val="000000"/>
                <w:kern w:val="0"/>
                <w:szCs w:val="21"/>
              </w:rPr>
            </w:pPr>
            <w:r w:rsidRPr="003A2D8C">
              <w:rPr>
                <w:rFonts w:ascii="宋体" w:eastAsia="宋体" w:hAnsi="宋体" w:cs="宋体" w:hint="eastAsia"/>
                <w:color w:val="000000"/>
                <w:kern w:val="0"/>
                <w:szCs w:val="21"/>
              </w:rPr>
              <w:t>赵玉昆</w:t>
            </w:r>
          </w:p>
        </w:tc>
      </w:tr>
      <w:tr w:rsidR="003A2D8C" w:rsidRPr="003A2D8C" w:rsidTr="003A2D8C">
        <w:trPr>
          <w:trHeight w:val="519"/>
          <w:jc w:val="center"/>
        </w:trPr>
        <w:tc>
          <w:tcPr>
            <w:tcW w:w="2558" w:type="dxa"/>
            <w:tcBorders>
              <w:top w:val="nil"/>
              <w:left w:val="single" w:sz="4" w:space="0" w:color="auto"/>
              <w:bottom w:val="single" w:sz="4" w:space="0" w:color="auto"/>
              <w:right w:val="single" w:sz="4" w:space="0" w:color="auto"/>
            </w:tcBorders>
            <w:shd w:val="clear" w:color="auto" w:fill="auto"/>
            <w:vAlign w:val="center"/>
            <w:hideMark/>
          </w:tcPr>
          <w:p w:rsidR="003A2D8C" w:rsidRPr="003A2D8C" w:rsidRDefault="003A2D8C" w:rsidP="003A2D8C">
            <w:pPr>
              <w:widowControl/>
              <w:jc w:val="center"/>
              <w:rPr>
                <w:rFonts w:ascii="宋体" w:eastAsia="宋体" w:hAnsi="宋体" w:cs="宋体"/>
                <w:b/>
                <w:bCs/>
                <w:color w:val="000000"/>
                <w:kern w:val="0"/>
                <w:szCs w:val="21"/>
              </w:rPr>
            </w:pPr>
            <w:r w:rsidRPr="003A2D8C">
              <w:rPr>
                <w:rFonts w:ascii="宋体" w:eastAsia="宋体" w:hAnsi="宋体" w:cs="宋体" w:hint="eastAsia"/>
                <w:b/>
                <w:bCs/>
                <w:color w:val="000000"/>
                <w:kern w:val="0"/>
                <w:szCs w:val="21"/>
              </w:rPr>
              <w:t>主营业务</w:t>
            </w:r>
          </w:p>
        </w:tc>
        <w:tc>
          <w:tcPr>
            <w:tcW w:w="5769" w:type="dxa"/>
            <w:gridSpan w:val="3"/>
            <w:tcBorders>
              <w:top w:val="single" w:sz="4" w:space="0" w:color="auto"/>
              <w:left w:val="nil"/>
              <w:bottom w:val="single" w:sz="4" w:space="0" w:color="auto"/>
              <w:right w:val="single" w:sz="4" w:space="0" w:color="auto"/>
            </w:tcBorders>
            <w:shd w:val="clear" w:color="auto" w:fill="auto"/>
            <w:vAlign w:val="center"/>
            <w:hideMark/>
          </w:tcPr>
          <w:p w:rsidR="003A2D8C" w:rsidRPr="003A2D8C" w:rsidRDefault="003A2D8C" w:rsidP="003A2D8C">
            <w:pPr>
              <w:widowControl/>
              <w:jc w:val="left"/>
              <w:rPr>
                <w:rFonts w:ascii="宋体" w:eastAsia="宋体" w:hAnsi="宋体" w:cs="宋体"/>
                <w:color w:val="000000"/>
                <w:kern w:val="0"/>
                <w:szCs w:val="21"/>
              </w:rPr>
            </w:pPr>
            <w:r w:rsidRPr="003A2D8C">
              <w:rPr>
                <w:rFonts w:ascii="宋体" w:eastAsia="宋体" w:hAnsi="宋体" w:cs="宋体" w:hint="eastAsia"/>
                <w:color w:val="000000"/>
                <w:kern w:val="0"/>
                <w:szCs w:val="21"/>
              </w:rPr>
              <w:t>中高端家用、商用衡器和健康运动信息测量产品的研发、生产和销售</w:t>
            </w:r>
          </w:p>
        </w:tc>
      </w:tr>
    </w:tbl>
    <w:p w:rsidR="003A2D8C" w:rsidRPr="003A2D8C" w:rsidRDefault="003A2D8C" w:rsidP="00C36B0B">
      <w:pPr>
        <w:widowControl/>
        <w:ind w:firstLineChars="200" w:firstLine="480"/>
        <w:jc w:val="left"/>
        <w:rPr>
          <w:rFonts w:ascii="楷体" w:eastAsia="楷体" w:hAnsi="楷体" w:cs="宋体"/>
          <w:kern w:val="0"/>
          <w:sz w:val="24"/>
          <w:szCs w:val="24"/>
        </w:rPr>
      </w:pPr>
    </w:p>
    <w:p w:rsidR="003A7372" w:rsidRPr="003A7372" w:rsidRDefault="003A7372" w:rsidP="00C36B0B">
      <w:pPr>
        <w:widowControl/>
        <w:ind w:firstLineChars="200" w:firstLine="480"/>
        <w:jc w:val="left"/>
        <w:rPr>
          <w:rFonts w:ascii="楷体" w:eastAsia="楷体" w:hAnsi="楷体" w:cs="宋体"/>
          <w:kern w:val="0"/>
          <w:sz w:val="24"/>
          <w:szCs w:val="24"/>
        </w:rPr>
      </w:pPr>
      <w:r w:rsidRPr="003A7372">
        <w:rPr>
          <w:rFonts w:ascii="楷体" w:eastAsia="楷体" w:hAnsi="楷体" w:cs="宋体" w:hint="eastAsia"/>
          <w:kern w:val="0"/>
          <w:sz w:val="24"/>
          <w:szCs w:val="24"/>
        </w:rPr>
        <w:t>1、发行人的境外销售占比较高，请发行人代表进一步说明：（1）境外主要经销商情况，经销产品的最终去向，经销商的库存情况，结算方式，是否为买断销售，是否存在退货，与发行人是否存在关联关系；（2）境外经销商的回款情况，报告期内发行人对境外经销商的信用政策是否发生变化及其原因和合理性，与境外客户的合作是否存在经营风险和应收账款难以收回的风险；（3）ODM的具体方式、主要客户及品牌使用情况，外销与内销在价格和销售方式上的差异；（4）对发行人境外销售实施核查的具体程序、过程和结论，发行人外销产品收入的真实性。请保荐代表人发表核查意见。</w:t>
      </w:r>
    </w:p>
    <w:p w:rsidR="003A7372" w:rsidRPr="003A7372" w:rsidRDefault="003A7372" w:rsidP="00C36B0B">
      <w:pPr>
        <w:widowControl/>
        <w:ind w:firstLineChars="200" w:firstLine="480"/>
        <w:jc w:val="left"/>
        <w:rPr>
          <w:rFonts w:ascii="楷体" w:eastAsia="楷体" w:hAnsi="楷体" w:cs="宋体"/>
          <w:kern w:val="0"/>
          <w:sz w:val="24"/>
          <w:szCs w:val="24"/>
        </w:rPr>
      </w:pPr>
      <w:r w:rsidRPr="003A7372">
        <w:rPr>
          <w:rFonts w:ascii="楷体" w:eastAsia="楷体" w:hAnsi="楷体" w:cs="宋体" w:hint="eastAsia"/>
          <w:kern w:val="0"/>
          <w:sz w:val="24"/>
          <w:szCs w:val="24"/>
        </w:rPr>
        <w:t>2、请发行人代表进一步说明：（1）报告期各期经销商退出的原因，经销商退出后产品处理情况；（2）发行人对经销商的价格折扣、返利等奖励政策，报告期各期发行人对经销商的价格折扣、返利的金额，发行人关于对经销商奖励政策相关内控制度的健全及有效执行情况；（3）发行人在报告期各期末是否存在通过经销商铺货突击增加收入的情况。请保荐代表人发表核查意见并说明核查过程。</w:t>
      </w:r>
    </w:p>
    <w:p w:rsidR="003A7372" w:rsidRDefault="003A7372" w:rsidP="00C36B0B">
      <w:pPr>
        <w:widowControl/>
        <w:ind w:firstLineChars="200" w:firstLine="480"/>
        <w:jc w:val="left"/>
        <w:rPr>
          <w:rFonts w:ascii="楷体" w:eastAsia="楷体" w:hAnsi="楷体" w:cs="宋体"/>
          <w:kern w:val="0"/>
          <w:sz w:val="24"/>
          <w:szCs w:val="24"/>
        </w:rPr>
      </w:pPr>
      <w:r w:rsidRPr="003A7372">
        <w:rPr>
          <w:rFonts w:ascii="楷体" w:eastAsia="楷体" w:hAnsi="楷体" w:cs="宋体" w:hint="eastAsia"/>
          <w:kern w:val="0"/>
          <w:sz w:val="24"/>
          <w:szCs w:val="24"/>
        </w:rPr>
        <w:t>3、请发行人代表结合相关商标争议和诉讼进展情况进一步说明：（1）报告期各期发行人涉及诉讼商标的种类、主要使用范围，在发行人生产中的作用、涉及的产品，是否属于发行人的核心商标和产品；（2）发行人是否还存在其他知识产权注销、终止、被第三方提起异议或无效宣告等异常情况，是否存在其他知识产权争议或纠纷；（3）发行人相关注册商标争议和诉讼的具体时间和进展情况，相关信息披露与争议和诉讼的情况是否一致，是否存在应披露未披露事项；（4）发行人关于商标等知识产权内控制度建立健全和有效执行情况，是否会对</w:t>
      </w:r>
      <w:r w:rsidRPr="003A7372">
        <w:rPr>
          <w:rFonts w:ascii="楷体" w:eastAsia="楷体" w:hAnsi="楷体" w:cs="宋体" w:hint="eastAsia"/>
          <w:kern w:val="0"/>
          <w:sz w:val="24"/>
          <w:szCs w:val="24"/>
        </w:rPr>
        <w:lastRenderedPageBreak/>
        <w:t>发行人的合法持续经营产生影响，相关风险是否充分披露。请保荐代表人发表核查意见。</w:t>
      </w:r>
    </w:p>
    <w:p w:rsidR="003A2D8C" w:rsidRDefault="003A2D8C" w:rsidP="00C36B0B">
      <w:pPr>
        <w:widowControl/>
        <w:ind w:firstLineChars="200" w:firstLine="480"/>
        <w:jc w:val="left"/>
        <w:rPr>
          <w:rFonts w:ascii="楷体" w:eastAsia="楷体" w:hAnsi="楷体" w:cs="宋体"/>
          <w:kern w:val="0"/>
          <w:sz w:val="24"/>
          <w:szCs w:val="24"/>
        </w:rPr>
      </w:pPr>
    </w:p>
    <w:p w:rsidR="003A2D8C" w:rsidRPr="003A2D8C" w:rsidRDefault="006C0F97" w:rsidP="003A2D8C">
      <w:pPr>
        <w:keepNext/>
        <w:keepLines/>
        <w:spacing w:line="415" w:lineRule="auto"/>
        <w:outlineLvl w:val="2"/>
        <w:rPr>
          <w:b/>
          <w:bCs/>
          <w:szCs w:val="21"/>
        </w:rPr>
      </w:pPr>
      <w:r>
        <w:rPr>
          <w:rFonts w:hint="eastAsia"/>
          <w:b/>
          <w:bCs/>
          <w:szCs w:val="21"/>
        </w:rPr>
        <w:t>21</w:t>
      </w:r>
      <w:r>
        <w:rPr>
          <w:rFonts w:hint="eastAsia"/>
          <w:b/>
          <w:bCs/>
          <w:szCs w:val="21"/>
        </w:rPr>
        <w:t>、</w:t>
      </w:r>
      <w:r w:rsidR="00AD5743" w:rsidRPr="00AD5743">
        <w:rPr>
          <w:rFonts w:hint="eastAsia"/>
          <w:b/>
          <w:bCs/>
          <w:szCs w:val="21"/>
        </w:rPr>
        <w:t>青岛伟隆阀门股份有限公司</w:t>
      </w:r>
    </w:p>
    <w:tbl>
      <w:tblPr>
        <w:tblW w:w="8208" w:type="dxa"/>
        <w:tblLook w:val="04A0" w:firstRow="1" w:lastRow="0" w:firstColumn="1" w:lastColumn="0" w:noHBand="0" w:noVBand="1"/>
      </w:tblPr>
      <w:tblGrid>
        <w:gridCol w:w="2522"/>
        <w:gridCol w:w="1948"/>
        <w:gridCol w:w="1765"/>
        <w:gridCol w:w="1973"/>
      </w:tblGrid>
      <w:tr w:rsidR="003A2D8C" w:rsidRPr="003A2D8C" w:rsidTr="003A2D8C">
        <w:trPr>
          <w:trHeight w:val="608"/>
        </w:trPr>
        <w:tc>
          <w:tcPr>
            <w:tcW w:w="252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A2D8C" w:rsidRPr="003A2D8C" w:rsidRDefault="003A2D8C" w:rsidP="003A2D8C">
            <w:pPr>
              <w:widowControl/>
              <w:jc w:val="center"/>
              <w:rPr>
                <w:rFonts w:ascii="宋体" w:eastAsia="宋体" w:hAnsi="宋体" w:cs="宋体"/>
                <w:b/>
                <w:bCs/>
                <w:color w:val="000000"/>
                <w:kern w:val="0"/>
                <w:szCs w:val="21"/>
              </w:rPr>
            </w:pPr>
            <w:r w:rsidRPr="003A2D8C">
              <w:rPr>
                <w:rFonts w:ascii="宋体" w:eastAsia="宋体" w:hAnsi="宋体" w:cs="宋体" w:hint="eastAsia"/>
                <w:b/>
                <w:bCs/>
                <w:color w:val="000000"/>
                <w:kern w:val="0"/>
                <w:szCs w:val="21"/>
              </w:rPr>
              <w:t>设立时间</w:t>
            </w:r>
          </w:p>
        </w:tc>
        <w:tc>
          <w:tcPr>
            <w:tcW w:w="1948" w:type="dxa"/>
            <w:tcBorders>
              <w:top w:val="single" w:sz="4" w:space="0" w:color="auto"/>
              <w:left w:val="nil"/>
              <w:bottom w:val="single" w:sz="4" w:space="0" w:color="auto"/>
              <w:right w:val="single" w:sz="4" w:space="0" w:color="auto"/>
            </w:tcBorders>
            <w:shd w:val="clear" w:color="auto" w:fill="auto"/>
            <w:vAlign w:val="center"/>
            <w:hideMark/>
          </w:tcPr>
          <w:p w:rsidR="003A2D8C" w:rsidRPr="003A2D8C" w:rsidRDefault="003A2D8C" w:rsidP="003A2D8C">
            <w:pPr>
              <w:widowControl/>
              <w:jc w:val="left"/>
              <w:rPr>
                <w:rFonts w:ascii="Calibri" w:eastAsia="宋体" w:hAnsi="Calibri" w:cs="Calibri"/>
                <w:color w:val="000000"/>
                <w:kern w:val="0"/>
                <w:szCs w:val="21"/>
              </w:rPr>
            </w:pPr>
            <w:r w:rsidRPr="003A2D8C">
              <w:rPr>
                <w:rFonts w:ascii="Calibri" w:eastAsia="宋体" w:hAnsi="Calibri" w:cs="Calibri"/>
                <w:color w:val="000000"/>
                <w:kern w:val="0"/>
                <w:szCs w:val="21"/>
              </w:rPr>
              <w:t>1995-6-8</w:t>
            </w:r>
          </w:p>
        </w:tc>
        <w:tc>
          <w:tcPr>
            <w:tcW w:w="1765" w:type="dxa"/>
            <w:tcBorders>
              <w:top w:val="single" w:sz="4" w:space="0" w:color="auto"/>
              <w:left w:val="nil"/>
              <w:bottom w:val="single" w:sz="4" w:space="0" w:color="auto"/>
              <w:right w:val="single" w:sz="4" w:space="0" w:color="auto"/>
            </w:tcBorders>
            <w:shd w:val="clear" w:color="auto" w:fill="auto"/>
            <w:vAlign w:val="center"/>
            <w:hideMark/>
          </w:tcPr>
          <w:p w:rsidR="003A2D8C" w:rsidRPr="003A2D8C" w:rsidRDefault="003A2D8C" w:rsidP="003A2D8C">
            <w:pPr>
              <w:widowControl/>
              <w:jc w:val="center"/>
              <w:rPr>
                <w:rFonts w:ascii="宋体" w:eastAsia="宋体" w:hAnsi="宋体" w:cs="宋体"/>
                <w:b/>
                <w:bCs/>
                <w:color w:val="000000"/>
                <w:kern w:val="0"/>
                <w:szCs w:val="21"/>
              </w:rPr>
            </w:pPr>
            <w:r w:rsidRPr="003A2D8C">
              <w:rPr>
                <w:rFonts w:ascii="宋体" w:eastAsia="宋体" w:hAnsi="宋体" w:cs="宋体" w:hint="eastAsia"/>
                <w:b/>
                <w:bCs/>
                <w:color w:val="000000"/>
                <w:kern w:val="0"/>
                <w:szCs w:val="21"/>
              </w:rPr>
              <w:t>省市</w:t>
            </w:r>
          </w:p>
        </w:tc>
        <w:tc>
          <w:tcPr>
            <w:tcW w:w="1971" w:type="dxa"/>
            <w:tcBorders>
              <w:top w:val="single" w:sz="4" w:space="0" w:color="auto"/>
              <w:left w:val="nil"/>
              <w:bottom w:val="single" w:sz="4" w:space="0" w:color="auto"/>
              <w:right w:val="single" w:sz="4" w:space="0" w:color="auto"/>
            </w:tcBorders>
            <w:shd w:val="clear" w:color="auto" w:fill="auto"/>
            <w:vAlign w:val="center"/>
            <w:hideMark/>
          </w:tcPr>
          <w:p w:rsidR="003A2D8C" w:rsidRPr="003A2D8C" w:rsidRDefault="003A2D8C" w:rsidP="003A2D8C">
            <w:pPr>
              <w:widowControl/>
              <w:rPr>
                <w:rFonts w:ascii="宋体" w:eastAsia="宋体" w:hAnsi="宋体" w:cs="宋体"/>
                <w:color w:val="000000"/>
                <w:kern w:val="0"/>
                <w:szCs w:val="21"/>
              </w:rPr>
            </w:pPr>
            <w:r w:rsidRPr="003A2D8C">
              <w:rPr>
                <w:rFonts w:ascii="宋体" w:eastAsia="宋体" w:hAnsi="宋体" w:cs="宋体" w:hint="eastAsia"/>
                <w:color w:val="000000"/>
                <w:kern w:val="0"/>
                <w:szCs w:val="21"/>
              </w:rPr>
              <w:t>山东省青岛市</w:t>
            </w:r>
          </w:p>
        </w:tc>
      </w:tr>
      <w:tr w:rsidR="003A2D8C" w:rsidRPr="003A2D8C" w:rsidTr="003A2D8C">
        <w:trPr>
          <w:trHeight w:val="471"/>
        </w:trPr>
        <w:tc>
          <w:tcPr>
            <w:tcW w:w="2522" w:type="dxa"/>
            <w:tcBorders>
              <w:top w:val="nil"/>
              <w:left w:val="single" w:sz="4" w:space="0" w:color="auto"/>
              <w:bottom w:val="single" w:sz="4" w:space="0" w:color="auto"/>
              <w:right w:val="single" w:sz="4" w:space="0" w:color="auto"/>
            </w:tcBorders>
            <w:shd w:val="clear" w:color="auto" w:fill="auto"/>
            <w:vAlign w:val="center"/>
            <w:hideMark/>
          </w:tcPr>
          <w:p w:rsidR="003A2D8C" w:rsidRPr="003A2D8C" w:rsidRDefault="003A2D8C" w:rsidP="003A2D8C">
            <w:pPr>
              <w:widowControl/>
              <w:jc w:val="center"/>
              <w:rPr>
                <w:rFonts w:ascii="宋体" w:eastAsia="宋体" w:hAnsi="宋体" w:cs="宋体"/>
                <w:b/>
                <w:bCs/>
                <w:color w:val="000000"/>
                <w:kern w:val="0"/>
                <w:szCs w:val="21"/>
              </w:rPr>
            </w:pPr>
            <w:r w:rsidRPr="003A2D8C">
              <w:rPr>
                <w:rFonts w:ascii="宋体" w:eastAsia="宋体" w:hAnsi="宋体" w:cs="宋体" w:hint="eastAsia"/>
                <w:b/>
                <w:bCs/>
                <w:color w:val="000000"/>
                <w:kern w:val="0"/>
                <w:szCs w:val="21"/>
              </w:rPr>
              <w:t>所属行业</w:t>
            </w:r>
          </w:p>
        </w:tc>
        <w:tc>
          <w:tcPr>
            <w:tcW w:w="1948" w:type="dxa"/>
            <w:tcBorders>
              <w:top w:val="nil"/>
              <w:left w:val="nil"/>
              <w:bottom w:val="single" w:sz="4" w:space="0" w:color="auto"/>
              <w:right w:val="single" w:sz="4" w:space="0" w:color="auto"/>
            </w:tcBorders>
            <w:shd w:val="clear" w:color="auto" w:fill="auto"/>
            <w:vAlign w:val="center"/>
            <w:hideMark/>
          </w:tcPr>
          <w:p w:rsidR="003A2D8C" w:rsidRPr="003A2D8C" w:rsidRDefault="003A2D8C" w:rsidP="003A2D8C">
            <w:pPr>
              <w:widowControl/>
              <w:jc w:val="left"/>
              <w:rPr>
                <w:rFonts w:ascii="宋体" w:eastAsia="宋体" w:hAnsi="宋体" w:cs="宋体"/>
                <w:color w:val="000000"/>
                <w:kern w:val="0"/>
                <w:szCs w:val="21"/>
              </w:rPr>
            </w:pPr>
            <w:r w:rsidRPr="003A2D8C">
              <w:rPr>
                <w:rFonts w:ascii="宋体" w:eastAsia="宋体" w:hAnsi="宋体" w:cs="宋体" w:hint="eastAsia"/>
                <w:color w:val="000000"/>
                <w:kern w:val="0"/>
                <w:szCs w:val="21"/>
              </w:rPr>
              <w:t>通用设备制造业</w:t>
            </w:r>
          </w:p>
        </w:tc>
        <w:tc>
          <w:tcPr>
            <w:tcW w:w="1765" w:type="dxa"/>
            <w:tcBorders>
              <w:top w:val="nil"/>
              <w:left w:val="nil"/>
              <w:bottom w:val="single" w:sz="4" w:space="0" w:color="auto"/>
              <w:right w:val="single" w:sz="4" w:space="0" w:color="auto"/>
            </w:tcBorders>
            <w:shd w:val="clear" w:color="auto" w:fill="auto"/>
            <w:vAlign w:val="center"/>
            <w:hideMark/>
          </w:tcPr>
          <w:p w:rsidR="003A2D8C" w:rsidRPr="003A2D8C" w:rsidRDefault="003A2D8C" w:rsidP="003A2D8C">
            <w:pPr>
              <w:widowControl/>
              <w:jc w:val="center"/>
              <w:rPr>
                <w:rFonts w:ascii="宋体" w:eastAsia="宋体" w:hAnsi="宋体" w:cs="宋体"/>
                <w:b/>
                <w:bCs/>
                <w:color w:val="000000"/>
                <w:kern w:val="0"/>
                <w:szCs w:val="21"/>
              </w:rPr>
            </w:pPr>
            <w:r w:rsidRPr="003A2D8C">
              <w:rPr>
                <w:rFonts w:ascii="宋体" w:eastAsia="宋体" w:hAnsi="宋体" w:cs="宋体" w:hint="eastAsia"/>
                <w:b/>
                <w:bCs/>
                <w:color w:val="000000"/>
                <w:kern w:val="0"/>
                <w:szCs w:val="21"/>
              </w:rPr>
              <w:t>拟上市交易所</w:t>
            </w:r>
          </w:p>
        </w:tc>
        <w:tc>
          <w:tcPr>
            <w:tcW w:w="1971" w:type="dxa"/>
            <w:tcBorders>
              <w:top w:val="nil"/>
              <w:left w:val="nil"/>
              <w:bottom w:val="single" w:sz="4" w:space="0" w:color="auto"/>
              <w:right w:val="single" w:sz="4" w:space="0" w:color="auto"/>
            </w:tcBorders>
            <w:shd w:val="clear" w:color="auto" w:fill="auto"/>
            <w:vAlign w:val="center"/>
            <w:hideMark/>
          </w:tcPr>
          <w:p w:rsidR="003A2D8C" w:rsidRPr="003A2D8C" w:rsidRDefault="003A2D8C" w:rsidP="003A2D8C">
            <w:pPr>
              <w:widowControl/>
              <w:rPr>
                <w:rFonts w:ascii="宋体" w:eastAsia="宋体" w:hAnsi="宋体" w:cs="宋体"/>
                <w:color w:val="000000"/>
                <w:kern w:val="0"/>
                <w:szCs w:val="21"/>
              </w:rPr>
            </w:pPr>
            <w:r w:rsidRPr="003A2D8C">
              <w:rPr>
                <w:rFonts w:ascii="宋体" w:eastAsia="宋体" w:hAnsi="宋体" w:cs="宋体" w:hint="eastAsia"/>
                <w:color w:val="000000"/>
                <w:kern w:val="0"/>
                <w:szCs w:val="21"/>
              </w:rPr>
              <w:t>中小板</w:t>
            </w:r>
          </w:p>
        </w:tc>
      </w:tr>
      <w:tr w:rsidR="003A2D8C" w:rsidRPr="003A2D8C" w:rsidTr="003A2D8C">
        <w:trPr>
          <w:trHeight w:val="516"/>
        </w:trPr>
        <w:tc>
          <w:tcPr>
            <w:tcW w:w="2522" w:type="dxa"/>
            <w:tcBorders>
              <w:top w:val="nil"/>
              <w:left w:val="single" w:sz="4" w:space="0" w:color="auto"/>
              <w:bottom w:val="single" w:sz="4" w:space="0" w:color="auto"/>
              <w:right w:val="single" w:sz="4" w:space="0" w:color="auto"/>
            </w:tcBorders>
            <w:shd w:val="clear" w:color="auto" w:fill="auto"/>
            <w:vAlign w:val="center"/>
            <w:hideMark/>
          </w:tcPr>
          <w:p w:rsidR="003A2D8C" w:rsidRPr="003A2D8C" w:rsidRDefault="003A2D8C" w:rsidP="003A2D8C">
            <w:pPr>
              <w:widowControl/>
              <w:jc w:val="center"/>
              <w:rPr>
                <w:rFonts w:ascii="宋体" w:eastAsia="宋体" w:hAnsi="宋体" w:cs="宋体"/>
                <w:b/>
                <w:bCs/>
                <w:color w:val="000000"/>
                <w:kern w:val="0"/>
                <w:szCs w:val="21"/>
              </w:rPr>
            </w:pPr>
            <w:r w:rsidRPr="003A2D8C">
              <w:rPr>
                <w:rFonts w:ascii="宋体" w:eastAsia="宋体" w:hAnsi="宋体" w:cs="宋体" w:hint="eastAsia"/>
                <w:b/>
                <w:bCs/>
                <w:color w:val="000000"/>
                <w:kern w:val="0"/>
                <w:szCs w:val="21"/>
              </w:rPr>
              <w:t>控股股东／实际控制人</w:t>
            </w:r>
          </w:p>
        </w:tc>
        <w:tc>
          <w:tcPr>
            <w:tcW w:w="5686" w:type="dxa"/>
            <w:gridSpan w:val="3"/>
            <w:tcBorders>
              <w:top w:val="single" w:sz="4" w:space="0" w:color="auto"/>
              <w:left w:val="nil"/>
              <w:bottom w:val="single" w:sz="4" w:space="0" w:color="auto"/>
              <w:right w:val="single" w:sz="4" w:space="0" w:color="auto"/>
            </w:tcBorders>
            <w:shd w:val="clear" w:color="auto" w:fill="auto"/>
            <w:vAlign w:val="center"/>
            <w:hideMark/>
          </w:tcPr>
          <w:p w:rsidR="003A2D8C" w:rsidRPr="003A2D8C" w:rsidRDefault="003A2D8C" w:rsidP="003A2D8C">
            <w:pPr>
              <w:widowControl/>
              <w:jc w:val="left"/>
              <w:rPr>
                <w:rFonts w:ascii="宋体" w:eastAsia="宋体" w:hAnsi="宋体" w:cs="宋体"/>
                <w:color w:val="000000"/>
                <w:kern w:val="0"/>
                <w:szCs w:val="21"/>
              </w:rPr>
            </w:pPr>
            <w:r w:rsidRPr="003A2D8C">
              <w:rPr>
                <w:rFonts w:ascii="宋体" w:eastAsia="宋体" w:hAnsi="宋体" w:cs="宋体" w:hint="eastAsia"/>
                <w:color w:val="000000"/>
                <w:kern w:val="0"/>
                <w:szCs w:val="21"/>
              </w:rPr>
              <w:t>范玉隆,范庆伟</w:t>
            </w:r>
          </w:p>
        </w:tc>
      </w:tr>
      <w:tr w:rsidR="003A2D8C" w:rsidRPr="003A2D8C" w:rsidTr="003A2D8C">
        <w:trPr>
          <w:trHeight w:val="516"/>
        </w:trPr>
        <w:tc>
          <w:tcPr>
            <w:tcW w:w="2522" w:type="dxa"/>
            <w:tcBorders>
              <w:top w:val="nil"/>
              <w:left w:val="single" w:sz="4" w:space="0" w:color="auto"/>
              <w:bottom w:val="single" w:sz="4" w:space="0" w:color="auto"/>
              <w:right w:val="single" w:sz="4" w:space="0" w:color="auto"/>
            </w:tcBorders>
            <w:shd w:val="clear" w:color="auto" w:fill="auto"/>
            <w:vAlign w:val="center"/>
            <w:hideMark/>
          </w:tcPr>
          <w:p w:rsidR="003A2D8C" w:rsidRPr="003A2D8C" w:rsidRDefault="003A2D8C" w:rsidP="003A2D8C">
            <w:pPr>
              <w:widowControl/>
              <w:jc w:val="center"/>
              <w:rPr>
                <w:rFonts w:ascii="宋体" w:eastAsia="宋体" w:hAnsi="宋体" w:cs="宋体"/>
                <w:b/>
                <w:bCs/>
                <w:color w:val="000000"/>
                <w:kern w:val="0"/>
                <w:szCs w:val="21"/>
              </w:rPr>
            </w:pPr>
            <w:r w:rsidRPr="003A2D8C">
              <w:rPr>
                <w:rFonts w:ascii="宋体" w:eastAsia="宋体" w:hAnsi="宋体" w:cs="宋体" w:hint="eastAsia"/>
                <w:b/>
                <w:bCs/>
                <w:color w:val="000000"/>
                <w:kern w:val="0"/>
                <w:szCs w:val="21"/>
              </w:rPr>
              <w:t>主营业务</w:t>
            </w:r>
          </w:p>
        </w:tc>
        <w:tc>
          <w:tcPr>
            <w:tcW w:w="5686" w:type="dxa"/>
            <w:gridSpan w:val="3"/>
            <w:tcBorders>
              <w:top w:val="single" w:sz="4" w:space="0" w:color="auto"/>
              <w:left w:val="nil"/>
              <w:bottom w:val="single" w:sz="4" w:space="0" w:color="auto"/>
              <w:right w:val="single" w:sz="4" w:space="0" w:color="auto"/>
            </w:tcBorders>
            <w:shd w:val="clear" w:color="auto" w:fill="auto"/>
            <w:vAlign w:val="center"/>
            <w:hideMark/>
          </w:tcPr>
          <w:p w:rsidR="003A2D8C" w:rsidRPr="003A2D8C" w:rsidRDefault="003A2D8C" w:rsidP="003A2D8C">
            <w:pPr>
              <w:widowControl/>
              <w:jc w:val="left"/>
              <w:rPr>
                <w:rFonts w:ascii="宋体" w:eastAsia="宋体" w:hAnsi="宋体" w:cs="宋体"/>
                <w:color w:val="000000"/>
                <w:kern w:val="0"/>
                <w:szCs w:val="21"/>
              </w:rPr>
            </w:pPr>
            <w:r w:rsidRPr="003A2D8C">
              <w:rPr>
                <w:rFonts w:ascii="宋体" w:eastAsia="宋体" w:hAnsi="宋体" w:cs="宋体" w:hint="eastAsia"/>
                <w:color w:val="000000"/>
                <w:kern w:val="0"/>
                <w:szCs w:val="21"/>
              </w:rPr>
              <w:t>给排水阀门的设计、研发、生产和销售</w:t>
            </w:r>
          </w:p>
        </w:tc>
      </w:tr>
    </w:tbl>
    <w:p w:rsidR="003A2D8C" w:rsidRPr="003A2D8C" w:rsidRDefault="003A2D8C" w:rsidP="00C36B0B">
      <w:pPr>
        <w:widowControl/>
        <w:jc w:val="left"/>
        <w:rPr>
          <w:rFonts w:ascii="楷体" w:eastAsia="楷体" w:hAnsi="楷体" w:cs="宋体"/>
          <w:kern w:val="0"/>
          <w:sz w:val="24"/>
          <w:szCs w:val="24"/>
        </w:rPr>
      </w:pPr>
    </w:p>
    <w:p w:rsidR="00AD5743" w:rsidRPr="00AD5743" w:rsidRDefault="00AD5743" w:rsidP="003A2D8C">
      <w:pPr>
        <w:widowControl/>
        <w:ind w:firstLineChars="200" w:firstLine="480"/>
        <w:jc w:val="left"/>
        <w:rPr>
          <w:rFonts w:ascii="楷体" w:eastAsia="楷体" w:hAnsi="楷体" w:cs="宋体"/>
          <w:kern w:val="0"/>
          <w:sz w:val="24"/>
          <w:szCs w:val="24"/>
        </w:rPr>
      </w:pPr>
      <w:r w:rsidRPr="00AD5743">
        <w:rPr>
          <w:rFonts w:ascii="楷体" w:eastAsia="楷体" w:hAnsi="楷体" w:cs="宋体" w:hint="eastAsia"/>
          <w:kern w:val="0"/>
          <w:sz w:val="24"/>
          <w:szCs w:val="24"/>
        </w:rPr>
        <w:t>1、请发行人代表进一步说明：（1）境外客户的开发方式、交易背景，有关大额合同订单的签订依据、执行过程；（2）发行人出口退税情况是否与发行人境外销售规模相匹配；（3）结合报告期内相关货币对人民币的汇率变动趋势、说明发行人出口收入和发行人汇兑损失之间的匹配性；（4）相关进口国进口政策、有关贸易摩擦对发行人产品出口的影响；（5）发行人境外子公司的经营、环保、税收缴纳、员工聘用等方面是否符合当地法律法规，是否曾被主管部门处罚或存在被处罚风险；（6）外销销售收入回款方与签订合同客户是否完全一致，如有不一致（第三方回款）的，其具体情况、原因和合理性。请保荐代表人结合物流运输记录、资金划款凭证、发货验收单据、出口单证与海关数据、中国出口信用保险公司数据、最终销售或使用等情况，说明境外客户销售收入的核查程序、过程、结论和依据。</w:t>
      </w:r>
    </w:p>
    <w:p w:rsidR="00AD5743" w:rsidRDefault="00AD5743" w:rsidP="008F6654">
      <w:pPr>
        <w:widowControl/>
        <w:ind w:firstLine="480"/>
        <w:jc w:val="left"/>
        <w:rPr>
          <w:rFonts w:ascii="楷体" w:eastAsia="楷体" w:hAnsi="楷体" w:cs="宋体"/>
          <w:kern w:val="0"/>
          <w:sz w:val="24"/>
          <w:szCs w:val="24"/>
        </w:rPr>
      </w:pPr>
      <w:r w:rsidRPr="00AD5743">
        <w:rPr>
          <w:rFonts w:ascii="楷体" w:eastAsia="楷体" w:hAnsi="楷体" w:cs="宋体" w:hint="eastAsia"/>
          <w:kern w:val="0"/>
          <w:sz w:val="24"/>
          <w:szCs w:val="24"/>
        </w:rPr>
        <w:t>2、请发行人代表结合具体产品构成、产品定价、成本构成、客户、市场定位等，进一步说明发行人净利率高于同行业可比上市公司平均水平和期间费用率低于同行业可比上市公司平均水平的具体原因及其合理性。请保荐代表人发表核查意见，并说明核查的过程、结论和依据。</w:t>
      </w:r>
    </w:p>
    <w:p w:rsidR="008F6654" w:rsidRPr="00AD5743" w:rsidRDefault="008F6654" w:rsidP="008F6654">
      <w:pPr>
        <w:widowControl/>
        <w:ind w:firstLine="480"/>
        <w:jc w:val="left"/>
        <w:rPr>
          <w:rFonts w:ascii="楷体" w:eastAsia="楷体" w:hAnsi="楷体" w:cs="宋体"/>
          <w:kern w:val="0"/>
          <w:sz w:val="24"/>
          <w:szCs w:val="24"/>
        </w:rPr>
      </w:pPr>
    </w:p>
    <w:p w:rsidR="00C924C4" w:rsidRPr="00C924C4" w:rsidRDefault="006C0F97" w:rsidP="006C0F97">
      <w:pPr>
        <w:keepNext/>
        <w:keepLines/>
        <w:spacing w:line="416" w:lineRule="auto"/>
        <w:outlineLvl w:val="2"/>
        <w:rPr>
          <w:b/>
          <w:bCs/>
          <w:szCs w:val="21"/>
        </w:rPr>
      </w:pPr>
      <w:r>
        <w:rPr>
          <w:rFonts w:hint="eastAsia"/>
          <w:b/>
          <w:bCs/>
          <w:szCs w:val="21"/>
        </w:rPr>
        <w:t>22</w:t>
      </w:r>
      <w:r>
        <w:rPr>
          <w:rFonts w:hint="eastAsia"/>
          <w:b/>
          <w:bCs/>
          <w:szCs w:val="21"/>
        </w:rPr>
        <w:t>、</w:t>
      </w:r>
      <w:r w:rsidR="00C924C4" w:rsidRPr="00C924C4">
        <w:rPr>
          <w:rFonts w:hint="eastAsia"/>
          <w:b/>
          <w:bCs/>
          <w:szCs w:val="21"/>
        </w:rPr>
        <w:t>四川里伍铜业股份有限公司</w:t>
      </w:r>
    </w:p>
    <w:tbl>
      <w:tblPr>
        <w:tblStyle w:val="TableGrid1"/>
        <w:tblW w:w="8856" w:type="dxa"/>
        <w:jc w:val="center"/>
        <w:tblInd w:w="0" w:type="dxa"/>
        <w:tblCellMar>
          <w:top w:w="73" w:type="dxa"/>
          <w:left w:w="102" w:type="dxa"/>
          <w:right w:w="115" w:type="dxa"/>
        </w:tblCellMar>
        <w:tblLook w:val="04A0" w:firstRow="1" w:lastRow="0" w:firstColumn="1" w:lastColumn="0" w:noHBand="0" w:noVBand="1"/>
      </w:tblPr>
      <w:tblGrid>
        <w:gridCol w:w="2352"/>
        <w:gridCol w:w="1982"/>
        <w:gridCol w:w="1834"/>
        <w:gridCol w:w="2688"/>
      </w:tblGrid>
      <w:tr w:rsidR="00C924C4" w:rsidRPr="00C924C4" w:rsidTr="002B2A40">
        <w:trPr>
          <w:trHeight w:val="503"/>
          <w:jc w:val="center"/>
        </w:trPr>
        <w:tc>
          <w:tcPr>
            <w:tcW w:w="2352" w:type="dxa"/>
            <w:tcBorders>
              <w:top w:val="single" w:sz="4" w:space="0" w:color="000000"/>
              <w:left w:val="single" w:sz="4" w:space="0" w:color="000000"/>
              <w:bottom w:val="single" w:sz="4" w:space="0" w:color="000000"/>
              <w:right w:val="single" w:sz="4" w:space="0" w:color="000000"/>
            </w:tcBorders>
            <w:vAlign w:val="center"/>
          </w:tcPr>
          <w:p w:rsidR="00C924C4" w:rsidRPr="00C924C4" w:rsidRDefault="00C924C4" w:rsidP="00C36B0B">
            <w:pPr>
              <w:spacing w:line="259" w:lineRule="auto"/>
              <w:jc w:val="center"/>
              <w:rPr>
                <w:b/>
                <w:szCs w:val="21"/>
              </w:rPr>
            </w:pPr>
            <w:r w:rsidRPr="00C924C4">
              <w:rPr>
                <w:b/>
                <w:szCs w:val="21"/>
              </w:rPr>
              <w:t>设立时间</w:t>
            </w:r>
          </w:p>
        </w:tc>
        <w:tc>
          <w:tcPr>
            <w:tcW w:w="1982" w:type="dxa"/>
            <w:tcBorders>
              <w:top w:val="single" w:sz="4" w:space="0" w:color="000000"/>
              <w:left w:val="single" w:sz="4" w:space="0" w:color="000000"/>
              <w:bottom w:val="single" w:sz="4" w:space="0" w:color="000000"/>
              <w:right w:val="single" w:sz="4" w:space="0" w:color="000000"/>
            </w:tcBorders>
            <w:vAlign w:val="center"/>
          </w:tcPr>
          <w:p w:rsidR="00C924C4" w:rsidRPr="00C924C4" w:rsidRDefault="00C924C4" w:rsidP="00C36B0B">
            <w:pPr>
              <w:spacing w:line="259" w:lineRule="auto"/>
              <w:jc w:val="left"/>
              <w:rPr>
                <w:szCs w:val="21"/>
              </w:rPr>
            </w:pPr>
            <w:r w:rsidRPr="00C924C4">
              <w:rPr>
                <w:szCs w:val="21"/>
              </w:rPr>
              <w:t>1998-07-23</w:t>
            </w:r>
          </w:p>
        </w:tc>
        <w:tc>
          <w:tcPr>
            <w:tcW w:w="1834" w:type="dxa"/>
            <w:tcBorders>
              <w:top w:val="single" w:sz="4" w:space="0" w:color="000000"/>
              <w:left w:val="single" w:sz="4" w:space="0" w:color="000000"/>
              <w:bottom w:val="single" w:sz="4" w:space="0" w:color="000000"/>
              <w:right w:val="single" w:sz="4" w:space="0" w:color="000000"/>
            </w:tcBorders>
            <w:vAlign w:val="center"/>
          </w:tcPr>
          <w:p w:rsidR="00C924C4" w:rsidRPr="00C924C4" w:rsidRDefault="00C924C4" w:rsidP="00C36B0B">
            <w:pPr>
              <w:spacing w:line="259" w:lineRule="auto"/>
              <w:ind w:left="15"/>
              <w:jc w:val="center"/>
              <w:rPr>
                <w:b/>
                <w:szCs w:val="21"/>
              </w:rPr>
            </w:pPr>
            <w:r w:rsidRPr="00C924C4">
              <w:rPr>
                <w:rFonts w:hint="eastAsia"/>
                <w:b/>
                <w:szCs w:val="21"/>
              </w:rPr>
              <w:t>省市</w:t>
            </w:r>
          </w:p>
        </w:tc>
        <w:tc>
          <w:tcPr>
            <w:tcW w:w="2688" w:type="dxa"/>
            <w:tcBorders>
              <w:top w:val="single" w:sz="4" w:space="0" w:color="000000"/>
              <w:left w:val="single" w:sz="4" w:space="0" w:color="000000"/>
              <w:bottom w:val="single" w:sz="4" w:space="0" w:color="000000"/>
              <w:right w:val="single" w:sz="4" w:space="0" w:color="000000"/>
            </w:tcBorders>
            <w:vAlign w:val="center"/>
          </w:tcPr>
          <w:p w:rsidR="00C924C4" w:rsidRPr="00C924C4" w:rsidRDefault="00C924C4" w:rsidP="00C36B0B">
            <w:pPr>
              <w:spacing w:line="259" w:lineRule="auto"/>
              <w:ind w:left="15"/>
              <w:rPr>
                <w:szCs w:val="21"/>
              </w:rPr>
            </w:pPr>
            <w:r w:rsidRPr="00C924C4">
              <w:rPr>
                <w:rFonts w:hint="eastAsia"/>
                <w:szCs w:val="21"/>
              </w:rPr>
              <w:t>四川省甘孜藏族自治州</w:t>
            </w:r>
          </w:p>
        </w:tc>
      </w:tr>
      <w:tr w:rsidR="00C924C4" w:rsidRPr="00C924C4" w:rsidTr="002B2A40">
        <w:trPr>
          <w:trHeight w:val="503"/>
          <w:jc w:val="center"/>
        </w:trPr>
        <w:tc>
          <w:tcPr>
            <w:tcW w:w="2352" w:type="dxa"/>
            <w:tcBorders>
              <w:top w:val="single" w:sz="4" w:space="0" w:color="000000"/>
              <w:left w:val="single" w:sz="4" w:space="0" w:color="000000"/>
              <w:bottom w:val="single" w:sz="4" w:space="0" w:color="000000"/>
              <w:right w:val="single" w:sz="4" w:space="0" w:color="000000"/>
            </w:tcBorders>
            <w:vAlign w:val="center"/>
          </w:tcPr>
          <w:p w:rsidR="00C924C4" w:rsidRPr="00C924C4" w:rsidRDefault="00C924C4" w:rsidP="00C36B0B">
            <w:pPr>
              <w:spacing w:line="259" w:lineRule="auto"/>
              <w:jc w:val="center"/>
              <w:rPr>
                <w:b/>
                <w:szCs w:val="21"/>
              </w:rPr>
            </w:pPr>
            <w:r w:rsidRPr="00C924C4">
              <w:rPr>
                <w:b/>
                <w:szCs w:val="21"/>
              </w:rPr>
              <w:t>所属行业</w:t>
            </w:r>
          </w:p>
        </w:tc>
        <w:tc>
          <w:tcPr>
            <w:tcW w:w="1982" w:type="dxa"/>
            <w:tcBorders>
              <w:top w:val="single" w:sz="4" w:space="0" w:color="000000"/>
              <w:left w:val="single" w:sz="4" w:space="0" w:color="000000"/>
              <w:bottom w:val="single" w:sz="4" w:space="0" w:color="000000"/>
              <w:right w:val="single" w:sz="4" w:space="0" w:color="000000"/>
            </w:tcBorders>
            <w:vAlign w:val="center"/>
          </w:tcPr>
          <w:p w:rsidR="00C924C4" w:rsidRPr="00C924C4" w:rsidRDefault="00C924C4" w:rsidP="00C36B0B">
            <w:pPr>
              <w:spacing w:line="259" w:lineRule="auto"/>
              <w:ind w:left="17"/>
              <w:jc w:val="left"/>
              <w:rPr>
                <w:szCs w:val="21"/>
              </w:rPr>
            </w:pPr>
            <w:r w:rsidRPr="00C924C4">
              <w:rPr>
                <w:rFonts w:hint="eastAsia"/>
                <w:szCs w:val="21"/>
              </w:rPr>
              <w:t>有色金属矿采选业</w:t>
            </w:r>
          </w:p>
        </w:tc>
        <w:tc>
          <w:tcPr>
            <w:tcW w:w="1834" w:type="dxa"/>
            <w:tcBorders>
              <w:top w:val="single" w:sz="4" w:space="0" w:color="000000"/>
              <w:left w:val="single" w:sz="4" w:space="0" w:color="000000"/>
              <w:bottom w:val="single" w:sz="4" w:space="0" w:color="000000"/>
              <w:right w:val="single" w:sz="4" w:space="0" w:color="000000"/>
            </w:tcBorders>
            <w:vAlign w:val="center"/>
          </w:tcPr>
          <w:p w:rsidR="00C924C4" w:rsidRPr="00C924C4" w:rsidRDefault="00C924C4" w:rsidP="00C36B0B">
            <w:pPr>
              <w:spacing w:line="259" w:lineRule="auto"/>
              <w:ind w:left="15"/>
              <w:jc w:val="center"/>
              <w:rPr>
                <w:b/>
                <w:szCs w:val="21"/>
              </w:rPr>
            </w:pPr>
            <w:r w:rsidRPr="00C924C4">
              <w:rPr>
                <w:b/>
                <w:szCs w:val="21"/>
              </w:rPr>
              <w:t>拟上市交易所</w:t>
            </w:r>
          </w:p>
        </w:tc>
        <w:tc>
          <w:tcPr>
            <w:tcW w:w="2688" w:type="dxa"/>
            <w:tcBorders>
              <w:top w:val="single" w:sz="4" w:space="0" w:color="000000"/>
              <w:left w:val="single" w:sz="4" w:space="0" w:color="000000"/>
              <w:bottom w:val="single" w:sz="4" w:space="0" w:color="000000"/>
              <w:right w:val="single" w:sz="4" w:space="0" w:color="000000"/>
            </w:tcBorders>
            <w:vAlign w:val="center"/>
          </w:tcPr>
          <w:p w:rsidR="00C924C4" w:rsidRPr="00C924C4" w:rsidRDefault="00C924C4" w:rsidP="00C36B0B">
            <w:pPr>
              <w:spacing w:line="259" w:lineRule="auto"/>
              <w:rPr>
                <w:szCs w:val="21"/>
              </w:rPr>
            </w:pPr>
            <w:r w:rsidRPr="00C924C4">
              <w:rPr>
                <w:rFonts w:hint="eastAsia"/>
                <w:szCs w:val="21"/>
              </w:rPr>
              <w:t>中小板</w:t>
            </w:r>
          </w:p>
        </w:tc>
      </w:tr>
      <w:tr w:rsidR="00C924C4" w:rsidRPr="00C924C4" w:rsidTr="002B2A40">
        <w:trPr>
          <w:trHeight w:val="503"/>
          <w:jc w:val="center"/>
        </w:trPr>
        <w:tc>
          <w:tcPr>
            <w:tcW w:w="2352" w:type="dxa"/>
            <w:tcBorders>
              <w:top w:val="single" w:sz="4" w:space="0" w:color="000000"/>
              <w:left w:val="single" w:sz="4" w:space="0" w:color="000000"/>
              <w:bottom w:val="single" w:sz="4" w:space="0" w:color="000000"/>
              <w:right w:val="single" w:sz="4" w:space="0" w:color="000000"/>
            </w:tcBorders>
            <w:vAlign w:val="center"/>
          </w:tcPr>
          <w:p w:rsidR="00C924C4" w:rsidRPr="00C924C4" w:rsidRDefault="00C924C4" w:rsidP="00C36B0B">
            <w:pPr>
              <w:spacing w:line="259" w:lineRule="auto"/>
              <w:rPr>
                <w:b/>
                <w:szCs w:val="21"/>
              </w:rPr>
            </w:pPr>
            <w:r w:rsidRPr="00C924C4">
              <w:rPr>
                <w:b/>
                <w:szCs w:val="21"/>
              </w:rPr>
              <w:t>控股股东／实际控制人</w:t>
            </w:r>
          </w:p>
        </w:tc>
        <w:tc>
          <w:tcPr>
            <w:tcW w:w="6504" w:type="dxa"/>
            <w:gridSpan w:val="3"/>
            <w:tcBorders>
              <w:top w:val="single" w:sz="4" w:space="0" w:color="000000"/>
              <w:left w:val="single" w:sz="4" w:space="0" w:color="000000"/>
              <w:bottom w:val="single" w:sz="4" w:space="0" w:color="000000"/>
              <w:right w:val="single" w:sz="4" w:space="0" w:color="000000"/>
            </w:tcBorders>
            <w:vAlign w:val="center"/>
          </w:tcPr>
          <w:p w:rsidR="00C924C4" w:rsidRPr="00C924C4" w:rsidRDefault="00C924C4" w:rsidP="00C36B0B">
            <w:pPr>
              <w:spacing w:line="259" w:lineRule="auto"/>
              <w:jc w:val="left"/>
              <w:rPr>
                <w:szCs w:val="21"/>
              </w:rPr>
            </w:pPr>
            <w:r w:rsidRPr="00C924C4">
              <w:rPr>
                <w:rFonts w:hint="eastAsia"/>
                <w:szCs w:val="21"/>
              </w:rPr>
              <w:t>甘孜州国有资产监督管理委员会</w:t>
            </w:r>
          </w:p>
        </w:tc>
      </w:tr>
      <w:tr w:rsidR="00C924C4" w:rsidRPr="00C924C4" w:rsidTr="002B2A40">
        <w:trPr>
          <w:trHeight w:val="503"/>
          <w:jc w:val="center"/>
        </w:trPr>
        <w:tc>
          <w:tcPr>
            <w:tcW w:w="2352" w:type="dxa"/>
            <w:tcBorders>
              <w:top w:val="single" w:sz="4" w:space="0" w:color="000000"/>
              <w:left w:val="single" w:sz="4" w:space="0" w:color="000000"/>
              <w:bottom w:val="single" w:sz="4" w:space="0" w:color="000000"/>
              <w:right w:val="single" w:sz="4" w:space="0" w:color="000000"/>
            </w:tcBorders>
            <w:vAlign w:val="center"/>
          </w:tcPr>
          <w:p w:rsidR="00C924C4" w:rsidRPr="00C924C4" w:rsidRDefault="00C924C4" w:rsidP="00C36B0B">
            <w:pPr>
              <w:spacing w:line="259" w:lineRule="auto"/>
              <w:ind w:firstLineChars="83" w:firstLine="175"/>
              <w:jc w:val="center"/>
              <w:rPr>
                <w:b/>
                <w:szCs w:val="21"/>
              </w:rPr>
            </w:pPr>
            <w:r w:rsidRPr="00C924C4">
              <w:rPr>
                <w:b/>
                <w:szCs w:val="21"/>
              </w:rPr>
              <w:t>主营业务</w:t>
            </w:r>
          </w:p>
        </w:tc>
        <w:tc>
          <w:tcPr>
            <w:tcW w:w="6504" w:type="dxa"/>
            <w:gridSpan w:val="3"/>
            <w:tcBorders>
              <w:top w:val="single" w:sz="4" w:space="0" w:color="000000"/>
              <w:left w:val="single" w:sz="4" w:space="0" w:color="000000"/>
              <w:bottom w:val="single" w:sz="4" w:space="0" w:color="000000"/>
              <w:right w:val="single" w:sz="4" w:space="0" w:color="000000"/>
            </w:tcBorders>
            <w:vAlign w:val="center"/>
          </w:tcPr>
          <w:p w:rsidR="00C924C4" w:rsidRPr="00C924C4" w:rsidRDefault="00C924C4" w:rsidP="00C36B0B">
            <w:pPr>
              <w:spacing w:line="259" w:lineRule="auto"/>
              <w:jc w:val="left"/>
              <w:rPr>
                <w:szCs w:val="21"/>
              </w:rPr>
            </w:pPr>
            <w:r w:rsidRPr="00C924C4">
              <w:rPr>
                <w:rFonts w:hint="eastAsia"/>
                <w:szCs w:val="21"/>
              </w:rPr>
              <w:t>有色金属矿产资源的采选业务，兼营水电资源开发</w:t>
            </w:r>
          </w:p>
        </w:tc>
      </w:tr>
    </w:tbl>
    <w:p w:rsidR="008F6654" w:rsidRDefault="00C924C4" w:rsidP="00C36B0B">
      <w:pPr>
        <w:widowControl/>
        <w:jc w:val="left"/>
        <w:rPr>
          <w:rFonts w:ascii="楷体" w:eastAsia="楷体" w:hAnsi="楷体" w:cs="宋体"/>
          <w:kern w:val="0"/>
          <w:sz w:val="24"/>
          <w:szCs w:val="24"/>
        </w:rPr>
      </w:pPr>
      <w:r w:rsidRPr="00C924C4">
        <w:rPr>
          <w:rFonts w:ascii="楷体" w:eastAsia="楷体" w:hAnsi="楷体" w:cs="宋体" w:hint="eastAsia"/>
          <w:kern w:val="0"/>
          <w:sz w:val="24"/>
          <w:szCs w:val="24"/>
        </w:rPr>
        <w:t xml:space="preserve">　　</w:t>
      </w:r>
    </w:p>
    <w:p w:rsidR="00C924C4" w:rsidRPr="00C924C4" w:rsidRDefault="00C924C4" w:rsidP="008F6654">
      <w:pPr>
        <w:widowControl/>
        <w:ind w:firstLineChars="200" w:firstLine="480"/>
        <w:jc w:val="left"/>
        <w:rPr>
          <w:rFonts w:ascii="楷体" w:eastAsia="楷体" w:hAnsi="楷体" w:cs="宋体"/>
          <w:kern w:val="0"/>
          <w:sz w:val="24"/>
          <w:szCs w:val="24"/>
        </w:rPr>
      </w:pPr>
      <w:r w:rsidRPr="00C924C4">
        <w:rPr>
          <w:rFonts w:ascii="楷体" w:eastAsia="楷体" w:hAnsi="楷体" w:cs="宋体" w:hint="eastAsia"/>
          <w:kern w:val="0"/>
          <w:sz w:val="24"/>
          <w:szCs w:val="24"/>
        </w:rPr>
        <w:t>1、请发行人代表结合发行人第一大客户四川康西铜业有限责任公司（以下简称康西铜业）拟异地搬迁重建并暂停冶炼，以及铜矿石价格变化、公司出产铜矿石品位、主要矿山里伍铜矿的实际开采量、实际服务年限和截止目前的在手订单情况等，进一步说明：（1）报告期内发行人所处行业的经营环境是否发生重大不利变化；（2）发行人向云南铜业股份有限公司、康西铜业的销售是否具备</w:t>
      </w:r>
      <w:r w:rsidRPr="00C924C4">
        <w:rPr>
          <w:rFonts w:ascii="楷体" w:eastAsia="楷体" w:hAnsi="楷体" w:cs="宋体" w:hint="eastAsia"/>
          <w:kern w:val="0"/>
          <w:sz w:val="24"/>
          <w:szCs w:val="24"/>
        </w:rPr>
        <w:lastRenderedPageBreak/>
        <w:t>商业合理性、可持续性，是否属于收入对存在重大不确定性的客户的依赖。请保荐代表人说明对前述事项的核查程序、依据和结论。</w:t>
      </w:r>
    </w:p>
    <w:p w:rsidR="00C924C4" w:rsidRDefault="00C924C4" w:rsidP="00C36B0B">
      <w:pPr>
        <w:widowControl/>
        <w:ind w:firstLine="480"/>
        <w:jc w:val="left"/>
        <w:rPr>
          <w:rFonts w:ascii="楷体" w:eastAsia="楷体" w:hAnsi="楷体" w:cs="宋体"/>
          <w:kern w:val="0"/>
          <w:sz w:val="24"/>
          <w:szCs w:val="24"/>
        </w:rPr>
      </w:pPr>
      <w:r w:rsidRPr="00C924C4">
        <w:rPr>
          <w:rFonts w:ascii="楷体" w:eastAsia="楷体" w:hAnsi="楷体" w:cs="宋体" w:hint="eastAsia"/>
          <w:kern w:val="0"/>
          <w:sz w:val="24"/>
          <w:szCs w:val="24"/>
        </w:rPr>
        <w:t>2、发行人的第三大股东中国有色金属工业再生资源公司持有发行人2,573.7857万股，占发行人股本总额的12.6166%，上述股权被有关法院司法冻结。请发行人代表进一步说明：（1）发行人的第三大股东所涉诉讼的最新进展；（2）发行人针对前述诉讼所采取的措施；（3）上述诉讼和股份冻结是否影响发行人的股权清晰，对发行人生产经营是否具有重大不利影响。请保荐代表人说明核查程序、依据和结论。</w:t>
      </w:r>
    </w:p>
    <w:p w:rsidR="008F6654" w:rsidRPr="00C924C4" w:rsidRDefault="008F6654" w:rsidP="00C36B0B">
      <w:pPr>
        <w:widowControl/>
        <w:ind w:firstLine="480"/>
        <w:jc w:val="left"/>
        <w:rPr>
          <w:rFonts w:ascii="楷体" w:eastAsia="楷体" w:hAnsi="楷体" w:cs="宋体"/>
          <w:kern w:val="0"/>
          <w:sz w:val="24"/>
          <w:szCs w:val="24"/>
        </w:rPr>
      </w:pPr>
    </w:p>
    <w:p w:rsidR="00C924C4" w:rsidRPr="00C924C4" w:rsidRDefault="006C0F97" w:rsidP="006C0F97">
      <w:pPr>
        <w:keepNext/>
        <w:keepLines/>
        <w:spacing w:line="416" w:lineRule="auto"/>
        <w:outlineLvl w:val="2"/>
        <w:rPr>
          <w:b/>
          <w:bCs/>
          <w:szCs w:val="21"/>
        </w:rPr>
      </w:pPr>
      <w:r>
        <w:rPr>
          <w:rFonts w:hint="eastAsia"/>
          <w:b/>
          <w:bCs/>
          <w:szCs w:val="21"/>
        </w:rPr>
        <w:t>23</w:t>
      </w:r>
      <w:r>
        <w:rPr>
          <w:rFonts w:hint="eastAsia"/>
          <w:b/>
          <w:bCs/>
          <w:szCs w:val="21"/>
        </w:rPr>
        <w:t>、</w:t>
      </w:r>
      <w:r w:rsidR="00C924C4" w:rsidRPr="00C924C4">
        <w:rPr>
          <w:rFonts w:hint="eastAsia"/>
          <w:b/>
          <w:bCs/>
          <w:szCs w:val="21"/>
        </w:rPr>
        <w:t>贵阳新天药业股份有限公司</w:t>
      </w:r>
    </w:p>
    <w:tbl>
      <w:tblPr>
        <w:tblW w:w="8465" w:type="dxa"/>
        <w:tblInd w:w="108" w:type="dxa"/>
        <w:tblLook w:val="04A0" w:firstRow="1" w:lastRow="0" w:firstColumn="1" w:lastColumn="0" w:noHBand="0" w:noVBand="1"/>
      </w:tblPr>
      <w:tblGrid>
        <w:gridCol w:w="2552"/>
        <w:gridCol w:w="2268"/>
        <w:gridCol w:w="1984"/>
        <w:gridCol w:w="1661"/>
      </w:tblGrid>
      <w:tr w:rsidR="00C924C4" w:rsidRPr="00C924C4" w:rsidTr="002B2A40">
        <w:trPr>
          <w:trHeight w:val="624"/>
        </w:trPr>
        <w:tc>
          <w:tcPr>
            <w:tcW w:w="2552"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C924C4" w:rsidRPr="00C924C4" w:rsidRDefault="00C924C4" w:rsidP="00C36B0B">
            <w:pPr>
              <w:widowControl/>
              <w:jc w:val="center"/>
              <w:rPr>
                <w:rFonts w:ascii="宋体" w:eastAsia="宋体" w:hAnsi="宋体" w:cs="宋体"/>
                <w:b/>
                <w:color w:val="000000"/>
                <w:kern w:val="0"/>
                <w:szCs w:val="21"/>
              </w:rPr>
            </w:pPr>
            <w:r w:rsidRPr="00C924C4">
              <w:rPr>
                <w:rFonts w:ascii="宋体" w:eastAsia="宋体" w:hAnsi="宋体" w:cs="宋体" w:hint="eastAsia"/>
                <w:b/>
                <w:color w:val="000000"/>
                <w:kern w:val="0"/>
                <w:szCs w:val="21"/>
              </w:rPr>
              <w:t>设立时间</w:t>
            </w:r>
          </w:p>
        </w:tc>
        <w:tc>
          <w:tcPr>
            <w:tcW w:w="2268" w:type="dxa"/>
            <w:tcBorders>
              <w:top w:val="single" w:sz="8" w:space="0" w:color="000000"/>
              <w:left w:val="nil"/>
              <w:bottom w:val="single" w:sz="8" w:space="0" w:color="000000"/>
              <w:right w:val="single" w:sz="8" w:space="0" w:color="000000"/>
            </w:tcBorders>
            <w:shd w:val="clear" w:color="auto" w:fill="auto"/>
            <w:vAlign w:val="center"/>
            <w:hideMark/>
          </w:tcPr>
          <w:p w:rsidR="00C924C4" w:rsidRPr="00C924C4" w:rsidRDefault="00C924C4" w:rsidP="00C36B0B">
            <w:pPr>
              <w:widowControl/>
              <w:jc w:val="left"/>
              <w:rPr>
                <w:rFonts w:ascii="Calibri" w:eastAsia="宋体" w:hAnsi="Calibri" w:cs="Calibri"/>
                <w:color w:val="000000"/>
                <w:kern w:val="0"/>
                <w:szCs w:val="21"/>
              </w:rPr>
            </w:pPr>
            <w:r w:rsidRPr="00C924C4">
              <w:rPr>
                <w:rFonts w:ascii="Calibri" w:eastAsia="宋体" w:hAnsi="Calibri" w:cs="Calibri"/>
                <w:color w:val="000000"/>
                <w:kern w:val="0"/>
                <w:szCs w:val="21"/>
              </w:rPr>
              <w:t>1995/8/11</w:t>
            </w:r>
          </w:p>
        </w:tc>
        <w:tc>
          <w:tcPr>
            <w:tcW w:w="1984" w:type="dxa"/>
            <w:tcBorders>
              <w:top w:val="single" w:sz="8" w:space="0" w:color="000000"/>
              <w:left w:val="nil"/>
              <w:bottom w:val="single" w:sz="8" w:space="0" w:color="000000"/>
              <w:right w:val="single" w:sz="8" w:space="0" w:color="000000"/>
            </w:tcBorders>
            <w:shd w:val="clear" w:color="auto" w:fill="auto"/>
            <w:vAlign w:val="center"/>
            <w:hideMark/>
          </w:tcPr>
          <w:p w:rsidR="00C924C4" w:rsidRPr="00C924C4" w:rsidRDefault="00C924C4" w:rsidP="00C36B0B">
            <w:pPr>
              <w:widowControl/>
              <w:jc w:val="center"/>
              <w:rPr>
                <w:rFonts w:ascii="宋体" w:eastAsia="宋体" w:hAnsi="宋体" w:cs="宋体"/>
                <w:b/>
                <w:color w:val="000000"/>
                <w:kern w:val="0"/>
                <w:szCs w:val="21"/>
              </w:rPr>
            </w:pPr>
            <w:r w:rsidRPr="00C924C4">
              <w:rPr>
                <w:rFonts w:ascii="宋体" w:eastAsia="宋体" w:hAnsi="宋体" w:cs="宋体" w:hint="eastAsia"/>
                <w:b/>
                <w:color w:val="000000"/>
                <w:kern w:val="0"/>
                <w:szCs w:val="21"/>
              </w:rPr>
              <w:t>省市</w:t>
            </w:r>
          </w:p>
        </w:tc>
        <w:tc>
          <w:tcPr>
            <w:tcW w:w="1661" w:type="dxa"/>
            <w:tcBorders>
              <w:top w:val="single" w:sz="8" w:space="0" w:color="000000"/>
              <w:left w:val="nil"/>
              <w:bottom w:val="single" w:sz="8" w:space="0" w:color="000000"/>
              <w:right w:val="single" w:sz="8" w:space="0" w:color="000000"/>
            </w:tcBorders>
            <w:shd w:val="clear" w:color="auto" w:fill="auto"/>
            <w:vAlign w:val="center"/>
            <w:hideMark/>
          </w:tcPr>
          <w:p w:rsidR="00C924C4" w:rsidRPr="00C924C4" w:rsidRDefault="00C924C4" w:rsidP="00C36B0B">
            <w:pPr>
              <w:widowControl/>
              <w:rPr>
                <w:rFonts w:ascii="宋体" w:eastAsia="宋体" w:hAnsi="宋体" w:cs="宋体"/>
                <w:color w:val="000000"/>
                <w:kern w:val="0"/>
                <w:szCs w:val="21"/>
              </w:rPr>
            </w:pPr>
            <w:r w:rsidRPr="00C924C4">
              <w:rPr>
                <w:rFonts w:ascii="宋体" w:eastAsia="宋体" w:hAnsi="宋体" w:cs="宋体" w:hint="eastAsia"/>
                <w:color w:val="000000"/>
                <w:kern w:val="0"/>
                <w:szCs w:val="21"/>
              </w:rPr>
              <w:t>贵州省贵阳市</w:t>
            </w:r>
          </w:p>
        </w:tc>
      </w:tr>
      <w:tr w:rsidR="00C924C4" w:rsidRPr="00C924C4" w:rsidTr="002B2A40">
        <w:trPr>
          <w:trHeight w:val="624"/>
        </w:trPr>
        <w:tc>
          <w:tcPr>
            <w:tcW w:w="2552" w:type="dxa"/>
            <w:tcBorders>
              <w:top w:val="nil"/>
              <w:left w:val="single" w:sz="8" w:space="0" w:color="000000"/>
              <w:bottom w:val="single" w:sz="8" w:space="0" w:color="000000"/>
              <w:right w:val="single" w:sz="8" w:space="0" w:color="000000"/>
            </w:tcBorders>
            <w:shd w:val="clear" w:color="auto" w:fill="auto"/>
            <w:vAlign w:val="center"/>
            <w:hideMark/>
          </w:tcPr>
          <w:p w:rsidR="00C924C4" w:rsidRPr="00C924C4" w:rsidRDefault="00C924C4" w:rsidP="00C36B0B">
            <w:pPr>
              <w:widowControl/>
              <w:jc w:val="center"/>
              <w:rPr>
                <w:rFonts w:ascii="宋体" w:eastAsia="宋体" w:hAnsi="宋体" w:cs="宋体"/>
                <w:b/>
                <w:color w:val="000000"/>
                <w:kern w:val="0"/>
                <w:szCs w:val="21"/>
              </w:rPr>
            </w:pPr>
            <w:r w:rsidRPr="00C924C4">
              <w:rPr>
                <w:rFonts w:ascii="宋体" w:eastAsia="宋体" w:hAnsi="宋体" w:cs="宋体" w:hint="eastAsia"/>
                <w:b/>
                <w:color w:val="000000"/>
                <w:kern w:val="0"/>
                <w:szCs w:val="21"/>
              </w:rPr>
              <w:t>所属行业</w:t>
            </w:r>
          </w:p>
        </w:tc>
        <w:tc>
          <w:tcPr>
            <w:tcW w:w="2268" w:type="dxa"/>
            <w:tcBorders>
              <w:top w:val="nil"/>
              <w:left w:val="nil"/>
              <w:bottom w:val="single" w:sz="8" w:space="0" w:color="000000"/>
              <w:right w:val="single" w:sz="8" w:space="0" w:color="000000"/>
            </w:tcBorders>
            <w:shd w:val="clear" w:color="auto" w:fill="auto"/>
            <w:vAlign w:val="center"/>
            <w:hideMark/>
          </w:tcPr>
          <w:p w:rsidR="00C924C4" w:rsidRPr="00C924C4" w:rsidRDefault="00C924C4" w:rsidP="00C36B0B">
            <w:pPr>
              <w:widowControl/>
              <w:jc w:val="left"/>
              <w:rPr>
                <w:rFonts w:ascii="宋体" w:eastAsia="宋体" w:hAnsi="宋体" w:cs="宋体"/>
                <w:color w:val="000000"/>
                <w:kern w:val="0"/>
                <w:szCs w:val="21"/>
              </w:rPr>
            </w:pPr>
            <w:r w:rsidRPr="00C924C4">
              <w:rPr>
                <w:rFonts w:ascii="宋体" w:eastAsia="宋体" w:hAnsi="宋体" w:cs="宋体" w:hint="eastAsia"/>
                <w:color w:val="000000"/>
                <w:kern w:val="0"/>
                <w:szCs w:val="21"/>
              </w:rPr>
              <w:t>中药制品</w:t>
            </w:r>
          </w:p>
        </w:tc>
        <w:tc>
          <w:tcPr>
            <w:tcW w:w="1984" w:type="dxa"/>
            <w:tcBorders>
              <w:top w:val="nil"/>
              <w:left w:val="nil"/>
              <w:bottom w:val="single" w:sz="8" w:space="0" w:color="000000"/>
              <w:right w:val="single" w:sz="8" w:space="0" w:color="000000"/>
            </w:tcBorders>
            <w:shd w:val="clear" w:color="auto" w:fill="auto"/>
            <w:vAlign w:val="center"/>
            <w:hideMark/>
          </w:tcPr>
          <w:p w:rsidR="00C924C4" w:rsidRPr="00C924C4" w:rsidRDefault="00C924C4" w:rsidP="00C36B0B">
            <w:pPr>
              <w:widowControl/>
              <w:jc w:val="center"/>
              <w:rPr>
                <w:rFonts w:ascii="宋体" w:eastAsia="宋体" w:hAnsi="宋体" w:cs="宋体"/>
                <w:b/>
                <w:color w:val="000000"/>
                <w:kern w:val="0"/>
                <w:szCs w:val="21"/>
              </w:rPr>
            </w:pPr>
            <w:r w:rsidRPr="00C924C4">
              <w:rPr>
                <w:rFonts w:ascii="宋体" w:eastAsia="宋体" w:hAnsi="宋体" w:cs="宋体" w:hint="eastAsia"/>
                <w:b/>
                <w:color w:val="000000"/>
                <w:kern w:val="0"/>
                <w:szCs w:val="21"/>
              </w:rPr>
              <w:t>拟上市交易所</w:t>
            </w:r>
          </w:p>
        </w:tc>
        <w:tc>
          <w:tcPr>
            <w:tcW w:w="1661" w:type="dxa"/>
            <w:tcBorders>
              <w:top w:val="nil"/>
              <w:left w:val="nil"/>
              <w:bottom w:val="single" w:sz="8" w:space="0" w:color="000000"/>
              <w:right w:val="single" w:sz="8" w:space="0" w:color="000000"/>
            </w:tcBorders>
            <w:shd w:val="clear" w:color="auto" w:fill="auto"/>
            <w:vAlign w:val="center"/>
            <w:hideMark/>
          </w:tcPr>
          <w:p w:rsidR="00C924C4" w:rsidRPr="00C924C4" w:rsidRDefault="00C924C4" w:rsidP="00C36B0B">
            <w:pPr>
              <w:widowControl/>
              <w:rPr>
                <w:rFonts w:ascii="宋体" w:eastAsia="宋体" w:hAnsi="宋体" w:cs="宋体"/>
                <w:color w:val="000000"/>
                <w:kern w:val="0"/>
                <w:szCs w:val="21"/>
              </w:rPr>
            </w:pPr>
            <w:r w:rsidRPr="00C924C4">
              <w:rPr>
                <w:rFonts w:ascii="宋体" w:eastAsia="宋体" w:hAnsi="宋体" w:cs="宋体" w:hint="eastAsia"/>
                <w:color w:val="000000"/>
                <w:kern w:val="0"/>
                <w:szCs w:val="21"/>
              </w:rPr>
              <w:t>中小板</w:t>
            </w:r>
          </w:p>
        </w:tc>
      </w:tr>
      <w:tr w:rsidR="00C924C4" w:rsidRPr="00C924C4" w:rsidTr="002B2A40">
        <w:trPr>
          <w:trHeight w:val="624"/>
        </w:trPr>
        <w:tc>
          <w:tcPr>
            <w:tcW w:w="2552" w:type="dxa"/>
            <w:tcBorders>
              <w:top w:val="nil"/>
              <w:left w:val="single" w:sz="8" w:space="0" w:color="000000"/>
              <w:bottom w:val="nil"/>
              <w:right w:val="single" w:sz="8" w:space="0" w:color="000000"/>
            </w:tcBorders>
            <w:shd w:val="clear" w:color="auto" w:fill="auto"/>
            <w:vAlign w:val="center"/>
            <w:hideMark/>
          </w:tcPr>
          <w:p w:rsidR="00C924C4" w:rsidRPr="00C924C4" w:rsidRDefault="00C924C4" w:rsidP="00C36B0B">
            <w:pPr>
              <w:widowControl/>
              <w:rPr>
                <w:rFonts w:ascii="宋体" w:eastAsia="宋体" w:hAnsi="宋体" w:cs="宋体"/>
                <w:b/>
                <w:color w:val="000000"/>
                <w:kern w:val="0"/>
                <w:szCs w:val="21"/>
              </w:rPr>
            </w:pPr>
            <w:r w:rsidRPr="00C924C4">
              <w:rPr>
                <w:rFonts w:ascii="宋体" w:eastAsia="宋体" w:hAnsi="宋体" w:cs="宋体" w:hint="eastAsia"/>
                <w:b/>
                <w:color w:val="000000"/>
                <w:kern w:val="0"/>
                <w:szCs w:val="21"/>
              </w:rPr>
              <w:t>控股股东／实际控制人</w:t>
            </w:r>
          </w:p>
        </w:tc>
        <w:tc>
          <w:tcPr>
            <w:tcW w:w="5913" w:type="dxa"/>
            <w:gridSpan w:val="3"/>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rsidR="00C924C4" w:rsidRPr="00C924C4" w:rsidRDefault="00C924C4" w:rsidP="00C36B0B">
            <w:pPr>
              <w:widowControl/>
              <w:jc w:val="left"/>
              <w:rPr>
                <w:rFonts w:ascii="宋体" w:eastAsia="宋体" w:hAnsi="宋体" w:cs="宋体"/>
                <w:color w:val="000000"/>
                <w:kern w:val="0"/>
                <w:szCs w:val="21"/>
              </w:rPr>
            </w:pPr>
            <w:r w:rsidRPr="00C924C4">
              <w:rPr>
                <w:rFonts w:ascii="宋体" w:eastAsia="宋体" w:hAnsi="宋体" w:cs="宋体" w:hint="eastAsia"/>
                <w:color w:val="000000"/>
                <w:kern w:val="0"/>
                <w:szCs w:val="21"/>
              </w:rPr>
              <w:t>董大伦</w:t>
            </w:r>
          </w:p>
        </w:tc>
      </w:tr>
      <w:tr w:rsidR="00C924C4" w:rsidRPr="00C924C4" w:rsidTr="002B2A40">
        <w:trPr>
          <w:trHeight w:val="50"/>
        </w:trPr>
        <w:tc>
          <w:tcPr>
            <w:tcW w:w="2552" w:type="dxa"/>
            <w:tcBorders>
              <w:top w:val="nil"/>
              <w:left w:val="single" w:sz="8" w:space="0" w:color="000000"/>
              <w:bottom w:val="single" w:sz="8" w:space="0" w:color="000000"/>
              <w:right w:val="single" w:sz="8" w:space="0" w:color="000000"/>
            </w:tcBorders>
            <w:shd w:val="clear" w:color="auto" w:fill="auto"/>
            <w:vAlign w:val="center"/>
            <w:hideMark/>
          </w:tcPr>
          <w:p w:rsidR="00C924C4" w:rsidRPr="00C924C4" w:rsidRDefault="00C924C4" w:rsidP="00C36B0B">
            <w:pPr>
              <w:widowControl/>
              <w:rPr>
                <w:rFonts w:ascii="宋体" w:eastAsia="宋体" w:hAnsi="宋体" w:cs="宋体"/>
                <w:b/>
                <w:color w:val="000000"/>
                <w:kern w:val="0"/>
                <w:szCs w:val="21"/>
              </w:rPr>
            </w:pPr>
          </w:p>
        </w:tc>
        <w:tc>
          <w:tcPr>
            <w:tcW w:w="5913" w:type="dxa"/>
            <w:gridSpan w:val="3"/>
            <w:vMerge/>
            <w:tcBorders>
              <w:top w:val="nil"/>
              <w:left w:val="single" w:sz="8" w:space="0" w:color="000000"/>
              <w:bottom w:val="single" w:sz="8" w:space="0" w:color="000000"/>
              <w:right w:val="single" w:sz="8" w:space="0" w:color="000000"/>
            </w:tcBorders>
            <w:vAlign w:val="center"/>
            <w:hideMark/>
          </w:tcPr>
          <w:p w:rsidR="00C924C4" w:rsidRPr="00C924C4" w:rsidRDefault="00C924C4" w:rsidP="00C36B0B">
            <w:pPr>
              <w:widowControl/>
              <w:jc w:val="left"/>
              <w:rPr>
                <w:rFonts w:ascii="宋体" w:eastAsia="宋体" w:hAnsi="宋体" w:cs="宋体"/>
                <w:color w:val="000000"/>
                <w:kern w:val="0"/>
                <w:szCs w:val="21"/>
              </w:rPr>
            </w:pPr>
          </w:p>
        </w:tc>
      </w:tr>
      <w:tr w:rsidR="00C924C4" w:rsidRPr="00C924C4" w:rsidTr="002B2A40">
        <w:trPr>
          <w:trHeight w:val="624"/>
        </w:trPr>
        <w:tc>
          <w:tcPr>
            <w:tcW w:w="2552" w:type="dxa"/>
            <w:tcBorders>
              <w:top w:val="nil"/>
              <w:left w:val="single" w:sz="8" w:space="0" w:color="000000"/>
              <w:bottom w:val="single" w:sz="8" w:space="0" w:color="000000"/>
              <w:right w:val="single" w:sz="8" w:space="0" w:color="000000"/>
            </w:tcBorders>
            <w:shd w:val="clear" w:color="auto" w:fill="auto"/>
            <w:vAlign w:val="center"/>
            <w:hideMark/>
          </w:tcPr>
          <w:p w:rsidR="00C924C4" w:rsidRPr="00C924C4" w:rsidRDefault="00C924C4" w:rsidP="00C36B0B">
            <w:pPr>
              <w:widowControl/>
              <w:jc w:val="center"/>
              <w:rPr>
                <w:rFonts w:ascii="宋体" w:eastAsia="宋体" w:hAnsi="宋体" w:cs="宋体"/>
                <w:b/>
                <w:color w:val="000000"/>
                <w:kern w:val="0"/>
                <w:szCs w:val="21"/>
              </w:rPr>
            </w:pPr>
            <w:r w:rsidRPr="00C924C4">
              <w:rPr>
                <w:rFonts w:ascii="宋体" w:eastAsia="宋体" w:hAnsi="宋体" w:cs="宋体" w:hint="eastAsia"/>
                <w:b/>
                <w:color w:val="000000"/>
                <w:kern w:val="0"/>
                <w:szCs w:val="21"/>
              </w:rPr>
              <w:t>主营业务</w:t>
            </w:r>
          </w:p>
        </w:tc>
        <w:tc>
          <w:tcPr>
            <w:tcW w:w="5913" w:type="dxa"/>
            <w:gridSpan w:val="3"/>
            <w:tcBorders>
              <w:top w:val="single" w:sz="8" w:space="0" w:color="000000"/>
              <w:left w:val="nil"/>
              <w:bottom w:val="single" w:sz="8" w:space="0" w:color="000000"/>
              <w:right w:val="single" w:sz="8" w:space="0" w:color="000000"/>
            </w:tcBorders>
            <w:shd w:val="clear" w:color="auto" w:fill="auto"/>
            <w:vAlign w:val="center"/>
            <w:hideMark/>
          </w:tcPr>
          <w:p w:rsidR="00C924C4" w:rsidRPr="00C924C4" w:rsidRDefault="00C924C4" w:rsidP="00C36B0B">
            <w:pPr>
              <w:widowControl/>
              <w:jc w:val="left"/>
              <w:rPr>
                <w:rFonts w:ascii="宋体" w:eastAsia="宋体" w:hAnsi="宋体" w:cs="宋体"/>
                <w:color w:val="000000"/>
                <w:kern w:val="0"/>
                <w:szCs w:val="21"/>
              </w:rPr>
            </w:pPr>
            <w:r w:rsidRPr="00C924C4">
              <w:rPr>
                <w:rFonts w:ascii="宋体" w:eastAsia="宋体" w:hAnsi="宋体" w:cs="宋体" w:hint="eastAsia"/>
                <w:color w:val="000000"/>
                <w:kern w:val="0"/>
                <w:szCs w:val="21"/>
              </w:rPr>
              <w:t>泌尿系统疾病类、妇科类及其他病因复杂类疾病用药的中成药产品研究开发、生产与销售</w:t>
            </w:r>
          </w:p>
        </w:tc>
      </w:tr>
    </w:tbl>
    <w:p w:rsidR="008F6654" w:rsidRDefault="00C924C4" w:rsidP="00C36B0B">
      <w:pPr>
        <w:widowControl/>
        <w:jc w:val="left"/>
        <w:rPr>
          <w:rFonts w:ascii="楷体" w:eastAsia="楷体" w:hAnsi="楷体" w:cs="宋体"/>
          <w:kern w:val="0"/>
          <w:sz w:val="24"/>
          <w:szCs w:val="24"/>
        </w:rPr>
      </w:pPr>
      <w:r w:rsidRPr="00C924C4">
        <w:rPr>
          <w:rFonts w:ascii="楷体" w:eastAsia="楷体" w:hAnsi="楷体" w:cs="宋体" w:hint="eastAsia"/>
          <w:kern w:val="0"/>
          <w:sz w:val="24"/>
          <w:szCs w:val="24"/>
        </w:rPr>
        <w:t xml:space="preserve">　　</w:t>
      </w:r>
    </w:p>
    <w:p w:rsidR="00C924C4" w:rsidRPr="00C924C4" w:rsidRDefault="00C924C4" w:rsidP="008F6654">
      <w:pPr>
        <w:widowControl/>
        <w:ind w:firstLineChars="200" w:firstLine="480"/>
        <w:jc w:val="left"/>
        <w:rPr>
          <w:rFonts w:ascii="楷体" w:eastAsia="楷体" w:hAnsi="楷体" w:cs="宋体"/>
          <w:kern w:val="0"/>
          <w:sz w:val="24"/>
          <w:szCs w:val="24"/>
        </w:rPr>
      </w:pPr>
      <w:r w:rsidRPr="00C924C4">
        <w:rPr>
          <w:rFonts w:ascii="楷体" w:eastAsia="楷体" w:hAnsi="楷体" w:cs="宋体" w:hint="eastAsia"/>
          <w:kern w:val="0"/>
          <w:sz w:val="24"/>
          <w:szCs w:val="24"/>
        </w:rPr>
        <w:t>1、请发行人代表进一步说明：（1）报告期各期管理费用中技术开发费涉及会务及评审费用的具体构成情况及其合理性；（2）技术开发费和市场推广费的相关内部控制制度的建设情况及其运行的有效性；（3）技术开发费等相关会计处理是否符合行业惯例和《企业会计准则》的规定。请保荐代表人说明核查意见。</w:t>
      </w:r>
    </w:p>
    <w:p w:rsidR="00C924C4" w:rsidRPr="00C924C4" w:rsidRDefault="00C924C4" w:rsidP="00C36B0B">
      <w:pPr>
        <w:widowControl/>
        <w:jc w:val="left"/>
        <w:rPr>
          <w:rFonts w:ascii="楷体" w:eastAsia="楷体" w:hAnsi="楷体" w:cs="宋体"/>
          <w:kern w:val="0"/>
          <w:sz w:val="24"/>
          <w:szCs w:val="24"/>
        </w:rPr>
      </w:pPr>
      <w:r w:rsidRPr="00C924C4">
        <w:rPr>
          <w:rFonts w:ascii="楷体" w:eastAsia="楷体" w:hAnsi="楷体" w:cs="宋体" w:hint="eastAsia"/>
          <w:kern w:val="0"/>
          <w:sz w:val="24"/>
          <w:szCs w:val="24"/>
        </w:rPr>
        <w:t xml:space="preserve">　　2、请发行人代表进一步说明报告期各期发行人销售费用率高于同行业上市公司平均水平以及销售费用、市场及学术推广费逐年大幅增长的具体原因和合理性，报告期各期市场及学术推广费的具体分项构成，并结合订单获取方式、流程，补充说明发行人相关内部控制制度能否有效防范商业贿赂风险、发行人相关内控制度的执行情况及其有效性。请保荐代表人就发行人是否符合《反不正当竞争法》第八条、《首次公开发行股票并上市管理办法》第十一条、第十七条等相关规定发表核查意见。</w:t>
      </w:r>
    </w:p>
    <w:p w:rsidR="00C924C4" w:rsidRPr="00C924C4" w:rsidRDefault="00C924C4" w:rsidP="00C36B0B">
      <w:pPr>
        <w:widowControl/>
        <w:jc w:val="left"/>
        <w:rPr>
          <w:rFonts w:ascii="楷体" w:eastAsia="楷体" w:hAnsi="楷体" w:cs="宋体"/>
          <w:kern w:val="0"/>
          <w:sz w:val="24"/>
          <w:szCs w:val="24"/>
        </w:rPr>
      </w:pPr>
      <w:r w:rsidRPr="00C924C4">
        <w:rPr>
          <w:rFonts w:ascii="楷体" w:eastAsia="楷体" w:hAnsi="楷体" w:cs="宋体" w:hint="eastAsia"/>
          <w:kern w:val="0"/>
          <w:sz w:val="24"/>
          <w:szCs w:val="24"/>
        </w:rPr>
        <w:t xml:space="preserve">　　3、请发行人代表结合同行业上市公司的实际情况进一步说明研究开发支出资本化时点确定的合理性，是否符合行业惯例，是否符合《企业会计准则》的相关规定；在公司撤回聚甲酚磺醛凝胶药品注册申请的情况下，相关研发支出予以资本化是否符合行业惯例和《企业会计准则》的相关规定。请保荐代表人说明核查的依据、过程和结论。</w:t>
      </w:r>
    </w:p>
    <w:p w:rsidR="00C924C4" w:rsidRDefault="00C924C4" w:rsidP="00C36B0B">
      <w:pPr>
        <w:widowControl/>
        <w:ind w:firstLine="480"/>
        <w:jc w:val="left"/>
        <w:rPr>
          <w:rFonts w:ascii="楷体" w:eastAsia="楷体" w:hAnsi="楷体" w:cs="宋体"/>
          <w:kern w:val="0"/>
          <w:sz w:val="24"/>
          <w:szCs w:val="24"/>
        </w:rPr>
      </w:pPr>
      <w:r w:rsidRPr="00C924C4">
        <w:rPr>
          <w:rFonts w:ascii="楷体" w:eastAsia="楷体" w:hAnsi="楷体" w:cs="宋体" w:hint="eastAsia"/>
          <w:kern w:val="0"/>
          <w:sz w:val="24"/>
          <w:szCs w:val="24"/>
        </w:rPr>
        <w:t>4、请发行人代表进一步说明发行人的原国有股东肉联厂、集体股东供销机械厂转让其所持新天有限（发行人前身）的股权所履行的程序和审批情况，是否符合当时有效的国有资产管理及集体资产管理的法律法规和规章规则的规定。请保荐代表人说明对前述事项的核查情况。</w:t>
      </w:r>
    </w:p>
    <w:p w:rsidR="008F6654" w:rsidRPr="00C924C4" w:rsidRDefault="008F6654" w:rsidP="00C36B0B">
      <w:pPr>
        <w:widowControl/>
        <w:ind w:firstLine="480"/>
        <w:jc w:val="left"/>
        <w:rPr>
          <w:rFonts w:ascii="楷体" w:eastAsia="楷体" w:hAnsi="楷体" w:cs="宋体"/>
          <w:kern w:val="0"/>
          <w:sz w:val="24"/>
          <w:szCs w:val="24"/>
        </w:rPr>
      </w:pPr>
    </w:p>
    <w:p w:rsidR="00C924C4" w:rsidRPr="00C924C4" w:rsidRDefault="006C0F97" w:rsidP="006C0F97">
      <w:pPr>
        <w:keepNext/>
        <w:keepLines/>
        <w:spacing w:line="416" w:lineRule="auto"/>
        <w:outlineLvl w:val="2"/>
        <w:rPr>
          <w:b/>
          <w:bCs/>
          <w:szCs w:val="21"/>
        </w:rPr>
      </w:pPr>
      <w:r>
        <w:rPr>
          <w:rFonts w:hint="eastAsia"/>
          <w:b/>
          <w:bCs/>
          <w:szCs w:val="21"/>
        </w:rPr>
        <w:lastRenderedPageBreak/>
        <w:t>24</w:t>
      </w:r>
      <w:r>
        <w:rPr>
          <w:rFonts w:hint="eastAsia"/>
          <w:b/>
          <w:bCs/>
          <w:szCs w:val="21"/>
        </w:rPr>
        <w:t>、</w:t>
      </w:r>
      <w:r w:rsidR="00C924C4" w:rsidRPr="00C924C4">
        <w:rPr>
          <w:rFonts w:hint="eastAsia"/>
          <w:b/>
          <w:bCs/>
          <w:szCs w:val="21"/>
        </w:rPr>
        <w:t>天圣制药集团股份有限公司</w:t>
      </w:r>
    </w:p>
    <w:tbl>
      <w:tblPr>
        <w:tblW w:w="8263" w:type="dxa"/>
        <w:jc w:val="center"/>
        <w:tblLook w:val="04A0" w:firstRow="1" w:lastRow="0" w:firstColumn="1" w:lastColumn="0" w:noHBand="0" w:noVBand="1"/>
      </w:tblPr>
      <w:tblGrid>
        <w:gridCol w:w="2673"/>
        <w:gridCol w:w="2551"/>
        <w:gridCol w:w="1776"/>
        <w:gridCol w:w="1263"/>
      </w:tblGrid>
      <w:tr w:rsidR="00C924C4" w:rsidRPr="00C924C4" w:rsidTr="002B2A40">
        <w:trPr>
          <w:trHeight w:val="646"/>
          <w:jc w:val="center"/>
        </w:trPr>
        <w:tc>
          <w:tcPr>
            <w:tcW w:w="2673"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C924C4" w:rsidRPr="00C924C4" w:rsidRDefault="00C924C4" w:rsidP="00C36B0B">
            <w:pPr>
              <w:widowControl/>
              <w:jc w:val="center"/>
              <w:rPr>
                <w:rFonts w:ascii="宋体" w:eastAsia="宋体" w:hAnsi="宋体" w:cs="宋体"/>
                <w:b/>
                <w:color w:val="000000"/>
                <w:kern w:val="0"/>
                <w:szCs w:val="21"/>
              </w:rPr>
            </w:pPr>
            <w:r w:rsidRPr="00C924C4">
              <w:rPr>
                <w:rFonts w:ascii="宋体" w:eastAsia="宋体" w:hAnsi="宋体" w:cs="宋体" w:hint="eastAsia"/>
                <w:b/>
                <w:color w:val="000000"/>
                <w:kern w:val="0"/>
                <w:szCs w:val="21"/>
              </w:rPr>
              <w:t>设立时间</w:t>
            </w:r>
          </w:p>
        </w:tc>
        <w:tc>
          <w:tcPr>
            <w:tcW w:w="2551" w:type="dxa"/>
            <w:tcBorders>
              <w:top w:val="single" w:sz="8" w:space="0" w:color="000000"/>
              <w:left w:val="nil"/>
              <w:bottom w:val="single" w:sz="8" w:space="0" w:color="000000"/>
              <w:right w:val="single" w:sz="8" w:space="0" w:color="000000"/>
            </w:tcBorders>
            <w:shd w:val="clear" w:color="auto" w:fill="auto"/>
            <w:vAlign w:val="center"/>
            <w:hideMark/>
          </w:tcPr>
          <w:p w:rsidR="00C924C4" w:rsidRPr="00C924C4" w:rsidRDefault="00C924C4" w:rsidP="00C36B0B">
            <w:pPr>
              <w:widowControl/>
              <w:jc w:val="left"/>
              <w:rPr>
                <w:rFonts w:ascii="Calibri" w:eastAsia="宋体" w:hAnsi="Calibri" w:cs="Calibri"/>
                <w:color w:val="000000"/>
                <w:kern w:val="0"/>
                <w:szCs w:val="21"/>
              </w:rPr>
            </w:pPr>
            <w:r w:rsidRPr="00C924C4">
              <w:rPr>
                <w:rFonts w:ascii="Calibri" w:eastAsia="宋体" w:hAnsi="Calibri" w:cs="Calibri"/>
                <w:color w:val="000000"/>
                <w:kern w:val="0"/>
                <w:szCs w:val="21"/>
              </w:rPr>
              <w:t>2001/10/16</w:t>
            </w:r>
          </w:p>
        </w:tc>
        <w:tc>
          <w:tcPr>
            <w:tcW w:w="1776" w:type="dxa"/>
            <w:tcBorders>
              <w:top w:val="single" w:sz="8" w:space="0" w:color="000000"/>
              <w:left w:val="nil"/>
              <w:bottom w:val="single" w:sz="8" w:space="0" w:color="000000"/>
              <w:right w:val="single" w:sz="8" w:space="0" w:color="000000"/>
            </w:tcBorders>
            <w:shd w:val="clear" w:color="auto" w:fill="auto"/>
            <w:vAlign w:val="center"/>
            <w:hideMark/>
          </w:tcPr>
          <w:p w:rsidR="00C924C4" w:rsidRPr="00C924C4" w:rsidRDefault="00C924C4" w:rsidP="00C36B0B">
            <w:pPr>
              <w:widowControl/>
              <w:jc w:val="center"/>
              <w:rPr>
                <w:rFonts w:ascii="宋体" w:eastAsia="宋体" w:hAnsi="宋体" w:cs="宋体"/>
                <w:b/>
                <w:color w:val="000000"/>
                <w:kern w:val="0"/>
                <w:szCs w:val="21"/>
              </w:rPr>
            </w:pPr>
            <w:r w:rsidRPr="00C924C4">
              <w:rPr>
                <w:rFonts w:ascii="宋体" w:eastAsia="宋体" w:hAnsi="宋体" w:cs="宋体" w:hint="eastAsia"/>
                <w:b/>
                <w:color w:val="000000"/>
                <w:kern w:val="0"/>
                <w:szCs w:val="21"/>
              </w:rPr>
              <w:t>省市</w:t>
            </w:r>
          </w:p>
        </w:tc>
        <w:tc>
          <w:tcPr>
            <w:tcW w:w="1263" w:type="dxa"/>
            <w:tcBorders>
              <w:top w:val="single" w:sz="8" w:space="0" w:color="000000"/>
              <w:left w:val="nil"/>
              <w:bottom w:val="single" w:sz="8" w:space="0" w:color="000000"/>
              <w:right w:val="single" w:sz="8" w:space="0" w:color="000000"/>
            </w:tcBorders>
            <w:shd w:val="clear" w:color="auto" w:fill="auto"/>
            <w:vAlign w:val="center"/>
            <w:hideMark/>
          </w:tcPr>
          <w:p w:rsidR="00C924C4" w:rsidRPr="00C924C4" w:rsidRDefault="00C924C4" w:rsidP="00C36B0B">
            <w:pPr>
              <w:widowControl/>
              <w:rPr>
                <w:rFonts w:ascii="宋体" w:eastAsia="宋体" w:hAnsi="宋体" w:cs="宋体"/>
                <w:color w:val="000000"/>
                <w:kern w:val="0"/>
                <w:szCs w:val="21"/>
              </w:rPr>
            </w:pPr>
            <w:r w:rsidRPr="00C924C4">
              <w:rPr>
                <w:rFonts w:ascii="宋体" w:eastAsia="宋体" w:hAnsi="宋体" w:cs="宋体" w:hint="eastAsia"/>
                <w:color w:val="000000"/>
                <w:kern w:val="0"/>
                <w:szCs w:val="21"/>
              </w:rPr>
              <w:t>重庆市</w:t>
            </w:r>
          </w:p>
        </w:tc>
      </w:tr>
      <w:tr w:rsidR="00C924C4" w:rsidRPr="00C924C4" w:rsidTr="002B2A40">
        <w:trPr>
          <w:trHeight w:val="646"/>
          <w:jc w:val="center"/>
        </w:trPr>
        <w:tc>
          <w:tcPr>
            <w:tcW w:w="2673" w:type="dxa"/>
            <w:tcBorders>
              <w:top w:val="nil"/>
              <w:left w:val="single" w:sz="8" w:space="0" w:color="000000"/>
              <w:bottom w:val="single" w:sz="8" w:space="0" w:color="000000"/>
              <w:right w:val="single" w:sz="8" w:space="0" w:color="000000"/>
            </w:tcBorders>
            <w:shd w:val="clear" w:color="auto" w:fill="auto"/>
            <w:vAlign w:val="center"/>
            <w:hideMark/>
          </w:tcPr>
          <w:p w:rsidR="00C924C4" w:rsidRPr="00C924C4" w:rsidRDefault="00C924C4" w:rsidP="00C36B0B">
            <w:pPr>
              <w:widowControl/>
              <w:jc w:val="center"/>
              <w:rPr>
                <w:rFonts w:ascii="宋体" w:eastAsia="宋体" w:hAnsi="宋体" w:cs="宋体"/>
                <w:b/>
                <w:color w:val="000000"/>
                <w:kern w:val="0"/>
                <w:szCs w:val="21"/>
              </w:rPr>
            </w:pPr>
            <w:r w:rsidRPr="00C924C4">
              <w:rPr>
                <w:rFonts w:ascii="宋体" w:eastAsia="宋体" w:hAnsi="宋体" w:cs="宋体" w:hint="eastAsia"/>
                <w:b/>
                <w:color w:val="000000"/>
                <w:kern w:val="0"/>
                <w:szCs w:val="21"/>
              </w:rPr>
              <w:t>所属行业</w:t>
            </w:r>
          </w:p>
        </w:tc>
        <w:tc>
          <w:tcPr>
            <w:tcW w:w="2551" w:type="dxa"/>
            <w:tcBorders>
              <w:top w:val="nil"/>
              <w:left w:val="nil"/>
              <w:bottom w:val="single" w:sz="8" w:space="0" w:color="000000"/>
              <w:right w:val="single" w:sz="8" w:space="0" w:color="000000"/>
            </w:tcBorders>
            <w:shd w:val="clear" w:color="auto" w:fill="auto"/>
            <w:vAlign w:val="center"/>
            <w:hideMark/>
          </w:tcPr>
          <w:p w:rsidR="00C924C4" w:rsidRPr="00C924C4" w:rsidRDefault="00C924C4" w:rsidP="00C36B0B">
            <w:pPr>
              <w:widowControl/>
              <w:jc w:val="left"/>
              <w:rPr>
                <w:rFonts w:ascii="宋体" w:eastAsia="宋体" w:hAnsi="宋体" w:cs="宋体"/>
                <w:color w:val="000000"/>
                <w:kern w:val="0"/>
                <w:szCs w:val="21"/>
              </w:rPr>
            </w:pPr>
            <w:r w:rsidRPr="00C924C4">
              <w:rPr>
                <w:rFonts w:ascii="宋体" w:eastAsia="宋体" w:hAnsi="宋体" w:cs="宋体" w:hint="eastAsia"/>
                <w:color w:val="000000"/>
                <w:kern w:val="0"/>
                <w:szCs w:val="21"/>
              </w:rPr>
              <w:t>批发业</w:t>
            </w:r>
          </w:p>
        </w:tc>
        <w:tc>
          <w:tcPr>
            <w:tcW w:w="1776" w:type="dxa"/>
            <w:tcBorders>
              <w:top w:val="nil"/>
              <w:left w:val="nil"/>
              <w:bottom w:val="single" w:sz="8" w:space="0" w:color="000000"/>
              <w:right w:val="single" w:sz="8" w:space="0" w:color="000000"/>
            </w:tcBorders>
            <w:shd w:val="clear" w:color="auto" w:fill="auto"/>
            <w:vAlign w:val="center"/>
            <w:hideMark/>
          </w:tcPr>
          <w:p w:rsidR="00C924C4" w:rsidRPr="00C924C4" w:rsidRDefault="00C924C4" w:rsidP="00C36B0B">
            <w:pPr>
              <w:widowControl/>
              <w:jc w:val="center"/>
              <w:rPr>
                <w:rFonts w:ascii="宋体" w:eastAsia="宋体" w:hAnsi="宋体" w:cs="宋体"/>
                <w:b/>
                <w:color w:val="000000"/>
                <w:kern w:val="0"/>
                <w:szCs w:val="21"/>
              </w:rPr>
            </w:pPr>
            <w:r w:rsidRPr="00C924C4">
              <w:rPr>
                <w:rFonts w:ascii="宋体" w:eastAsia="宋体" w:hAnsi="宋体" w:cs="宋体" w:hint="eastAsia"/>
                <w:b/>
                <w:color w:val="000000"/>
                <w:kern w:val="0"/>
                <w:szCs w:val="21"/>
              </w:rPr>
              <w:t>拟上市交易所</w:t>
            </w:r>
          </w:p>
        </w:tc>
        <w:tc>
          <w:tcPr>
            <w:tcW w:w="1263" w:type="dxa"/>
            <w:tcBorders>
              <w:top w:val="nil"/>
              <w:left w:val="nil"/>
              <w:bottom w:val="single" w:sz="8" w:space="0" w:color="000000"/>
              <w:right w:val="single" w:sz="8" w:space="0" w:color="000000"/>
            </w:tcBorders>
            <w:shd w:val="clear" w:color="auto" w:fill="auto"/>
            <w:vAlign w:val="center"/>
            <w:hideMark/>
          </w:tcPr>
          <w:p w:rsidR="00C924C4" w:rsidRPr="00C924C4" w:rsidRDefault="00C924C4" w:rsidP="00C36B0B">
            <w:pPr>
              <w:widowControl/>
              <w:rPr>
                <w:rFonts w:ascii="宋体" w:eastAsia="宋体" w:hAnsi="宋体" w:cs="宋体"/>
                <w:color w:val="000000"/>
                <w:kern w:val="0"/>
                <w:szCs w:val="21"/>
              </w:rPr>
            </w:pPr>
            <w:r w:rsidRPr="00C924C4">
              <w:rPr>
                <w:rFonts w:ascii="宋体" w:eastAsia="宋体" w:hAnsi="宋体" w:cs="宋体" w:hint="eastAsia"/>
                <w:color w:val="000000"/>
                <w:kern w:val="0"/>
                <w:szCs w:val="21"/>
              </w:rPr>
              <w:t>中小板</w:t>
            </w:r>
          </w:p>
        </w:tc>
      </w:tr>
      <w:tr w:rsidR="00C924C4" w:rsidRPr="00C924C4" w:rsidTr="002B2A40">
        <w:trPr>
          <w:trHeight w:val="646"/>
          <w:jc w:val="center"/>
        </w:trPr>
        <w:tc>
          <w:tcPr>
            <w:tcW w:w="2673" w:type="dxa"/>
            <w:tcBorders>
              <w:top w:val="nil"/>
              <w:left w:val="single" w:sz="8" w:space="0" w:color="000000"/>
              <w:bottom w:val="nil"/>
              <w:right w:val="single" w:sz="8" w:space="0" w:color="000000"/>
            </w:tcBorders>
            <w:shd w:val="clear" w:color="auto" w:fill="auto"/>
            <w:vAlign w:val="center"/>
            <w:hideMark/>
          </w:tcPr>
          <w:p w:rsidR="00C924C4" w:rsidRPr="00C924C4" w:rsidRDefault="00C924C4" w:rsidP="00C36B0B">
            <w:pPr>
              <w:widowControl/>
              <w:rPr>
                <w:rFonts w:ascii="宋体" w:eastAsia="宋体" w:hAnsi="宋体" w:cs="宋体"/>
                <w:b/>
                <w:color w:val="000000"/>
                <w:kern w:val="0"/>
                <w:szCs w:val="21"/>
              </w:rPr>
            </w:pPr>
            <w:r w:rsidRPr="00C924C4">
              <w:rPr>
                <w:rFonts w:ascii="宋体" w:eastAsia="宋体" w:hAnsi="宋体" w:cs="宋体" w:hint="eastAsia"/>
                <w:b/>
                <w:color w:val="000000"/>
                <w:kern w:val="0"/>
                <w:szCs w:val="21"/>
              </w:rPr>
              <w:t>控股股东／实际控制人</w:t>
            </w:r>
          </w:p>
        </w:tc>
        <w:tc>
          <w:tcPr>
            <w:tcW w:w="5590" w:type="dxa"/>
            <w:gridSpan w:val="3"/>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rsidR="00C924C4" w:rsidRPr="00C924C4" w:rsidRDefault="00C924C4" w:rsidP="00C36B0B">
            <w:pPr>
              <w:widowControl/>
              <w:jc w:val="left"/>
              <w:rPr>
                <w:rFonts w:ascii="宋体" w:eastAsia="宋体" w:hAnsi="宋体" w:cs="宋体"/>
                <w:color w:val="000000"/>
                <w:kern w:val="0"/>
                <w:szCs w:val="21"/>
              </w:rPr>
            </w:pPr>
            <w:r w:rsidRPr="00C924C4">
              <w:rPr>
                <w:rFonts w:ascii="宋体" w:eastAsia="宋体" w:hAnsi="宋体" w:cs="宋体" w:hint="eastAsia"/>
                <w:color w:val="000000"/>
                <w:kern w:val="0"/>
                <w:szCs w:val="21"/>
              </w:rPr>
              <w:t>刘群</w:t>
            </w:r>
          </w:p>
        </w:tc>
      </w:tr>
      <w:tr w:rsidR="00C924C4" w:rsidRPr="00C924C4" w:rsidTr="002B2A40">
        <w:trPr>
          <w:trHeight w:val="50"/>
          <w:jc w:val="center"/>
        </w:trPr>
        <w:tc>
          <w:tcPr>
            <w:tcW w:w="2673" w:type="dxa"/>
            <w:tcBorders>
              <w:top w:val="nil"/>
              <w:left w:val="single" w:sz="8" w:space="0" w:color="000000"/>
              <w:bottom w:val="single" w:sz="8" w:space="0" w:color="000000"/>
              <w:right w:val="single" w:sz="8" w:space="0" w:color="000000"/>
            </w:tcBorders>
            <w:shd w:val="clear" w:color="auto" w:fill="auto"/>
            <w:vAlign w:val="center"/>
            <w:hideMark/>
          </w:tcPr>
          <w:p w:rsidR="00C924C4" w:rsidRPr="00C924C4" w:rsidRDefault="00C924C4" w:rsidP="00C36B0B">
            <w:pPr>
              <w:widowControl/>
              <w:rPr>
                <w:rFonts w:ascii="宋体" w:eastAsia="宋体" w:hAnsi="宋体" w:cs="宋体"/>
                <w:b/>
                <w:color w:val="000000"/>
                <w:kern w:val="0"/>
                <w:szCs w:val="21"/>
              </w:rPr>
            </w:pPr>
          </w:p>
        </w:tc>
        <w:tc>
          <w:tcPr>
            <w:tcW w:w="5590" w:type="dxa"/>
            <w:gridSpan w:val="3"/>
            <w:vMerge/>
            <w:tcBorders>
              <w:top w:val="nil"/>
              <w:left w:val="single" w:sz="8" w:space="0" w:color="000000"/>
              <w:bottom w:val="single" w:sz="8" w:space="0" w:color="000000"/>
              <w:right w:val="single" w:sz="8" w:space="0" w:color="000000"/>
            </w:tcBorders>
            <w:vAlign w:val="center"/>
            <w:hideMark/>
          </w:tcPr>
          <w:p w:rsidR="00C924C4" w:rsidRPr="00C924C4" w:rsidRDefault="00C924C4" w:rsidP="00C36B0B">
            <w:pPr>
              <w:widowControl/>
              <w:jc w:val="left"/>
              <w:rPr>
                <w:rFonts w:ascii="宋体" w:eastAsia="宋体" w:hAnsi="宋体" w:cs="宋体"/>
                <w:color w:val="000000"/>
                <w:kern w:val="0"/>
                <w:szCs w:val="21"/>
              </w:rPr>
            </w:pPr>
          </w:p>
        </w:tc>
      </w:tr>
      <w:tr w:rsidR="00C924C4" w:rsidRPr="00C924C4" w:rsidTr="002B2A40">
        <w:trPr>
          <w:trHeight w:val="646"/>
          <w:jc w:val="center"/>
        </w:trPr>
        <w:tc>
          <w:tcPr>
            <w:tcW w:w="2673" w:type="dxa"/>
            <w:tcBorders>
              <w:top w:val="nil"/>
              <w:left w:val="single" w:sz="8" w:space="0" w:color="000000"/>
              <w:bottom w:val="single" w:sz="8" w:space="0" w:color="000000"/>
              <w:right w:val="single" w:sz="8" w:space="0" w:color="000000"/>
            </w:tcBorders>
            <w:shd w:val="clear" w:color="auto" w:fill="auto"/>
            <w:vAlign w:val="center"/>
            <w:hideMark/>
          </w:tcPr>
          <w:p w:rsidR="00C924C4" w:rsidRPr="00C924C4" w:rsidRDefault="00C924C4" w:rsidP="00C36B0B">
            <w:pPr>
              <w:widowControl/>
              <w:jc w:val="center"/>
              <w:rPr>
                <w:rFonts w:ascii="宋体" w:eastAsia="宋体" w:hAnsi="宋体" w:cs="宋体"/>
                <w:b/>
                <w:color w:val="000000"/>
                <w:kern w:val="0"/>
                <w:szCs w:val="21"/>
              </w:rPr>
            </w:pPr>
            <w:r w:rsidRPr="00C924C4">
              <w:rPr>
                <w:rFonts w:ascii="宋体" w:eastAsia="宋体" w:hAnsi="宋体" w:cs="宋体" w:hint="eastAsia"/>
                <w:b/>
                <w:color w:val="000000"/>
                <w:kern w:val="0"/>
                <w:szCs w:val="21"/>
              </w:rPr>
              <w:t>主营业务</w:t>
            </w:r>
          </w:p>
        </w:tc>
        <w:tc>
          <w:tcPr>
            <w:tcW w:w="5590" w:type="dxa"/>
            <w:gridSpan w:val="3"/>
            <w:tcBorders>
              <w:top w:val="single" w:sz="8" w:space="0" w:color="000000"/>
              <w:left w:val="nil"/>
              <w:bottom w:val="single" w:sz="8" w:space="0" w:color="000000"/>
              <w:right w:val="single" w:sz="8" w:space="0" w:color="000000"/>
            </w:tcBorders>
            <w:shd w:val="clear" w:color="auto" w:fill="auto"/>
            <w:vAlign w:val="center"/>
            <w:hideMark/>
          </w:tcPr>
          <w:p w:rsidR="00C924C4" w:rsidRPr="00C924C4" w:rsidRDefault="00C924C4" w:rsidP="00C36B0B">
            <w:pPr>
              <w:widowControl/>
              <w:jc w:val="left"/>
              <w:rPr>
                <w:rFonts w:ascii="宋体" w:eastAsia="宋体" w:hAnsi="宋体" w:cs="宋体"/>
                <w:color w:val="000000"/>
                <w:kern w:val="0"/>
                <w:szCs w:val="21"/>
              </w:rPr>
            </w:pPr>
            <w:r w:rsidRPr="00C924C4">
              <w:rPr>
                <w:rFonts w:ascii="宋体" w:eastAsia="宋体" w:hAnsi="宋体" w:cs="宋体" w:hint="eastAsia"/>
                <w:color w:val="000000"/>
                <w:kern w:val="0"/>
                <w:szCs w:val="21"/>
              </w:rPr>
              <w:t>医药制造与医药流通业务</w:t>
            </w:r>
          </w:p>
        </w:tc>
      </w:tr>
    </w:tbl>
    <w:p w:rsidR="008F6654" w:rsidRDefault="00C924C4" w:rsidP="00C36B0B">
      <w:pPr>
        <w:widowControl/>
        <w:jc w:val="left"/>
        <w:rPr>
          <w:rFonts w:ascii="楷体" w:eastAsia="楷体" w:hAnsi="楷体" w:cs="宋体"/>
          <w:kern w:val="0"/>
          <w:sz w:val="24"/>
          <w:szCs w:val="24"/>
        </w:rPr>
      </w:pPr>
      <w:r w:rsidRPr="00C924C4">
        <w:rPr>
          <w:rFonts w:ascii="楷体" w:eastAsia="楷体" w:hAnsi="楷体" w:cs="宋体" w:hint="eastAsia"/>
          <w:kern w:val="0"/>
          <w:sz w:val="24"/>
          <w:szCs w:val="24"/>
        </w:rPr>
        <w:t xml:space="preserve">　　</w:t>
      </w:r>
    </w:p>
    <w:p w:rsidR="00C924C4" w:rsidRPr="00C924C4" w:rsidRDefault="00C924C4" w:rsidP="008F6654">
      <w:pPr>
        <w:widowControl/>
        <w:ind w:firstLineChars="200" w:firstLine="480"/>
        <w:jc w:val="left"/>
        <w:rPr>
          <w:rFonts w:ascii="楷体" w:eastAsia="楷体" w:hAnsi="楷体" w:cs="宋体"/>
          <w:kern w:val="0"/>
          <w:sz w:val="24"/>
          <w:szCs w:val="24"/>
        </w:rPr>
      </w:pPr>
      <w:r w:rsidRPr="00C924C4">
        <w:rPr>
          <w:rFonts w:ascii="楷体" w:eastAsia="楷体" w:hAnsi="楷体" w:cs="宋体" w:hint="eastAsia"/>
          <w:kern w:val="0"/>
          <w:sz w:val="24"/>
          <w:szCs w:val="24"/>
        </w:rPr>
        <w:t>1、请发行人代表结合医药流通业务模式等进一步说明发行人毛利率高于同行业可比上市公司平均水平的合理性。请保荐代表人发表核查意见。</w:t>
      </w:r>
    </w:p>
    <w:p w:rsidR="00C924C4" w:rsidRPr="00C924C4" w:rsidRDefault="00C924C4" w:rsidP="00C36B0B">
      <w:pPr>
        <w:widowControl/>
        <w:jc w:val="left"/>
        <w:rPr>
          <w:rFonts w:ascii="楷体" w:eastAsia="楷体" w:hAnsi="楷体" w:cs="宋体"/>
          <w:kern w:val="0"/>
          <w:sz w:val="24"/>
          <w:szCs w:val="24"/>
        </w:rPr>
      </w:pPr>
      <w:r w:rsidRPr="00C924C4">
        <w:rPr>
          <w:rFonts w:ascii="楷体" w:eastAsia="楷体" w:hAnsi="楷体" w:cs="宋体" w:hint="eastAsia"/>
          <w:kern w:val="0"/>
          <w:sz w:val="24"/>
          <w:szCs w:val="24"/>
        </w:rPr>
        <w:t xml:space="preserve">　　2、请发行人代表进一步说明收购天圣制药集团山西有限公司（原山西杨文水制药有限公司）的以下做法是否符合行业惯例，是否符合会计准则的规定：（1）以买卖双方确认的经审计的金额作为合并报表中相关资产入账的公允价值；（2）收购价格高于净资产的金额确认为无形资产——药品注册批件，并按预计使用年限10年进行摊销。请保荐代表人发表核查意见。</w:t>
      </w:r>
    </w:p>
    <w:p w:rsidR="00C924C4" w:rsidRPr="00C924C4" w:rsidRDefault="00C924C4" w:rsidP="00C36B0B">
      <w:pPr>
        <w:widowControl/>
        <w:jc w:val="left"/>
        <w:rPr>
          <w:rFonts w:ascii="楷体" w:eastAsia="楷体" w:hAnsi="楷体" w:cs="宋体"/>
          <w:kern w:val="0"/>
          <w:sz w:val="24"/>
          <w:szCs w:val="24"/>
        </w:rPr>
      </w:pPr>
      <w:r w:rsidRPr="00C924C4">
        <w:rPr>
          <w:rFonts w:ascii="楷体" w:eastAsia="楷体" w:hAnsi="楷体" w:cs="宋体" w:hint="eastAsia"/>
          <w:kern w:val="0"/>
          <w:sz w:val="24"/>
          <w:szCs w:val="24"/>
        </w:rPr>
        <w:t xml:space="preserve">　　3、请发行人代表进一步说明：报告期内和截至目前，发行人关于产品质量的内控制度是否健全并得到有效执行；是否发生质量问题和/或安全事故，是否受到有关药品行政监管部门的处罚、曝光及媒体报道、消费者关注等，是否存在因产品质量问题引发的纠纷或诉讼；发行人的生产经营是否符合相关法律法规的规定。请保荐代表人发表核查意见。</w:t>
      </w:r>
    </w:p>
    <w:p w:rsidR="00C924C4" w:rsidRPr="00C924C4" w:rsidRDefault="00C924C4" w:rsidP="00C36B0B">
      <w:pPr>
        <w:widowControl/>
        <w:jc w:val="left"/>
        <w:rPr>
          <w:rFonts w:ascii="楷体" w:eastAsia="楷体" w:hAnsi="楷体" w:cs="宋体"/>
          <w:kern w:val="0"/>
          <w:sz w:val="24"/>
          <w:szCs w:val="24"/>
        </w:rPr>
      </w:pPr>
      <w:r w:rsidRPr="00C924C4">
        <w:rPr>
          <w:rFonts w:ascii="楷体" w:eastAsia="楷体" w:hAnsi="楷体" w:cs="宋体" w:hint="eastAsia"/>
          <w:kern w:val="0"/>
          <w:sz w:val="24"/>
          <w:szCs w:val="24"/>
        </w:rPr>
        <w:t xml:space="preserve">　　4、请发行人代表进一步说明：报告期各期发行人市场推广费逐年增长的具体原因和合理性；市场推广费的具体分项构成；市场推广费支出的对手方情况，是否存在直接汇入供应商及无商业往来第三方账户的情形；是否存在商业贿赂和变相商业贿赂情形；结合订单获取方式、流程，补充说明发行人相关内部控制制度能否有效防范商业贿赂风险。请保荐代表人说明核查的过程、结论和依据。</w:t>
      </w:r>
    </w:p>
    <w:p w:rsidR="00C924C4" w:rsidRDefault="00C924C4" w:rsidP="00C36B0B">
      <w:pPr>
        <w:widowControl/>
        <w:ind w:firstLineChars="100" w:firstLine="240"/>
        <w:jc w:val="left"/>
        <w:rPr>
          <w:rFonts w:ascii="楷体" w:eastAsia="楷体" w:hAnsi="楷体" w:cs="宋体"/>
          <w:kern w:val="0"/>
          <w:sz w:val="24"/>
          <w:szCs w:val="24"/>
        </w:rPr>
      </w:pPr>
      <w:r w:rsidRPr="00C924C4">
        <w:rPr>
          <w:rFonts w:ascii="楷体" w:eastAsia="楷体" w:hAnsi="楷体" w:cs="宋体" w:hint="eastAsia"/>
          <w:kern w:val="0"/>
          <w:sz w:val="24"/>
          <w:szCs w:val="24"/>
        </w:rPr>
        <w:t xml:space="preserve">　5、请发行人代表进一步说明发行人报告期内获取重庆三峡中心医院、重庆市涪陵中心医院、重庆市长寿区人民医院三家医院订单的途径及其合理性，所销售药品的品种和金额，关联交易价格是否公允；发行人与上述三家医院的交易是否具有可持续性，对发行人未来持续盈利能力是否构成重大不利影响。请保荐代表人说明核查情况。</w:t>
      </w:r>
    </w:p>
    <w:p w:rsidR="008F6654" w:rsidRPr="00C924C4" w:rsidRDefault="008F6654" w:rsidP="00C36B0B">
      <w:pPr>
        <w:widowControl/>
        <w:ind w:firstLineChars="100" w:firstLine="240"/>
        <w:jc w:val="left"/>
        <w:rPr>
          <w:rFonts w:ascii="楷体" w:eastAsia="楷体" w:hAnsi="楷体" w:cs="宋体"/>
          <w:kern w:val="0"/>
          <w:sz w:val="24"/>
          <w:szCs w:val="24"/>
        </w:rPr>
      </w:pPr>
    </w:p>
    <w:p w:rsidR="00C924C4" w:rsidRPr="00C924C4" w:rsidRDefault="006C0F97" w:rsidP="006C0F97">
      <w:pPr>
        <w:keepNext/>
        <w:keepLines/>
        <w:spacing w:line="416" w:lineRule="auto"/>
        <w:outlineLvl w:val="2"/>
        <w:rPr>
          <w:b/>
          <w:bCs/>
          <w:szCs w:val="21"/>
        </w:rPr>
      </w:pPr>
      <w:r>
        <w:rPr>
          <w:rFonts w:hint="eastAsia"/>
          <w:b/>
          <w:bCs/>
          <w:szCs w:val="21"/>
        </w:rPr>
        <w:t>25</w:t>
      </w:r>
      <w:r>
        <w:rPr>
          <w:rFonts w:hint="eastAsia"/>
          <w:b/>
          <w:bCs/>
          <w:szCs w:val="21"/>
        </w:rPr>
        <w:t>、</w:t>
      </w:r>
      <w:r w:rsidR="00C924C4" w:rsidRPr="00C924C4">
        <w:rPr>
          <w:rFonts w:hint="eastAsia"/>
          <w:b/>
          <w:bCs/>
          <w:szCs w:val="21"/>
        </w:rPr>
        <w:t>北大青鸟环宇消防设备股份有限公司</w:t>
      </w:r>
    </w:p>
    <w:tbl>
      <w:tblPr>
        <w:tblW w:w="8369" w:type="dxa"/>
        <w:jc w:val="center"/>
        <w:tblLook w:val="04A0" w:firstRow="1" w:lastRow="0" w:firstColumn="1" w:lastColumn="0" w:noHBand="0" w:noVBand="1"/>
      </w:tblPr>
      <w:tblGrid>
        <w:gridCol w:w="2726"/>
        <w:gridCol w:w="2268"/>
        <w:gridCol w:w="2004"/>
        <w:gridCol w:w="1371"/>
      </w:tblGrid>
      <w:tr w:rsidR="00C924C4" w:rsidRPr="00C924C4" w:rsidTr="002B2A40">
        <w:trPr>
          <w:trHeight w:val="550"/>
          <w:jc w:val="center"/>
        </w:trPr>
        <w:tc>
          <w:tcPr>
            <w:tcW w:w="2726"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C924C4" w:rsidRPr="00C924C4" w:rsidRDefault="00C924C4" w:rsidP="00C36B0B">
            <w:pPr>
              <w:widowControl/>
              <w:jc w:val="center"/>
              <w:rPr>
                <w:rFonts w:ascii="宋体" w:eastAsia="宋体" w:hAnsi="宋体" w:cs="宋体"/>
                <w:b/>
                <w:color w:val="000000"/>
                <w:kern w:val="0"/>
                <w:szCs w:val="21"/>
              </w:rPr>
            </w:pPr>
            <w:r w:rsidRPr="00C924C4">
              <w:rPr>
                <w:rFonts w:ascii="宋体" w:eastAsia="宋体" w:hAnsi="宋体" w:cs="宋体" w:hint="eastAsia"/>
                <w:b/>
                <w:color w:val="000000"/>
                <w:kern w:val="0"/>
                <w:szCs w:val="21"/>
              </w:rPr>
              <w:t>设立时间</w:t>
            </w:r>
          </w:p>
        </w:tc>
        <w:tc>
          <w:tcPr>
            <w:tcW w:w="2268" w:type="dxa"/>
            <w:tcBorders>
              <w:top w:val="single" w:sz="8" w:space="0" w:color="000000"/>
              <w:left w:val="nil"/>
              <w:bottom w:val="single" w:sz="8" w:space="0" w:color="000000"/>
              <w:right w:val="single" w:sz="8" w:space="0" w:color="000000"/>
            </w:tcBorders>
            <w:shd w:val="clear" w:color="auto" w:fill="auto"/>
            <w:vAlign w:val="center"/>
            <w:hideMark/>
          </w:tcPr>
          <w:p w:rsidR="00C924C4" w:rsidRPr="00C924C4" w:rsidRDefault="00C924C4" w:rsidP="00C36B0B">
            <w:pPr>
              <w:widowControl/>
              <w:jc w:val="left"/>
              <w:rPr>
                <w:rFonts w:ascii="Calibri" w:eastAsia="宋体" w:hAnsi="Calibri" w:cs="Calibri"/>
                <w:color w:val="000000"/>
                <w:kern w:val="0"/>
                <w:szCs w:val="21"/>
              </w:rPr>
            </w:pPr>
            <w:r w:rsidRPr="00C924C4">
              <w:rPr>
                <w:rFonts w:ascii="Calibri" w:eastAsia="宋体" w:hAnsi="Calibri" w:cs="Calibri"/>
                <w:color w:val="000000"/>
                <w:kern w:val="0"/>
                <w:szCs w:val="21"/>
              </w:rPr>
              <w:t>2001/6/15</w:t>
            </w:r>
          </w:p>
        </w:tc>
        <w:tc>
          <w:tcPr>
            <w:tcW w:w="2004" w:type="dxa"/>
            <w:tcBorders>
              <w:top w:val="single" w:sz="8" w:space="0" w:color="000000"/>
              <w:left w:val="nil"/>
              <w:bottom w:val="single" w:sz="8" w:space="0" w:color="000000"/>
              <w:right w:val="single" w:sz="8" w:space="0" w:color="000000"/>
            </w:tcBorders>
            <w:shd w:val="clear" w:color="auto" w:fill="auto"/>
            <w:vAlign w:val="center"/>
            <w:hideMark/>
          </w:tcPr>
          <w:p w:rsidR="00C924C4" w:rsidRPr="00C924C4" w:rsidRDefault="00C924C4" w:rsidP="00C36B0B">
            <w:pPr>
              <w:widowControl/>
              <w:jc w:val="center"/>
              <w:rPr>
                <w:rFonts w:ascii="宋体" w:eastAsia="宋体" w:hAnsi="宋体" w:cs="宋体"/>
                <w:b/>
                <w:color w:val="000000"/>
                <w:kern w:val="0"/>
                <w:szCs w:val="21"/>
              </w:rPr>
            </w:pPr>
            <w:r w:rsidRPr="00C924C4">
              <w:rPr>
                <w:rFonts w:ascii="宋体" w:eastAsia="宋体" w:hAnsi="宋体" w:cs="宋体" w:hint="eastAsia"/>
                <w:b/>
                <w:color w:val="000000"/>
                <w:kern w:val="0"/>
                <w:szCs w:val="21"/>
              </w:rPr>
              <w:t>省市</w:t>
            </w:r>
          </w:p>
        </w:tc>
        <w:tc>
          <w:tcPr>
            <w:tcW w:w="1371" w:type="dxa"/>
            <w:tcBorders>
              <w:top w:val="single" w:sz="8" w:space="0" w:color="000000"/>
              <w:left w:val="nil"/>
              <w:bottom w:val="single" w:sz="8" w:space="0" w:color="000000"/>
              <w:right w:val="single" w:sz="8" w:space="0" w:color="000000"/>
            </w:tcBorders>
            <w:shd w:val="clear" w:color="auto" w:fill="auto"/>
            <w:vAlign w:val="center"/>
            <w:hideMark/>
          </w:tcPr>
          <w:p w:rsidR="00C924C4" w:rsidRPr="00C924C4" w:rsidRDefault="00C924C4" w:rsidP="00C36B0B">
            <w:pPr>
              <w:widowControl/>
              <w:rPr>
                <w:rFonts w:ascii="宋体" w:eastAsia="宋体" w:hAnsi="宋体" w:cs="宋体"/>
                <w:color w:val="000000"/>
                <w:kern w:val="0"/>
                <w:szCs w:val="21"/>
              </w:rPr>
            </w:pPr>
            <w:r w:rsidRPr="00C924C4">
              <w:rPr>
                <w:rFonts w:ascii="宋体" w:eastAsia="宋体" w:hAnsi="宋体" w:cs="宋体" w:hint="eastAsia"/>
                <w:color w:val="000000"/>
                <w:kern w:val="0"/>
                <w:szCs w:val="21"/>
              </w:rPr>
              <w:t>河北省张家口市</w:t>
            </w:r>
          </w:p>
        </w:tc>
      </w:tr>
      <w:tr w:rsidR="00C924C4" w:rsidRPr="00C924C4" w:rsidTr="002B2A40">
        <w:trPr>
          <w:trHeight w:val="818"/>
          <w:jc w:val="center"/>
        </w:trPr>
        <w:tc>
          <w:tcPr>
            <w:tcW w:w="2726" w:type="dxa"/>
            <w:tcBorders>
              <w:top w:val="nil"/>
              <w:left w:val="single" w:sz="8" w:space="0" w:color="000000"/>
              <w:bottom w:val="single" w:sz="8" w:space="0" w:color="000000"/>
              <w:right w:val="single" w:sz="8" w:space="0" w:color="000000"/>
            </w:tcBorders>
            <w:shd w:val="clear" w:color="auto" w:fill="auto"/>
            <w:vAlign w:val="center"/>
            <w:hideMark/>
          </w:tcPr>
          <w:p w:rsidR="00C924C4" w:rsidRPr="00C924C4" w:rsidRDefault="00C924C4" w:rsidP="00C36B0B">
            <w:pPr>
              <w:widowControl/>
              <w:jc w:val="center"/>
              <w:rPr>
                <w:rFonts w:ascii="宋体" w:eastAsia="宋体" w:hAnsi="宋体" w:cs="宋体"/>
                <w:b/>
                <w:color w:val="000000"/>
                <w:kern w:val="0"/>
                <w:szCs w:val="21"/>
              </w:rPr>
            </w:pPr>
            <w:r w:rsidRPr="00C924C4">
              <w:rPr>
                <w:rFonts w:ascii="宋体" w:eastAsia="宋体" w:hAnsi="宋体" w:cs="宋体" w:hint="eastAsia"/>
                <w:b/>
                <w:color w:val="000000"/>
                <w:kern w:val="0"/>
                <w:szCs w:val="21"/>
              </w:rPr>
              <w:t>所属行业</w:t>
            </w:r>
          </w:p>
        </w:tc>
        <w:tc>
          <w:tcPr>
            <w:tcW w:w="2268" w:type="dxa"/>
            <w:tcBorders>
              <w:top w:val="nil"/>
              <w:left w:val="nil"/>
              <w:bottom w:val="single" w:sz="8" w:space="0" w:color="000000"/>
              <w:right w:val="single" w:sz="8" w:space="0" w:color="000000"/>
            </w:tcBorders>
            <w:shd w:val="clear" w:color="auto" w:fill="auto"/>
            <w:vAlign w:val="center"/>
            <w:hideMark/>
          </w:tcPr>
          <w:p w:rsidR="00C924C4" w:rsidRPr="00C924C4" w:rsidRDefault="00C924C4" w:rsidP="00C36B0B">
            <w:pPr>
              <w:widowControl/>
              <w:jc w:val="left"/>
              <w:rPr>
                <w:rFonts w:ascii="宋体" w:eastAsia="宋体" w:hAnsi="宋体" w:cs="宋体"/>
                <w:color w:val="000000"/>
                <w:kern w:val="0"/>
                <w:szCs w:val="21"/>
              </w:rPr>
            </w:pPr>
            <w:r w:rsidRPr="00C924C4">
              <w:rPr>
                <w:rFonts w:ascii="宋体" w:eastAsia="宋体" w:hAnsi="宋体" w:cs="宋体" w:hint="eastAsia"/>
                <w:color w:val="000000"/>
                <w:kern w:val="0"/>
                <w:szCs w:val="21"/>
              </w:rPr>
              <w:t>计算机、通信和其他电子设备制造业</w:t>
            </w:r>
          </w:p>
        </w:tc>
        <w:tc>
          <w:tcPr>
            <w:tcW w:w="2004" w:type="dxa"/>
            <w:tcBorders>
              <w:top w:val="nil"/>
              <w:left w:val="nil"/>
              <w:bottom w:val="single" w:sz="8" w:space="0" w:color="000000"/>
              <w:right w:val="single" w:sz="8" w:space="0" w:color="000000"/>
            </w:tcBorders>
            <w:shd w:val="clear" w:color="auto" w:fill="auto"/>
            <w:vAlign w:val="center"/>
            <w:hideMark/>
          </w:tcPr>
          <w:p w:rsidR="00C924C4" w:rsidRPr="00C924C4" w:rsidRDefault="00C924C4" w:rsidP="00C36B0B">
            <w:pPr>
              <w:widowControl/>
              <w:jc w:val="center"/>
              <w:rPr>
                <w:rFonts w:ascii="宋体" w:eastAsia="宋体" w:hAnsi="宋体" w:cs="宋体"/>
                <w:b/>
                <w:color w:val="000000"/>
                <w:kern w:val="0"/>
                <w:szCs w:val="21"/>
              </w:rPr>
            </w:pPr>
            <w:r w:rsidRPr="00C924C4">
              <w:rPr>
                <w:rFonts w:ascii="宋体" w:eastAsia="宋体" w:hAnsi="宋体" w:cs="宋体" w:hint="eastAsia"/>
                <w:b/>
                <w:color w:val="000000"/>
                <w:kern w:val="0"/>
                <w:szCs w:val="21"/>
              </w:rPr>
              <w:t>拟上市交易所</w:t>
            </w:r>
          </w:p>
        </w:tc>
        <w:tc>
          <w:tcPr>
            <w:tcW w:w="1371" w:type="dxa"/>
            <w:tcBorders>
              <w:top w:val="nil"/>
              <w:left w:val="nil"/>
              <w:bottom w:val="single" w:sz="8" w:space="0" w:color="000000"/>
              <w:right w:val="single" w:sz="8" w:space="0" w:color="000000"/>
            </w:tcBorders>
            <w:shd w:val="clear" w:color="auto" w:fill="auto"/>
            <w:vAlign w:val="center"/>
            <w:hideMark/>
          </w:tcPr>
          <w:p w:rsidR="00C924C4" w:rsidRPr="00C924C4" w:rsidRDefault="00C924C4" w:rsidP="00C36B0B">
            <w:pPr>
              <w:widowControl/>
              <w:rPr>
                <w:rFonts w:ascii="宋体" w:eastAsia="宋体" w:hAnsi="宋体" w:cs="宋体"/>
                <w:color w:val="000000"/>
                <w:kern w:val="0"/>
                <w:szCs w:val="21"/>
              </w:rPr>
            </w:pPr>
            <w:r w:rsidRPr="00C924C4">
              <w:rPr>
                <w:rFonts w:ascii="宋体" w:eastAsia="宋体" w:hAnsi="宋体" w:cs="宋体" w:hint="eastAsia"/>
                <w:color w:val="000000"/>
                <w:kern w:val="0"/>
                <w:szCs w:val="21"/>
              </w:rPr>
              <w:t>中小板</w:t>
            </w:r>
          </w:p>
        </w:tc>
      </w:tr>
      <w:tr w:rsidR="00C924C4" w:rsidRPr="00C924C4" w:rsidTr="002B2A40">
        <w:trPr>
          <w:trHeight w:val="536"/>
          <w:jc w:val="center"/>
        </w:trPr>
        <w:tc>
          <w:tcPr>
            <w:tcW w:w="2726" w:type="dxa"/>
            <w:tcBorders>
              <w:top w:val="nil"/>
              <w:left w:val="single" w:sz="8" w:space="0" w:color="000000"/>
              <w:bottom w:val="nil"/>
              <w:right w:val="single" w:sz="8" w:space="0" w:color="000000"/>
            </w:tcBorders>
            <w:shd w:val="clear" w:color="auto" w:fill="auto"/>
            <w:vAlign w:val="center"/>
            <w:hideMark/>
          </w:tcPr>
          <w:p w:rsidR="00C924C4" w:rsidRPr="00C924C4" w:rsidRDefault="00C924C4" w:rsidP="00C36B0B">
            <w:pPr>
              <w:widowControl/>
              <w:jc w:val="center"/>
              <w:rPr>
                <w:rFonts w:ascii="宋体" w:eastAsia="宋体" w:hAnsi="宋体" w:cs="宋体"/>
                <w:b/>
                <w:color w:val="000000"/>
                <w:kern w:val="0"/>
                <w:szCs w:val="21"/>
              </w:rPr>
            </w:pPr>
            <w:r w:rsidRPr="00C924C4">
              <w:rPr>
                <w:rFonts w:ascii="宋体" w:eastAsia="宋体" w:hAnsi="宋体" w:cs="宋体" w:hint="eastAsia"/>
                <w:b/>
                <w:color w:val="000000"/>
                <w:kern w:val="0"/>
                <w:szCs w:val="21"/>
              </w:rPr>
              <w:t>控股股东／实际控制人</w:t>
            </w:r>
          </w:p>
        </w:tc>
        <w:tc>
          <w:tcPr>
            <w:tcW w:w="5643" w:type="dxa"/>
            <w:gridSpan w:val="3"/>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rsidR="00C924C4" w:rsidRPr="00C924C4" w:rsidRDefault="00C924C4" w:rsidP="00C36B0B">
            <w:pPr>
              <w:widowControl/>
              <w:jc w:val="left"/>
              <w:rPr>
                <w:rFonts w:ascii="宋体" w:eastAsia="宋体" w:hAnsi="宋体" w:cs="宋体"/>
                <w:color w:val="000000"/>
                <w:kern w:val="0"/>
                <w:szCs w:val="21"/>
              </w:rPr>
            </w:pPr>
            <w:r w:rsidRPr="00C924C4">
              <w:rPr>
                <w:rFonts w:ascii="宋体" w:eastAsia="宋体" w:hAnsi="宋体" w:cs="宋体" w:hint="eastAsia"/>
                <w:color w:val="000000"/>
                <w:kern w:val="0"/>
                <w:szCs w:val="21"/>
              </w:rPr>
              <w:t>--</w:t>
            </w:r>
          </w:p>
        </w:tc>
      </w:tr>
      <w:tr w:rsidR="00C924C4" w:rsidRPr="00C924C4" w:rsidTr="002B2A40">
        <w:trPr>
          <w:trHeight w:val="50"/>
          <w:jc w:val="center"/>
        </w:trPr>
        <w:tc>
          <w:tcPr>
            <w:tcW w:w="2726" w:type="dxa"/>
            <w:tcBorders>
              <w:top w:val="nil"/>
              <w:left w:val="single" w:sz="8" w:space="0" w:color="000000"/>
              <w:bottom w:val="single" w:sz="8" w:space="0" w:color="000000"/>
              <w:right w:val="single" w:sz="8" w:space="0" w:color="000000"/>
            </w:tcBorders>
            <w:shd w:val="clear" w:color="auto" w:fill="auto"/>
            <w:vAlign w:val="center"/>
            <w:hideMark/>
          </w:tcPr>
          <w:p w:rsidR="00C924C4" w:rsidRPr="00C924C4" w:rsidRDefault="00C924C4" w:rsidP="00C36B0B">
            <w:pPr>
              <w:widowControl/>
              <w:jc w:val="center"/>
              <w:rPr>
                <w:rFonts w:ascii="宋体" w:eastAsia="宋体" w:hAnsi="宋体" w:cs="宋体"/>
                <w:b/>
                <w:color w:val="000000"/>
                <w:kern w:val="0"/>
                <w:szCs w:val="21"/>
              </w:rPr>
            </w:pPr>
          </w:p>
        </w:tc>
        <w:tc>
          <w:tcPr>
            <w:tcW w:w="5643" w:type="dxa"/>
            <w:gridSpan w:val="3"/>
            <w:vMerge/>
            <w:tcBorders>
              <w:top w:val="nil"/>
              <w:left w:val="single" w:sz="8" w:space="0" w:color="000000"/>
              <w:bottom w:val="single" w:sz="8" w:space="0" w:color="000000"/>
              <w:right w:val="single" w:sz="8" w:space="0" w:color="000000"/>
            </w:tcBorders>
            <w:vAlign w:val="center"/>
            <w:hideMark/>
          </w:tcPr>
          <w:p w:rsidR="00C924C4" w:rsidRPr="00C924C4" w:rsidRDefault="00C924C4" w:rsidP="00C36B0B">
            <w:pPr>
              <w:widowControl/>
              <w:jc w:val="left"/>
              <w:rPr>
                <w:rFonts w:ascii="宋体" w:eastAsia="宋体" w:hAnsi="宋体" w:cs="宋体"/>
                <w:color w:val="000000"/>
                <w:kern w:val="0"/>
                <w:szCs w:val="21"/>
              </w:rPr>
            </w:pPr>
          </w:p>
        </w:tc>
      </w:tr>
      <w:tr w:rsidR="00C924C4" w:rsidRPr="00C924C4" w:rsidTr="002B2A40">
        <w:trPr>
          <w:trHeight w:val="536"/>
          <w:jc w:val="center"/>
        </w:trPr>
        <w:tc>
          <w:tcPr>
            <w:tcW w:w="2726" w:type="dxa"/>
            <w:tcBorders>
              <w:top w:val="nil"/>
              <w:left w:val="single" w:sz="8" w:space="0" w:color="000000"/>
              <w:bottom w:val="single" w:sz="8" w:space="0" w:color="000000"/>
              <w:right w:val="single" w:sz="8" w:space="0" w:color="000000"/>
            </w:tcBorders>
            <w:shd w:val="clear" w:color="auto" w:fill="auto"/>
            <w:vAlign w:val="center"/>
            <w:hideMark/>
          </w:tcPr>
          <w:p w:rsidR="00C924C4" w:rsidRPr="00C924C4" w:rsidRDefault="00C924C4" w:rsidP="00C36B0B">
            <w:pPr>
              <w:widowControl/>
              <w:jc w:val="center"/>
              <w:rPr>
                <w:rFonts w:ascii="宋体" w:eastAsia="宋体" w:hAnsi="宋体" w:cs="宋体"/>
                <w:b/>
                <w:color w:val="000000"/>
                <w:kern w:val="0"/>
                <w:szCs w:val="21"/>
              </w:rPr>
            </w:pPr>
            <w:r w:rsidRPr="00C924C4">
              <w:rPr>
                <w:rFonts w:ascii="宋体" w:eastAsia="宋体" w:hAnsi="宋体" w:cs="宋体" w:hint="eastAsia"/>
                <w:b/>
                <w:color w:val="000000"/>
                <w:kern w:val="0"/>
                <w:szCs w:val="21"/>
              </w:rPr>
              <w:lastRenderedPageBreak/>
              <w:t>主营业务</w:t>
            </w:r>
          </w:p>
        </w:tc>
        <w:tc>
          <w:tcPr>
            <w:tcW w:w="5643" w:type="dxa"/>
            <w:gridSpan w:val="3"/>
            <w:tcBorders>
              <w:top w:val="single" w:sz="8" w:space="0" w:color="000000"/>
              <w:left w:val="nil"/>
              <w:bottom w:val="single" w:sz="8" w:space="0" w:color="000000"/>
              <w:right w:val="single" w:sz="8" w:space="0" w:color="000000"/>
            </w:tcBorders>
            <w:shd w:val="clear" w:color="auto" w:fill="auto"/>
            <w:vAlign w:val="center"/>
            <w:hideMark/>
          </w:tcPr>
          <w:p w:rsidR="00C924C4" w:rsidRPr="00C924C4" w:rsidRDefault="00C924C4" w:rsidP="00C36B0B">
            <w:pPr>
              <w:widowControl/>
              <w:jc w:val="left"/>
              <w:rPr>
                <w:rFonts w:ascii="宋体" w:eastAsia="宋体" w:hAnsi="宋体" w:cs="宋体"/>
                <w:color w:val="000000"/>
                <w:kern w:val="0"/>
                <w:szCs w:val="21"/>
              </w:rPr>
            </w:pPr>
            <w:r w:rsidRPr="00C924C4">
              <w:rPr>
                <w:rFonts w:ascii="宋体" w:eastAsia="宋体" w:hAnsi="宋体" w:cs="宋体" w:hint="eastAsia"/>
                <w:color w:val="000000"/>
                <w:kern w:val="0"/>
                <w:szCs w:val="21"/>
              </w:rPr>
              <w:t>消防安全系统产品的研究、开发、生产和销售</w:t>
            </w:r>
          </w:p>
        </w:tc>
      </w:tr>
    </w:tbl>
    <w:p w:rsidR="008F6654" w:rsidRDefault="00C924C4" w:rsidP="00C36B0B">
      <w:pPr>
        <w:widowControl/>
        <w:jc w:val="left"/>
        <w:rPr>
          <w:rFonts w:ascii="楷体" w:eastAsia="楷体" w:hAnsi="楷体" w:cs="宋体"/>
          <w:kern w:val="0"/>
          <w:sz w:val="24"/>
          <w:szCs w:val="24"/>
        </w:rPr>
      </w:pPr>
      <w:r w:rsidRPr="00C924C4">
        <w:rPr>
          <w:rFonts w:ascii="楷体" w:eastAsia="楷体" w:hAnsi="楷体" w:cs="宋体" w:hint="eastAsia"/>
          <w:kern w:val="0"/>
          <w:sz w:val="24"/>
          <w:szCs w:val="24"/>
        </w:rPr>
        <w:t xml:space="preserve">　　</w:t>
      </w:r>
    </w:p>
    <w:p w:rsidR="00C924C4" w:rsidRPr="00C924C4" w:rsidRDefault="00C924C4" w:rsidP="008F6654">
      <w:pPr>
        <w:widowControl/>
        <w:ind w:firstLineChars="200" w:firstLine="480"/>
        <w:jc w:val="left"/>
        <w:rPr>
          <w:rFonts w:ascii="楷体" w:eastAsia="楷体" w:hAnsi="楷体" w:cs="宋体"/>
          <w:kern w:val="0"/>
          <w:sz w:val="24"/>
          <w:szCs w:val="24"/>
        </w:rPr>
      </w:pPr>
      <w:r w:rsidRPr="00C924C4">
        <w:rPr>
          <w:rFonts w:ascii="楷体" w:eastAsia="楷体" w:hAnsi="楷体" w:cs="宋体" w:hint="eastAsia"/>
          <w:kern w:val="0"/>
          <w:sz w:val="24"/>
          <w:szCs w:val="24"/>
        </w:rPr>
        <w:t>1、请发行人代表结合发行人及其控股股东北京北大青鸟环宇科技股份有限公司(HK08095)（以下简称北大青鸟环宇）经营以及资产总额、收入和税前利润等最新状况，对照香港地区关于分拆上市公司子公司独立上市的相关监管规则的规定，进一步说明截至目前发行人是否符合《公司法》、《证券法》等法律、法规和监管规则以及香港地区有关规则的规定，是否存在严重损害北大青鸟环宇投资者合法权益的情形，是否己履行相关法定程序，是否取得香港联交所对其分拆上市的批准。请保荐代表人说明对上述事项的核查过程、依据和结论。</w:t>
      </w:r>
    </w:p>
    <w:p w:rsidR="00C924C4" w:rsidRPr="00C924C4" w:rsidRDefault="00C924C4" w:rsidP="00C36B0B">
      <w:pPr>
        <w:widowControl/>
        <w:jc w:val="left"/>
        <w:rPr>
          <w:rFonts w:ascii="楷体" w:eastAsia="楷体" w:hAnsi="楷体" w:cs="宋体"/>
          <w:kern w:val="0"/>
          <w:sz w:val="24"/>
          <w:szCs w:val="24"/>
        </w:rPr>
      </w:pPr>
      <w:r w:rsidRPr="00C924C4">
        <w:rPr>
          <w:rFonts w:ascii="楷体" w:eastAsia="楷体" w:hAnsi="楷体" w:cs="宋体" w:hint="eastAsia"/>
          <w:kern w:val="0"/>
          <w:sz w:val="24"/>
          <w:szCs w:val="24"/>
        </w:rPr>
        <w:t xml:space="preserve">　　2、请发行人代表进一步说明：（1）报告期各期期末应收账款余额与应收票据余额均较高及应收账款、应收票据增长速度快于营业收入增长速度的具体原因；是否会对发行人的业绩和持续经营产生不利影响；（2）是否存在开具没有真实交易背景的承兑汇票和应收票据因无法到期收回而转为应收账款的情形；（3）结合信用期限、期后回款时间等，补充说明报告期各期是否存在通过放松信用政策刺激销售的情况；是否符合发行人与客户的信用期约定，报告期发行人应收账款账龄逐渐变长的原因及其风险，并说明坏账准备计提比例是否谨慎、充分。请保荐代表人发表核查意见。</w:t>
      </w:r>
    </w:p>
    <w:p w:rsidR="00C924C4" w:rsidRDefault="00C924C4" w:rsidP="008F6654">
      <w:pPr>
        <w:widowControl/>
        <w:ind w:firstLine="480"/>
        <w:jc w:val="left"/>
        <w:rPr>
          <w:rFonts w:ascii="楷体" w:eastAsia="楷体" w:hAnsi="楷体" w:cs="宋体"/>
          <w:kern w:val="0"/>
          <w:sz w:val="24"/>
          <w:szCs w:val="24"/>
        </w:rPr>
      </w:pPr>
      <w:r w:rsidRPr="00C924C4">
        <w:rPr>
          <w:rFonts w:ascii="楷体" w:eastAsia="楷体" w:hAnsi="楷体" w:cs="宋体" w:hint="eastAsia"/>
          <w:kern w:val="0"/>
          <w:sz w:val="24"/>
          <w:szCs w:val="24"/>
        </w:rPr>
        <w:t>3、请发行人代表结合具体产品构成、产品定价、成本构成、客户、市场定位等，进一步说明发行人毛利率高于同行业可比上市公司平均水平的具体原因及其合理性。请保荐代表人发表核查意见，并说明核查的过程、结论和依据。</w:t>
      </w:r>
    </w:p>
    <w:p w:rsidR="008F6654" w:rsidRPr="00C924C4" w:rsidRDefault="008F6654" w:rsidP="008F6654">
      <w:pPr>
        <w:widowControl/>
        <w:ind w:firstLine="480"/>
        <w:jc w:val="left"/>
        <w:rPr>
          <w:rFonts w:ascii="楷体" w:eastAsia="楷体" w:hAnsi="楷体" w:cs="宋体"/>
          <w:kern w:val="0"/>
          <w:sz w:val="24"/>
          <w:szCs w:val="24"/>
        </w:rPr>
      </w:pPr>
    </w:p>
    <w:p w:rsidR="00C924C4" w:rsidRPr="00C924C4" w:rsidRDefault="006C0F97" w:rsidP="006C0F97">
      <w:pPr>
        <w:keepNext/>
        <w:keepLines/>
        <w:spacing w:line="416" w:lineRule="auto"/>
        <w:outlineLvl w:val="2"/>
        <w:rPr>
          <w:b/>
          <w:bCs/>
          <w:szCs w:val="21"/>
        </w:rPr>
      </w:pPr>
      <w:r>
        <w:rPr>
          <w:rFonts w:hint="eastAsia"/>
          <w:b/>
          <w:bCs/>
          <w:szCs w:val="21"/>
        </w:rPr>
        <w:t>26</w:t>
      </w:r>
      <w:r>
        <w:rPr>
          <w:rFonts w:hint="eastAsia"/>
          <w:b/>
          <w:bCs/>
          <w:szCs w:val="21"/>
        </w:rPr>
        <w:t>、</w:t>
      </w:r>
      <w:r w:rsidR="00C924C4" w:rsidRPr="00C924C4">
        <w:rPr>
          <w:rFonts w:hint="eastAsia"/>
          <w:b/>
          <w:bCs/>
          <w:szCs w:val="21"/>
        </w:rPr>
        <w:t>深圳市财富趋势科技股份有限公司</w:t>
      </w:r>
    </w:p>
    <w:tbl>
      <w:tblPr>
        <w:tblW w:w="8765" w:type="dxa"/>
        <w:tblInd w:w="108" w:type="dxa"/>
        <w:tblLook w:val="04A0" w:firstRow="1" w:lastRow="0" w:firstColumn="1" w:lastColumn="0" w:noHBand="0" w:noVBand="1"/>
      </w:tblPr>
      <w:tblGrid>
        <w:gridCol w:w="2977"/>
        <w:gridCol w:w="2410"/>
        <w:gridCol w:w="1701"/>
        <w:gridCol w:w="1677"/>
      </w:tblGrid>
      <w:tr w:rsidR="00C924C4" w:rsidRPr="00C924C4" w:rsidTr="002B2A40">
        <w:trPr>
          <w:trHeight w:val="624"/>
        </w:trPr>
        <w:tc>
          <w:tcPr>
            <w:tcW w:w="2977"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C924C4" w:rsidRPr="00C924C4" w:rsidRDefault="00C924C4" w:rsidP="00C36B0B">
            <w:pPr>
              <w:widowControl/>
              <w:jc w:val="center"/>
              <w:rPr>
                <w:rFonts w:ascii="宋体" w:eastAsia="宋体" w:hAnsi="宋体" w:cs="宋体"/>
                <w:b/>
                <w:color w:val="000000"/>
                <w:kern w:val="0"/>
                <w:szCs w:val="21"/>
              </w:rPr>
            </w:pPr>
            <w:r w:rsidRPr="00C924C4">
              <w:rPr>
                <w:rFonts w:ascii="宋体" w:eastAsia="宋体" w:hAnsi="宋体" w:cs="宋体" w:hint="eastAsia"/>
                <w:b/>
                <w:color w:val="000000"/>
                <w:kern w:val="0"/>
                <w:szCs w:val="21"/>
              </w:rPr>
              <w:t>设立时间</w:t>
            </w:r>
          </w:p>
        </w:tc>
        <w:tc>
          <w:tcPr>
            <w:tcW w:w="2410" w:type="dxa"/>
            <w:tcBorders>
              <w:top w:val="single" w:sz="8" w:space="0" w:color="000000"/>
              <w:left w:val="nil"/>
              <w:bottom w:val="single" w:sz="8" w:space="0" w:color="000000"/>
              <w:right w:val="single" w:sz="8" w:space="0" w:color="000000"/>
            </w:tcBorders>
            <w:shd w:val="clear" w:color="auto" w:fill="auto"/>
            <w:vAlign w:val="center"/>
            <w:hideMark/>
          </w:tcPr>
          <w:p w:rsidR="00C924C4" w:rsidRPr="00C924C4" w:rsidRDefault="00C924C4" w:rsidP="00C36B0B">
            <w:pPr>
              <w:widowControl/>
              <w:jc w:val="left"/>
              <w:rPr>
                <w:rFonts w:ascii="Calibri" w:eastAsia="宋体" w:hAnsi="Calibri" w:cs="Calibri"/>
                <w:color w:val="000000"/>
                <w:kern w:val="0"/>
                <w:szCs w:val="21"/>
              </w:rPr>
            </w:pPr>
            <w:r w:rsidRPr="00C924C4">
              <w:rPr>
                <w:rFonts w:ascii="Calibri" w:eastAsia="宋体" w:hAnsi="Calibri" w:cs="Calibri"/>
                <w:color w:val="000000"/>
                <w:kern w:val="0"/>
                <w:szCs w:val="21"/>
              </w:rPr>
              <w:t>2007/1/25</w:t>
            </w:r>
          </w:p>
        </w:tc>
        <w:tc>
          <w:tcPr>
            <w:tcW w:w="1701" w:type="dxa"/>
            <w:tcBorders>
              <w:top w:val="single" w:sz="8" w:space="0" w:color="000000"/>
              <w:left w:val="nil"/>
              <w:bottom w:val="single" w:sz="8" w:space="0" w:color="000000"/>
              <w:right w:val="single" w:sz="8" w:space="0" w:color="000000"/>
            </w:tcBorders>
            <w:shd w:val="clear" w:color="auto" w:fill="auto"/>
            <w:vAlign w:val="center"/>
            <w:hideMark/>
          </w:tcPr>
          <w:p w:rsidR="00C924C4" w:rsidRPr="00C924C4" w:rsidRDefault="00C924C4" w:rsidP="00C36B0B">
            <w:pPr>
              <w:widowControl/>
              <w:jc w:val="center"/>
              <w:rPr>
                <w:rFonts w:ascii="宋体" w:eastAsia="宋体" w:hAnsi="宋体" w:cs="宋体"/>
                <w:b/>
                <w:color w:val="000000"/>
                <w:kern w:val="0"/>
                <w:szCs w:val="21"/>
              </w:rPr>
            </w:pPr>
            <w:r w:rsidRPr="00C924C4">
              <w:rPr>
                <w:rFonts w:ascii="宋体" w:eastAsia="宋体" w:hAnsi="宋体" w:cs="宋体" w:hint="eastAsia"/>
                <w:b/>
                <w:color w:val="000000"/>
                <w:kern w:val="0"/>
                <w:szCs w:val="21"/>
              </w:rPr>
              <w:t>省市</w:t>
            </w:r>
          </w:p>
        </w:tc>
        <w:tc>
          <w:tcPr>
            <w:tcW w:w="1677" w:type="dxa"/>
            <w:tcBorders>
              <w:top w:val="single" w:sz="8" w:space="0" w:color="000000"/>
              <w:left w:val="nil"/>
              <w:bottom w:val="single" w:sz="8" w:space="0" w:color="000000"/>
              <w:right w:val="single" w:sz="8" w:space="0" w:color="000000"/>
            </w:tcBorders>
            <w:shd w:val="clear" w:color="auto" w:fill="auto"/>
            <w:vAlign w:val="center"/>
            <w:hideMark/>
          </w:tcPr>
          <w:p w:rsidR="00C924C4" w:rsidRPr="00C924C4" w:rsidRDefault="00C924C4" w:rsidP="00C36B0B">
            <w:pPr>
              <w:widowControl/>
              <w:rPr>
                <w:rFonts w:ascii="宋体" w:eastAsia="宋体" w:hAnsi="宋体" w:cs="宋体"/>
                <w:color w:val="000000"/>
                <w:kern w:val="0"/>
                <w:szCs w:val="21"/>
              </w:rPr>
            </w:pPr>
            <w:r w:rsidRPr="00C924C4">
              <w:rPr>
                <w:rFonts w:ascii="宋体" w:eastAsia="宋体" w:hAnsi="宋体" w:cs="宋体" w:hint="eastAsia"/>
                <w:color w:val="000000"/>
                <w:kern w:val="0"/>
                <w:szCs w:val="21"/>
              </w:rPr>
              <w:t>广东省深圳市</w:t>
            </w:r>
          </w:p>
        </w:tc>
      </w:tr>
      <w:tr w:rsidR="00C924C4" w:rsidRPr="00C924C4" w:rsidTr="002B2A40">
        <w:trPr>
          <w:trHeight w:val="624"/>
        </w:trPr>
        <w:tc>
          <w:tcPr>
            <w:tcW w:w="2977" w:type="dxa"/>
            <w:tcBorders>
              <w:top w:val="nil"/>
              <w:left w:val="single" w:sz="8" w:space="0" w:color="000000"/>
              <w:bottom w:val="single" w:sz="8" w:space="0" w:color="000000"/>
              <w:right w:val="single" w:sz="8" w:space="0" w:color="000000"/>
            </w:tcBorders>
            <w:shd w:val="clear" w:color="auto" w:fill="auto"/>
            <w:vAlign w:val="center"/>
            <w:hideMark/>
          </w:tcPr>
          <w:p w:rsidR="00C924C4" w:rsidRPr="00C924C4" w:rsidRDefault="00C924C4" w:rsidP="00C36B0B">
            <w:pPr>
              <w:widowControl/>
              <w:jc w:val="center"/>
              <w:rPr>
                <w:rFonts w:ascii="宋体" w:eastAsia="宋体" w:hAnsi="宋体" w:cs="宋体"/>
                <w:b/>
                <w:color w:val="000000"/>
                <w:kern w:val="0"/>
                <w:szCs w:val="21"/>
              </w:rPr>
            </w:pPr>
            <w:r w:rsidRPr="00C924C4">
              <w:rPr>
                <w:rFonts w:ascii="宋体" w:eastAsia="宋体" w:hAnsi="宋体" w:cs="宋体" w:hint="eastAsia"/>
                <w:b/>
                <w:color w:val="000000"/>
                <w:kern w:val="0"/>
                <w:szCs w:val="21"/>
              </w:rPr>
              <w:t>所属行业</w:t>
            </w:r>
          </w:p>
        </w:tc>
        <w:tc>
          <w:tcPr>
            <w:tcW w:w="2410" w:type="dxa"/>
            <w:tcBorders>
              <w:top w:val="nil"/>
              <w:left w:val="nil"/>
              <w:bottom w:val="single" w:sz="8" w:space="0" w:color="000000"/>
              <w:right w:val="single" w:sz="8" w:space="0" w:color="000000"/>
            </w:tcBorders>
            <w:shd w:val="clear" w:color="auto" w:fill="auto"/>
            <w:vAlign w:val="center"/>
            <w:hideMark/>
          </w:tcPr>
          <w:p w:rsidR="00C924C4" w:rsidRPr="00C924C4" w:rsidRDefault="00C924C4" w:rsidP="00C36B0B">
            <w:pPr>
              <w:widowControl/>
              <w:jc w:val="left"/>
              <w:rPr>
                <w:rFonts w:ascii="宋体" w:eastAsia="宋体" w:hAnsi="宋体" w:cs="宋体"/>
                <w:color w:val="000000"/>
                <w:kern w:val="0"/>
                <w:szCs w:val="21"/>
              </w:rPr>
            </w:pPr>
            <w:r w:rsidRPr="00C924C4">
              <w:rPr>
                <w:rFonts w:ascii="宋体" w:eastAsia="宋体" w:hAnsi="宋体" w:cs="宋体" w:hint="eastAsia"/>
                <w:color w:val="000000"/>
                <w:kern w:val="0"/>
                <w:szCs w:val="21"/>
              </w:rPr>
              <w:t>软件及应用系统</w:t>
            </w:r>
          </w:p>
        </w:tc>
        <w:tc>
          <w:tcPr>
            <w:tcW w:w="1701" w:type="dxa"/>
            <w:tcBorders>
              <w:top w:val="nil"/>
              <w:left w:val="nil"/>
              <w:bottom w:val="single" w:sz="8" w:space="0" w:color="000000"/>
              <w:right w:val="single" w:sz="8" w:space="0" w:color="000000"/>
            </w:tcBorders>
            <w:shd w:val="clear" w:color="auto" w:fill="auto"/>
            <w:vAlign w:val="center"/>
            <w:hideMark/>
          </w:tcPr>
          <w:p w:rsidR="00C924C4" w:rsidRPr="00C924C4" w:rsidRDefault="00C924C4" w:rsidP="00C36B0B">
            <w:pPr>
              <w:widowControl/>
              <w:jc w:val="center"/>
              <w:rPr>
                <w:rFonts w:ascii="宋体" w:eastAsia="宋体" w:hAnsi="宋体" w:cs="宋体"/>
                <w:b/>
                <w:color w:val="000000"/>
                <w:kern w:val="0"/>
                <w:szCs w:val="21"/>
              </w:rPr>
            </w:pPr>
            <w:r w:rsidRPr="00C924C4">
              <w:rPr>
                <w:rFonts w:ascii="宋体" w:eastAsia="宋体" w:hAnsi="宋体" w:cs="宋体" w:hint="eastAsia"/>
                <w:b/>
                <w:color w:val="000000"/>
                <w:kern w:val="0"/>
                <w:szCs w:val="21"/>
              </w:rPr>
              <w:t>拟上市交易所</w:t>
            </w:r>
          </w:p>
        </w:tc>
        <w:tc>
          <w:tcPr>
            <w:tcW w:w="1677" w:type="dxa"/>
            <w:tcBorders>
              <w:top w:val="nil"/>
              <w:left w:val="nil"/>
              <w:bottom w:val="single" w:sz="8" w:space="0" w:color="000000"/>
              <w:right w:val="single" w:sz="8" w:space="0" w:color="000000"/>
            </w:tcBorders>
            <w:shd w:val="clear" w:color="auto" w:fill="auto"/>
            <w:vAlign w:val="center"/>
            <w:hideMark/>
          </w:tcPr>
          <w:p w:rsidR="00C924C4" w:rsidRPr="00C924C4" w:rsidRDefault="00C924C4" w:rsidP="00C36B0B">
            <w:pPr>
              <w:widowControl/>
              <w:rPr>
                <w:rFonts w:ascii="宋体" w:eastAsia="宋体" w:hAnsi="宋体" w:cs="宋体"/>
                <w:color w:val="000000"/>
                <w:kern w:val="0"/>
                <w:szCs w:val="21"/>
              </w:rPr>
            </w:pPr>
            <w:r w:rsidRPr="00C924C4">
              <w:rPr>
                <w:rFonts w:ascii="宋体" w:eastAsia="宋体" w:hAnsi="宋体" w:cs="宋体" w:hint="eastAsia"/>
                <w:color w:val="000000"/>
                <w:kern w:val="0"/>
                <w:szCs w:val="21"/>
              </w:rPr>
              <w:t>中小板</w:t>
            </w:r>
          </w:p>
        </w:tc>
      </w:tr>
      <w:tr w:rsidR="00C924C4" w:rsidRPr="00C924C4" w:rsidTr="002B2A40">
        <w:trPr>
          <w:trHeight w:val="624"/>
        </w:trPr>
        <w:tc>
          <w:tcPr>
            <w:tcW w:w="2977" w:type="dxa"/>
            <w:tcBorders>
              <w:top w:val="nil"/>
              <w:left w:val="single" w:sz="8" w:space="0" w:color="000000"/>
              <w:bottom w:val="nil"/>
              <w:right w:val="single" w:sz="8" w:space="0" w:color="000000"/>
            </w:tcBorders>
            <w:shd w:val="clear" w:color="auto" w:fill="auto"/>
            <w:vAlign w:val="center"/>
            <w:hideMark/>
          </w:tcPr>
          <w:p w:rsidR="00C924C4" w:rsidRPr="00C924C4" w:rsidRDefault="00C924C4" w:rsidP="00C36B0B">
            <w:pPr>
              <w:widowControl/>
              <w:jc w:val="center"/>
              <w:rPr>
                <w:rFonts w:ascii="宋体" w:eastAsia="宋体" w:hAnsi="宋体" w:cs="宋体"/>
                <w:b/>
                <w:color w:val="000000"/>
                <w:kern w:val="0"/>
                <w:szCs w:val="21"/>
              </w:rPr>
            </w:pPr>
            <w:r w:rsidRPr="00C924C4">
              <w:rPr>
                <w:rFonts w:ascii="宋体" w:eastAsia="宋体" w:hAnsi="宋体" w:cs="宋体" w:hint="eastAsia"/>
                <w:b/>
                <w:color w:val="000000"/>
                <w:kern w:val="0"/>
                <w:szCs w:val="21"/>
              </w:rPr>
              <w:t>控股股东／实际控制人</w:t>
            </w:r>
          </w:p>
        </w:tc>
        <w:tc>
          <w:tcPr>
            <w:tcW w:w="5788" w:type="dxa"/>
            <w:gridSpan w:val="3"/>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rsidR="00C924C4" w:rsidRPr="00C924C4" w:rsidRDefault="00C924C4" w:rsidP="00C36B0B">
            <w:pPr>
              <w:widowControl/>
              <w:jc w:val="left"/>
              <w:rPr>
                <w:rFonts w:ascii="宋体" w:eastAsia="宋体" w:hAnsi="宋体" w:cs="宋体"/>
                <w:color w:val="000000"/>
                <w:kern w:val="0"/>
                <w:szCs w:val="21"/>
              </w:rPr>
            </w:pPr>
            <w:r w:rsidRPr="00C924C4">
              <w:rPr>
                <w:rFonts w:ascii="宋体" w:eastAsia="宋体" w:hAnsi="宋体" w:cs="宋体" w:hint="eastAsia"/>
                <w:color w:val="000000"/>
                <w:kern w:val="0"/>
                <w:szCs w:val="21"/>
              </w:rPr>
              <w:t>黄山</w:t>
            </w:r>
          </w:p>
        </w:tc>
      </w:tr>
      <w:tr w:rsidR="00C924C4" w:rsidRPr="00C924C4" w:rsidTr="002B2A40">
        <w:trPr>
          <w:trHeight w:val="50"/>
        </w:trPr>
        <w:tc>
          <w:tcPr>
            <w:tcW w:w="2977" w:type="dxa"/>
            <w:tcBorders>
              <w:top w:val="nil"/>
              <w:left w:val="single" w:sz="8" w:space="0" w:color="000000"/>
              <w:bottom w:val="single" w:sz="8" w:space="0" w:color="000000"/>
              <w:right w:val="single" w:sz="8" w:space="0" w:color="000000"/>
            </w:tcBorders>
            <w:shd w:val="clear" w:color="auto" w:fill="auto"/>
            <w:vAlign w:val="center"/>
            <w:hideMark/>
          </w:tcPr>
          <w:p w:rsidR="00C924C4" w:rsidRPr="00C924C4" w:rsidRDefault="00C924C4" w:rsidP="00C36B0B">
            <w:pPr>
              <w:widowControl/>
              <w:rPr>
                <w:rFonts w:ascii="宋体" w:eastAsia="宋体" w:hAnsi="宋体" w:cs="宋体"/>
                <w:b/>
                <w:color w:val="000000"/>
                <w:kern w:val="0"/>
                <w:szCs w:val="21"/>
              </w:rPr>
            </w:pPr>
          </w:p>
        </w:tc>
        <w:tc>
          <w:tcPr>
            <w:tcW w:w="5788" w:type="dxa"/>
            <w:gridSpan w:val="3"/>
            <w:vMerge/>
            <w:tcBorders>
              <w:top w:val="nil"/>
              <w:left w:val="single" w:sz="8" w:space="0" w:color="000000"/>
              <w:bottom w:val="single" w:sz="8" w:space="0" w:color="000000"/>
              <w:right w:val="single" w:sz="8" w:space="0" w:color="000000"/>
            </w:tcBorders>
            <w:vAlign w:val="center"/>
            <w:hideMark/>
          </w:tcPr>
          <w:p w:rsidR="00C924C4" w:rsidRPr="00C924C4" w:rsidRDefault="00C924C4" w:rsidP="00C36B0B">
            <w:pPr>
              <w:widowControl/>
              <w:jc w:val="left"/>
              <w:rPr>
                <w:rFonts w:ascii="宋体" w:eastAsia="宋体" w:hAnsi="宋体" w:cs="宋体"/>
                <w:color w:val="000000"/>
                <w:kern w:val="0"/>
                <w:szCs w:val="21"/>
              </w:rPr>
            </w:pPr>
          </w:p>
        </w:tc>
      </w:tr>
      <w:tr w:rsidR="00C924C4" w:rsidRPr="00C924C4" w:rsidTr="002B2A40">
        <w:trPr>
          <w:trHeight w:val="624"/>
        </w:trPr>
        <w:tc>
          <w:tcPr>
            <w:tcW w:w="2977" w:type="dxa"/>
            <w:tcBorders>
              <w:top w:val="nil"/>
              <w:left w:val="single" w:sz="8" w:space="0" w:color="000000"/>
              <w:bottom w:val="single" w:sz="8" w:space="0" w:color="000000"/>
              <w:right w:val="single" w:sz="8" w:space="0" w:color="000000"/>
            </w:tcBorders>
            <w:shd w:val="clear" w:color="auto" w:fill="auto"/>
            <w:vAlign w:val="center"/>
            <w:hideMark/>
          </w:tcPr>
          <w:p w:rsidR="00C924C4" w:rsidRPr="00C924C4" w:rsidRDefault="00C924C4" w:rsidP="00C36B0B">
            <w:pPr>
              <w:widowControl/>
              <w:jc w:val="center"/>
              <w:rPr>
                <w:rFonts w:ascii="宋体" w:eastAsia="宋体" w:hAnsi="宋体" w:cs="宋体"/>
                <w:b/>
                <w:color w:val="000000"/>
                <w:kern w:val="0"/>
                <w:szCs w:val="21"/>
              </w:rPr>
            </w:pPr>
            <w:r w:rsidRPr="00C924C4">
              <w:rPr>
                <w:rFonts w:ascii="宋体" w:eastAsia="宋体" w:hAnsi="宋体" w:cs="宋体" w:hint="eastAsia"/>
                <w:b/>
                <w:color w:val="000000"/>
                <w:kern w:val="0"/>
                <w:szCs w:val="21"/>
              </w:rPr>
              <w:t>主营业务</w:t>
            </w:r>
          </w:p>
        </w:tc>
        <w:tc>
          <w:tcPr>
            <w:tcW w:w="5788" w:type="dxa"/>
            <w:gridSpan w:val="3"/>
            <w:tcBorders>
              <w:top w:val="single" w:sz="8" w:space="0" w:color="000000"/>
              <w:left w:val="nil"/>
              <w:bottom w:val="single" w:sz="8" w:space="0" w:color="000000"/>
              <w:right w:val="single" w:sz="8" w:space="0" w:color="000000"/>
            </w:tcBorders>
            <w:shd w:val="clear" w:color="auto" w:fill="auto"/>
            <w:vAlign w:val="center"/>
            <w:hideMark/>
          </w:tcPr>
          <w:p w:rsidR="00C924C4" w:rsidRPr="00C924C4" w:rsidRDefault="00C924C4" w:rsidP="00C36B0B">
            <w:pPr>
              <w:widowControl/>
              <w:jc w:val="left"/>
              <w:rPr>
                <w:rFonts w:ascii="宋体" w:eastAsia="宋体" w:hAnsi="宋体" w:cs="宋体"/>
                <w:color w:val="000000"/>
                <w:kern w:val="0"/>
                <w:szCs w:val="21"/>
              </w:rPr>
            </w:pPr>
            <w:r w:rsidRPr="00C924C4">
              <w:rPr>
                <w:rFonts w:ascii="宋体" w:eastAsia="宋体" w:hAnsi="宋体" w:cs="宋体" w:hint="eastAsia"/>
                <w:color w:val="000000"/>
                <w:kern w:val="0"/>
                <w:szCs w:val="21"/>
              </w:rPr>
              <w:t>面向机构客户的网上证券行情交易系统软件产品的开发、销售和维护</w:t>
            </w:r>
          </w:p>
        </w:tc>
      </w:tr>
    </w:tbl>
    <w:p w:rsidR="008F6654" w:rsidRDefault="008F6654" w:rsidP="00C36B0B">
      <w:pPr>
        <w:widowControl/>
        <w:ind w:firstLineChars="200" w:firstLine="480"/>
        <w:jc w:val="left"/>
        <w:rPr>
          <w:rFonts w:ascii="楷体" w:eastAsia="楷体" w:hAnsi="楷体"/>
          <w:sz w:val="24"/>
        </w:rPr>
      </w:pPr>
    </w:p>
    <w:p w:rsidR="00C924C4" w:rsidRPr="00C924C4" w:rsidRDefault="00C924C4" w:rsidP="00C36B0B">
      <w:pPr>
        <w:widowControl/>
        <w:ind w:firstLineChars="200" w:firstLine="480"/>
        <w:jc w:val="left"/>
        <w:rPr>
          <w:rFonts w:ascii="楷体" w:eastAsia="楷体" w:hAnsi="楷体" w:cs="宋体"/>
          <w:kern w:val="0"/>
          <w:sz w:val="24"/>
          <w:szCs w:val="24"/>
        </w:rPr>
      </w:pPr>
      <w:r w:rsidRPr="00C924C4">
        <w:rPr>
          <w:rFonts w:ascii="楷体" w:eastAsia="楷体" w:hAnsi="楷体" w:hint="eastAsia"/>
          <w:sz w:val="24"/>
        </w:rPr>
        <w:t>取消审核。</w:t>
      </w:r>
    </w:p>
    <w:p w:rsidR="00735A41" w:rsidRPr="003A7372" w:rsidRDefault="00735A41" w:rsidP="00C36B0B">
      <w:pPr>
        <w:ind w:firstLineChars="200" w:firstLine="420"/>
      </w:pPr>
    </w:p>
    <w:p w:rsidR="002B2A40" w:rsidRPr="002B2A40" w:rsidRDefault="006C0F97" w:rsidP="006C0F97">
      <w:pPr>
        <w:keepNext/>
        <w:keepLines/>
        <w:spacing w:line="416" w:lineRule="auto"/>
        <w:outlineLvl w:val="2"/>
        <w:rPr>
          <w:b/>
          <w:bCs/>
          <w:szCs w:val="21"/>
        </w:rPr>
      </w:pPr>
      <w:r>
        <w:rPr>
          <w:rFonts w:hint="eastAsia"/>
          <w:b/>
          <w:bCs/>
          <w:szCs w:val="21"/>
        </w:rPr>
        <w:t>27</w:t>
      </w:r>
      <w:r>
        <w:rPr>
          <w:rFonts w:hint="eastAsia"/>
          <w:b/>
          <w:bCs/>
          <w:szCs w:val="21"/>
        </w:rPr>
        <w:t>、</w:t>
      </w:r>
      <w:r w:rsidR="002B2A40" w:rsidRPr="002B2A40">
        <w:rPr>
          <w:rFonts w:hint="eastAsia"/>
          <w:b/>
          <w:bCs/>
          <w:szCs w:val="21"/>
        </w:rPr>
        <w:t>深圳清溢光电股份有限公司</w:t>
      </w:r>
    </w:p>
    <w:tbl>
      <w:tblPr>
        <w:tblW w:w="8302" w:type="dxa"/>
        <w:tblInd w:w="108" w:type="dxa"/>
        <w:tblLook w:val="04A0" w:firstRow="1" w:lastRow="0" w:firstColumn="1" w:lastColumn="0" w:noHBand="0" w:noVBand="1"/>
      </w:tblPr>
      <w:tblGrid>
        <w:gridCol w:w="1276"/>
        <w:gridCol w:w="3544"/>
        <w:gridCol w:w="1559"/>
        <w:gridCol w:w="1923"/>
      </w:tblGrid>
      <w:tr w:rsidR="002B2A40" w:rsidRPr="002B2A40" w:rsidTr="002B2A40">
        <w:trPr>
          <w:trHeight w:val="515"/>
        </w:trPr>
        <w:tc>
          <w:tcPr>
            <w:tcW w:w="1276"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2B2A40" w:rsidRPr="002B2A40" w:rsidRDefault="002B2A40" w:rsidP="00C36B0B">
            <w:pPr>
              <w:widowControl/>
              <w:jc w:val="center"/>
              <w:rPr>
                <w:rFonts w:ascii="宋体" w:eastAsia="宋体" w:hAnsi="宋体" w:cs="宋体"/>
                <w:b/>
                <w:bCs/>
                <w:color w:val="000000"/>
                <w:kern w:val="0"/>
                <w:szCs w:val="21"/>
              </w:rPr>
            </w:pPr>
            <w:r w:rsidRPr="002B2A40">
              <w:rPr>
                <w:rFonts w:ascii="宋体" w:eastAsia="宋体" w:hAnsi="宋体" w:cs="宋体" w:hint="eastAsia"/>
                <w:b/>
                <w:bCs/>
                <w:color w:val="000000"/>
                <w:kern w:val="0"/>
                <w:szCs w:val="21"/>
              </w:rPr>
              <w:t>设立时间</w:t>
            </w:r>
          </w:p>
        </w:tc>
        <w:tc>
          <w:tcPr>
            <w:tcW w:w="3544" w:type="dxa"/>
            <w:tcBorders>
              <w:top w:val="single" w:sz="8" w:space="0" w:color="000000"/>
              <w:left w:val="nil"/>
              <w:bottom w:val="single" w:sz="8" w:space="0" w:color="000000"/>
              <w:right w:val="single" w:sz="8" w:space="0" w:color="000000"/>
            </w:tcBorders>
            <w:shd w:val="clear" w:color="auto" w:fill="auto"/>
            <w:vAlign w:val="center"/>
            <w:hideMark/>
          </w:tcPr>
          <w:p w:rsidR="002B2A40" w:rsidRPr="002B2A40" w:rsidRDefault="002B2A40" w:rsidP="00C36B0B">
            <w:pPr>
              <w:widowControl/>
              <w:jc w:val="left"/>
              <w:rPr>
                <w:rFonts w:ascii="Calibri" w:eastAsia="宋体" w:hAnsi="Calibri" w:cs="Calibri"/>
                <w:color w:val="000000"/>
                <w:kern w:val="0"/>
                <w:szCs w:val="21"/>
              </w:rPr>
            </w:pPr>
            <w:r w:rsidRPr="002B2A40">
              <w:rPr>
                <w:rFonts w:ascii="Calibri" w:eastAsia="宋体" w:hAnsi="Calibri" w:cs="Calibri"/>
                <w:color w:val="000000"/>
                <w:kern w:val="0"/>
                <w:szCs w:val="21"/>
              </w:rPr>
              <w:t>1997/8/25</w:t>
            </w:r>
          </w:p>
        </w:tc>
        <w:tc>
          <w:tcPr>
            <w:tcW w:w="1559" w:type="dxa"/>
            <w:tcBorders>
              <w:top w:val="single" w:sz="8" w:space="0" w:color="000000"/>
              <w:left w:val="nil"/>
              <w:bottom w:val="single" w:sz="8" w:space="0" w:color="000000"/>
              <w:right w:val="single" w:sz="8" w:space="0" w:color="000000"/>
            </w:tcBorders>
            <w:shd w:val="clear" w:color="auto" w:fill="auto"/>
            <w:vAlign w:val="center"/>
            <w:hideMark/>
          </w:tcPr>
          <w:p w:rsidR="002B2A40" w:rsidRPr="002B2A40" w:rsidRDefault="002B2A40" w:rsidP="00C36B0B">
            <w:pPr>
              <w:widowControl/>
              <w:jc w:val="center"/>
              <w:rPr>
                <w:rFonts w:ascii="宋体" w:eastAsia="宋体" w:hAnsi="宋体" w:cs="宋体"/>
                <w:b/>
                <w:bCs/>
                <w:color w:val="000000"/>
                <w:kern w:val="0"/>
                <w:szCs w:val="21"/>
              </w:rPr>
            </w:pPr>
            <w:r w:rsidRPr="002B2A40">
              <w:rPr>
                <w:rFonts w:ascii="宋体" w:eastAsia="宋体" w:hAnsi="宋体" w:cs="宋体" w:hint="eastAsia"/>
                <w:b/>
                <w:bCs/>
                <w:color w:val="000000"/>
                <w:kern w:val="0"/>
                <w:szCs w:val="21"/>
              </w:rPr>
              <w:t>省市</w:t>
            </w:r>
          </w:p>
        </w:tc>
        <w:tc>
          <w:tcPr>
            <w:tcW w:w="1923" w:type="dxa"/>
            <w:tcBorders>
              <w:top w:val="single" w:sz="8" w:space="0" w:color="000000"/>
              <w:left w:val="nil"/>
              <w:bottom w:val="single" w:sz="8" w:space="0" w:color="000000"/>
              <w:right w:val="single" w:sz="8" w:space="0" w:color="000000"/>
            </w:tcBorders>
            <w:shd w:val="clear" w:color="auto" w:fill="auto"/>
            <w:vAlign w:val="center"/>
            <w:hideMark/>
          </w:tcPr>
          <w:p w:rsidR="002B2A40" w:rsidRPr="002B2A40" w:rsidRDefault="002B2A40" w:rsidP="00C36B0B">
            <w:pPr>
              <w:widowControl/>
              <w:rPr>
                <w:rFonts w:ascii="宋体" w:eastAsia="宋体" w:hAnsi="宋体" w:cs="宋体"/>
                <w:color w:val="000000"/>
                <w:kern w:val="0"/>
                <w:szCs w:val="21"/>
              </w:rPr>
            </w:pPr>
            <w:r w:rsidRPr="002B2A40">
              <w:rPr>
                <w:rFonts w:ascii="宋体" w:eastAsia="宋体" w:hAnsi="宋体" w:cs="宋体" w:hint="eastAsia"/>
                <w:color w:val="000000"/>
                <w:kern w:val="0"/>
                <w:szCs w:val="21"/>
              </w:rPr>
              <w:t>广东省深圳市</w:t>
            </w:r>
          </w:p>
        </w:tc>
      </w:tr>
      <w:tr w:rsidR="002B2A40" w:rsidRPr="002B2A40" w:rsidTr="002B2A40">
        <w:trPr>
          <w:trHeight w:val="279"/>
        </w:trPr>
        <w:tc>
          <w:tcPr>
            <w:tcW w:w="1276" w:type="dxa"/>
            <w:tcBorders>
              <w:top w:val="nil"/>
              <w:left w:val="single" w:sz="8" w:space="0" w:color="000000"/>
              <w:bottom w:val="single" w:sz="8" w:space="0" w:color="000000"/>
              <w:right w:val="single" w:sz="8" w:space="0" w:color="000000"/>
            </w:tcBorders>
            <w:shd w:val="clear" w:color="auto" w:fill="auto"/>
            <w:vAlign w:val="center"/>
            <w:hideMark/>
          </w:tcPr>
          <w:p w:rsidR="002B2A40" w:rsidRPr="002B2A40" w:rsidRDefault="002B2A40" w:rsidP="00C36B0B">
            <w:pPr>
              <w:widowControl/>
              <w:jc w:val="center"/>
              <w:rPr>
                <w:rFonts w:ascii="宋体" w:eastAsia="宋体" w:hAnsi="宋体" w:cs="宋体"/>
                <w:b/>
                <w:bCs/>
                <w:color w:val="000000"/>
                <w:kern w:val="0"/>
                <w:szCs w:val="21"/>
              </w:rPr>
            </w:pPr>
            <w:r w:rsidRPr="002B2A40">
              <w:rPr>
                <w:rFonts w:ascii="宋体" w:eastAsia="宋体" w:hAnsi="宋体" w:cs="宋体" w:hint="eastAsia"/>
                <w:b/>
                <w:bCs/>
                <w:color w:val="000000"/>
                <w:kern w:val="0"/>
                <w:szCs w:val="21"/>
              </w:rPr>
              <w:t>所属行业</w:t>
            </w:r>
          </w:p>
        </w:tc>
        <w:tc>
          <w:tcPr>
            <w:tcW w:w="3544" w:type="dxa"/>
            <w:tcBorders>
              <w:top w:val="nil"/>
              <w:left w:val="nil"/>
              <w:bottom w:val="single" w:sz="8" w:space="0" w:color="000000"/>
              <w:right w:val="single" w:sz="8" w:space="0" w:color="000000"/>
            </w:tcBorders>
            <w:shd w:val="clear" w:color="auto" w:fill="auto"/>
            <w:vAlign w:val="center"/>
            <w:hideMark/>
          </w:tcPr>
          <w:p w:rsidR="002B2A40" w:rsidRPr="002B2A40" w:rsidRDefault="002B2A40" w:rsidP="00C36B0B">
            <w:pPr>
              <w:widowControl/>
              <w:jc w:val="left"/>
              <w:rPr>
                <w:rFonts w:ascii="宋体" w:eastAsia="宋体" w:hAnsi="宋体" w:cs="宋体"/>
                <w:color w:val="000000"/>
                <w:kern w:val="0"/>
                <w:szCs w:val="21"/>
              </w:rPr>
            </w:pPr>
            <w:r w:rsidRPr="002B2A40">
              <w:rPr>
                <w:rFonts w:ascii="宋体" w:eastAsia="宋体" w:hAnsi="宋体" w:cs="宋体" w:hint="eastAsia"/>
                <w:color w:val="000000"/>
                <w:kern w:val="0"/>
                <w:szCs w:val="21"/>
              </w:rPr>
              <w:t>计算机、通信和其他电子设备制造业</w:t>
            </w:r>
          </w:p>
        </w:tc>
        <w:tc>
          <w:tcPr>
            <w:tcW w:w="1559" w:type="dxa"/>
            <w:tcBorders>
              <w:top w:val="nil"/>
              <w:left w:val="nil"/>
              <w:bottom w:val="single" w:sz="8" w:space="0" w:color="000000"/>
              <w:right w:val="single" w:sz="8" w:space="0" w:color="000000"/>
            </w:tcBorders>
            <w:shd w:val="clear" w:color="auto" w:fill="auto"/>
            <w:vAlign w:val="center"/>
            <w:hideMark/>
          </w:tcPr>
          <w:p w:rsidR="002B2A40" w:rsidRPr="002B2A40" w:rsidRDefault="002B2A40" w:rsidP="00C36B0B">
            <w:pPr>
              <w:widowControl/>
              <w:jc w:val="center"/>
              <w:rPr>
                <w:rFonts w:ascii="宋体" w:eastAsia="宋体" w:hAnsi="宋体" w:cs="宋体"/>
                <w:b/>
                <w:bCs/>
                <w:color w:val="000000"/>
                <w:kern w:val="0"/>
                <w:szCs w:val="21"/>
              </w:rPr>
            </w:pPr>
            <w:r w:rsidRPr="002B2A40">
              <w:rPr>
                <w:rFonts w:ascii="宋体" w:eastAsia="宋体" w:hAnsi="宋体" w:cs="宋体" w:hint="eastAsia"/>
                <w:b/>
                <w:bCs/>
                <w:color w:val="000000"/>
                <w:kern w:val="0"/>
                <w:szCs w:val="21"/>
              </w:rPr>
              <w:t>拟上市交易所</w:t>
            </w:r>
          </w:p>
        </w:tc>
        <w:tc>
          <w:tcPr>
            <w:tcW w:w="1923" w:type="dxa"/>
            <w:tcBorders>
              <w:top w:val="nil"/>
              <w:left w:val="nil"/>
              <w:bottom w:val="single" w:sz="8" w:space="0" w:color="000000"/>
              <w:right w:val="single" w:sz="8" w:space="0" w:color="000000"/>
            </w:tcBorders>
            <w:shd w:val="clear" w:color="auto" w:fill="auto"/>
            <w:vAlign w:val="center"/>
            <w:hideMark/>
          </w:tcPr>
          <w:p w:rsidR="002B2A40" w:rsidRPr="002B2A40" w:rsidRDefault="002B2A40" w:rsidP="00C36B0B">
            <w:pPr>
              <w:widowControl/>
              <w:rPr>
                <w:rFonts w:ascii="宋体" w:eastAsia="宋体" w:hAnsi="宋体" w:cs="宋体"/>
                <w:color w:val="000000"/>
                <w:kern w:val="0"/>
                <w:szCs w:val="21"/>
              </w:rPr>
            </w:pPr>
            <w:r w:rsidRPr="002B2A40">
              <w:rPr>
                <w:rFonts w:ascii="宋体" w:eastAsia="宋体" w:hAnsi="宋体" w:cs="宋体" w:hint="eastAsia"/>
                <w:color w:val="000000"/>
                <w:kern w:val="0"/>
                <w:szCs w:val="21"/>
              </w:rPr>
              <w:t>中小板</w:t>
            </w:r>
          </w:p>
        </w:tc>
      </w:tr>
      <w:tr w:rsidR="002B2A40" w:rsidRPr="002B2A40" w:rsidTr="002B2A40">
        <w:trPr>
          <w:trHeight w:val="765"/>
        </w:trPr>
        <w:tc>
          <w:tcPr>
            <w:tcW w:w="1276" w:type="dxa"/>
            <w:tcBorders>
              <w:top w:val="nil"/>
              <w:left w:val="single" w:sz="8" w:space="0" w:color="000000"/>
              <w:bottom w:val="single" w:sz="8" w:space="0" w:color="000000"/>
              <w:right w:val="single" w:sz="8" w:space="0" w:color="000000"/>
            </w:tcBorders>
            <w:shd w:val="clear" w:color="auto" w:fill="auto"/>
            <w:vAlign w:val="center"/>
            <w:hideMark/>
          </w:tcPr>
          <w:p w:rsidR="002B2A40" w:rsidRPr="002B2A40" w:rsidRDefault="002B2A40" w:rsidP="00C36B0B">
            <w:pPr>
              <w:widowControl/>
              <w:rPr>
                <w:rFonts w:ascii="宋体" w:eastAsia="宋体" w:hAnsi="宋体" w:cs="宋体"/>
                <w:b/>
                <w:bCs/>
                <w:color w:val="000000"/>
                <w:kern w:val="0"/>
                <w:szCs w:val="21"/>
              </w:rPr>
            </w:pPr>
            <w:r w:rsidRPr="002B2A40">
              <w:rPr>
                <w:rFonts w:ascii="宋体" w:eastAsia="宋体" w:hAnsi="宋体" w:cs="宋体" w:hint="eastAsia"/>
                <w:b/>
                <w:bCs/>
                <w:color w:val="000000"/>
                <w:kern w:val="0"/>
                <w:szCs w:val="21"/>
              </w:rPr>
              <w:t>控股股东／实际控制人</w:t>
            </w:r>
          </w:p>
        </w:tc>
        <w:tc>
          <w:tcPr>
            <w:tcW w:w="7026" w:type="dxa"/>
            <w:gridSpan w:val="3"/>
            <w:tcBorders>
              <w:top w:val="single" w:sz="8" w:space="0" w:color="000000"/>
              <w:left w:val="nil"/>
              <w:bottom w:val="single" w:sz="8" w:space="0" w:color="000000"/>
              <w:right w:val="single" w:sz="8" w:space="0" w:color="000000"/>
            </w:tcBorders>
            <w:shd w:val="clear" w:color="auto" w:fill="auto"/>
            <w:vAlign w:val="center"/>
            <w:hideMark/>
          </w:tcPr>
          <w:p w:rsidR="002B2A40" w:rsidRPr="002B2A40" w:rsidRDefault="002B2A40" w:rsidP="00C36B0B">
            <w:pPr>
              <w:widowControl/>
              <w:jc w:val="left"/>
              <w:rPr>
                <w:rFonts w:ascii="宋体" w:eastAsia="宋体" w:hAnsi="宋体" w:cs="宋体"/>
                <w:color w:val="000000"/>
                <w:kern w:val="0"/>
                <w:szCs w:val="21"/>
              </w:rPr>
            </w:pPr>
            <w:r w:rsidRPr="002B2A40">
              <w:rPr>
                <w:rFonts w:ascii="宋体" w:eastAsia="宋体" w:hAnsi="宋体" w:cs="宋体" w:hint="eastAsia"/>
                <w:color w:val="000000"/>
                <w:kern w:val="0"/>
                <w:szCs w:val="21"/>
              </w:rPr>
              <w:t>唐翔千</w:t>
            </w:r>
          </w:p>
        </w:tc>
      </w:tr>
      <w:tr w:rsidR="002B2A40" w:rsidRPr="002B2A40" w:rsidTr="002B2A40">
        <w:trPr>
          <w:trHeight w:val="279"/>
        </w:trPr>
        <w:tc>
          <w:tcPr>
            <w:tcW w:w="1276" w:type="dxa"/>
            <w:tcBorders>
              <w:top w:val="nil"/>
              <w:left w:val="single" w:sz="8" w:space="0" w:color="000000"/>
              <w:bottom w:val="single" w:sz="8" w:space="0" w:color="000000"/>
              <w:right w:val="single" w:sz="8" w:space="0" w:color="000000"/>
            </w:tcBorders>
            <w:shd w:val="clear" w:color="auto" w:fill="auto"/>
            <w:vAlign w:val="center"/>
            <w:hideMark/>
          </w:tcPr>
          <w:p w:rsidR="002B2A40" w:rsidRPr="002B2A40" w:rsidRDefault="002B2A40" w:rsidP="00C36B0B">
            <w:pPr>
              <w:widowControl/>
              <w:jc w:val="center"/>
              <w:rPr>
                <w:rFonts w:ascii="宋体" w:eastAsia="宋体" w:hAnsi="宋体" w:cs="宋体"/>
                <w:b/>
                <w:bCs/>
                <w:color w:val="000000"/>
                <w:kern w:val="0"/>
                <w:szCs w:val="21"/>
              </w:rPr>
            </w:pPr>
            <w:r w:rsidRPr="002B2A40">
              <w:rPr>
                <w:rFonts w:ascii="宋体" w:eastAsia="宋体" w:hAnsi="宋体" w:cs="宋体" w:hint="eastAsia"/>
                <w:b/>
                <w:bCs/>
                <w:color w:val="000000"/>
                <w:kern w:val="0"/>
                <w:szCs w:val="21"/>
              </w:rPr>
              <w:t>主营业务</w:t>
            </w:r>
          </w:p>
        </w:tc>
        <w:tc>
          <w:tcPr>
            <w:tcW w:w="7026" w:type="dxa"/>
            <w:gridSpan w:val="3"/>
            <w:tcBorders>
              <w:top w:val="single" w:sz="8" w:space="0" w:color="000000"/>
              <w:left w:val="nil"/>
              <w:bottom w:val="single" w:sz="8" w:space="0" w:color="000000"/>
              <w:right w:val="single" w:sz="8" w:space="0" w:color="000000"/>
            </w:tcBorders>
            <w:shd w:val="clear" w:color="auto" w:fill="auto"/>
            <w:vAlign w:val="center"/>
            <w:hideMark/>
          </w:tcPr>
          <w:p w:rsidR="002B2A40" w:rsidRPr="002B2A40" w:rsidRDefault="002B2A40" w:rsidP="00C36B0B">
            <w:pPr>
              <w:widowControl/>
              <w:jc w:val="left"/>
              <w:rPr>
                <w:rFonts w:ascii="宋体" w:eastAsia="宋体" w:hAnsi="宋体" w:cs="宋体"/>
                <w:color w:val="000000"/>
                <w:kern w:val="0"/>
                <w:szCs w:val="21"/>
              </w:rPr>
            </w:pPr>
            <w:r w:rsidRPr="002B2A40">
              <w:rPr>
                <w:rFonts w:ascii="宋体" w:eastAsia="宋体" w:hAnsi="宋体" w:cs="宋体" w:hint="eastAsia"/>
                <w:color w:val="000000"/>
                <w:kern w:val="0"/>
                <w:szCs w:val="21"/>
              </w:rPr>
              <w:t>掩膜版的生产和销售</w:t>
            </w:r>
          </w:p>
        </w:tc>
      </w:tr>
    </w:tbl>
    <w:p w:rsidR="008F6654" w:rsidRDefault="002B2A40" w:rsidP="00C36B0B">
      <w:pPr>
        <w:widowControl/>
        <w:jc w:val="left"/>
        <w:rPr>
          <w:rFonts w:ascii="楷体" w:eastAsia="楷体" w:hAnsi="楷体" w:cs="宋体"/>
          <w:kern w:val="0"/>
          <w:sz w:val="24"/>
          <w:szCs w:val="24"/>
        </w:rPr>
      </w:pPr>
      <w:r w:rsidRPr="002B2A40">
        <w:rPr>
          <w:rFonts w:ascii="楷体" w:eastAsia="楷体" w:hAnsi="楷体" w:cs="宋体" w:hint="eastAsia"/>
          <w:kern w:val="0"/>
          <w:sz w:val="24"/>
          <w:szCs w:val="24"/>
        </w:rPr>
        <w:t xml:space="preserve">　　</w:t>
      </w:r>
    </w:p>
    <w:p w:rsidR="002B2A40" w:rsidRPr="002B2A40" w:rsidRDefault="002B2A40" w:rsidP="008F6654">
      <w:pPr>
        <w:widowControl/>
        <w:ind w:firstLineChars="200" w:firstLine="480"/>
        <w:jc w:val="left"/>
        <w:rPr>
          <w:rFonts w:ascii="楷体" w:eastAsia="楷体" w:hAnsi="楷体" w:cs="宋体"/>
          <w:kern w:val="0"/>
          <w:sz w:val="24"/>
          <w:szCs w:val="24"/>
        </w:rPr>
      </w:pPr>
      <w:r w:rsidRPr="002B2A40">
        <w:rPr>
          <w:rFonts w:ascii="楷体" w:eastAsia="楷体" w:hAnsi="楷体" w:cs="宋体" w:hint="eastAsia"/>
          <w:kern w:val="0"/>
          <w:sz w:val="24"/>
          <w:szCs w:val="24"/>
        </w:rPr>
        <w:lastRenderedPageBreak/>
        <w:t>1、请发行人代表进一步说明：（1）发行人关联方为发行人代收代付货款以及实际控制人通过发行人为关联方代付部分款项的原因及必要性，在相关交易合同中是否有明确约定，是否存在其他利益输送及未披露事项；（2）在代收代付过程中是否存在发行人资金被关联方占用情形，发行人相关内控是否完善、执行是否有效。请保荐代表人进一步说明对于上述事项的核查程序、依据和结论。</w:t>
      </w:r>
    </w:p>
    <w:p w:rsidR="002B2A40" w:rsidRPr="002B2A40" w:rsidRDefault="002B2A40" w:rsidP="00C36B0B">
      <w:pPr>
        <w:widowControl/>
        <w:jc w:val="left"/>
        <w:rPr>
          <w:rFonts w:ascii="楷体" w:eastAsia="楷体" w:hAnsi="楷体" w:cs="宋体"/>
          <w:kern w:val="0"/>
          <w:sz w:val="24"/>
          <w:szCs w:val="24"/>
        </w:rPr>
      </w:pPr>
      <w:r w:rsidRPr="002B2A40">
        <w:rPr>
          <w:rFonts w:ascii="楷体" w:eastAsia="楷体" w:hAnsi="楷体" w:cs="宋体" w:hint="eastAsia"/>
          <w:kern w:val="0"/>
          <w:sz w:val="24"/>
          <w:szCs w:val="24"/>
        </w:rPr>
        <w:t xml:space="preserve">　　2、请发行人代表进一步说明：（1）销售费用率、管理费用率远低于可比公司路维光电的具体原因和合理性；（2）是否存在关联方或潜在关联方代公司承担成本或代垫费用的情况。请保荐代表人进一步说明对于发行人关联方或潜在的关联方是否代公司支付相关费用的核查情况，并对发行人是否存在内部控制风险发表核查意见。</w:t>
      </w:r>
    </w:p>
    <w:p w:rsidR="002B2A40" w:rsidRDefault="002B2A40" w:rsidP="00C36B0B">
      <w:pPr>
        <w:widowControl/>
        <w:ind w:firstLine="480"/>
        <w:jc w:val="left"/>
        <w:rPr>
          <w:rFonts w:ascii="楷体" w:eastAsia="楷体" w:hAnsi="楷体" w:cs="宋体"/>
          <w:kern w:val="0"/>
          <w:sz w:val="24"/>
          <w:szCs w:val="24"/>
        </w:rPr>
      </w:pPr>
      <w:r w:rsidRPr="002B2A40">
        <w:rPr>
          <w:rFonts w:ascii="楷体" w:eastAsia="楷体" w:hAnsi="楷体" w:cs="宋体" w:hint="eastAsia"/>
          <w:kern w:val="0"/>
          <w:sz w:val="24"/>
          <w:szCs w:val="24"/>
        </w:rPr>
        <w:t>3、请发行人代表进一步说明国有股东清华液晶技术工程中心将发行人前身的股权转让给发行人实际控制人家族控制的香港苏锡企业履行的相关国资监督管理审批程序，是否合法有效，是否存在股权纠纷，是否存在国有资产流失的情形。请保荐代表人就股权转让履行程序的完备性、股权转让的合法性、股权是否存在纠纷发表核查意见。</w:t>
      </w:r>
    </w:p>
    <w:p w:rsidR="008F6654" w:rsidRPr="002B2A40" w:rsidRDefault="008F6654" w:rsidP="00C36B0B">
      <w:pPr>
        <w:widowControl/>
        <w:ind w:firstLine="480"/>
        <w:jc w:val="left"/>
        <w:rPr>
          <w:rFonts w:ascii="楷体" w:eastAsia="楷体" w:hAnsi="楷体" w:cs="宋体"/>
          <w:kern w:val="0"/>
          <w:sz w:val="24"/>
          <w:szCs w:val="24"/>
        </w:rPr>
      </w:pPr>
    </w:p>
    <w:p w:rsidR="002B2A40" w:rsidRPr="002B2A40" w:rsidRDefault="006C0F97" w:rsidP="006C0F97">
      <w:pPr>
        <w:keepNext/>
        <w:keepLines/>
        <w:spacing w:line="416" w:lineRule="auto"/>
        <w:outlineLvl w:val="2"/>
        <w:rPr>
          <w:b/>
          <w:bCs/>
          <w:szCs w:val="21"/>
        </w:rPr>
      </w:pPr>
      <w:r>
        <w:rPr>
          <w:rFonts w:hint="eastAsia"/>
          <w:b/>
          <w:bCs/>
          <w:szCs w:val="21"/>
        </w:rPr>
        <w:t>28</w:t>
      </w:r>
      <w:r>
        <w:rPr>
          <w:rFonts w:hint="eastAsia"/>
          <w:b/>
          <w:bCs/>
          <w:szCs w:val="21"/>
        </w:rPr>
        <w:t>、</w:t>
      </w:r>
      <w:r w:rsidR="002B2A40" w:rsidRPr="002B2A40">
        <w:rPr>
          <w:rFonts w:hint="eastAsia"/>
          <w:b/>
          <w:bCs/>
          <w:szCs w:val="21"/>
        </w:rPr>
        <w:t>深圳市三利谱光电科技股份有限公司</w:t>
      </w:r>
    </w:p>
    <w:tbl>
      <w:tblPr>
        <w:tblW w:w="8314" w:type="dxa"/>
        <w:tblInd w:w="108" w:type="dxa"/>
        <w:tblLook w:val="04A0" w:firstRow="1" w:lastRow="0" w:firstColumn="1" w:lastColumn="0" w:noHBand="0" w:noVBand="1"/>
      </w:tblPr>
      <w:tblGrid>
        <w:gridCol w:w="1418"/>
        <w:gridCol w:w="3544"/>
        <w:gridCol w:w="1701"/>
        <w:gridCol w:w="1651"/>
      </w:tblGrid>
      <w:tr w:rsidR="002B2A40" w:rsidRPr="002B2A40" w:rsidTr="002B2A40">
        <w:trPr>
          <w:trHeight w:val="489"/>
        </w:trPr>
        <w:tc>
          <w:tcPr>
            <w:tcW w:w="1418"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2B2A40" w:rsidRPr="002B2A40" w:rsidRDefault="002B2A40" w:rsidP="00C36B0B">
            <w:pPr>
              <w:widowControl/>
              <w:jc w:val="center"/>
              <w:rPr>
                <w:rFonts w:ascii="宋体" w:eastAsia="宋体" w:hAnsi="宋体" w:cs="宋体"/>
                <w:b/>
                <w:bCs/>
                <w:color w:val="000000"/>
                <w:kern w:val="0"/>
                <w:szCs w:val="21"/>
              </w:rPr>
            </w:pPr>
            <w:r w:rsidRPr="002B2A40">
              <w:rPr>
                <w:rFonts w:ascii="宋体" w:eastAsia="宋体" w:hAnsi="宋体" w:cs="宋体" w:hint="eastAsia"/>
                <w:b/>
                <w:bCs/>
                <w:color w:val="000000"/>
                <w:kern w:val="0"/>
                <w:szCs w:val="21"/>
              </w:rPr>
              <w:t>设立时间</w:t>
            </w:r>
          </w:p>
        </w:tc>
        <w:tc>
          <w:tcPr>
            <w:tcW w:w="3544" w:type="dxa"/>
            <w:tcBorders>
              <w:top w:val="single" w:sz="8" w:space="0" w:color="000000"/>
              <w:left w:val="nil"/>
              <w:bottom w:val="single" w:sz="8" w:space="0" w:color="000000"/>
              <w:right w:val="single" w:sz="8" w:space="0" w:color="000000"/>
            </w:tcBorders>
            <w:shd w:val="clear" w:color="auto" w:fill="auto"/>
            <w:vAlign w:val="center"/>
            <w:hideMark/>
          </w:tcPr>
          <w:p w:rsidR="002B2A40" w:rsidRPr="002B2A40" w:rsidRDefault="002B2A40" w:rsidP="00C36B0B">
            <w:pPr>
              <w:widowControl/>
              <w:jc w:val="left"/>
              <w:rPr>
                <w:rFonts w:ascii="Calibri" w:eastAsia="宋体" w:hAnsi="Calibri" w:cs="Calibri"/>
                <w:color w:val="000000"/>
                <w:kern w:val="0"/>
                <w:szCs w:val="21"/>
              </w:rPr>
            </w:pPr>
            <w:r w:rsidRPr="002B2A40">
              <w:rPr>
                <w:rFonts w:ascii="Calibri" w:eastAsia="宋体" w:hAnsi="Calibri" w:cs="Calibri"/>
                <w:color w:val="000000"/>
                <w:kern w:val="0"/>
                <w:szCs w:val="21"/>
              </w:rPr>
              <w:t>2007/4/16</w:t>
            </w:r>
          </w:p>
        </w:tc>
        <w:tc>
          <w:tcPr>
            <w:tcW w:w="1701" w:type="dxa"/>
            <w:tcBorders>
              <w:top w:val="single" w:sz="8" w:space="0" w:color="000000"/>
              <w:left w:val="nil"/>
              <w:bottom w:val="single" w:sz="8" w:space="0" w:color="000000"/>
              <w:right w:val="single" w:sz="8" w:space="0" w:color="000000"/>
            </w:tcBorders>
            <w:shd w:val="clear" w:color="auto" w:fill="auto"/>
            <w:vAlign w:val="center"/>
            <w:hideMark/>
          </w:tcPr>
          <w:p w:rsidR="002B2A40" w:rsidRPr="002B2A40" w:rsidRDefault="002B2A40" w:rsidP="00C36B0B">
            <w:pPr>
              <w:widowControl/>
              <w:jc w:val="center"/>
              <w:rPr>
                <w:rFonts w:ascii="宋体" w:eastAsia="宋体" w:hAnsi="宋体" w:cs="宋体"/>
                <w:b/>
                <w:bCs/>
                <w:color w:val="000000"/>
                <w:kern w:val="0"/>
                <w:szCs w:val="21"/>
              </w:rPr>
            </w:pPr>
            <w:r w:rsidRPr="002B2A40">
              <w:rPr>
                <w:rFonts w:ascii="宋体" w:eastAsia="宋体" w:hAnsi="宋体" w:cs="宋体" w:hint="eastAsia"/>
                <w:b/>
                <w:bCs/>
                <w:color w:val="000000"/>
                <w:kern w:val="0"/>
                <w:szCs w:val="21"/>
              </w:rPr>
              <w:t>省市</w:t>
            </w:r>
          </w:p>
        </w:tc>
        <w:tc>
          <w:tcPr>
            <w:tcW w:w="1651" w:type="dxa"/>
            <w:tcBorders>
              <w:top w:val="single" w:sz="8" w:space="0" w:color="000000"/>
              <w:left w:val="nil"/>
              <w:bottom w:val="single" w:sz="8" w:space="0" w:color="000000"/>
              <w:right w:val="single" w:sz="8" w:space="0" w:color="000000"/>
            </w:tcBorders>
            <w:shd w:val="clear" w:color="auto" w:fill="auto"/>
            <w:vAlign w:val="center"/>
            <w:hideMark/>
          </w:tcPr>
          <w:p w:rsidR="002B2A40" w:rsidRPr="002B2A40" w:rsidRDefault="002B2A40" w:rsidP="00C36B0B">
            <w:pPr>
              <w:widowControl/>
              <w:rPr>
                <w:rFonts w:ascii="宋体" w:eastAsia="宋体" w:hAnsi="宋体" w:cs="宋体"/>
                <w:color w:val="000000"/>
                <w:kern w:val="0"/>
                <w:szCs w:val="21"/>
              </w:rPr>
            </w:pPr>
            <w:r w:rsidRPr="002B2A40">
              <w:rPr>
                <w:rFonts w:ascii="宋体" w:eastAsia="宋体" w:hAnsi="宋体" w:cs="宋体" w:hint="eastAsia"/>
                <w:color w:val="000000"/>
                <w:kern w:val="0"/>
                <w:szCs w:val="21"/>
              </w:rPr>
              <w:t>广东省深圳市</w:t>
            </w:r>
          </w:p>
        </w:tc>
      </w:tr>
      <w:tr w:rsidR="002B2A40" w:rsidRPr="002B2A40" w:rsidTr="002B2A40">
        <w:trPr>
          <w:trHeight w:val="265"/>
        </w:trPr>
        <w:tc>
          <w:tcPr>
            <w:tcW w:w="1418" w:type="dxa"/>
            <w:tcBorders>
              <w:top w:val="nil"/>
              <w:left w:val="single" w:sz="8" w:space="0" w:color="000000"/>
              <w:bottom w:val="single" w:sz="8" w:space="0" w:color="000000"/>
              <w:right w:val="single" w:sz="8" w:space="0" w:color="000000"/>
            </w:tcBorders>
            <w:shd w:val="clear" w:color="auto" w:fill="auto"/>
            <w:vAlign w:val="center"/>
            <w:hideMark/>
          </w:tcPr>
          <w:p w:rsidR="002B2A40" w:rsidRPr="002B2A40" w:rsidRDefault="002B2A40" w:rsidP="00C36B0B">
            <w:pPr>
              <w:widowControl/>
              <w:jc w:val="center"/>
              <w:rPr>
                <w:rFonts w:ascii="宋体" w:eastAsia="宋体" w:hAnsi="宋体" w:cs="宋体"/>
                <w:b/>
                <w:bCs/>
                <w:color w:val="000000"/>
                <w:kern w:val="0"/>
                <w:szCs w:val="21"/>
              </w:rPr>
            </w:pPr>
            <w:r w:rsidRPr="002B2A40">
              <w:rPr>
                <w:rFonts w:ascii="宋体" w:eastAsia="宋体" w:hAnsi="宋体" w:cs="宋体" w:hint="eastAsia"/>
                <w:b/>
                <w:bCs/>
                <w:color w:val="000000"/>
                <w:kern w:val="0"/>
                <w:szCs w:val="21"/>
              </w:rPr>
              <w:t>所属行业</w:t>
            </w:r>
          </w:p>
        </w:tc>
        <w:tc>
          <w:tcPr>
            <w:tcW w:w="3544" w:type="dxa"/>
            <w:tcBorders>
              <w:top w:val="nil"/>
              <w:left w:val="nil"/>
              <w:bottom w:val="single" w:sz="8" w:space="0" w:color="000000"/>
              <w:right w:val="single" w:sz="8" w:space="0" w:color="000000"/>
            </w:tcBorders>
            <w:shd w:val="clear" w:color="auto" w:fill="auto"/>
            <w:vAlign w:val="center"/>
            <w:hideMark/>
          </w:tcPr>
          <w:p w:rsidR="002B2A40" w:rsidRPr="002B2A40" w:rsidRDefault="002B2A40" w:rsidP="00C36B0B">
            <w:pPr>
              <w:widowControl/>
              <w:jc w:val="left"/>
              <w:rPr>
                <w:rFonts w:ascii="宋体" w:eastAsia="宋体" w:hAnsi="宋体" w:cs="宋体"/>
                <w:color w:val="000000"/>
                <w:kern w:val="0"/>
                <w:szCs w:val="21"/>
              </w:rPr>
            </w:pPr>
            <w:r w:rsidRPr="002B2A40">
              <w:rPr>
                <w:rFonts w:ascii="宋体" w:eastAsia="宋体" w:hAnsi="宋体" w:cs="宋体" w:hint="eastAsia"/>
                <w:color w:val="000000"/>
                <w:kern w:val="0"/>
                <w:szCs w:val="21"/>
              </w:rPr>
              <w:t>计算机、通信和其他电子设备制造业</w:t>
            </w:r>
          </w:p>
        </w:tc>
        <w:tc>
          <w:tcPr>
            <w:tcW w:w="1701" w:type="dxa"/>
            <w:tcBorders>
              <w:top w:val="nil"/>
              <w:left w:val="nil"/>
              <w:bottom w:val="single" w:sz="8" w:space="0" w:color="000000"/>
              <w:right w:val="single" w:sz="8" w:space="0" w:color="000000"/>
            </w:tcBorders>
            <w:shd w:val="clear" w:color="auto" w:fill="auto"/>
            <w:vAlign w:val="center"/>
            <w:hideMark/>
          </w:tcPr>
          <w:p w:rsidR="002B2A40" w:rsidRPr="002B2A40" w:rsidRDefault="002B2A40" w:rsidP="00C36B0B">
            <w:pPr>
              <w:widowControl/>
              <w:jc w:val="center"/>
              <w:rPr>
                <w:rFonts w:ascii="宋体" w:eastAsia="宋体" w:hAnsi="宋体" w:cs="宋体"/>
                <w:b/>
                <w:bCs/>
                <w:color w:val="000000"/>
                <w:kern w:val="0"/>
                <w:szCs w:val="21"/>
              </w:rPr>
            </w:pPr>
            <w:r w:rsidRPr="002B2A40">
              <w:rPr>
                <w:rFonts w:ascii="宋体" w:eastAsia="宋体" w:hAnsi="宋体" w:cs="宋体" w:hint="eastAsia"/>
                <w:b/>
                <w:bCs/>
                <w:color w:val="000000"/>
                <w:kern w:val="0"/>
                <w:szCs w:val="21"/>
              </w:rPr>
              <w:t>拟上市交易所</w:t>
            </w:r>
          </w:p>
        </w:tc>
        <w:tc>
          <w:tcPr>
            <w:tcW w:w="1651" w:type="dxa"/>
            <w:tcBorders>
              <w:top w:val="nil"/>
              <w:left w:val="nil"/>
              <w:bottom w:val="single" w:sz="8" w:space="0" w:color="000000"/>
              <w:right w:val="single" w:sz="8" w:space="0" w:color="000000"/>
            </w:tcBorders>
            <w:shd w:val="clear" w:color="auto" w:fill="auto"/>
            <w:vAlign w:val="center"/>
            <w:hideMark/>
          </w:tcPr>
          <w:p w:rsidR="002B2A40" w:rsidRPr="002B2A40" w:rsidRDefault="002B2A40" w:rsidP="00C36B0B">
            <w:pPr>
              <w:widowControl/>
              <w:rPr>
                <w:rFonts w:ascii="宋体" w:eastAsia="宋体" w:hAnsi="宋体" w:cs="宋体"/>
                <w:color w:val="000000"/>
                <w:kern w:val="0"/>
                <w:szCs w:val="21"/>
              </w:rPr>
            </w:pPr>
            <w:r w:rsidRPr="002B2A40">
              <w:rPr>
                <w:rFonts w:ascii="宋体" w:eastAsia="宋体" w:hAnsi="宋体" w:cs="宋体" w:hint="eastAsia"/>
                <w:color w:val="000000"/>
                <w:kern w:val="0"/>
                <w:szCs w:val="21"/>
              </w:rPr>
              <w:t>中小板</w:t>
            </w:r>
          </w:p>
        </w:tc>
      </w:tr>
      <w:tr w:rsidR="002B2A40" w:rsidRPr="002B2A40" w:rsidTr="002B2A40">
        <w:trPr>
          <w:trHeight w:val="726"/>
        </w:trPr>
        <w:tc>
          <w:tcPr>
            <w:tcW w:w="1418" w:type="dxa"/>
            <w:tcBorders>
              <w:top w:val="nil"/>
              <w:left w:val="single" w:sz="8" w:space="0" w:color="000000"/>
              <w:bottom w:val="single" w:sz="8" w:space="0" w:color="000000"/>
              <w:right w:val="single" w:sz="8" w:space="0" w:color="000000"/>
            </w:tcBorders>
            <w:shd w:val="clear" w:color="auto" w:fill="auto"/>
            <w:vAlign w:val="center"/>
            <w:hideMark/>
          </w:tcPr>
          <w:p w:rsidR="002B2A40" w:rsidRPr="002B2A40" w:rsidRDefault="002B2A40" w:rsidP="00C36B0B">
            <w:pPr>
              <w:widowControl/>
              <w:rPr>
                <w:rFonts w:ascii="宋体" w:eastAsia="宋体" w:hAnsi="宋体" w:cs="宋体"/>
                <w:b/>
                <w:bCs/>
                <w:color w:val="000000"/>
                <w:kern w:val="0"/>
                <w:szCs w:val="21"/>
              </w:rPr>
            </w:pPr>
            <w:r w:rsidRPr="002B2A40">
              <w:rPr>
                <w:rFonts w:ascii="宋体" w:eastAsia="宋体" w:hAnsi="宋体" w:cs="宋体" w:hint="eastAsia"/>
                <w:b/>
                <w:bCs/>
                <w:color w:val="000000"/>
                <w:kern w:val="0"/>
                <w:szCs w:val="21"/>
              </w:rPr>
              <w:t>控股股东／实际控制人</w:t>
            </w:r>
          </w:p>
        </w:tc>
        <w:tc>
          <w:tcPr>
            <w:tcW w:w="6896" w:type="dxa"/>
            <w:gridSpan w:val="3"/>
            <w:tcBorders>
              <w:top w:val="single" w:sz="8" w:space="0" w:color="000000"/>
              <w:left w:val="nil"/>
              <w:bottom w:val="single" w:sz="8" w:space="0" w:color="000000"/>
              <w:right w:val="single" w:sz="8" w:space="0" w:color="000000"/>
            </w:tcBorders>
            <w:shd w:val="clear" w:color="auto" w:fill="auto"/>
            <w:vAlign w:val="center"/>
            <w:hideMark/>
          </w:tcPr>
          <w:p w:rsidR="002B2A40" w:rsidRPr="002B2A40" w:rsidRDefault="002B2A40" w:rsidP="00C36B0B">
            <w:pPr>
              <w:widowControl/>
              <w:jc w:val="left"/>
              <w:rPr>
                <w:rFonts w:ascii="宋体" w:eastAsia="宋体" w:hAnsi="宋体" w:cs="宋体"/>
                <w:color w:val="000000"/>
                <w:kern w:val="0"/>
                <w:szCs w:val="21"/>
              </w:rPr>
            </w:pPr>
            <w:r w:rsidRPr="002B2A40">
              <w:rPr>
                <w:rFonts w:ascii="宋体" w:eastAsia="宋体" w:hAnsi="宋体" w:cs="宋体" w:hint="eastAsia"/>
                <w:color w:val="000000"/>
                <w:kern w:val="0"/>
                <w:szCs w:val="21"/>
              </w:rPr>
              <w:t>张建军</w:t>
            </w:r>
          </w:p>
        </w:tc>
      </w:tr>
      <w:tr w:rsidR="002B2A40" w:rsidRPr="002B2A40" w:rsidTr="002B2A40">
        <w:trPr>
          <w:trHeight w:val="265"/>
        </w:trPr>
        <w:tc>
          <w:tcPr>
            <w:tcW w:w="1418" w:type="dxa"/>
            <w:tcBorders>
              <w:top w:val="nil"/>
              <w:left w:val="single" w:sz="8" w:space="0" w:color="000000"/>
              <w:bottom w:val="single" w:sz="8" w:space="0" w:color="000000"/>
              <w:right w:val="single" w:sz="8" w:space="0" w:color="000000"/>
            </w:tcBorders>
            <w:shd w:val="clear" w:color="auto" w:fill="auto"/>
            <w:vAlign w:val="center"/>
            <w:hideMark/>
          </w:tcPr>
          <w:p w:rsidR="002B2A40" w:rsidRPr="002B2A40" w:rsidRDefault="002B2A40" w:rsidP="00C36B0B">
            <w:pPr>
              <w:widowControl/>
              <w:jc w:val="center"/>
              <w:rPr>
                <w:rFonts w:ascii="宋体" w:eastAsia="宋体" w:hAnsi="宋体" w:cs="宋体"/>
                <w:b/>
                <w:bCs/>
                <w:color w:val="000000"/>
                <w:kern w:val="0"/>
                <w:szCs w:val="21"/>
              </w:rPr>
            </w:pPr>
            <w:r w:rsidRPr="002B2A40">
              <w:rPr>
                <w:rFonts w:ascii="宋体" w:eastAsia="宋体" w:hAnsi="宋体" w:cs="宋体" w:hint="eastAsia"/>
                <w:b/>
                <w:bCs/>
                <w:color w:val="000000"/>
                <w:kern w:val="0"/>
                <w:szCs w:val="21"/>
              </w:rPr>
              <w:t>主营业务</w:t>
            </w:r>
          </w:p>
        </w:tc>
        <w:tc>
          <w:tcPr>
            <w:tcW w:w="6896" w:type="dxa"/>
            <w:gridSpan w:val="3"/>
            <w:tcBorders>
              <w:top w:val="single" w:sz="8" w:space="0" w:color="000000"/>
              <w:left w:val="nil"/>
              <w:bottom w:val="single" w:sz="8" w:space="0" w:color="000000"/>
              <w:right w:val="single" w:sz="8" w:space="0" w:color="000000"/>
            </w:tcBorders>
            <w:shd w:val="clear" w:color="auto" w:fill="auto"/>
            <w:vAlign w:val="center"/>
            <w:hideMark/>
          </w:tcPr>
          <w:p w:rsidR="002B2A40" w:rsidRPr="002B2A40" w:rsidRDefault="002B2A40" w:rsidP="00C36B0B">
            <w:pPr>
              <w:widowControl/>
              <w:jc w:val="left"/>
              <w:rPr>
                <w:rFonts w:ascii="宋体" w:eastAsia="宋体" w:hAnsi="宋体" w:cs="宋体"/>
                <w:color w:val="000000"/>
                <w:kern w:val="0"/>
                <w:szCs w:val="21"/>
              </w:rPr>
            </w:pPr>
            <w:r w:rsidRPr="002B2A40">
              <w:rPr>
                <w:rFonts w:ascii="宋体" w:eastAsia="宋体" w:hAnsi="宋体" w:cs="宋体" w:hint="eastAsia"/>
                <w:color w:val="000000"/>
                <w:kern w:val="0"/>
                <w:szCs w:val="21"/>
              </w:rPr>
              <w:t>偏光片产品的研发、生产和销售</w:t>
            </w:r>
          </w:p>
        </w:tc>
      </w:tr>
    </w:tbl>
    <w:p w:rsidR="008F6654" w:rsidRDefault="002B2A40" w:rsidP="00C36B0B">
      <w:pPr>
        <w:widowControl/>
        <w:jc w:val="left"/>
        <w:rPr>
          <w:rFonts w:ascii="楷体" w:eastAsia="楷体" w:hAnsi="楷体" w:cs="宋体"/>
          <w:kern w:val="0"/>
          <w:sz w:val="24"/>
          <w:szCs w:val="24"/>
        </w:rPr>
      </w:pPr>
      <w:r w:rsidRPr="002B2A40">
        <w:rPr>
          <w:rFonts w:ascii="楷体" w:eastAsia="楷体" w:hAnsi="楷体" w:cs="宋体" w:hint="eastAsia"/>
          <w:kern w:val="0"/>
          <w:sz w:val="24"/>
          <w:szCs w:val="24"/>
        </w:rPr>
        <w:t xml:space="preserve">　　</w:t>
      </w:r>
    </w:p>
    <w:p w:rsidR="002B2A40" w:rsidRPr="002B2A40" w:rsidRDefault="002B2A40" w:rsidP="008F6654">
      <w:pPr>
        <w:widowControl/>
        <w:ind w:firstLineChars="200" w:firstLine="480"/>
        <w:jc w:val="left"/>
        <w:rPr>
          <w:rFonts w:ascii="楷体" w:eastAsia="楷体" w:hAnsi="楷体" w:cs="宋体"/>
          <w:kern w:val="0"/>
          <w:sz w:val="24"/>
          <w:szCs w:val="24"/>
        </w:rPr>
      </w:pPr>
      <w:r w:rsidRPr="002B2A40">
        <w:rPr>
          <w:rFonts w:ascii="楷体" w:eastAsia="楷体" w:hAnsi="楷体" w:cs="宋体" w:hint="eastAsia"/>
          <w:kern w:val="0"/>
          <w:sz w:val="24"/>
          <w:szCs w:val="24"/>
        </w:rPr>
        <w:t>1、请发行人代表进一步说明：（1）报告期各期期末应收账款余额与应收票据余额均较高及应收账款、应收票据增长速度快于营业收入增长速度的原因；是否会对发行人的业绩和持续经营产生不利影响；（2）结合信用期限、期后回款时间，补充说明报告期各期是否存在通过放松信用政策刺激销售的情况；（3）各期末应收账款期后回款情况，是否符合发行人与客户的信用期约定，报告期发行人应收账款账龄逐渐变长的原因及相关风险；（4）是否存在通过第三方公司回款进行冲抵的方式调节应收账款账龄的情形；是否存在会计期末以外部借款、自有资金减少应收账款、下期初再冲回的情形；（5）结合发行人客户的信用情况、信用期限、期后回款时间，说明坏账准备计提比例是否谨慎、充分；（6）是否存在开具没有真实交易背景的承兑汇票和应收票据因无法到期收回而转为应收账款的情形；（7）发行人经营活动产生的现金流量净额与净利润不相匹配的原因及合理性。请保荐代表人说明对上述问题的核查过程、结论和依据。</w:t>
      </w:r>
    </w:p>
    <w:p w:rsidR="002B2A40" w:rsidRPr="002B2A40" w:rsidRDefault="002B2A40" w:rsidP="00C36B0B">
      <w:pPr>
        <w:widowControl/>
        <w:jc w:val="left"/>
        <w:rPr>
          <w:rFonts w:ascii="楷体" w:eastAsia="楷体" w:hAnsi="楷体" w:cs="宋体"/>
          <w:kern w:val="0"/>
          <w:sz w:val="24"/>
          <w:szCs w:val="24"/>
        </w:rPr>
      </w:pPr>
      <w:r w:rsidRPr="002B2A40">
        <w:rPr>
          <w:rFonts w:ascii="楷体" w:eastAsia="楷体" w:hAnsi="楷体" w:cs="宋体" w:hint="eastAsia"/>
          <w:kern w:val="0"/>
          <w:sz w:val="24"/>
          <w:szCs w:val="24"/>
        </w:rPr>
        <w:t xml:space="preserve">　　2、请发行人代表结合原材料采购周期、经济采购量、生产配方、生产周期、交货周期、在手订单等因素，进一步说明报告期末原材料、在产品、半成品和产成品构成的合理性。请保荐代表人发表核查意见。</w:t>
      </w:r>
    </w:p>
    <w:p w:rsidR="002B2A40" w:rsidRPr="002B2A40" w:rsidRDefault="002B2A40" w:rsidP="00C36B0B">
      <w:pPr>
        <w:widowControl/>
        <w:jc w:val="left"/>
        <w:rPr>
          <w:rFonts w:ascii="楷体" w:eastAsia="楷体" w:hAnsi="楷体" w:cs="宋体"/>
          <w:kern w:val="0"/>
          <w:sz w:val="24"/>
          <w:szCs w:val="24"/>
        </w:rPr>
      </w:pPr>
      <w:r w:rsidRPr="002B2A40">
        <w:rPr>
          <w:rFonts w:ascii="楷体" w:eastAsia="楷体" w:hAnsi="楷体" w:cs="宋体" w:hint="eastAsia"/>
          <w:kern w:val="0"/>
          <w:sz w:val="24"/>
          <w:szCs w:val="24"/>
        </w:rPr>
        <w:t xml:space="preserve">　　3、报告期内，发行人位于深圳市光明新区公明办事处楼村社区第二工业区同富一路5号、宝安区松岗街道红星新港联工业区、福建省莆田市城厢区华林工业园区的三处生产经营场所均系租赁取得。请发行人代表进一步说明上述三处生</w:t>
      </w:r>
      <w:r w:rsidRPr="002B2A40">
        <w:rPr>
          <w:rFonts w:ascii="楷体" w:eastAsia="楷体" w:hAnsi="楷体" w:cs="宋体" w:hint="eastAsia"/>
          <w:kern w:val="0"/>
          <w:sz w:val="24"/>
          <w:szCs w:val="24"/>
        </w:rPr>
        <w:lastRenderedPageBreak/>
        <w:t>产经营场所产生营业收入占比情况，是否影响发行人的资产完整性，是否会对发行人的生产经营带来重大不利影响。请保荐代表人说明核查意见。</w:t>
      </w:r>
    </w:p>
    <w:p w:rsidR="002B2A40" w:rsidRDefault="002B2A40" w:rsidP="00C36B0B">
      <w:pPr>
        <w:widowControl/>
        <w:ind w:firstLineChars="200" w:firstLine="480"/>
        <w:jc w:val="left"/>
        <w:rPr>
          <w:rFonts w:ascii="楷体" w:eastAsia="楷体" w:hAnsi="楷体" w:cs="宋体"/>
          <w:kern w:val="0"/>
          <w:sz w:val="24"/>
          <w:szCs w:val="24"/>
        </w:rPr>
      </w:pPr>
      <w:r w:rsidRPr="002B2A40">
        <w:rPr>
          <w:rFonts w:ascii="楷体" w:eastAsia="楷体" w:hAnsi="楷体" w:cs="宋体" w:hint="eastAsia"/>
          <w:kern w:val="0"/>
          <w:sz w:val="24"/>
          <w:szCs w:val="24"/>
        </w:rPr>
        <w:t>4、请发行人代表进一步说明2017年12月31日前落实国开基金2.2亿元委托贷款足额担保的具体措施，是否会对发行人的生产经营带来重大不利影响。请保荐代表人说明核查意见。</w:t>
      </w:r>
    </w:p>
    <w:p w:rsidR="008F6654" w:rsidRPr="002B2A40" w:rsidRDefault="008F6654" w:rsidP="00C36B0B">
      <w:pPr>
        <w:widowControl/>
        <w:ind w:firstLineChars="200" w:firstLine="480"/>
        <w:jc w:val="left"/>
        <w:rPr>
          <w:rFonts w:ascii="楷体" w:eastAsia="楷体" w:hAnsi="楷体" w:cs="宋体"/>
          <w:kern w:val="0"/>
          <w:sz w:val="24"/>
          <w:szCs w:val="24"/>
        </w:rPr>
      </w:pPr>
    </w:p>
    <w:p w:rsidR="002B2A40" w:rsidRPr="002B2A40" w:rsidRDefault="006C0F97" w:rsidP="006C0F97">
      <w:pPr>
        <w:keepNext/>
        <w:keepLines/>
        <w:spacing w:line="416" w:lineRule="auto"/>
        <w:outlineLvl w:val="2"/>
        <w:rPr>
          <w:b/>
          <w:bCs/>
          <w:szCs w:val="21"/>
        </w:rPr>
      </w:pPr>
      <w:r>
        <w:rPr>
          <w:rFonts w:hint="eastAsia"/>
          <w:b/>
          <w:bCs/>
          <w:szCs w:val="21"/>
        </w:rPr>
        <w:t>29</w:t>
      </w:r>
      <w:r>
        <w:rPr>
          <w:rFonts w:hint="eastAsia"/>
          <w:b/>
          <w:bCs/>
          <w:szCs w:val="21"/>
        </w:rPr>
        <w:t>、</w:t>
      </w:r>
      <w:r w:rsidR="002B2A40" w:rsidRPr="002B2A40">
        <w:rPr>
          <w:rFonts w:hint="eastAsia"/>
          <w:b/>
          <w:bCs/>
          <w:szCs w:val="21"/>
        </w:rPr>
        <w:t>深圳市安奈儿股份有限公司</w:t>
      </w:r>
    </w:p>
    <w:tbl>
      <w:tblPr>
        <w:tblW w:w="8289" w:type="dxa"/>
        <w:jc w:val="center"/>
        <w:tblLook w:val="04A0" w:firstRow="1" w:lastRow="0" w:firstColumn="1" w:lastColumn="0" w:noHBand="0" w:noVBand="1"/>
      </w:tblPr>
      <w:tblGrid>
        <w:gridCol w:w="1410"/>
        <w:gridCol w:w="2835"/>
        <w:gridCol w:w="1701"/>
        <w:gridCol w:w="2343"/>
      </w:tblGrid>
      <w:tr w:rsidR="002B2A40" w:rsidRPr="002B2A40" w:rsidTr="002B2A40">
        <w:trPr>
          <w:trHeight w:val="551"/>
          <w:jc w:val="center"/>
        </w:trPr>
        <w:tc>
          <w:tcPr>
            <w:tcW w:w="1410"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2B2A40" w:rsidRPr="002B2A40" w:rsidRDefault="002B2A40" w:rsidP="00C36B0B">
            <w:pPr>
              <w:widowControl/>
              <w:jc w:val="center"/>
              <w:rPr>
                <w:rFonts w:ascii="宋体" w:eastAsia="宋体" w:hAnsi="宋体" w:cs="宋体"/>
                <w:b/>
                <w:bCs/>
                <w:color w:val="000000"/>
                <w:kern w:val="0"/>
                <w:szCs w:val="21"/>
              </w:rPr>
            </w:pPr>
            <w:r w:rsidRPr="002B2A40">
              <w:rPr>
                <w:rFonts w:ascii="宋体" w:eastAsia="宋体" w:hAnsi="宋体" w:cs="宋体" w:hint="eastAsia"/>
                <w:b/>
                <w:bCs/>
                <w:color w:val="000000"/>
                <w:kern w:val="0"/>
                <w:szCs w:val="21"/>
              </w:rPr>
              <w:t>设立时间</w:t>
            </w:r>
          </w:p>
        </w:tc>
        <w:tc>
          <w:tcPr>
            <w:tcW w:w="2835" w:type="dxa"/>
            <w:tcBorders>
              <w:top w:val="single" w:sz="8" w:space="0" w:color="000000"/>
              <w:left w:val="nil"/>
              <w:bottom w:val="single" w:sz="8" w:space="0" w:color="000000"/>
              <w:right w:val="single" w:sz="8" w:space="0" w:color="000000"/>
            </w:tcBorders>
            <w:shd w:val="clear" w:color="auto" w:fill="auto"/>
            <w:vAlign w:val="center"/>
            <w:hideMark/>
          </w:tcPr>
          <w:p w:rsidR="002B2A40" w:rsidRPr="002B2A40" w:rsidRDefault="002B2A40" w:rsidP="00C36B0B">
            <w:pPr>
              <w:widowControl/>
              <w:jc w:val="left"/>
              <w:rPr>
                <w:rFonts w:ascii="Calibri" w:eastAsia="宋体" w:hAnsi="Calibri" w:cs="Calibri"/>
                <w:color w:val="000000"/>
                <w:kern w:val="0"/>
                <w:szCs w:val="21"/>
              </w:rPr>
            </w:pPr>
            <w:r w:rsidRPr="002B2A40">
              <w:rPr>
                <w:rFonts w:ascii="Calibri" w:eastAsia="宋体" w:hAnsi="Calibri" w:cs="Calibri"/>
                <w:color w:val="000000"/>
                <w:kern w:val="0"/>
                <w:szCs w:val="21"/>
              </w:rPr>
              <w:t>2001/9/20</w:t>
            </w:r>
          </w:p>
        </w:tc>
        <w:tc>
          <w:tcPr>
            <w:tcW w:w="1701" w:type="dxa"/>
            <w:tcBorders>
              <w:top w:val="single" w:sz="8" w:space="0" w:color="000000"/>
              <w:left w:val="nil"/>
              <w:bottom w:val="single" w:sz="8" w:space="0" w:color="000000"/>
              <w:right w:val="single" w:sz="8" w:space="0" w:color="000000"/>
            </w:tcBorders>
            <w:shd w:val="clear" w:color="auto" w:fill="auto"/>
            <w:vAlign w:val="center"/>
            <w:hideMark/>
          </w:tcPr>
          <w:p w:rsidR="002B2A40" w:rsidRPr="002B2A40" w:rsidRDefault="002B2A40" w:rsidP="00C36B0B">
            <w:pPr>
              <w:widowControl/>
              <w:jc w:val="center"/>
              <w:rPr>
                <w:rFonts w:ascii="宋体" w:eastAsia="宋体" w:hAnsi="宋体" w:cs="宋体"/>
                <w:b/>
                <w:bCs/>
                <w:color w:val="000000"/>
                <w:kern w:val="0"/>
                <w:szCs w:val="21"/>
              </w:rPr>
            </w:pPr>
            <w:r w:rsidRPr="002B2A40">
              <w:rPr>
                <w:rFonts w:ascii="宋体" w:eastAsia="宋体" w:hAnsi="宋体" w:cs="宋体" w:hint="eastAsia"/>
                <w:b/>
                <w:bCs/>
                <w:color w:val="000000"/>
                <w:kern w:val="0"/>
                <w:szCs w:val="21"/>
              </w:rPr>
              <w:t>省市</w:t>
            </w:r>
          </w:p>
        </w:tc>
        <w:tc>
          <w:tcPr>
            <w:tcW w:w="2343" w:type="dxa"/>
            <w:tcBorders>
              <w:top w:val="single" w:sz="8" w:space="0" w:color="000000"/>
              <w:left w:val="nil"/>
              <w:bottom w:val="single" w:sz="8" w:space="0" w:color="000000"/>
              <w:right w:val="single" w:sz="8" w:space="0" w:color="000000"/>
            </w:tcBorders>
            <w:shd w:val="clear" w:color="auto" w:fill="auto"/>
            <w:vAlign w:val="center"/>
            <w:hideMark/>
          </w:tcPr>
          <w:p w:rsidR="002B2A40" w:rsidRPr="002B2A40" w:rsidRDefault="002B2A40" w:rsidP="00C36B0B">
            <w:pPr>
              <w:widowControl/>
              <w:rPr>
                <w:rFonts w:ascii="宋体" w:eastAsia="宋体" w:hAnsi="宋体" w:cs="宋体"/>
                <w:color w:val="000000"/>
                <w:kern w:val="0"/>
                <w:szCs w:val="21"/>
              </w:rPr>
            </w:pPr>
            <w:r w:rsidRPr="002B2A40">
              <w:rPr>
                <w:rFonts w:ascii="宋体" w:eastAsia="宋体" w:hAnsi="宋体" w:cs="宋体" w:hint="eastAsia"/>
                <w:color w:val="000000"/>
                <w:kern w:val="0"/>
                <w:szCs w:val="21"/>
              </w:rPr>
              <w:t>广东省深圳市</w:t>
            </w:r>
          </w:p>
        </w:tc>
      </w:tr>
      <w:tr w:rsidR="002B2A40" w:rsidRPr="002B2A40" w:rsidTr="002B2A40">
        <w:trPr>
          <w:trHeight w:val="299"/>
          <w:jc w:val="center"/>
        </w:trPr>
        <w:tc>
          <w:tcPr>
            <w:tcW w:w="1410" w:type="dxa"/>
            <w:tcBorders>
              <w:top w:val="nil"/>
              <w:left w:val="single" w:sz="8" w:space="0" w:color="000000"/>
              <w:bottom w:val="single" w:sz="8" w:space="0" w:color="000000"/>
              <w:right w:val="single" w:sz="8" w:space="0" w:color="000000"/>
            </w:tcBorders>
            <w:shd w:val="clear" w:color="auto" w:fill="auto"/>
            <w:vAlign w:val="center"/>
            <w:hideMark/>
          </w:tcPr>
          <w:p w:rsidR="002B2A40" w:rsidRPr="002B2A40" w:rsidRDefault="002B2A40" w:rsidP="00C36B0B">
            <w:pPr>
              <w:widowControl/>
              <w:jc w:val="center"/>
              <w:rPr>
                <w:rFonts w:ascii="宋体" w:eastAsia="宋体" w:hAnsi="宋体" w:cs="宋体"/>
                <w:b/>
                <w:bCs/>
                <w:color w:val="000000"/>
                <w:kern w:val="0"/>
                <w:szCs w:val="21"/>
              </w:rPr>
            </w:pPr>
            <w:r w:rsidRPr="002B2A40">
              <w:rPr>
                <w:rFonts w:ascii="宋体" w:eastAsia="宋体" w:hAnsi="宋体" w:cs="宋体" w:hint="eastAsia"/>
                <w:b/>
                <w:bCs/>
                <w:color w:val="000000"/>
                <w:kern w:val="0"/>
                <w:szCs w:val="21"/>
              </w:rPr>
              <w:t>所属行业</w:t>
            </w:r>
          </w:p>
        </w:tc>
        <w:tc>
          <w:tcPr>
            <w:tcW w:w="2835" w:type="dxa"/>
            <w:tcBorders>
              <w:top w:val="nil"/>
              <w:left w:val="nil"/>
              <w:bottom w:val="single" w:sz="8" w:space="0" w:color="000000"/>
              <w:right w:val="single" w:sz="8" w:space="0" w:color="000000"/>
            </w:tcBorders>
            <w:shd w:val="clear" w:color="auto" w:fill="auto"/>
            <w:vAlign w:val="center"/>
            <w:hideMark/>
          </w:tcPr>
          <w:p w:rsidR="002B2A40" w:rsidRPr="002B2A40" w:rsidRDefault="002B2A40" w:rsidP="00C36B0B">
            <w:pPr>
              <w:widowControl/>
              <w:jc w:val="left"/>
              <w:rPr>
                <w:rFonts w:ascii="宋体" w:eastAsia="宋体" w:hAnsi="宋体" w:cs="宋体"/>
                <w:color w:val="000000"/>
                <w:kern w:val="0"/>
                <w:szCs w:val="21"/>
              </w:rPr>
            </w:pPr>
            <w:r w:rsidRPr="002B2A40">
              <w:rPr>
                <w:rFonts w:ascii="宋体" w:eastAsia="宋体" w:hAnsi="宋体" w:cs="宋体" w:hint="eastAsia"/>
                <w:color w:val="000000"/>
                <w:kern w:val="0"/>
                <w:szCs w:val="21"/>
              </w:rPr>
              <w:t>纺织服装、服饰业</w:t>
            </w:r>
          </w:p>
        </w:tc>
        <w:tc>
          <w:tcPr>
            <w:tcW w:w="1701" w:type="dxa"/>
            <w:tcBorders>
              <w:top w:val="nil"/>
              <w:left w:val="nil"/>
              <w:bottom w:val="single" w:sz="8" w:space="0" w:color="000000"/>
              <w:right w:val="single" w:sz="8" w:space="0" w:color="000000"/>
            </w:tcBorders>
            <w:shd w:val="clear" w:color="auto" w:fill="auto"/>
            <w:vAlign w:val="center"/>
            <w:hideMark/>
          </w:tcPr>
          <w:p w:rsidR="002B2A40" w:rsidRPr="002B2A40" w:rsidRDefault="002B2A40" w:rsidP="00C36B0B">
            <w:pPr>
              <w:widowControl/>
              <w:jc w:val="center"/>
              <w:rPr>
                <w:rFonts w:ascii="宋体" w:eastAsia="宋体" w:hAnsi="宋体" w:cs="宋体"/>
                <w:b/>
                <w:bCs/>
                <w:color w:val="000000"/>
                <w:kern w:val="0"/>
                <w:szCs w:val="21"/>
              </w:rPr>
            </w:pPr>
            <w:r w:rsidRPr="002B2A40">
              <w:rPr>
                <w:rFonts w:ascii="宋体" w:eastAsia="宋体" w:hAnsi="宋体" w:cs="宋体" w:hint="eastAsia"/>
                <w:b/>
                <w:bCs/>
                <w:color w:val="000000"/>
                <w:kern w:val="0"/>
                <w:szCs w:val="21"/>
              </w:rPr>
              <w:t>拟上市交易所</w:t>
            </w:r>
          </w:p>
        </w:tc>
        <w:tc>
          <w:tcPr>
            <w:tcW w:w="2343" w:type="dxa"/>
            <w:tcBorders>
              <w:top w:val="nil"/>
              <w:left w:val="nil"/>
              <w:bottom w:val="single" w:sz="8" w:space="0" w:color="000000"/>
              <w:right w:val="single" w:sz="8" w:space="0" w:color="000000"/>
            </w:tcBorders>
            <w:shd w:val="clear" w:color="auto" w:fill="auto"/>
            <w:vAlign w:val="center"/>
            <w:hideMark/>
          </w:tcPr>
          <w:p w:rsidR="002B2A40" w:rsidRPr="002B2A40" w:rsidRDefault="002B2A40" w:rsidP="00C36B0B">
            <w:pPr>
              <w:widowControl/>
              <w:rPr>
                <w:rFonts w:ascii="宋体" w:eastAsia="宋体" w:hAnsi="宋体" w:cs="宋体"/>
                <w:color w:val="000000"/>
                <w:kern w:val="0"/>
                <w:szCs w:val="21"/>
              </w:rPr>
            </w:pPr>
            <w:r w:rsidRPr="002B2A40">
              <w:rPr>
                <w:rFonts w:ascii="宋体" w:eastAsia="宋体" w:hAnsi="宋体" w:cs="宋体" w:hint="eastAsia"/>
                <w:color w:val="000000"/>
                <w:kern w:val="0"/>
                <w:szCs w:val="21"/>
              </w:rPr>
              <w:t>中小板</w:t>
            </w:r>
          </w:p>
        </w:tc>
      </w:tr>
      <w:tr w:rsidR="002B2A40" w:rsidRPr="002B2A40" w:rsidTr="002B2A40">
        <w:trPr>
          <w:trHeight w:val="584"/>
          <w:jc w:val="center"/>
        </w:trPr>
        <w:tc>
          <w:tcPr>
            <w:tcW w:w="1410" w:type="dxa"/>
            <w:tcBorders>
              <w:top w:val="nil"/>
              <w:left w:val="single" w:sz="8" w:space="0" w:color="000000"/>
              <w:bottom w:val="single" w:sz="8" w:space="0" w:color="000000"/>
              <w:right w:val="single" w:sz="8" w:space="0" w:color="000000"/>
            </w:tcBorders>
            <w:shd w:val="clear" w:color="auto" w:fill="auto"/>
            <w:vAlign w:val="center"/>
            <w:hideMark/>
          </w:tcPr>
          <w:p w:rsidR="002B2A40" w:rsidRPr="002B2A40" w:rsidRDefault="002B2A40" w:rsidP="00C36B0B">
            <w:pPr>
              <w:widowControl/>
              <w:rPr>
                <w:rFonts w:ascii="宋体" w:eastAsia="宋体" w:hAnsi="宋体" w:cs="宋体"/>
                <w:b/>
                <w:bCs/>
                <w:color w:val="000000"/>
                <w:kern w:val="0"/>
                <w:szCs w:val="21"/>
              </w:rPr>
            </w:pPr>
            <w:r w:rsidRPr="002B2A40">
              <w:rPr>
                <w:rFonts w:ascii="宋体" w:eastAsia="宋体" w:hAnsi="宋体" w:cs="宋体" w:hint="eastAsia"/>
                <w:b/>
                <w:bCs/>
                <w:color w:val="000000"/>
                <w:kern w:val="0"/>
                <w:szCs w:val="21"/>
              </w:rPr>
              <w:t>控股股东／实际控制人</w:t>
            </w:r>
          </w:p>
        </w:tc>
        <w:tc>
          <w:tcPr>
            <w:tcW w:w="6879" w:type="dxa"/>
            <w:gridSpan w:val="3"/>
            <w:tcBorders>
              <w:top w:val="single" w:sz="8" w:space="0" w:color="000000"/>
              <w:left w:val="nil"/>
              <w:bottom w:val="single" w:sz="8" w:space="0" w:color="000000"/>
              <w:right w:val="single" w:sz="8" w:space="0" w:color="000000"/>
            </w:tcBorders>
            <w:shd w:val="clear" w:color="auto" w:fill="auto"/>
            <w:vAlign w:val="center"/>
            <w:hideMark/>
          </w:tcPr>
          <w:p w:rsidR="002B2A40" w:rsidRPr="002B2A40" w:rsidRDefault="002B2A40" w:rsidP="00C36B0B">
            <w:pPr>
              <w:widowControl/>
              <w:jc w:val="left"/>
              <w:rPr>
                <w:rFonts w:ascii="宋体" w:eastAsia="宋体" w:hAnsi="宋体" w:cs="宋体"/>
                <w:color w:val="000000"/>
                <w:kern w:val="0"/>
                <w:szCs w:val="21"/>
              </w:rPr>
            </w:pPr>
            <w:r w:rsidRPr="002B2A40">
              <w:rPr>
                <w:rFonts w:ascii="宋体" w:eastAsia="宋体" w:hAnsi="宋体" w:cs="宋体" w:hint="eastAsia"/>
                <w:color w:val="000000"/>
                <w:kern w:val="0"/>
                <w:szCs w:val="21"/>
              </w:rPr>
              <w:t>曹璋,王建青</w:t>
            </w:r>
          </w:p>
        </w:tc>
      </w:tr>
      <w:tr w:rsidR="002B2A40" w:rsidRPr="002B2A40" w:rsidTr="002B2A40">
        <w:trPr>
          <w:trHeight w:val="299"/>
          <w:jc w:val="center"/>
        </w:trPr>
        <w:tc>
          <w:tcPr>
            <w:tcW w:w="1410" w:type="dxa"/>
            <w:tcBorders>
              <w:top w:val="nil"/>
              <w:left w:val="single" w:sz="8" w:space="0" w:color="000000"/>
              <w:bottom w:val="single" w:sz="8" w:space="0" w:color="000000"/>
              <w:right w:val="single" w:sz="8" w:space="0" w:color="000000"/>
            </w:tcBorders>
            <w:shd w:val="clear" w:color="auto" w:fill="auto"/>
            <w:vAlign w:val="center"/>
            <w:hideMark/>
          </w:tcPr>
          <w:p w:rsidR="002B2A40" w:rsidRPr="002B2A40" w:rsidRDefault="002B2A40" w:rsidP="00C36B0B">
            <w:pPr>
              <w:widowControl/>
              <w:jc w:val="center"/>
              <w:rPr>
                <w:rFonts w:ascii="宋体" w:eastAsia="宋体" w:hAnsi="宋体" w:cs="宋体"/>
                <w:b/>
                <w:bCs/>
                <w:color w:val="000000"/>
                <w:kern w:val="0"/>
                <w:szCs w:val="21"/>
              </w:rPr>
            </w:pPr>
            <w:r w:rsidRPr="002B2A40">
              <w:rPr>
                <w:rFonts w:ascii="宋体" w:eastAsia="宋体" w:hAnsi="宋体" w:cs="宋体" w:hint="eastAsia"/>
                <w:b/>
                <w:bCs/>
                <w:color w:val="000000"/>
                <w:kern w:val="0"/>
                <w:szCs w:val="21"/>
              </w:rPr>
              <w:t>主营业务</w:t>
            </w:r>
          </w:p>
        </w:tc>
        <w:tc>
          <w:tcPr>
            <w:tcW w:w="6879" w:type="dxa"/>
            <w:gridSpan w:val="3"/>
            <w:tcBorders>
              <w:top w:val="single" w:sz="8" w:space="0" w:color="000000"/>
              <w:left w:val="nil"/>
              <w:bottom w:val="single" w:sz="8" w:space="0" w:color="000000"/>
              <w:right w:val="single" w:sz="8" w:space="0" w:color="000000"/>
            </w:tcBorders>
            <w:shd w:val="clear" w:color="auto" w:fill="auto"/>
            <w:vAlign w:val="center"/>
            <w:hideMark/>
          </w:tcPr>
          <w:p w:rsidR="002B2A40" w:rsidRPr="002B2A40" w:rsidRDefault="002B2A40" w:rsidP="00C36B0B">
            <w:pPr>
              <w:widowControl/>
              <w:jc w:val="left"/>
              <w:rPr>
                <w:rFonts w:ascii="宋体" w:eastAsia="宋体" w:hAnsi="宋体" w:cs="宋体"/>
                <w:color w:val="000000"/>
                <w:kern w:val="0"/>
                <w:szCs w:val="21"/>
              </w:rPr>
            </w:pPr>
            <w:r w:rsidRPr="002B2A40">
              <w:rPr>
                <w:rFonts w:ascii="宋体" w:eastAsia="宋体" w:hAnsi="宋体" w:cs="宋体" w:hint="eastAsia"/>
                <w:color w:val="000000"/>
                <w:kern w:val="0"/>
                <w:szCs w:val="21"/>
              </w:rPr>
              <w:t>童装产品价值链中自主研发设计、供应链管理、品牌运营推广及直营与加盟销售</w:t>
            </w:r>
          </w:p>
        </w:tc>
      </w:tr>
    </w:tbl>
    <w:p w:rsidR="008F6654" w:rsidRDefault="002B2A40" w:rsidP="00C36B0B">
      <w:pPr>
        <w:widowControl/>
        <w:jc w:val="left"/>
        <w:rPr>
          <w:rFonts w:ascii="楷体" w:eastAsia="楷体" w:hAnsi="楷体" w:cs="宋体"/>
          <w:kern w:val="0"/>
          <w:sz w:val="24"/>
          <w:szCs w:val="24"/>
        </w:rPr>
      </w:pPr>
      <w:r w:rsidRPr="002B2A40">
        <w:rPr>
          <w:rFonts w:ascii="楷体" w:eastAsia="楷体" w:hAnsi="楷体" w:cs="宋体" w:hint="eastAsia"/>
          <w:kern w:val="0"/>
          <w:sz w:val="24"/>
          <w:szCs w:val="24"/>
        </w:rPr>
        <w:t xml:space="preserve">　　</w:t>
      </w:r>
    </w:p>
    <w:p w:rsidR="002B2A40" w:rsidRPr="002B2A40" w:rsidRDefault="002B2A40" w:rsidP="008F6654">
      <w:pPr>
        <w:widowControl/>
        <w:ind w:firstLineChars="200" w:firstLine="480"/>
        <w:jc w:val="left"/>
        <w:rPr>
          <w:rFonts w:ascii="楷体" w:eastAsia="楷体" w:hAnsi="楷体" w:cs="宋体"/>
          <w:kern w:val="0"/>
          <w:sz w:val="24"/>
          <w:szCs w:val="24"/>
        </w:rPr>
      </w:pPr>
      <w:r w:rsidRPr="002B2A40">
        <w:rPr>
          <w:rFonts w:ascii="楷体" w:eastAsia="楷体" w:hAnsi="楷体" w:cs="宋体" w:hint="eastAsia"/>
          <w:kern w:val="0"/>
          <w:sz w:val="24"/>
          <w:szCs w:val="24"/>
        </w:rPr>
        <w:t>1、请发行人代表进一步说明：（1）报告期内发行人对各类门店的内部控制制度建立和执行的情况，包括但不限于收入确认方法、存货确认、相关销售人员和管理人员的聘用、市场推广费和广告费等相关费用承担等；（2）各期发行人新开门店和关闭门店较多的原因；（3）加盟商的具体数量和地区分布情况，新增加盟商对当期收入的贡献，退出加盟店收入对当前收入的影响以及退出加盟店商品的处理；发行人与加盟店之间是否存在关联关系；发行人是否存在为加盟店提供担保、资金融通或其他利益安排的情形；（4）结合线上渠道（电商）主要销售模式、主要客户情况等，补充说明线上渠道销售收入逐年大幅增长的原因，是否具有可持续性；（5）报告期内电商客户的人均消费、地区分布、发货分布、购买次数、购买时间间隔、次均消费额等情况，说明是否存在大额、异常的消费情形。请保荐代表人说明核查的过程、结论和依据。</w:t>
      </w:r>
    </w:p>
    <w:p w:rsidR="002B2A40" w:rsidRPr="002B2A40" w:rsidRDefault="002B2A40" w:rsidP="00C36B0B">
      <w:pPr>
        <w:widowControl/>
        <w:jc w:val="left"/>
        <w:rPr>
          <w:rFonts w:ascii="楷体" w:eastAsia="楷体" w:hAnsi="楷体" w:cs="宋体"/>
          <w:kern w:val="0"/>
          <w:sz w:val="24"/>
          <w:szCs w:val="24"/>
        </w:rPr>
      </w:pPr>
      <w:r w:rsidRPr="002B2A40">
        <w:rPr>
          <w:rFonts w:ascii="楷体" w:eastAsia="楷体" w:hAnsi="楷体" w:cs="宋体" w:hint="eastAsia"/>
          <w:kern w:val="0"/>
          <w:sz w:val="24"/>
          <w:szCs w:val="24"/>
        </w:rPr>
        <w:t xml:space="preserve">　　2、请发行人代表进一步说明报告期内各期末发行人存货金额及占比较大的原因，存货占总资产与流动资产的比重高于直销模式可比上市公司，存货跌价准备低于直销模式可比上市公司的原因和合理性，并结合后续销售情况说明存货跌价准备计提的充分性。请保荐代表人说明核查意见。</w:t>
      </w:r>
    </w:p>
    <w:p w:rsidR="002B2A40" w:rsidRPr="002B2A40" w:rsidRDefault="002B2A40" w:rsidP="00C36B0B">
      <w:pPr>
        <w:widowControl/>
        <w:jc w:val="left"/>
        <w:rPr>
          <w:rFonts w:ascii="楷体" w:eastAsia="楷体" w:hAnsi="楷体" w:cs="宋体"/>
          <w:kern w:val="0"/>
          <w:sz w:val="24"/>
          <w:szCs w:val="24"/>
        </w:rPr>
      </w:pPr>
      <w:r w:rsidRPr="002B2A40">
        <w:rPr>
          <w:rFonts w:ascii="楷体" w:eastAsia="楷体" w:hAnsi="楷体" w:cs="宋体" w:hint="eastAsia"/>
          <w:kern w:val="0"/>
          <w:sz w:val="24"/>
          <w:szCs w:val="24"/>
        </w:rPr>
        <w:t xml:space="preserve">　　3、请发行人代表进一步说明发行人产品的毛利率高于同行业可比公司的原因及合理性，请保荐代表人说明核查情况。</w:t>
      </w:r>
    </w:p>
    <w:p w:rsidR="002B2A40" w:rsidRDefault="002B2A40" w:rsidP="00C36B0B">
      <w:pPr>
        <w:widowControl/>
        <w:ind w:firstLine="480"/>
        <w:jc w:val="left"/>
        <w:rPr>
          <w:rFonts w:ascii="楷体" w:eastAsia="楷体" w:hAnsi="楷体" w:cs="宋体"/>
          <w:kern w:val="0"/>
          <w:sz w:val="24"/>
          <w:szCs w:val="24"/>
        </w:rPr>
      </w:pPr>
      <w:r w:rsidRPr="002B2A40">
        <w:rPr>
          <w:rFonts w:ascii="楷体" w:eastAsia="楷体" w:hAnsi="楷体" w:cs="宋体" w:hint="eastAsia"/>
          <w:kern w:val="0"/>
          <w:sz w:val="24"/>
          <w:szCs w:val="24"/>
        </w:rPr>
        <w:t>4、请发行人代表进一步说明选取合格加工供应商以及具体分派加工订单的相关内控及执行情况；不同区域外协单位的委托加工单价以及与可比上市公司的委托加工单价水平存在较大差异的原因。请保荐代表人说明有关核查情况，并就外协加工单位与发行人实际控制人、股东、董事、监事、高级管理人员、核心技术人员及其关系密切家庭成员是否存在关联关系，发行人所列支的外协加工成本完整性发表核查意见。</w:t>
      </w:r>
    </w:p>
    <w:p w:rsidR="008F6654" w:rsidRPr="002B2A40" w:rsidRDefault="008F6654" w:rsidP="00C36B0B">
      <w:pPr>
        <w:widowControl/>
        <w:ind w:firstLine="480"/>
        <w:jc w:val="left"/>
        <w:rPr>
          <w:rFonts w:ascii="楷体" w:eastAsia="楷体" w:hAnsi="楷体" w:cs="宋体"/>
          <w:kern w:val="0"/>
          <w:sz w:val="24"/>
          <w:szCs w:val="24"/>
        </w:rPr>
      </w:pPr>
    </w:p>
    <w:p w:rsidR="00F26BC6" w:rsidRPr="00F26BC6" w:rsidRDefault="006C0F97" w:rsidP="006C0F97">
      <w:pPr>
        <w:keepNext/>
        <w:keepLines/>
        <w:spacing w:line="415" w:lineRule="auto"/>
        <w:outlineLvl w:val="2"/>
        <w:rPr>
          <w:b/>
          <w:bCs/>
          <w:szCs w:val="21"/>
        </w:rPr>
      </w:pPr>
      <w:r>
        <w:rPr>
          <w:b/>
          <w:bCs/>
          <w:szCs w:val="21"/>
        </w:rPr>
        <w:t>30</w:t>
      </w:r>
      <w:r w:rsidR="00F26BC6" w:rsidRPr="00F26BC6">
        <w:rPr>
          <w:rFonts w:hint="eastAsia"/>
          <w:b/>
          <w:bCs/>
          <w:szCs w:val="21"/>
        </w:rPr>
        <w:t>、金龙羽集团股份有限公司</w:t>
      </w:r>
    </w:p>
    <w:tbl>
      <w:tblPr>
        <w:tblW w:w="8258" w:type="dxa"/>
        <w:jc w:val="center"/>
        <w:tblLook w:val="04A0" w:firstRow="1" w:lastRow="0" w:firstColumn="1" w:lastColumn="0" w:noHBand="0" w:noVBand="1"/>
      </w:tblPr>
      <w:tblGrid>
        <w:gridCol w:w="2530"/>
        <w:gridCol w:w="2551"/>
        <w:gridCol w:w="1562"/>
        <w:gridCol w:w="1615"/>
      </w:tblGrid>
      <w:tr w:rsidR="00F26BC6" w:rsidRPr="00F26BC6" w:rsidTr="005A6A6D">
        <w:trPr>
          <w:trHeight w:val="503"/>
          <w:jc w:val="center"/>
        </w:trPr>
        <w:tc>
          <w:tcPr>
            <w:tcW w:w="2530"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设立时间</w:t>
            </w:r>
          </w:p>
        </w:tc>
        <w:tc>
          <w:tcPr>
            <w:tcW w:w="2551"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Calibri" w:eastAsia="宋体" w:hAnsi="Calibri" w:cs="Calibri"/>
                <w:color w:val="000000"/>
                <w:kern w:val="0"/>
                <w:szCs w:val="21"/>
              </w:rPr>
            </w:pPr>
            <w:r w:rsidRPr="00F26BC6">
              <w:rPr>
                <w:rFonts w:ascii="Calibri" w:eastAsia="宋体" w:hAnsi="Calibri" w:cs="Calibri"/>
                <w:color w:val="000000"/>
                <w:kern w:val="0"/>
                <w:szCs w:val="21"/>
              </w:rPr>
              <w:t>1996/4/12</w:t>
            </w:r>
          </w:p>
        </w:tc>
        <w:tc>
          <w:tcPr>
            <w:tcW w:w="1562"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省市</w:t>
            </w:r>
          </w:p>
        </w:tc>
        <w:tc>
          <w:tcPr>
            <w:tcW w:w="1615"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color w:val="000000"/>
                <w:kern w:val="0"/>
                <w:szCs w:val="21"/>
              </w:rPr>
            </w:pPr>
            <w:r w:rsidRPr="00F26BC6">
              <w:rPr>
                <w:rFonts w:ascii="宋体" w:eastAsia="宋体" w:hAnsi="宋体" w:cs="宋体" w:hint="eastAsia"/>
                <w:color w:val="000000"/>
                <w:kern w:val="0"/>
                <w:szCs w:val="21"/>
              </w:rPr>
              <w:t>广东省深圳市</w:t>
            </w:r>
          </w:p>
        </w:tc>
      </w:tr>
      <w:tr w:rsidR="00F26BC6" w:rsidRPr="00F26BC6" w:rsidTr="005A6A6D">
        <w:trPr>
          <w:trHeight w:val="503"/>
          <w:jc w:val="center"/>
        </w:trPr>
        <w:tc>
          <w:tcPr>
            <w:tcW w:w="2530"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lastRenderedPageBreak/>
              <w:t>所属行业</w:t>
            </w:r>
          </w:p>
        </w:tc>
        <w:tc>
          <w:tcPr>
            <w:tcW w:w="2551"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电气机械和器材制造业</w:t>
            </w:r>
          </w:p>
        </w:tc>
        <w:tc>
          <w:tcPr>
            <w:tcW w:w="1562"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拟上市交易所</w:t>
            </w:r>
          </w:p>
        </w:tc>
        <w:tc>
          <w:tcPr>
            <w:tcW w:w="1615"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color w:val="000000"/>
                <w:kern w:val="0"/>
                <w:szCs w:val="21"/>
              </w:rPr>
            </w:pPr>
            <w:r w:rsidRPr="00F26BC6">
              <w:rPr>
                <w:rFonts w:ascii="宋体" w:eastAsia="宋体" w:hAnsi="宋体" w:cs="宋体" w:hint="eastAsia"/>
                <w:color w:val="000000"/>
                <w:kern w:val="0"/>
                <w:szCs w:val="21"/>
              </w:rPr>
              <w:t>中小板</w:t>
            </w:r>
          </w:p>
        </w:tc>
      </w:tr>
      <w:tr w:rsidR="00F26BC6" w:rsidRPr="00F26BC6" w:rsidTr="005A6A6D">
        <w:trPr>
          <w:trHeight w:val="503"/>
          <w:jc w:val="center"/>
        </w:trPr>
        <w:tc>
          <w:tcPr>
            <w:tcW w:w="2530"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控股股东／实际控制人</w:t>
            </w:r>
          </w:p>
        </w:tc>
        <w:tc>
          <w:tcPr>
            <w:tcW w:w="5728" w:type="dxa"/>
            <w:gridSpan w:val="3"/>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郑有水</w:t>
            </w:r>
          </w:p>
        </w:tc>
      </w:tr>
      <w:tr w:rsidR="00F26BC6" w:rsidRPr="00F26BC6" w:rsidTr="005A6A6D">
        <w:trPr>
          <w:trHeight w:val="503"/>
          <w:jc w:val="center"/>
        </w:trPr>
        <w:tc>
          <w:tcPr>
            <w:tcW w:w="2530"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主营业务</w:t>
            </w:r>
          </w:p>
        </w:tc>
        <w:tc>
          <w:tcPr>
            <w:tcW w:w="5728" w:type="dxa"/>
            <w:gridSpan w:val="3"/>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专业从事电线电缆的研发、生产、销售与服务</w:t>
            </w:r>
          </w:p>
        </w:tc>
      </w:tr>
    </w:tbl>
    <w:p w:rsidR="008F6654" w:rsidRDefault="00F26BC6" w:rsidP="00C36B0B">
      <w:pPr>
        <w:widowControl/>
        <w:ind w:firstLineChars="100" w:firstLine="240"/>
        <w:jc w:val="left"/>
        <w:rPr>
          <w:rFonts w:ascii="楷体" w:eastAsia="楷体" w:hAnsi="楷体" w:cs="宋体"/>
          <w:kern w:val="0"/>
          <w:sz w:val="24"/>
          <w:szCs w:val="24"/>
        </w:rPr>
      </w:pPr>
      <w:r w:rsidRPr="00F26BC6">
        <w:rPr>
          <w:rFonts w:ascii="楷体" w:eastAsia="楷体" w:hAnsi="楷体" w:cs="宋体" w:hint="eastAsia"/>
          <w:kern w:val="0"/>
          <w:sz w:val="24"/>
          <w:szCs w:val="24"/>
        </w:rPr>
        <w:t xml:space="preserve">　</w:t>
      </w:r>
    </w:p>
    <w:p w:rsidR="00F26BC6" w:rsidRPr="00F26BC6" w:rsidRDefault="00F26BC6" w:rsidP="008F6654">
      <w:pPr>
        <w:widowControl/>
        <w:ind w:firstLineChars="200" w:firstLine="480"/>
        <w:jc w:val="left"/>
        <w:rPr>
          <w:rFonts w:ascii="楷体" w:eastAsia="楷体" w:hAnsi="楷体" w:cs="宋体"/>
          <w:kern w:val="0"/>
          <w:sz w:val="24"/>
          <w:szCs w:val="24"/>
        </w:rPr>
      </w:pPr>
      <w:r w:rsidRPr="00F26BC6">
        <w:rPr>
          <w:rFonts w:ascii="楷体" w:eastAsia="楷体" w:hAnsi="楷体" w:cs="宋体" w:hint="eastAsia"/>
          <w:kern w:val="0"/>
          <w:sz w:val="24"/>
          <w:szCs w:val="24"/>
        </w:rPr>
        <w:t>1、请发行人代表进一步说明：35-500千伏交联电缆订单不足和相关生产线持续间歇性停工的原因，间歇性停工是否影响设备正常使用，所生产的产品是否存在不适应市场需求的情况，目前新增订单情况和未来复工计划；上述停工生产线及其配套设备报告期内折旧金额和停工损失确认是否充分；对上述生产线及其配套设备不计提固定资产减值准备是否审慎；相关信息和风险是否充分披露。请保荐代表人发表核查意见。</w:t>
      </w:r>
    </w:p>
    <w:p w:rsidR="00F26BC6" w:rsidRDefault="00F26BC6" w:rsidP="008F6654">
      <w:pPr>
        <w:widowControl/>
        <w:ind w:firstLine="480"/>
        <w:jc w:val="left"/>
        <w:rPr>
          <w:rFonts w:ascii="楷体" w:eastAsia="楷体" w:hAnsi="楷体" w:cs="宋体"/>
          <w:kern w:val="0"/>
          <w:sz w:val="24"/>
          <w:szCs w:val="24"/>
        </w:rPr>
      </w:pPr>
      <w:r w:rsidRPr="00F26BC6">
        <w:rPr>
          <w:rFonts w:ascii="楷体" w:eastAsia="楷体" w:hAnsi="楷体" w:cs="宋体" w:hint="eastAsia"/>
          <w:kern w:val="0"/>
          <w:sz w:val="24"/>
          <w:szCs w:val="24"/>
        </w:rPr>
        <w:t>2、请发行人代表进一步说明报告期内废铜发出金额与电线电缆产销量是否匹配，废铜委托加工业务的定价机制及价格的公允性，发行人与相关委托加工方是否存在关联关系；废铜的成本核算以及废铜委托加工为铜杆的会计核算方法，是否符合《企业会计准则》的规定。请保荐代表人发表核查意见。</w:t>
      </w:r>
    </w:p>
    <w:p w:rsidR="008F6654" w:rsidRPr="00F26BC6" w:rsidRDefault="008F6654" w:rsidP="008F6654">
      <w:pPr>
        <w:widowControl/>
        <w:ind w:firstLine="480"/>
        <w:jc w:val="left"/>
        <w:rPr>
          <w:rFonts w:ascii="楷体" w:eastAsia="楷体" w:hAnsi="楷体" w:cs="宋体"/>
          <w:kern w:val="0"/>
          <w:sz w:val="24"/>
          <w:szCs w:val="24"/>
        </w:rPr>
      </w:pPr>
    </w:p>
    <w:p w:rsidR="00F26BC6" w:rsidRPr="00F26BC6" w:rsidRDefault="006C0F97" w:rsidP="006C0F97">
      <w:pPr>
        <w:keepNext/>
        <w:keepLines/>
        <w:spacing w:line="415" w:lineRule="auto"/>
        <w:outlineLvl w:val="2"/>
        <w:rPr>
          <w:b/>
          <w:bCs/>
          <w:szCs w:val="21"/>
        </w:rPr>
      </w:pPr>
      <w:r>
        <w:rPr>
          <w:b/>
          <w:bCs/>
          <w:szCs w:val="21"/>
        </w:rPr>
        <w:t>31</w:t>
      </w:r>
      <w:r w:rsidR="00F26BC6" w:rsidRPr="00F26BC6">
        <w:rPr>
          <w:rFonts w:hint="eastAsia"/>
          <w:b/>
          <w:bCs/>
          <w:szCs w:val="21"/>
        </w:rPr>
        <w:t>、北京元隆雅图文化传播股份有限公司</w:t>
      </w:r>
    </w:p>
    <w:tbl>
      <w:tblPr>
        <w:tblW w:w="8526" w:type="dxa"/>
        <w:jc w:val="center"/>
        <w:tblLook w:val="04A0" w:firstRow="1" w:lastRow="0" w:firstColumn="1" w:lastColumn="0" w:noHBand="0" w:noVBand="1"/>
      </w:tblPr>
      <w:tblGrid>
        <w:gridCol w:w="2364"/>
        <w:gridCol w:w="2264"/>
        <w:gridCol w:w="1699"/>
        <w:gridCol w:w="2199"/>
      </w:tblGrid>
      <w:tr w:rsidR="00F26BC6" w:rsidRPr="00F26BC6" w:rsidTr="005A6A6D">
        <w:trPr>
          <w:trHeight w:val="520"/>
          <w:jc w:val="center"/>
        </w:trPr>
        <w:tc>
          <w:tcPr>
            <w:tcW w:w="2364"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设立时间</w:t>
            </w:r>
          </w:p>
        </w:tc>
        <w:tc>
          <w:tcPr>
            <w:tcW w:w="2264"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Calibri" w:eastAsia="宋体" w:hAnsi="Calibri" w:cs="Calibri"/>
                <w:color w:val="000000"/>
                <w:kern w:val="0"/>
                <w:szCs w:val="21"/>
              </w:rPr>
            </w:pPr>
            <w:r w:rsidRPr="00F26BC6">
              <w:rPr>
                <w:rFonts w:ascii="Calibri" w:eastAsia="宋体" w:hAnsi="Calibri" w:cs="Calibri"/>
                <w:color w:val="000000"/>
                <w:kern w:val="0"/>
                <w:szCs w:val="21"/>
              </w:rPr>
              <w:t>1998/5/26</w:t>
            </w:r>
          </w:p>
        </w:tc>
        <w:tc>
          <w:tcPr>
            <w:tcW w:w="1699"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省市</w:t>
            </w:r>
          </w:p>
        </w:tc>
        <w:tc>
          <w:tcPr>
            <w:tcW w:w="2199"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color w:val="000000"/>
                <w:kern w:val="0"/>
                <w:szCs w:val="21"/>
              </w:rPr>
            </w:pPr>
            <w:r w:rsidRPr="00F26BC6">
              <w:rPr>
                <w:rFonts w:ascii="宋体" w:eastAsia="宋体" w:hAnsi="宋体" w:cs="宋体" w:hint="eastAsia"/>
                <w:color w:val="000000"/>
                <w:kern w:val="0"/>
                <w:szCs w:val="21"/>
              </w:rPr>
              <w:t>北京市西城区</w:t>
            </w:r>
          </w:p>
        </w:tc>
      </w:tr>
      <w:tr w:rsidR="00F26BC6" w:rsidRPr="00F26BC6" w:rsidTr="005A6A6D">
        <w:trPr>
          <w:trHeight w:val="520"/>
          <w:jc w:val="center"/>
        </w:trPr>
        <w:tc>
          <w:tcPr>
            <w:tcW w:w="2364"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所属行业</w:t>
            </w:r>
          </w:p>
        </w:tc>
        <w:tc>
          <w:tcPr>
            <w:tcW w:w="2264"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商务服务业</w:t>
            </w:r>
          </w:p>
        </w:tc>
        <w:tc>
          <w:tcPr>
            <w:tcW w:w="1699"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拟上市交易所</w:t>
            </w:r>
          </w:p>
        </w:tc>
        <w:tc>
          <w:tcPr>
            <w:tcW w:w="2199"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color w:val="000000"/>
                <w:kern w:val="0"/>
                <w:szCs w:val="21"/>
              </w:rPr>
            </w:pPr>
            <w:r w:rsidRPr="00F26BC6">
              <w:rPr>
                <w:rFonts w:ascii="宋体" w:eastAsia="宋体" w:hAnsi="宋体" w:cs="宋体" w:hint="eastAsia"/>
                <w:color w:val="000000"/>
                <w:kern w:val="0"/>
                <w:szCs w:val="21"/>
              </w:rPr>
              <w:t>中小板</w:t>
            </w:r>
          </w:p>
        </w:tc>
      </w:tr>
      <w:tr w:rsidR="00F26BC6" w:rsidRPr="00F26BC6" w:rsidTr="005A6A6D">
        <w:trPr>
          <w:trHeight w:val="520"/>
          <w:jc w:val="center"/>
        </w:trPr>
        <w:tc>
          <w:tcPr>
            <w:tcW w:w="2364"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控股股东／实际控制人</w:t>
            </w:r>
          </w:p>
        </w:tc>
        <w:tc>
          <w:tcPr>
            <w:tcW w:w="6162" w:type="dxa"/>
            <w:gridSpan w:val="3"/>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孙震</w:t>
            </w:r>
          </w:p>
        </w:tc>
      </w:tr>
      <w:tr w:rsidR="00F26BC6" w:rsidRPr="00F26BC6" w:rsidTr="005A6A6D">
        <w:trPr>
          <w:trHeight w:val="520"/>
          <w:jc w:val="center"/>
        </w:trPr>
        <w:tc>
          <w:tcPr>
            <w:tcW w:w="2364"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主营业务</w:t>
            </w:r>
          </w:p>
        </w:tc>
        <w:tc>
          <w:tcPr>
            <w:tcW w:w="6162" w:type="dxa"/>
            <w:gridSpan w:val="3"/>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为客户提供促销品以及与促销品有关的仓储运输和电商平台服务</w:t>
            </w:r>
          </w:p>
        </w:tc>
      </w:tr>
    </w:tbl>
    <w:p w:rsidR="008F6654" w:rsidRDefault="00F26BC6" w:rsidP="00C36B0B">
      <w:pPr>
        <w:widowControl/>
        <w:jc w:val="left"/>
        <w:rPr>
          <w:rFonts w:ascii="楷体" w:eastAsia="楷体" w:hAnsi="楷体" w:cs="宋体"/>
          <w:kern w:val="0"/>
          <w:sz w:val="24"/>
          <w:szCs w:val="24"/>
        </w:rPr>
      </w:pPr>
      <w:r w:rsidRPr="00F26BC6">
        <w:rPr>
          <w:rFonts w:ascii="楷体" w:eastAsia="楷体" w:hAnsi="楷体" w:cs="宋体" w:hint="eastAsia"/>
          <w:kern w:val="0"/>
          <w:sz w:val="24"/>
          <w:szCs w:val="24"/>
        </w:rPr>
        <w:t xml:space="preserve">　　</w:t>
      </w:r>
    </w:p>
    <w:p w:rsidR="00F26BC6" w:rsidRPr="00F26BC6" w:rsidRDefault="00F26BC6" w:rsidP="008F6654">
      <w:pPr>
        <w:widowControl/>
        <w:ind w:firstLineChars="200" w:firstLine="480"/>
        <w:jc w:val="left"/>
        <w:rPr>
          <w:rFonts w:ascii="楷体" w:eastAsia="楷体" w:hAnsi="楷体" w:cs="宋体"/>
          <w:kern w:val="0"/>
          <w:sz w:val="24"/>
          <w:szCs w:val="24"/>
        </w:rPr>
      </w:pPr>
      <w:r w:rsidRPr="00F26BC6">
        <w:rPr>
          <w:rFonts w:ascii="楷体" w:eastAsia="楷体" w:hAnsi="楷体" w:cs="宋体" w:hint="eastAsia"/>
          <w:kern w:val="0"/>
          <w:sz w:val="24"/>
          <w:szCs w:val="24"/>
        </w:rPr>
        <w:t>1、请发行人代表结合新客户开发、现有客户维护、合同续签或终止相关约定以及在手订单等情况，进一步说明：（1）报告期内经营活动现金流量净额低于净利润水平的原因和合理性；（2）发行人是否存在销售客户集中的风险，与主要客户的合作是否有长期协议支撑，是否存在协议终止、重要客户流失的风险，与现有主要客户的业务是否具有稳定性和持续性，2017年来自主要客户的销售收入是否存在大幅下滑的风险；（3）发行人对宝洁公司销售收入逐年下降的原因，主要客户是否普遍存在减少营销预算投入的情况，对发行人生产经营的影响；发行人与百威英博续签平台服务协议的进展情况；（4）发行人主要客户营销方式是否存在重大变化，发行人所处行业是否存在更新换代风险，业务持续增长是否因行业变化而存在重大不确定性；（5）发行人所在行业经营环境是否已经或将要发生重大变化，是否可能或已经对发行人持续盈利能力产生重大不利影响；（6）相关信息和风险是否充分披露。请保荐代表人发表核查意见。</w:t>
      </w:r>
    </w:p>
    <w:p w:rsidR="00F26BC6" w:rsidRDefault="00F26BC6" w:rsidP="008F6654">
      <w:pPr>
        <w:widowControl/>
        <w:ind w:firstLine="480"/>
        <w:jc w:val="left"/>
        <w:rPr>
          <w:rFonts w:ascii="楷体" w:eastAsia="楷体" w:hAnsi="楷体" w:cs="宋体"/>
          <w:kern w:val="0"/>
          <w:sz w:val="24"/>
          <w:szCs w:val="24"/>
        </w:rPr>
      </w:pPr>
      <w:r w:rsidRPr="00F26BC6">
        <w:rPr>
          <w:rFonts w:ascii="楷体" w:eastAsia="楷体" w:hAnsi="楷体" w:cs="宋体" w:hint="eastAsia"/>
          <w:kern w:val="0"/>
          <w:sz w:val="24"/>
          <w:szCs w:val="24"/>
        </w:rPr>
        <w:t>2、请发行人代表进一步说明：（1）发行人数字化促销服务收入增长较快、毛利率高于同行业可比公司平均水平的原因和合理性；（2）报告期数字化促销服务的主要客户情况，与客户签订的主要合同条款，包括但不限于收费计价标准，支付条件，奖励标准等；（3）平台运营维护业务的投入情况、市场竞争状况、进入门槛和后续投入要求，经营模式是否存在发生重大变化的可能，业务是否可</w:t>
      </w:r>
      <w:r w:rsidRPr="00F26BC6">
        <w:rPr>
          <w:rFonts w:ascii="楷体" w:eastAsia="楷体" w:hAnsi="楷体" w:cs="宋体" w:hint="eastAsia"/>
          <w:kern w:val="0"/>
          <w:sz w:val="24"/>
          <w:szCs w:val="24"/>
        </w:rPr>
        <w:lastRenderedPageBreak/>
        <w:t>持续；（4）平台运营维护业务的收入确认原则、成本费用的归集方法，定价机制和定价公允性，会计处理是否符合《企业会计准则》的规定；（5）将仓储运输服务列入数字化促销服务是否合理；（6）相关信息和风险披露是否充分。请保荐代表人发表核查意见。</w:t>
      </w:r>
    </w:p>
    <w:p w:rsidR="008F6654" w:rsidRPr="008F6654" w:rsidRDefault="008F6654" w:rsidP="008F6654">
      <w:pPr>
        <w:widowControl/>
        <w:ind w:firstLine="480"/>
        <w:jc w:val="left"/>
        <w:rPr>
          <w:rFonts w:ascii="楷体" w:eastAsia="楷体" w:hAnsi="楷体" w:cs="宋体"/>
          <w:kern w:val="0"/>
          <w:sz w:val="24"/>
          <w:szCs w:val="24"/>
        </w:rPr>
      </w:pPr>
    </w:p>
    <w:p w:rsidR="00F26BC6" w:rsidRPr="00F26BC6" w:rsidRDefault="006C0F97" w:rsidP="006C0F97">
      <w:pPr>
        <w:keepNext/>
        <w:keepLines/>
        <w:spacing w:line="415" w:lineRule="auto"/>
        <w:outlineLvl w:val="2"/>
        <w:rPr>
          <w:b/>
          <w:bCs/>
          <w:szCs w:val="21"/>
        </w:rPr>
      </w:pPr>
      <w:r>
        <w:rPr>
          <w:b/>
          <w:bCs/>
          <w:szCs w:val="21"/>
        </w:rPr>
        <w:t>32</w:t>
      </w:r>
      <w:r w:rsidR="00F26BC6" w:rsidRPr="00F26BC6">
        <w:rPr>
          <w:rFonts w:hint="eastAsia"/>
          <w:b/>
          <w:bCs/>
          <w:szCs w:val="21"/>
        </w:rPr>
        <w:t>、长缆电工科技股份有限公司</w:t>
      </w:r>
    </w:p>
    <w:tbl>
      <w:tblPr>
        <w:tblW w:w="8221" w:type="dxa"/>
        <w:tblInd w:w="108" w:type="dxa"/>
        <w:tblLook w:val="04A0" w:firstRow="1" w:lastRow="0" w:firstColumn="1" w:lastColumn="0" w:noHBand="0" w:noVBand="1"/>
      </w:tblPr>
      <w:tblGrid>
        <w:gridCol w:w="2560"/>
        <w:gridCol w:w="2559"/>
        <w:gridCol w:w="1565"/>
        <w:gridCol w:w="1537"/>
      </w:tblGrid>
      <w:tr w:rsidR="00F26BC6" w:rsidRPr="00F26BC6" w:rsidTr="005A6A6D">
        <w:trPr>
          <w:trHeight w:val="507"/>
        </w:trPr>
        <w:tc>
          <w:tcPr>
            <w:tcW w:w="2560"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设立时间</w:t>
            </w:r>
          </w:p>
        </w:tc>
        <w:tc>
          <w:tcPr>
            <w:tcW w:w="2559"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Calibri" w:eastAsia="宋体" w:hAnsi="Calibri" w:cs="Calibri"/>
                <w:color w:val="000000"/>
                <w:kern w:val="0"/>
                <w:szCs w:val="21"/>
              </w:rPr>
            </w:pPr>
            <w:r w:rsidRPr="00F26BC6">
              <w:rPr>
                <w:rFonts w:ascii="Calibri" w:eastAsia="宋体" w:hAnsi="Calibri" w:cs="Calibri"/>
                <w:color w:val="000000"/>
                <w:kern w:val="0"/>
                <w:szCs w:val="21"/>
              </w:rPr>
              <w:t>2011/12/19</w:t>
            </w:r>
          </w:p>
        </w:tc>
        <w:tc>
          <w:tcPr>
            <w:tcW w:w="1565"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省市</w:t>
            </w:r>
          </w:p>
        </w:tc>
        <w:tc>
          <w:tcPr>
            <w:tcW w:w="1537"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color w:val="000000"/>
                <w:kern w:val="0"/>
                <w:szCs w:val="21"/>
              </w:rPr>
            </w:pPr>
            <w:r w:rsidRPr="00F26BC6">
              <w:rPr>
                <w:rFonts w:ascii="宋体" w:eastAsia="宋体" w:hAnsi="宋体" w:cs="宋体" w:hint="eastAsia"/>
                <w:color w:val="000000"/>
                <w:kern w:val="0"/>
                <w:szCs w:val="21"/>
              </w:rPr>
              <w:t>湖南省长沙市</w:t>
            </w:r>
          </w:p>
        </w:tc>
      </w:tr>
      <w:tr w:rsidR="00F26BC6" w:rsidRPr="00F26BC6" w:rsidTr="005A6A6D">
        <w:trPr>
          <w:trHeight w:val="507"/>
        </w:trPr>
        <w:tc>
          <w:tcPr>
            <w:tcW w:w="2560"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所属行业</w:t>
            </w:r>
          </w:p>
        </w:tc>
        <w:tc>
          <w:tcPr>
            <w:tcW w:w="2559"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电气机械和器材制造业</w:t>
            </w:r>
          </w:p>
        </w:tc>
        <w:tc>
          <w:tcPr>
            <w:tcW w:w="1565"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拟上市交易所</w:t>
            </w:r>
          </w:p>
        </w:tc>
        <w:tc>
          <w:tcPr>
            <w:tcW w:w="1537"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color w:val="000000"/>
                <w:kern w:val="0"/>
                <w:szCs w:val="21"/>
              </w:rPr>
            </w:pPr>
            <w:r w:rsidRPr="00F26BC6">
              <w:rPr>
                <w:rFonts w:ascii="宋体" w:eastAsia="宋体" w:hAnsi="宋体" w:cs="宋体" w:hint="eastAsia"/>
                <w:color w:val="000000"/>
                <w:kern w:val="0"/>
                <w:szCs w:val="21"/>
              </w:rPr>
              <w:t>中小板</w:t>
            </w:r>
          </w:p>
        </w:tc>
      </w:tr>
      <w:tr w:rsidR="00F26BC6" w:rsidRPr="00F26BC6" w:rsidTr="005A6A6D">
        <w:trPr>
          <w:trHeight w:val="507"/>
        </w:trPr>
        <w:tc>
          <w:tcPr>
            <w:tcW w:w="2560"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控股股东／实际控制人</w:t>
            </w:r>
          </w:p>
        </w:tc>
        <w:tc>
          <w:tcPr>
            <w:tcW w:w="5661" w:type="dxa"/>
            <w:gridSpan w:val="3"/>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俞正元</w:t>
            </w:r>
          </w:p>
        </w:tc>
      </w:tr>
      <w:tr w:rsidR="00F26BC6" w:rsidRPr="00F26BC6" w:rsidTr="005A6A6D">
        <w:trPr>
          <w:trHeight w:val="507"/>
        </w:trPr>
        <w:tc>
          <w:tcPr>
            <w:tcW w:w="2560"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主营业务</w:t>
            </w:r>
          </w:p>
        </w:tc>
        <w:tc>
          <w:tcPr>
            <w:tcW w:w="5661" w:type="dxa"/>
            <w:gridSpan w:val="3"/>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电力电缆附件及配套产品的研发、生产、销售及服务。</w:t>
            </w:r>
          </w:p>
        </w:tc>
      </w:tr>
    </w:tbl>
    <w:p w:rsidR="008F6654" w:rsidRDefault="00F26BC6" w:rsidP="00C36B0B">
      <w:pPr>
        <w:widowControl/>
        <w:jc w:val="left"/>
        <w:rPr>
          <w:rFonts w:ascii="楷体" w:eastAsia="楷体" w:hAnsi="楷体" w:cs="宋体"/>
          <w:kern w:val="0"/>
          <w:sz w:val="24"/>
          <w:szCs w:val="24"/>
        </w:rPr>
      </w:pPr>
      <w:r w:rsidRPr="00F26BC6">
        <w:rPr>
          <w:rFonts w:ascii="楷体" w:eastAsia="楷体" w:hAnsi="楷体" w:cs="宋体" w:hint="eastAsia"/>
          <w:kern w:val="0"/>
          <w:sz w:val="24"/>
          <w:szCs w:val="24"/>
        </w:rPr>
        <w:t xml:space="preserve">　　</w:t>
      </w:r>
    </w:p>
    <w:p w:rsidR="00F26BC6" w:rsidRPr="00F26BC6" w:rsidRDefault="00F26BC6" w:rsidP="008F6654">
      <w:pPr>
        <w:widowControl/>
        <w:ind w:firstLineChars="200" w:firstLine="480"/>
        <w:jc w:val="left"/>
        <w:rPr>
          <w:rFonts w:ascii="楷体" w:eastAsia="楷体" w:hAnsi="楷体" w:cs="宋体"/>
          <w:kern w:val="0"/>
          <w:sz w:val="24"/>
          <w:szCs w:val="24"/>
        </w:rPr>
      </w:pPr>
      <w:r w:rsidRPr="00F26BC6">
        <w:rPr>
          <w:rFonts w:ascii="楷体" w:eastAsia="楷体" w:hAnsi="楷体" w:cs="宋体" w:hint="eastAsia"/>
          <w:kern w:val="0"/>
          <w:sz w:val="24"/>
          <w:szCs w:val="24"/>
        </w:rPr>
        <w:t>1、请发行人代表进一步说明发行人的前身相关集体资产量化过程、董事会持股的成因及资金来源、历次股权变动所履行的审批程序，俞正元取得发行人的股权并成为控股股东的过程和合法性，是否存在侵犯公司及其它股东权益的行为。请保荐代表人说明对前述事项的核查程序、依据和结论。</w:t>
      </w:r>
    </w:p>
    <w:p w:rsidR="00F26BC6" w:rsidRPr="00F26BC6" w:rsidRDefault="00F26BC6" w:rsidP="00C36B0B">
      <w:pPr>
        <w:widowControl/>
        <w:jc w:val="left"/>
        <w:rPr>
          <w:rFonts w:ascii="楷体" w:eastAsia="楷体" w:hAnsi="楷体" w:cs="宋体"/>
          <w:kern w:val="0"/>
          <w:sz w:val="24"/>
          <w:szCs w:val="24"/>
        </w:rPr>
      </w:pPr>
      <w:r w:rsidRPr="00F26BC6">
        <w:rPr>
          <w:rFonts w:ascii="楷体" w:eastAsia="楷体" w:hAnsi="楷体" w:cs="宋体" w:hint="eastAsia"/>
          <w:kern w:val="0"/>
          <w:sz w:val="24"/>
          <w:szCs w:val="24"/>
        </w:rPr>
        <w:t xml:space="preserve">　　2、请发行人代表进一步说明：（1）发行人采用合作开发销售模式的具体原因、合理性和必要性，是否为行业普遍做法；（2）买断式经销模式、合作开发模式的最终客户是否相同，是否存在退货；合作开发模式下与最终客户确定销售价格的方法和依据，与经销商结算价的确定方法和依据，销售差价的会计处理是否符合《企业会计准则》的规定；（3）发行人采用股东经销商销售模式的具体原因、合理性和必要性，是否为行业普遍做法；（4）股东经销商销售发行人产品的定价方式、信用政策等与其他经销商是否一致；（5）发行人与股东经销商之间在业务、资产、人员、机构、财务等方面是否完全独立，发行人在业务方面是否对股东经销商存在依赖，股东经销商的存在是否影响发行人的独立性，股东经销商模式的存在对发行人本次发行是否构成实质性障碍。请保荐代表人发表核查意见，并说明核查的过程、结论和依据。</w:t>
      </w:r>
    </w:p>
    <w:p w:rsidR="00F26BC6" w:rsidRPr="00F26BC6" w:rsidRDefault="00F26BC6" w:rsidP="00C36B0B">
      <w:pPr>
        <w:widowControl/>
        <w:jc w:val="left"/>
        <w:rPr>
          <w:rFonts w:ascii="楷体" w:eastAsia="楷体" w:hAnsi="楷体" w:cs="宋体"/>
          <w:kern w:val="0"/>
          <w:sz w:val="24"/>
          <w:szCs w:val="24"/>
        </w:rPr>
      </w:pPr>
      <w:r w:rsidRPr="00F26BC6">
        <w:rPr>
          <w:rFonts w:ascii="楷体" w:eastAsia="楷体" w:hAnsi="楷体" w:cs="宋体" w:hint="eastAsia"/>
          <w:kern w:val="0"/>
          <w:sz w:val="24"/>
          <w:szCs w:val="24"/>
        </w:rPr>
        <w:t xml:space="preserve">　　3、请发行人代表进一步说明：（1）销售服务费以及市场拓展费中服务费的具体内容和确认依据，结算的具体流程、方式，费用确认是否准确、完整，相关会计处理是否符合《企业会计准则》相关规定和行业惯例，销售服务费占合作开发模式收入比例较高的合理性；（2）发行人根据与最终用户签订的合同金额与公司给经销商的结算价的差额向经销商支付销售服务费是否合法合规，截至目前是否因涉嫌商业贿赂、税务违规而被要求协助调查、受到行政处罚或被追究法律责任的情况；（3）发行人是否已经建立健全内部控制制度防范商业贿赂，相关内控措施的执行是否有效。请保荐代表人发表核查意见。</w:t>
      </w:r>
    </w:p>
    <w:p w:rsidR="00F26BC6" w:rsidRDefault="00F26BC6" w:rsidP="008F6654">
      <w:pPr>
        <w:widowControl/>
        <w:ind w:firstLine="480"/>
        <w:jc w:val="left"/>
        <w:rPr>
          <w:rFonts w:ascii="楷体" w:eastAsia="楷体" w:hAnsi="楷体" w:cs="宋体"/>
          <w:kern w:val="0"/>
          <w:sz w:val="24"/>
          <w:szCs w:val="24"/>
        </w:rPr>
      </w:pPr>
      <w:r w:rsidRPr="00F26BC6">
        <w:rPr>
          <w:rFonts w:ascii="楷体" w:eastAsia="楷体" w:hAnsi="楷体" w:cs="宋体" w:hint="eastAsia"/>
          <w:kern w:val="0"/>
          <w:sz w:val="24"/>
          <w:szCs w:val="24"/>
        </w:rPr>
        <w:t>4、请发行人代表进一步说明：（1）报告期各期期末应收账款余额和应收票据余额较高的具体原因和合理性；是否会对发行人的业绩和持续经营产生不利影响；（2）结合信用期限、期后回款时间，补充说明报告期各期是否存在通过放松信用政策刺激销售的情况；（3）各期末应收账款期后回款情况，是否符合发行人与客户的信用期约定，报告期发行人应收账款账龄逐渐变长的原因及其风险；（4）应收账款中质保金的金额及账龄，是否按期收回，与营业收入变动的匹配情况；（5）是否存在通过第三方公司回款进行冲抵的方式调节应收账款账龄的</w:t>
      </w:r>
      <w:r w:rsidRPr="00F26BC6">
        <w:rPr>
          <w:rFonts w:ascii="楷体" w:eastAsia="楷体" w:hAnsi="楷体" w:cs="宋体" w:hint="eastAsia"/>
          <w:kern w:val="0"/>
          <w:sz w:val="24"/>
          <w:szCs w:val="24"/>
        </w:rPr>
        <w:lastRenderedPageBreak/>
        <w:t>情形；是否存在会计期末以外部借款、自有资金减少应收账款、下期初再冲回的情形；（6）结合同行业可比上市公司的相关情况，说明坏账准备计提比例是否谨慎、充分。请保荐代表人发表核查意见。</w:t>
      </w:r>
    </w:p>
    <w:p w:rsidR="008F6654" w:rsidRPr="00F26BC6" w:rsidRDefault="008F6654" w:rsidP="008F6654">
      <w:pPr>
        <w:widowControl/>
        <w:ind w:firstLine="480"/>
        <w:jc w:val="left"/>
        <w:rPr>
          <w:rFonts w:ascii="楷体" w:eastAsia="楷体" w:hAnsi="楷体" w:cs="宋体"/>
          <w:kern w:val="0"/>
          <w:sz w:val="24"/>
          <w:szCs w:val="24"/>
        </w:rPr>
      </w:pPr>
    </w:p>
    <w:p w:rsidR="00F26BC6" w:rsidRPr="00F26BC6" w:rsidRDefault="006C0F97" w:rsidP="006C0F97">
      <w:pPr>
        <w:keepNext/>
        <w:keepLines/>
        <w:spacing w:line="415" w:lineRule="auto"/>
        <w:outlineLvl w:val="2"/>
        <w:rPr>
          <w:b/>
          <w:bCs/>
          <w:szCs w:val="21"/>
        </w:rPr>
      </w:pPr>
      <w:r>
        <w:rPr>
          <w:b/>
          <w:bCs/>
          <w:szCs w:val="21"/>
        </w:rPr>
        <w:t>33</w:t>
      </w:r>
      <w:r w:rsidR="00F26BC6" w:rsidRPr="00F26BC6">
        <w:rPr>
          <w:rFonts w:hint="eastAsia"/>
          <w:b/>
          <w:bCs/>
          <w:szCs w:val="21"/>
        </w:rPr>
        <w:t>、哈尔滨三联药业股份有限公司</w:t>
      </w:r>
    </w:p>
    <w:tbl>
      <w:tblPr>
        <w:tblW w:w="8171" w:type="dxa"/>
        <w:jc w:val="center"/>
        <w:tblLook w:val="04A0" w:firstRow="1" w:lastRow="0" w:firstColumn="1" w:lastColumn="0" w:noHBand="0" w:noVBand="1"/>
      </w:tblPr>
      <w:tblGrid>
        <w:gridCol w:w="2499"/>
        <w:gridCol w:w="1827"/>
        <w:gridCol w:w="1575"/>
        <w:gridCol w:w="2270"/>
      </w:tblGrid>
      <w:tr w:rsidR="00F26BC6" w:rsidRPr="00F26BC6" w:rsidTr="005A6A6D">
        <w:trPr>
          <w:trHeight w:val="484"/>
          <w:jc w:val="center"/>
        </w:trPr>
        <w:tc>
          <w:tcPr>
            <w:tcW w:w="2499"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设立时间</w:t>
            </w:r>
          </w:p>
        </w:tc>
        <w:tc>
          <w:tcPr>
            <w:tcW w:w="1827"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Calibri" w:eastAsia="宋体" w:hAnsi="Calibri" w:cs="Calibri"/>
                <w:color w:val="000000"/>
                <w:kern w:val="0"/>
                <w:szCs w:val="21"/>
              </w:rPr>
            </w:pPr>
            <w:r w:rsidRPr="00F26BC6">
              <w:rPr>
                <w:rFonts w:ascii="Calibri" w:eastAsia="宋体" w:hAnsi="Calibri" w:cs="Calibri"/>
                <w:color w:val="000000"/>
                <w:kern w:val="0"/>
                <w:szCs w:val="21"/>
              </w:rPr>
              <w:t>1996/6/21</w:t>
            </w:r>
          </w:p>
        </w:tc>
        <w:tc>
          <w:tcPr>
            <w:tcW w:w="1575"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省市</w:t>
            </w:r>
          </w:p>
        </w:tc>
        <w:tc>
          <w:tcPr>
            <w:tcW w:w="2270"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color w:val="000000"/>
                <w:kern w:val="0"/>
                <w:szCs w:val="21"/>
              </w:rPr>
            </w:pPr>
            <w:r w:rsidRPr="00F26BC6">
              <w:rPr>
                <w:rFonts w:ascii="宋体" w:eastAsia="宋体" w:hAnsi="宋体" w:cs="宋体" w:hint="eastAsia"/>
                <w:color w:val="000000"/>
                <w:kern w:val="0"/>
                <w:szCs w:val="21"/>
              </w:rPr>
              <w:t>黑龙江省哈尔滨市</w:t>
            </w:r>
          </w:p>
        </w:tc>
      </w:tr>
      <w:tr w:rsidR="00F26BC6" w:rsidRPr="00F26BC6" w:rsidTr="005A6A6D">
        <w:trPr>
          <w:trHeight w:val="484"/>
          <w:jc w:val="center"/>
        </w:trPr>
        <w:tc>
          <w:tcPr>
            <w:tcW w:w="2499"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所属行业</w:t>
            </w:r>
          </w:p>
        </w:tc>
        <w:tc>
          <w:tcPr>
            <w:tcW w:w="1827"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医药制造业</w:t>
            </w:r>
          </w:p>
        </w:tc>
        <w:tc>
          <w:tcPr>
            <w:tcW w:w="1575"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拟上市交易所</w:t>
            </w:r>
          </w:p>
        </w:tc>
        <w:tc>
          <w:tcPr>
            <w:tcW w:w="2270"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color w:val="000000"/>
                <w:kern w:val="0"/>
                <w:szCs w:val="21"/>
              </w:rPr>
            </w:pPr>
            <w:r w:rsidRPr="00F26BC6">
              <w:rPr>
                <w:rFonts w:ascii="宋体" w:eastAsia="宋体" w:hAnsi="宋体" w:cs="宋体" w:hint="eastAsia"/>
                <w:color w:val="000000"/>
                <w:kern w:val="0"/>
                <w:szCs w:val="21"/>
              </w:rPr>
              <w:t>中小板</w:t>
            </w:r>
          </w:p>
        </w:tc>
      </w:tr>
      <w:tr w:rsidR="00F26BC6" w:rsidRPr="00F26BC6" w:rsidTr="005A6A6D">
        <w:trPr>
          <w:trHeight w:val="484"/>
          <w:jc w:val="center"/>
        </w:trPr>
        <w:tc>
          <w:tcPr>
            <w:tcW w:w="2499"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控股股东／实际控制人</w:t>
            </w:r>
          </w:p>
        </w:tc>
        <w:tc>
          <w:tcPr>
            <w:tcW w:w="5672" w:type="dxa"/>
            <w:gridSpan w:val="3"/>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周莉,秦剑飞</w:t>
            </w:r>
          </w:p>
        </w:tc>
      </w:tr>
      <w:tr w:rsidR="00F26BC6" w:rsidRPr="00F26BC6" w:rsidTr="005A6A6D">
        <w:trPr>
          <w:trHeight w:val="484"/>
          <w:jc w:val="center"/>
        </w:trPr>
        <w:tc>
          <w:tcPr>
            <w:tcW w:w="2499"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主营业务</w:t>
            </w:r>
          </w:p>
        </w:tc>
        <w:tc>
          <w:tcPr>
            <w:tcW w:w="5672" w:type="dxa"/>
            <w:gridSpan w:val="3"/>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化学药品制剂的研发、生产和销售</w:t>
            </w:r>
          </w:p>
        </w:tc>
      </w:tr>
    </w:tbl>
    <w:p w:rsidR="008F6654" w:rsidRDefault="00F26BC6" w:rsidP="00C36B0B">
      <w:pPr>
        <w:widowControl/>
        <w:jc w:val="left"/>
        <w:rPr>
          <w:rFonts w:ascii="楷体" w:eastAsia="楷体" w:hAnsi="楷体" w:cs="宋体"/>
          <w:kern w:val="0"/>
          <w:sz w:val="24"/>
          <w:szCs w:val="24"/>
        </w:rPr>
      </w:pPr>
      <w:r w:rsidRPr="00F26BC6">
        <w:rPr>
          <w:rFonts w:ascii="楷体" w:eastAsia="楷体" w:hAnsi="楷体" w:cs="宋体" w:hint="eastAsia"/>
          <w:kern w:val="0"/>
          <w:sz w:val="24"/>
          <w:szCs w:val="24"/>
        </w:rPr>
        <w:t xml:space="preserve">　  </w:t>
      </w:r>
    </w:p>
    <w:p w:rsidR="008F6654" w:rsidRDefault="00F26BC6" w:rsidP="008F6654">
      <w:pPr>
        <w:widowControl/>
        <w:ind w:firstLineChars="200" w:firstLine="480"/>
        <w:jc w:val="left"/>
        <w:rPr>
          <w:rFonts w:ascii="楷体" w:eastAsia="楷体" w:hAnsi="楷体" w:cs="宋体"/>
          <w:kern w:val="0"/>
          <w:sz w:val="24"/>
          <w:szCs w:val="24"/>
        </w:rPr>
      </w:pPr>
      <w:r w:rsidRPr="00F26BC6">
        <w:rPr>
          <w:rFonts w:ascii="楷体" w:eastAsia="楷体" w:hAnsi="楷体" w:cs="宋体" w:hint="eastAsia"/>
          <w:kern w:val="0"/>
          <w:sz w:val="24"/>
          <w:szCs w:val="24"/>
        </w:rPr>
        <w:t>暂缓表决</w:t>
      </w:r>
    </w:p>
    <w:p w:rsidR="008F6654" w:rsidRPr="00F26BC6" w:rsidRDefault="008F6654" w:rsidP="008F6654">
      <w:pPr>
        <w:widowControl/>
        <w:ind w:firstLineChars="200" w:firstLine="480"/>
        <w:jc w:val="left"/>
        <w:rPr>
          <w:rFonts w:ascii="楷体" w:eastAsia="楷体" w:hAnsi="楷体" w:cs="宋体"/>
          <w:kern w:val="0"/>
          <w:sz w:val="24"/>
          <w:szCs w:val="24"/>
        </w:rPr>
      </w:pPr>
    </w:p>
    <w:p w:rsidR="00F26BC6" w:rsidRPr="00F26BC6" w:rsidRDefault="006C0F97" w:rsidP="006C0F97">
      <w:pPr>
        <w:keepNext/>
        <w:keepLines/>
        <w:spacing w:line="415" w:lineRule="auto"/>
        <w:outlineLvl w:val="2"/>
        <w:rPr>
          <w:b/>
          <w:bCs/>
          <w:szCs w:val="21"/>
        </w:rPr>
      </w:pPr>
      <w:r>
        <w:rPr>
          <w:b/>
          <w:bCs/>
          <w:szCs w:val="21"/>
        </w:rPr>
        <w:t>34</w:t>
      </w:r>
      <w:r w:rsidR="00F26BC6" w:rsidRPr="00F26BC6">
        <w:rPr>
          <w:rFonts w:hint="eastAsia"/>
          <w:b/>
          <w:bCs/>
          <w:szCs w:val="21"/>
        </w:rPr>
        <w:t>、重庆圣华曦药业股份有限公司</w:t>
      </w:r>
    </w:p>
    <w:tbl>
      <w:tblPr>
        <w:tblW w:w="8887" w:type="dxa"/>
        <w:jc w:val="center"/>
        <w:tblLook w:val="04A0" w:firstRow="1" w:lastRow="0" w:firstColumn="1" w:lastColumn="0" w:noHBand="0" w:noVBand="1"/>
      </w:tblPr>
      <w:tblGrid>
        <w:gridCol w:w="2410"/>
        <w:gridCol w:w="2441"/>
        <w:gridCol w:w="1700"/>
        <w:gridCol w:w="2336"/>
      </w:tblGrid>
      <w:tr w:rsidR="00F26BC6" w:rsidRPr="00F26BC6" w:rsidTr="005A6A6D">
        <w:trPr>
          <w:trHeight w:val="300"/>
          <w:jc w:val="center"/>
        </w:trPr>
        <w:tc>
          <w:tcPr>
            <w:tcW w:w="2410"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设立时间</w:t>
            </w:r>
          </w:p>
        </w:tc>
        <w:tc>
          <w:tcPr>
            <w:tcW w:w="2441"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Calibri" w:eastAsia="宋体" w:hAnsi="Calibri" w:cs="Calibri"/>
                <w:color w:val="000000"/>
                <w:kern w:val="0"/>
                <w:szCs w:val="21"/>
              </w:rPr>
            </w:pPr>
            <w:r w:rsidRPr="00F26BC6">
              <w:rPr>
                <w:rFonts w:ascii="Calibri" w:eastAsia="宋体" w:hAnsi="Calibri" w:cs="Calibri"/>
                <w:color w:val="000000"/>
                <w:kern w:val="0"/>
                <w:szCs w:val="21"/>
              </w:rPr>
              <w:t>1999-9-28</w:t>
            </w:r>
          </w:p>
        </w:tc>
        <w:tc>
          <w:tcPr>
            <w:tcW w:w="1700"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省市</w:t>
            </w:r>
          </w:p>
        </w:tc>
        <w:tc>
          <w:tcPr>
            <w:tcW w:w="2336"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color w:val="000000"/>
                <w:kern w:val="0"/>
                <w:szCs w:val="21"/>
              </w:rPr>
            </w:pPr>
            <w:r w:rsidRPr="00F26BC6">
              <w:rPr>
                <w:rFonts w:ascii="宋体" w:eastAsia="宋体" w:hAnsi="宋体" w:cs="宋体" w:hint="eastAsia"/>
                <w:color w:val="000000"/>
                <w:kern w:val="0"/>
                <w:szCs w:val="21"/>
              </w:rPr>
              <w:t>重庆市南岸区</w:t>
            </w:r>
          </w:p>
        </w:tc>
      </w:tr>
      <w:tr w:rsidR="00F26BC6" w:rsidRPr="00F26BC6" w:rsidTr="005A6A6D">
        <w:trPr>
          <w:trHeight w:val="300"/>
          <w:jc w:val="center"/>
        </w:trPr>
        <w:tc>
          <w:tcPr>
            <w:tcW w:w="2410"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所属行业</w:t>
            </w:r>
          </w:p>
        </w:tc>
        <w:tc>
          <w:tcPr>
            <w:tcW w:w="2441"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医药制造业</w:t>
            </w:r>
          </w:p>
        </w:tc>
        <w:tc>
          <w:tcPr>
            <w:tcW w:w="1700"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拟上市交易所</w:t>
            </w:r>
          </w:p>
        </w:tc>
        <w:tc>
          <w:tcPr>
            <w:tcW w:w="2336"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color w:val="000000"/>
                <w:kern w:val="0"/>
                <w:szCs w:val="21"/>
              </w:rPr>
            </w:pPr>
            <w:r w:rsidRPr="00F26BC6">
              <w:rPr>
                <w:rFonts w:ascii="宋体" w:eastAsia="宋体" w:hAnsi="宋体" w:cs="宋体" w:hint="eastAsia"/>
                <w:color w:val="000000"/>
                <w:kern w:val="0"/>
                <w:szCs w:val="21"/>
              </w:rPr>
              <w:t>中小板</w:t>
            </w:r>
          </w:p>
        </w:tc>
      </w:tr>
      <w:tr w:rsidR="00F26BC6" w:rsidRPr="00F26BC6" w:rsidTr="005A6A6D">
        <w:trPr>
          <w:trHeight w:val="300"/>
          <w:jc w:val="center"/>
        </w:trPr>
        <w:tc>
          <w:tcPr>
            <w:tcW w:w="2410"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控股股东／实际控制人</w:t>
            </w:r>
          </w:p>
        </w:tc>
        <w:tc>
          <w:tcPr>
            <w:tcW w:w="6477" w:type="dxa"/>
            <w:gridSpan w:val="3"/>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李长渝,姜维平</w:t>
            </w:r>
          </w:p>
        </w:tc>
      </w:tr>
      <w:tr w:rsidR="00F26BC6" w:rsidRPr="00F26BC6" w:rsidTr="005A6A6D">
        <w:trPr>
          <w:trHeight w:val="300"/>
          <w:jc w:val="center"/>
        </w:trPr>
        <w:tc>
          <w:tcPr>
            <w:tcW w:w="2410"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主营业务</w:t>
            </w:r>
          </w:p>
        </w:tc>
        <w:tc>
          <w:tcPr>
            <w:tcW w:w="6477" w:type="dxa"/>
            <w:gridSpan w:val="3"/>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药物制剂、原料药和医药中间体的研发、生产、销售</w:t>
            </w:r>
          </w:p>
        </w:tc>
      </w:tr>
    </w:tbl>
    <w:p w:rsidR="008F6654" w:rsidRDefault="00F26BC6" w:rsidP="00C36B0B">
      <w:pPr>
        <w:widowControl/>
        <w:jc w:val="left"/>
        <w:rPr>
          <w:rFonts w:ascii="楷体" w:eastAsia="楷体" w:hAnsi="楷体" w:cs="宋体"/>
          <w:kern w:val="0"/>
          <w:sz w:val="24"/>
          <w:szCs w:val="24"/>
        </w:rPr>
      </w:pPr>
      <w:r w:rsidRPr="00F26BC6">
        <w:rPr>
          <w:rFonts w:ascii="楷体" w:eastAsia="楷体" w:hAnsi="楷体" w:cs="宋体" w:hint="eastAsia"/>
          <w:kern w:val="0"/>
          <w:sz w:val="24"/>
          <w:szCs w:val="24"/>
        </w:rPr>
        <w:t xml:space="preserve">　　</w:t>
      </w:r>
    </w:p>
    <w:p w:rsidR="00F26BC6" w:rsidRPr="00F26BC6" w:rsidRDefault="00F26BC6" w:rsidP="008F6654">
      <w:pPr>
        <w:widowControl/>
        <w:ind w:firstLineChars="200" w:firstLine="480"/>
        <w:jc w:val="left"/>
        <w:rPr>
          <w:rFonts w:ascii="楷体" w:eastAsia="楷体" w:hAnsi="楷体" w:cs="宋体"/>
          <w:kern w:val="0"/>
          <w:sz w:val="24"/>
          <w:szCs w:val="24"/>
        </w:rPr>
      </w:pPr>
      <w:r w:rsidRPr="00F26BC6">
        <w:rPr>
          <w:rFonts w:ascii="楷体" w:eastAsia="楷体" w:hAnsi="楷体" w:cs="宋体" w:hint="eastAsia"/>
          <w:kern w:val="0"/>
          <w:sz w:val="24"/>
          <w:szCs w:val="24"/>
        </w:rPr>
        <w:t>1、请发行人代表进一步说明报告期内享受的税收优惠和政府补助的具体项目、金额及依据和收款情况，报告期会计利润与所得税费用的调整过程，相关的会计处理是否符合企业会计准则的规定，公司的盈利对税收优惠和政府补助是否存在严重依赖，以及未来是否能够持续享受税收政策优惠，相关风险揭示和披露是否充分。请保荐代表人发表核查意见。</w:t>
      </w:r>
    </w:p>
    <w:p w:rsidR="00F26BC6" w:rsidRPr="00F26BC6" w:rsidRDefault="00F26BC6" w:rsidP="00C36B0B">
      <w:pPr>
        <w:widowControl/>
        <w:jc w:val="left"/>
        <w:rPr>
          <w:rFonts w:ascii="楷体" w:eastAsia="楷体" w:hAnsi="楷体" w:cs="宋体"/>
          <w:kern w:val="0"/>
          <w:sz w:val="24"/>
          <w:szCs w:val="24"/>
        </w:rPr>
      </w:pPr>
      <w:r w:rsidRPr="00F26BC6">
        <w:rPr>
          <w:rFonts w:ascii="楷体" w:eastAsia="楷体" w:hAnsi="楷体" w:cs="宋体" w:hint="eastAsia"/>
          <w:kern w:val="0"/>
          <w:sz w:val="24"/>
          <w:szCs w:val="24"/>
        </w:rPr>
        <w:t xml:space="preserve">　　2、请发行人代表进一步说明：（1）报告期内和截至目前，发行人关于原材料采购、药品生产、包装、存储、运输、售后服务等方面的产品质量的内控制度是否健全并得到有效执行；（2）发行人产品是否发生质量问题和/或安全事故，是否受到有关药品监管部门的处罚及媒体报道、消费者关注等，是否存在因产品质量问题引发的纠纷或诉讼；（3）发行人的生产经营是否符合《药品管理法》、《药品生产质量管理规范》等法律法规的规定。请保荐代表人发表核查意见。</w:t>
      </w:r>
    </w:p>
    <w:p w:rsidR="00F26BC6" w:rsidRDefault="00F26BC6" w:rsidP="00C36B0B">
      <w:pPr>
        <w:widowControl/>
        <w:ind w:firstLine="480"/>
        <w:jc w:val="left"/>
        <w:rPr>
          <w:rFonts w:ascii="楷体" w:eastAsia="楷体" w:hAnsi="楷体" w:cs="宋体"/>
          <w:kern w:val="0"/>
          <w:sz w:val="24"/>
          <w:szCs w:val="24"/>
        </w:rPr>
      </w:pPr>
      <w:r w:rsidRPr="00F26BC6">
        <w:rPr>
          <w:rFonts w:ascii="楷体" w:eastAsia="楷体" w:hAnsi="楷体" w:cs="宋体" w:hint="eastAsia"/>
          <w:kern w:val="0"/>
          <w:sz w:val="24"/>
          <w:szCs w:val="24"/>
        </w:rPr>
        <w:t>3、请发行人代表进一步说明：（1）报告期各期发行人销售费用率高于同行业上市公司平均水平以及销售费用、促销费逐年大幅增长的具体原因和合理性；（2）报告期各期促销费及学术推广费的具体分项构成，是否在促销和学术推广活动中给予过相关医生、医务人员、医药代表或客户回扣、账外返利、礼品，是否存在承担上述人员或其亲属境内外旅游费用等变相商业贿赂行为；（3）促销费及学术推广费支出的对手方情况，是否存在直接汇入供应商及无商业往来第三方账户的情形；向个人对手方购买推广服务的方式是否符合相关规定，取得的票据形式、具体内容是否合法合规；（4）学术推广会议相关组织和支出情况，包括召开频次，召开内容，平均参与人次，费用报销情况等；会议是否实际召开，是否存在重大异常；（5）传统区域经销模式下将销售奖励费用汇入经销商授权代表账户（个人账户）的原因、合同依据和合规性，该个人账户属经销商单位控</w:t>
      </w:r>
      <w:r w:rsidRPr="00F26BC6">
        <w:rPr>
          <w:rFonts w:ascii="楷体" w:eastAsia="楷体" w:hAnsi="楷体" w:cs="宋体" w:hint="eastAsia"/>
          <w:kern w:val="0"/>
          <w:sz w:val="24"/>
          <w:szCs w:val="24"/>
        </w:rPr>
        <w:lastRenderedPageBreak/>
        <w:t>制还是私人控制并使用，申报期报销票据的提供方和具体内容，票据内容与销售奖励费用是否一致，报销票据是否真实、合法、合规，是否存在商业贿赂或为商业贿赂提供便利的情形，是否符合税法、《反不正当竞争法》以及银行结算制度、财务制度等相关规定，是否存在支付方式的法律风险；（6）结合订单获取方式、流程，补充说明发行人相关财务及内控制度的执行情况及其有效性，发行人相关内部控制制度能否有效防范商业贿赂风险。请保荐代表人说明核查的方法、过程、依据及结论。</w:t>
      </w:r>
    </w:p>
    <w:p w:rsidR="008F6654" w:rsidRPr="00F26BC6" w:rsidRDefault="008F6654" w:rsidP="00C36B0B">
      <w:pPr>
        <w:widowControl/>
        <w:ind w:firstLine="480"/>
        <w:jc w:val="left"/>
        <w:rPr>
          <w:rFonts w:ascii="楷体" w:eastAsia="楷体" w:hAnsi="楷体" w:cs="宋体"/>
          <w:kern w:val="0"/>
          <w:sz w:val="24"/>
          <w:szCs w:val="24"/>
        </w:rPr>
      </w:pPr>
    </w:p>
    <w:p w:rsidR="00F26BC6" w:rsidRPr="00F26BC6" w:rsidRDefault="006C0F97" w:rsidP="006C0F97">
      <w:pPr>
        <w:keepNext/>
        <w:keepLines/>
        <w:spacing w:line="415" w:lineRule="auto"/>
        <w:outlineLvl w:val="2"/>
        <w:rPr>
          <w:b/>
          <w:bCs/>
          <w:szCs w:val="21"/>
        </w:rPr>
      </w:pPr>
      <w:r>
        <w:rPr>
          <w:b/>
          <w:bCs/>
          <w:szCs w:val="21"/>
        </w:rPr>
        <w:t>35</w:t>
      </w:r>
      <w:r w:rsidR="00F26BC6" w:rsidRPr="00F26BC6">
        <w:rPr>
          <w:rFonts w:hint="eastAsia"/>
          <w:b/>
          <w:bCs/>
          <w:szCs w:val="21"/>
        </w:rPr>
        <w:t>、深圳市卫光生物制品股份有限公司</w:t>
      </w:r>
    </w:p>
    <w:tbl>
      <w:tblPr>
        <w:tblW w:w="8745" w:type="dxa"/>
        <w:jc w:val="center"/>
        <w:tblLook w:val="04A0" w:firstRow="1" w:lastRow="0" w:firstColumn="1" w:lastColumn="0" w:noHBand="0" w:noVBand="1"/>
      </w:tblPr>
      <w:tblGrid>
        <w:gridCol w:w="2410"/>
        <w:gridCol w:w="2157"/>
        <w:gridCol w:w="1700"/>
        <w:gridCol w:w="2478"/>
      </w:tblGrid>
      <w:tr w:rsidR="00F26BC6" w:rsidRPr="00F26BC6" w:rsidTr="005A6A6D">
        <w:trPr>
          <w:trHeight w:val="300"/>
          <w:jc w:val="center"/>
        </w:trPr>
        <w:tc>
          <w:tcPr>
            <w:tcW w:w="2410"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设立时间</w:t>
            </w:r>
          </w:p>
        </w:tc>
        <w:tc>
          <w:tcPr>
            <w:tcW w:w="2157"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Calibri" w:eastAsia="宋体" w:hAnsi="Calibri" w:cs="Calibri"/>
                <w:color w:val="000000"/>
                <w:kern w:val="0"/>
                <w:szCs w:val="21"/>
              </w:rPr>
            </w:pPr>
            <w:r w:rsidRPr="00F26BC6">
              <w:rPr>
                <w:rFonts w:ascii="Calibri" w:eastAsia="宋体" w:hAnsi="Calibri" w:cs="Calibri"/>
                <w:color w:val="000000"/>
                <w:kern w:val="0"/>
                <w:szCs w:val="21"/>
              </w:rPr>
              <w:t>1986-4-7</w:t>
            </w:r>
          </w:p>
        </w:tc>
        <w:tc>
          <w:tcPr>
            <w:tcW w:w="1700"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省市</w:t>
            </w:r>
          </w:p>
        </w:tc>
        <w:tc>
          <w:tcPr>
            <w:tcW w:w="2478"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color w:val="000000"/>
                <w:kern w:val="0"/>
                <w:szCs w:val="21"/>
              </w:rPr>
            </w:pPr>
            <w:r w:rsidRPr="00F26BC6">
              <w:rPr>
                <w:rFonts w:ascii="宋体" w:eastAsia="宋体" w:hAnsi="宋体" w:cs="宋体" w:hint="eastAsia"/>
                <w:color w:val="000000"/>
                <w:kern w:val="0"/>
                <w:szCs w:val="21"/>
              </w:rPr>
              <w:t>广东省深圳市</w:t>
            </w:r>
          </w:p>
        </w:tc>
      </w:tr>
      <w:tr w:rsidR="00F26BC6" w:rsidRPr="00F26BC6" w:rsidTr="005A6A6D">
        <w:trPr>
          <w:trHeight w:val="300"/>
          <w:jc w:val="center"/>
        </w:trPr>
        <w:tc>
          <w:tcPr>
            <w:tcW w:w="2410"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所属行业</w:t>
            </w:r>
          </w:p>
        </w:tc>
        <w:tc>
          <w:tcPr>
            <w:tcW w:w="2157"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医药制造业</w:t>
            </w:r>
          </w:p>
        </w:tc>
        <w:tc>
          <w:tcPr>
            <w:tcW w:w="1700"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拟上市交易所</w:t>
            </w:r>
          </w:p>
        </w:tc>
        <w:tc>
          <w:tcPr>
            <w:tcW w:w="2478"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color w:val="000000"/>
                <w:kern w:val="0"/>
                <w:szCs w:val="21"/>
              </w:rPr>
            </w:pPr>
            <w:r w:rsidRPr="00F26BC6">
              <w:rPr>
                <w:rFonts w:ascii="宋体" w:eastAsia="宋体" w:hAnsi="宋体" w:cs="宋体" w:hint="eastAsia"/>
                <w:color w:val="000000"/>
                <w:kern w:val="0"/>
                <w:szCs w:val="21"/>
              </w:rPr>
              <w:t>中小板</w:t>
            </w:r>
          </w:p>
        </w:tc>
      </w:tr>
      <w:tr w:rsidR="00F26BC6" w:rsidRPr="00F26BC6" w:rsidTr="005A6A6D">
        <w:trPr>
          <w:trHeight w:val="300"/>
          <w:jc w:val="center"/>
        </w:trPr>
        <w:tc>
          <w:tcPr>
            <w:tcW w:w="2410"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控股股东／实际控制人</w:t>
            </w:r>
          </w:p>
        </w:tc>
        <w:tc>
          <w:tcPr>
            <w:tcW w:w="6335" w:type="dxa"/>
            <w:gridSpan w:val="3"/>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深圳市光明新区管理委员会</w:t>
            </w:r>
          </w:p>
        </w:tc>
      </w:tr>
      <w:tr w:rsidR="00F26BC6" w:rsidRPr="00F26BC6" w:rsidTr="005A6A6D">
        <w:trPr>
          <w:trHeight w:val="300"/>
          <w:jc w:val="center"/>
        </w:trPr>
        <w:tc>
          <w:tcPr>
            <w:tcW w:w="2410"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主营业务</w:t>
            </w:r>
          </w:p>
        </w:tc>
        <w:tc>
          <w:tcPr>
            <w:tcW w:w="6335" w:type="dxa"/>
            <w:gridSpan w:val="3"/>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生物制品生产、销售及研发</w:t>
            </w:r>
          </w:p>
        </w:tc>
      </w:tr>
    </w:tbl>
    <w:p w:rsidR="008F6654" w:rsidRDefault="00F26BC6" w:rsidP="00C36B0B">
      <w:pPr>
        <w:widowControl/>
        <w:jc w:val="left"/>
        <w:rPr>
          <w:rFonts w:ascii="楷体" w:eastAsia="楷体" w:hAnsi="楷体" w:cs="宋体"/>
          <w:kern w:val="0"/>
          <w:sz w:val="24"/>
          <w:szCs w:val="24"/>
        </w:rPr>
      </w:pPr>
      <w:r w:rsidRPr="00F26BC6">
        <w:rPr>
          <w:rFonts w:ascii="楷体" w:eastAsia="楷体" w:hAnsi="楷体" w:cs="宋体" w:hint="eastAsia"/>
          <w:kern w:val="0"/>
          <w:sz w:val="24"/>
          <w:szCs w:val="24"/>
        </w:rPr>
        <w:t xml:space="preserve">　　</w:t>
      </w:r>
    </w:p>
    <w:p w:rsidR="00F26BC6" w:rsidRPr="00F26BC6" w:rsidRDefault="00F26BC6" w:rsidP="008F6654">
      <w:pPr>
        <w:widowControl/>
        <w:ind w:firstLineChars="200" w:firstLine="480"/>
        <w:jc w:val="left"/>
        <w:rPr>
          <w:rFonts w:ascii="楷体" w:eastAsia="楷体" w:hAnsi="楷体" w:cs="宋体"/>
          <w:kern w:val="0"/>
          <w:sz w:val="24"/>
          <w:szCs w:val="24"/>
        </w:rPr>
      </w:pPr>
      <w:r w:rsidRPr="00F26BC6">
        <w:rPr>
          <w:rFonts w:ascii="楷体" w:eastAsia="楷体" w:hAnsi="楷体" w:cs="宋体" w:hint="eastAsia"/>
          <w:kern w:val="0"/>
          <w:sz w:val="24"/>
          <w:szCs w:val="24"/>
        </w:rPr>
        <w:t>1、请发行人代表进一步说明在血浆采集、生产和产品销售过程中相关内部控制的制定和执行情况；发行人单采血浆站是否存在非法采浆的情况，报告期内与献浆人员是否存在纠纷；相关风险是否充分揭示。请保荐代表人发表核查意见。</w:t>
      </w:r>
    </w:p>
    <w:p w:rsidR="00F26BC6" w:rsidRDefault="00F26BC6" w:rsidP="00C36B0B">
      <w:pPr>
        <w:widowControl/>
        <w:ind w:firstLine="480"/>
        <w:jc w:val="left"/>
        <w:rPr>
          <w:rFonts w:ascii="楷体" w:eastAsia="楷体" w:hAnsi="楷体" w:cs="宋体"/>
          <w:kern w:val="0"/>
          <w:sz w:val="24"/>
          <w:szCs w:val="24"/>
        </w:rPr>
      </w:pPr>
      <w:r w:rsidRPr="00F26BC6">
        <w:rPr>
          <w:rFonts w:ascii="楷体" w:eastAsia="楷体" w:hAnsi="楷体" w:cs="宋体" w:hint="eastAsia"/>
          <w:kern w:val="0"/>
          <w:sz w:val="24"/>
          <w:szCs w:val="24"/>
        </w:rPr>
        <w:t>2、请发行人代表进一步说明开发新建血浆站的进展情况，存在的主要风险及不确定性，发行人应对原料瓶颈的相关措施；相关风险揭示是否充分。请保荐代表人发表核查意见。</w:t>
      </w:r>
    </w:p>
    <w:p w:rsidR="008F6654" w:rsidRPr="00F26BC6" w:rsidRDefault="008F6654" w:rsidP="00C36B0B">
      <w:pPr>
        <w:widowControl/>
        <w:ind w:firstLine="480"/>
        <w:jc w:val="left"/>
        <w:rPr>
          <w:rFonts w:ascii="楷体" w:eastAsia="楷体" w:hAnsi="楷体" w:cs="宋体"/>
          <w:kern w:val="0"/>
          <w:sz w:val="24"/>
          <w:szCs w:val="24"/>
        </w:rPr>
      </w:pPr>
    </w:p>
    <w:p w:rsidR="00F26BC6" w:rsidRPr="00F26BC6" w:rsidRDefault="006C0F97" w:rsidP="006C0F97">
      <w:pPr>
        <w:keepNext/>
        <w:keepLines/>
        <w:spacing w:line="415" w:lineRule="auto"/>
        <w:outlineLvl w:val="2"/>
        <w:rPr>
          <w:b/>
          <w:bCs/>
          <w:szCs w:val="21"/>
        </w:rPr>
      </w:pPr>
      <w:r>
        <w:rPr>
          <w:b/>
          <w:bCs/>
          <w:szCs w:val="21"/>
        </w:rPr>
        <w:t>36</w:t>
      </w:r>
      <w:r w:rsidR="00F26BC6" w:rsidRPr="00F26BC6">
        <w:rPr>
          <w:rFonts w:hint="eastAsia"/>
          <w:b/>
          <w:bCs/>
          <w:szCs w:val="21"/>
        </w:rPr>
        <w:t>、无锡智能自控工程股份有限公司</w:t>
      </w:r>
    </w:p>
    <w:tbl>
      <w:tblPr>
        <w:tblW w:w="8745" w:type="dxa"/>
        <w:jc w:val="center"/>
        <w:tblLook w:val="04A0" w:firstRow="1" w:lastRow="0" w:firstColumn="1" w:lastColumn="0" w:noHBand="0" w:noVBand="1"/>
      </w:tblPr>
      <w:tblGrid>
        <w:gridCol w:w="2410"/>
        <w:gridCol w:w="2157"/>
        <w:gridCol w:w="1700"/>
        <w:gridCol w:w="2478"/>
      </w:tblGrid>
      <w:tr w:rsidR="00F26BC6" w:rsidRPr="00F26BC6" w:rsidTr="005A6A6D">
        <w:trPr>
          <w:trHeight w:val="300"/>
          <w:jc w:val="center"/>
        </w:trPr>
        <w:tc>
          <w:tcPr>
            <w:tcW w:w="2410"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设立时间</w:t>
            </w:r>
          </w:p>
        </w:tc>
        <w:tc>
          <w:tcPr>
            <w:tcW w:w="2157"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Calibri" w:eastAsia="宋体" w:hAnsi="Calibri" w:cs="Calibri"/>
                <w:color w:val="000000"/>
                <w:kern w:val="0"/>
                <w:szCs w:val="21"/>
              </w:rPr>
            </w:pPr>
            <w:r w:rsidRPr="00F26BC6">
              <w:rPr>
                <w:rFonts w:ascii="Calibri" w:eastAsia="宋体" w:hAnsi="Calibri" w:cs="Calibri"/>
                <w:color w:val="000000"/>
                <w:kern w:val="0"/>
                <w:szCs w:val="21"/>
              </w:rPr>
              <w:t>2001-11-12</w:t>
            </w:r>
          </w:p>
        </w:tc>
        <w:tc>
          <w:tcPr>
            <w:tcW w:w="1700"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省市</w:t>
            </w:r>
          </w:p>
        </w:tc>
        <w:tc>
          <w:tcPr>
            <w:tcW w:w="2478"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color w:val="000000"/>
                <w:kern w:val="0"/>
                <w:szCs w:val="21"/>
              </w:rPr>
            </w:pPr>
            <w:r w:rsidRPr="00F26BC6">
              <w:rPr>
                <w:rFonts w:ascii="宋体" w:eastAsia="宋体" w:hAnsi="宋体" w:cs="宋体" w:hint="eastAsia"/>
                <w:color w:val="000000"/>
                <w:kern w:val="0"/>
                <w:szCs w:val="21"/>
              </w:rPr>
              <w:t>江苏省无锡市</w:t>
            </w:r>
          </w:p>
        </w:tc>
      </w:tr>
      <w:tr w:rsidR="00F26BC6" w:rsidRPr="00F26BC6" w:rsidTr="005A6A6D">
        <w:trPr>
          <w:trHeight w:val="300"/>
          <w:jc w:val="center"/>
        </w:trPr>
        <w:tc>
          <w:tcPr>
            <w:tcW w:w="2410"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所属行业</w:t>
            </w:r>
          </w:p>
        </w:tc>
        <w:tc>
          <w:tcPr>
            <w:tcW w:w="2157"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仪器仪表制造业</w:t>
            </w:r>
          </w:p>
        </w:tc>
        <w:tc>
          <w:tcPr>
            <w:tcW w:w="1700"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拟上市交易所</w:t>
            </w:r>
          </w:p>
        </w:tc>
        <w:tc>
          <w:tcPr>
            <w:tcW w:w="2478"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color w:val="000000"/>
                <w:kern w:val="0"/>
                <w:szCs w:val="21"/>
              </w:rPr>
            </w:pPr>
            <w:r w:rsidRPr="00F26BC6">
              <w:rPr>
                <w:rFonts w:ascii="宋体" w:eastAsia="宋体" w:hAnsi="宋体" w:cs="宋体" w:hint="eastAsia"/>
                <w:color w:val="000000"/>
                <w:kern w:val="0"/>
                <w:szCs w:val="21"/>
              </w:rPr>
              <w:t>中小板</w:t>
            </w:r>
          </w:p>
        </w:tc>
      </w:tr>
      <w:tr w:rsidR="00F26BC6" w:rsidRPr="00F26BC6" w:rsidTr="005A6A6D">
        <w:trPr>
          <w:trHeight w:val="300"/>
          <w:jc w:val="center"/>
        </w:trPr>
        <w:tc>
          <w:tcPr>
            <w:tcW w:w="2410"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控股股东／实际控制人</w:t>
            </w:r>
          </w:p>
        </w:tc>
        <w:tc>
          <w:tcPr>
            <w:tcW w:w="6335" w:type="dxa"/>
            <w:gridSpan w:val="3"/>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沈剑标</w:t>
            </w:r>
          </w:p>
        </w:tc>
      </w:tr>
      <w:tr w:rsidR="00F26BC6" w:rsidRPr="00F26BC6" w:rsidTr="005A6A6D">
        <w:trPr>
          <w:trHeight w:val="300"/>
          <w:jc w:val="center"/>
        </w:trPr>
        <w:tc>
          <w:tcPr>
            <w:tcW w:w="2410"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主营业务</w:t>
            </w:r>
          </w:p>
        </w:tc>
        <w:tc>
          <w:tcPr>
            <w:tcW w:w="6335" w:type="dxa"/>
            <w:gridSpan w:val="3"/>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智能控制阀及其配件的研发、生产和销售以及检维修服务。</w:t>
            </w:r>
          </w:p>
        </w:tc>
      </w:tr>
    </w:tbl>
    <w:p w:rsidR="008F6654" w:rsidRDefault="00F26BC6" w:rsidP="00C36B0B">
      <w:pPr>
        <w:widowControl/>
        <w:jc w:val="left"/>
        <w:rPr>
          <w:rFonts w:ascii="楷体" w:eastAsia="楷体" w:hAnsi="楷体" w:cs="宋体"/>
          <w:kern w:val="0"/>
          <w:sz w:val="24"/>
          <w:szCs w:val="24"/>
        </w:rPr>
      </w:pPr>
      <w:r w:rsidRPr="00F26BC6">
        <w:rPr>
          <w:rFonts w:ascii="楷体" w:eastAsia="楷体" w:hAnsi="楷体" w:cs="宋体" w:hint="eastAsia"/>
          <w:kern w:val="0"/>
          <w:sz w:val="24"/>
          <w:szCs w:val="24"/>
        </w:rPr>
        <w:t xml:space="preserve">　</w:t>
      </w:r>
    </w:p>
    <w:p w:rsidR="00F26BC6" w:rsidRPr="00F26BC6" w:rsidRDefault="00F26BC6" w:rsidP="008F6654">
      <w:pPr>
        <w:widowControl/>
        <w:ind w:firstLineChars="100" w:firstLine="240"/>
        <w:jc w:val="left"/>
        <w:rPr>
          <w:rFonts w:ascii="楷体" w:eastAsia="楷体" w:hAnsi="楷体" w:cs="宋体"/>
          <w:kern w:val="0"/>
          <w:sz w:val="24"/>
          <w:szCs w:val="24"/>
        </w:rPr>
      </w:pPr>
      <w:r w:rsidRPr="00F26BC6">
        <w:rPr>
          <w:rFonts w:ascii="楷体" w:eastAsia="楷体" w:hAnsi="楷体" w:cs="宋体" w:hint="eastAsia"/>
          <w:kern w:val="0"/>
          <w:sz w:val="24"/>
          <w:szCs w:val="24"/>
        </w:rPr>
        <w:t xml:space="preserve">　1、请发行人代表进一步说明：（1）报告期在营业收入未大幅增长的情况下，应收账款持续增长的原因和合理性；（2）发行人是否存在放宽信用期政策以获取中标订单的情形，应收账款持续增加是否源于过度的信用政策，发行人的信用政策是否发生变化，相关的经营风险和财务风险是否充分披露；（3）报告期各期发行人对前十名销售客户的信用政策及实际执行情况，报告期各期应收账款前十名客户期后回款情况，发行人关于应收账款相关内控制度的有效执行情况；（4）报告期各期应收账款坏账准备计提是否充分，质保金收回是否存在风险。相关信息及风险是否充分披露。请保荐代表人发表核查意见。</w:t>
      </w:r>
    </w:p>
    <w:p w:rsidR="00F26BC6" w:rsidRPr="00F26BC6" w:rsidRDefault="00F26BC6" w:rsidP="00C36B0B">
      <w:pPr>
        <w:widowControl/>
        <w:jc w:val="left"/>
        <w:rPr>
          <w:rFonts w:ascii="楷体" w:eastAsia="楷体" w:hAnsi="楷体" w:cs="宋体"/>
          <w:kern w:val="0"/>
          <w:sz w:val="24"/>
          <w:szCs w:val="24"/>
        </w:rPr>
      </w:pPr>
      <w:r w:rsidRPr="00F26BC6">
        <w:rPr>
          <w:rFonts w:ascii="楷体" w:eastAsia="楷体" w:hAnsi="楷体" w:cs="宋体" w:hint="eastAsia"/>
          <w:kern w:val="0"/>
          <w:sz w:val="24"/>
          <w:szCs w:val="24"/>
        </w:rPr>
        <w:t xml:space="preserve">　  2、请发行人代表进一步说明发行人及其子公司是否已经取得全部经营业务所必需的经营资质、资格、许可和强制性认证等，是否符合相关主营业务资质和资格、许可的有关强制性规定要求，是否曾受到主管部门的行政处罚；相关风险和信息是否已充分披露。请保荐代表人发表核查意见。</w:t>
      </w:r>
    </w:p>
    <w:p w:rsidR="00F26BC6" w:rsidRDefault="00F26BC6" w:rsidP="00C36B0B">
      <w:pPr>
        <w:widowControl/>
        <w:ind w:firstLine="480"/>
        <w:jc w:val="left"/>
        <w:rPr>
          <w:rFonts w:ascii="楷体" w:eastAsia="楷体" w:hAnsi="楷体" w:cs="宋体"/>
          <w:kern w:val="0"/>
          <w:sz w:val="24"/>
          <w:szCs w:val="24"/>
        </w:rPr>
      </w:pPr>
      <w:r w:rsidRPr="00F26BC6">
        <w:rPr>
          <w:rFonts w:ascii="楷体" w:eastAsia="楷体" w:hAnsi="楷体" w:cs="宋体" w:hint="eastAsia"/>
          <w:kern w:val="0"/>
          <w:sz w:val="24"/>
          <w:szCs w:val="24"/>
        </w:rPr>
        <w:t>3、请发行人代表结合下游行业的发展情况、主要客户固定资产投资、在手订单等情况，进一步说明主要客户的采购需求是否可持续，2017年经营业绩是</w:t>
      </w:r>
      <w:r w:rsidRPr="00F26BC6">
        <w:rPr>
          <w:rFonts w:ascii="楷体" w:eastAsia="楷体" w:hAnsi="楷体" w:cs="宋体" w:hint="eastAsia"/>
          <w:kern w:val="0"/>
          <w:sz w:val="24"/>
          <w:szCs w:val="24"/>
        </w:rPr>
        <w:lastRenderedPageBreak/>
        <w:t>否存在大幅下滑的风险，发行人的经营环境是否发生了重大不利变化。请保荐代表人发表核查意见。</w:t>
      </w:r>
    </w:p>
    <w:p w:rsidR="008F6654" w:rsidRPr="00F26BC6" w:rsidRDefault="008F6654" w:rsidP="00C36B0B">
      <w:pPr>
        <w:widowControl/>
        <w:ind w:firstLine="480"/>
        <w:jc w:val="left"/>
        <w:rPr>
          <w:rFonts w:ascii="楷体" w:eastAsia="楷体" w:hAnsi="楷体" w:cs="宋体"/>
          <w:kern w:val="0"/>
          <w:sz w:val="24"/>
          <w:szCs w:val="24"/>
        </w:rPr>
      </w:pPr>
    </w:p>
    <w:p w:rsidR="00F26BC6" w:rsidRPr="00F26BC6" w:rsidRDefault="006C0F97" w:rsidP="006C0F97">
      <w:pPr>
        <w:keepNext/>
        <w:keepLines/>
        <w:spacing w:line="415" w:lineRule="auto"/>
        <w:outlineLvl w:val="2"/>
        <w:rPr>
          <w:b/>
          <w:bCs/>
          <w:szCs w:val="21"/>
        </w:rPr>
      </w:pPr>
      <w:r>
        <w:rPr>
          <w:b/>
          <w:bCs/>
          <w:szCs w:val="21"/>
        </w:rPr>
        <w:t>37</w:t>
      </w:r>
      <w:r w:rsidR="00F26BC6" w:rsidRPr="00F26BC6">
        <w:rPr>
          <w:rFonts w:hint="eastAsia"/>
          <w:b/>
          <w:bCs/>
          <w:szCs w:val="21"/>
        </w:rPr>
        <w:t>、深圳市美格智能技术股份有限公司</w:t>
      </w:r>
    </w:p>
    <w:tbl>
      <w:tblPr>
        <w:tblW w:w="9124" w:type="dxa"/>
        <w:jc w:val="center"/>
        <w:tblLook w:val="04A0" w:firstRow="1" w:lastRow="0" w:firstColumn="1" w:lastColumn="0" w:noHBand="0" w:noVBand="1"/>
      </w:tblPr>
      <w:tblGrid>
        <w:gridCol w:w="2462"/>
        <w:gridCol w:w="3544"/>
        <w:gridCol w:w="1559"/>
        <w:gridCol w:w="1559"/>
      </w:tblGrid>
      <w:tr w:rsidR="00F26BC6" w:rsidRPr="00F26BC6" w:rsidTr="005A6A6D">
        <w:trPr>
          <w:trHeight w:val="525"/>
          <w:jc w:val="center"/>
        </w:trPr>
        <w:tc>
          <w:tcPr>
            <w:tcW w:w="2462"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设立时间</w:t>
            </w:r>
          </w:p>
        </w:tc>
        <w:tc>
          <w:tcPr>
            <w:tcW w:w="3544"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Calibri" w:eastAsia="宋体" w:hAnsi="Calibri" w:cs="Calibri"/>
                <w:color w:val="000000"/>
                <w:kern w:val="0"/>
                <w:szCs w:val="21"/>
              </w:rPr>
            </w:pPr>
            <w:r w:rsidRPr="00F26BC6">
              <w:rPr>
                <w:rFonts w:ascii="Calibri" w:eastAsia="宋体" w:hAnsi="Calibri" w:cs="Calibri"/>
                <w:color w:val="000000"/>
                <w:kern w:val="0"/>
                <w:szCs w:val="21"/>
              </w:rPr>
              <w:t>2007-4-5</w:t>
            </w:r>
          </w:p>
        </w:tc>
        <w:tc>
          <w:tcPr>
            <w:tcW w:w="1559"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省市</w:t>
            </w:r>
          </w:p>
        </w:tc>
        <w:tc>
          <w:tcPr>
            <w:tcW w:w="1559"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color w:val="000000"/>
                <w:kern w:val="0"/>
                <w:szCs w:val="21"/>
              </w:rPr>
            </w:pPr>
            <w:r w:rsidRPr="00F26BC6">
              <w:rPr>
                <w:rFonts w:ascii="宋体" w:eastAsia="宋体" w:hAnsi="宋体" w:cs="宋体" w:hint="eastAsia"/>
                <w:color w:val="000000"/>
                <w:kern w:val="0"/>
                <w:szCs w:val="21"/>
              </w:rPr>
              <w:t>广东省深圳市</w:t>
            </w:r>
          </w:p>
        </w:tc>
      </w:tr>
      <w:tr w:rsidR="00F26BC6" w:rsidRPr="00F26BC6" w:rsidTr="005A6A6D">
        <w:trPr>
          <w:trHeight w:val="525"/>
          <w:jc w:val="center"/>
        </w:trPr>
        <w:tc>
          <w:tcPr>
            <w:tcW w:w="2462"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所属行业</w:t>
            </w:r>
          </w:p>
        </w:tc>
        <w:tc>
          <w:tcPr>
            <w:tcW w:w="3544"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计算机、通信和其他电子设备制造业</w:t>
            </w:r>
          </w:p>
        </w:tc>
        <w:tc>
          <w:tcPr>
            <w:tcW w:w="1559"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拟上市交易所</w:t>
            </w:r>
          </w:p>
        </w:tc>
        <w:tc>
          <w:tcPr>
            <w:tcW w:w="1559"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color w:val="000000"/>
                <w:kern w:val="0"/>
                <w:szCs w:val="21"/>
              </w:rPr>
            </w:pPr>
            <w:r w:rsidRPr="00F26BC6">
              <w:rPr>
                <w:rFonts w:ascii="宋体" w:eastAsia="宋体" w:hAnsi="宋体" w:cs="宋体" w:hint="eastAsia"/>
                <w:color w:val="000000"/>
                <w:kern w:val="0"/>
                <w:szCs w:val="21"/>
              </w:rPr>
              <w:t>中小板</w:t>
            </w:r>
          </w:p>
        </w:tc>
      </w:tr>
      <w:tr w:rsidR="00F26BC6" w:rsidRPr="00F26BC6" w:rsidTr="005A6A6D">
        <w:trPr>
          <w:trHeight w:val="525"/>
          <w:jc w:val="center"/>
        </w:trPr>
        <w:tc>
          <w:tcPr>
            <w:tcW w:w="2462"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控股股东／实际控制人</w:t>
            </w:r>
          </w:p>
        </w:tc>
        <w:tc>
          <w:tcPr>
            <w:tcW w:w="6662" w:type="dxa"/>
            <w:gridSpan w:val="3"/>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王平</w:t>
            </w:r>
          </w:p>
        </w:tc>
      </w:tr>
      <w:tr w:rsidR="00F26BC6" w:rsidRPr="00F26BC6" w:rsidTr="005A6A6D">
        <w:trPr>
          <w:trHeight w:val="510"/>
          <w:jc w:val="center"/>
        </w:trPr>
        <w:tc>
          <w:tcPr>
            <w:tcW w:w="2462"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主营业务</w:t>
            </w:r>
          </w:p>
        </w:tc>
        <w:tc>
          <w:tcPr>
            <w:tcW w:w="6662" w:type="dxa"/>
            <w:gridSpan w:val="3"/>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物联网技术开发服务、智能终端产品设计研发以及移动智能终端的精密组件制造</w:t>
            </w:r>
          </w:p>
        </w:tc>
      </w:tr>
    </w:tbl>
    <w:p w:rsidR="008F6654" w:rsidRDefault="008F6654" w:rsidP="00C36B0B">
      <w:pPr>
        <w:widowControl/>
        <w:ind w:firstLineChars="200" w:firstLine="480"/>
        <w:jc w:val="left"/>
        <w:rPr>
          <w:rFonts w:ascii="楷体" w:eastAsia="楷体" w:hAnsi="楷体" w:cs="宋体"/>
          <w:kern w:val="0"/>
          <w:sz w:val="24"/>
          <w:szCs w:val="24"/>
        </w:rPr>
      </w:pPr>
    </w:p>
    <w:p w:rsidR="00F26BC6" w:rsidRPr="00F26BC6" w:rsidRDefault="00F26BC6" w:rsidP="00C36B0B">
      <w:pPr>
        <w:widowControl/>
        <w:ind w:firstLineChars="200" w:firstLine="480"/>
        <w:jc w:val="left"/>
        <w:rPr>
          <w:rFonts w:ascii="楷体" w:eastAsia="楷体" w:hAnsi="楷体" w:cs="宋体"/>
          <w:kern w:val="0"/>
          <w:sz w:val="24"/>
          <w:szCs w:val="24"/>
        </w:rPr>
      </w:pPr>
      <w:r w:rsidRPr="00F26BC6">
        <w:rPr>
          <w:rFonts w:ascii="楷体" w:eastAsia="楷体" w:hAnsi="楷体" w:cs="宋体" w:hint="eastAsia"/>
          <w:kern w:val="0"/>
          <w:sz w:val="24"/>
          <w:szCs w:val="24"/>
        </w:rPr>
        <w:t>1、请发行人代表进一步说明：（1）发行人租赁关联方无产证房屋，相关内控制度及其执行情况；（2）发行人关联租赁费用及其定价是否公允，是否存在关联方利益输送情况；（3）发行人存在权属瑕疵的租赁房产的面积、用途、营业收入及所占比例，是否属于发行人的主要生产经营场所；（4）发行人租赁土地和房产是否符合国家关于土地、房产等相关法律法规的规定，是否及时、完整履行了法定审批程序，是否构成重大违法违规行为，可能带来的问题、产生的风险和解决措施；（5）量化分析若该等房屋被责令拆除、改变用途，由此对发行人的不利影响和经济损失；（6）控股股东及实际控制人承诺及时、全额补偿发行人无法正常使用租赁房产相关损失的计算方法，确保承诺正常履行的措施。相关信息和风险是否充分披露。请保荐代表人发表核查意见。</w:t>
      </w:r>
    </w:p>
    <w:p w:rsidR="00F26BC6" w:rsidRPr="00F26BC6" w:rsidRDefault="00F26BC6" w:rsidP="00C36B0B">
      <w:pPr>
        <w:widowControl/>
        <w:ind w:firstLineChars="200" w:firstLine="480"/>
        <w:jc w:val="left"/>
        <w:rPr>
          <w:rFonts w:ascii="楷体" w:eastAsia="楷体" w:hAnsi="楷体" w:cs="宋体"/>
          <w:kern w:val="0"/>
          <w:sz w:val="24"/>
          <w:szCs w:val="24"/>
        </w:rPr>
      </w:pPr>
      <w:r w:rsidRPr="00F26BC6">
        <w:rPr>
          <w:rFonts w:ascii="楷体" w:eastAsia="楷体" w:hAnsi="楷体" w:cs="宋体" w:hint="eastAsia"/>
          <w:kern w:val="0"/>
          <w:sz w:val="24"/>
          <w:szCs w:val="24"/>
        </w:rPr>
        <w:t>2、请发行人代表说明：发行人精密组件业务员工离职率长期高企、用工人数长期处于不饱和状态的原因，对发行人相关生产经营的影响，是否制定了解决措施，相关措施是否有效，相关风险揭示是否充分。请保荐代表人发表核查意见。</w:t>
      </w:r>
    </w:p>
    <w:p w:rsidR="00F26BC6" w:rsidRDefault="00F26BC6" w:rsidP="00C36B0B">
      <w:pPr>
        <w:widowControl/>
        <w:ind w:firstLineChars="200" w:firstLine="480"/>
        <w:jc w:val="left"/>
        <w:rPr>
          <w:rFonts w:ascii="楷体" w:eastAsia="楷体" w:hAnsi="楷体" w:cs="宋体"/>
          <w:kern w:val="0"/>
          <w:sz w:val="24"/>
          <w:szCs w:val="24"/>
        </w:rPr>
      </w:pPr>
      <w:r w:rsidRPr="00F26BC6">
        <w:rPr>
          <w:rFonts w:ascii="楷体" w:eastAsia="楷体" w:hAnsi="楷体" w:cs="宋体" w:hint="eastAsia"/>
          <w:kern w:val="0"/>
          <w:sz w:val="24"/>
          <w:szCs w:val="24"/>
        </w:rPr>
        <w:t>3、请发行人代表结合与客户所签署合同的约定等进一步说明，存货中发出商品的风险、报酬转移的具体时点，发出商品存储的地点。发行人对发出商品的管控措施。与客户对账的具体做法。对收入、存货、应收账款计量的准确性。请保荐代表人发表核查意见。</w:t>
      </w:r>
    </w:p>
    <w:p w:rsidR="008F6654" w:rsidRPr="00F26BC6" w:rsidRDefault="008F6654" w:rsidP="00C36B0B">
      <w:pPr>
        <w:widowControl/>
        <w:ind w:firstLineChars="200" w:firstLine="480"/>
        <w:jc w:val="left"/>
        <w:rPr>
          <w:rFonts w:ascii="楷体" w:eastAsia="楷体" w:hAnsi="楷体" w:cs="宋体"/>
          <w:kern w:val="0"/>
          <w:sz w:val="24"/>
          <w:szCs w:val="24"/>
        </w:rPr>
      </w:pPr>
    </w:p>
    <w:p w:rsidR="00AA1864" w:rsidRPr="00AA1864" w:rsidRDefault="006C0F97" w:rsidP="00C36B0B">
      <w:pPr>
        <w:keepNext/>
        <w:keepLines/>
        <w:spacing w:line="415" w:lineRule="auto"/>
        <w:outlineLvl w:val="2"/>
        <w:rPr>
          <w:b/>
          <w:bCs/>
          <w:szCs w:val="21"/>
        </w:rPr>
      </w:pPr>
      <w:r>
        <w:rPr>
          <w:b/>
          <w:bCs/>
          <w:szCs w:val="21"/>
        </w:rPr>
        <w:t>38</w:t>
      </w:r>
      <w:r w:rsidR="00AA1864" w:rsidRPr="00AA1864">
        <w:rPr>
          <w:b/>
          <w:bCs/>
          <w:szCs w:val="21"/>
        </w:rPr>
        <w:t>、</w:t>
      </w:r>
      <w:r w:rsidR="00AA1864" w:rsidRPr="00AA1864">
        <w:rPr>
          <w:rFonts w:hint="eastAsia"/>
          <w:b/>
          <w:bCs/>
          <w:szCs w:val="21"/>
        </w:rPr>
        <w:t>江苏中设集团股份有限公司</w:t>
      </w:r>
    </w:p>
    <w:tbl>
      <w:tblPr>
        <w:tblW w:w="8819" w:type="dxa"/>
        <w:jc w:val="center"/>
        <w:tblLook w:val="04A0" w:firstRow="1" w:lastRow="0" w:firstColumn="1" w:lastColumn="0" w:noHBand="0" w:noVBand="1"/>
      </w:tblPr>
      <w:tblGrid>
        <w:gridCol w:w="2410"/>
        <w:gridCol w:w="2977"/>
        <w:gridCol w:w="1701"/>
        <w:gridCol w:w="1731"/>
      </w:tblGrid>
      <w:tr w:rsidR="00AA1864" w:rsidRPr="00AA1864" w:rsidTr="005A6A6D">
        <w:trPr>
          <w:trHeight w:val="495"/>
          <w:jc w:val="center"/>
        </w:trPr>
        <w:tc>
          <w:tcPr>
            <w:tcW w:w="2410"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AA1864" w:rsidRPr="00AA1864" w:rsidRDefault="00AA1864" w:rsidP="00C36B0B">
            <w:pPr>
              <w:widowControl/>
              <w:jc w:val="center"/>
              <w:rPr>
                <w:rFonts w:ascii="宋体" w:eastAsia="宋体" w:hAnsi="宋体" w:cs="宋体"/>
                <w:b/>
                <w:bCs/>
                <w:color w:val="000000"/>
                <w:kern w:val="0"/>
                <w:szCs w:val="21"/>
              </w:rPr>
            </w:pPr>
            <w:r w:rsidRPr="00AA1864">
              <w:rPr>
                <w:rFonts w:ascii="宋体" w:eastAsia="宋体" w:hAnsi="宋体" w:cs="宋体" w:hint="eastAsia"/>
                <w:b/>
                <w:bCs/>
                <w:color w:val="000000"/>
                <w:kern w:val="0"/>
                <w:szCs w:val="21"/>
              </w:rPr>
              <w:t>设立时间</w:t>
            </w:r>
          </w:p>
        </w:tc>
        <w:tc>
          <w:tcPr>
            <w:tcW w:w="2977" w:type="dxa"/>
            <w:tcBorders>
              <w:top w:val="single" w:sz="8" w:space="0" w:color="000000"/>
              <w:left w:val="nil"/>
              <w:bottom w:val="single" w:sz="8" w:space="0" w:color="000000"/>
              <w:right w:val="single" w:sz="8" w:space="0" w:color="000000"/>
            </w:tcBorders>
            <w:shd w:val="clear" w:color="auto" w:fill="auto"/>
            <w:vAlign w:val="center"/>
            <w:hideMark/>
          </w:tcPr>
          <w:p w:rsidR="00AA1864" w:rsidRPr="00AA1864" w:rsidRDefault="00AA1864" w:rsidP="00C36B0B">
            <w:pPr>
              <w:widowControl/>
              <w:jc w:val="left"/>
              <w:rPr>
                <w:rFonts w:ascii="Calibri" w:eastAsia="宋体" w:hAnsi="Calibri" w:cs="Calibri"/>
                <w:color w:val="000000"/>
                <w:kern w:val="0"/>
                <w:szCs w:val="21"/>
              </w:rPr>
            </w:pPr>
            <w:r w:rsidRPr="00AA1864">
              <w:rPr>
                <w:rFonts w:ascii="Calibri" w:eastAsia="宋体" w:hAnsi="Calibri" w:cs="Calibri"/>
                <w:color w:val="000000"/>
                <w:kern w:val="0"/>
                <w:szCs w:val="21"/>
              </w:rPr>
              <w:t>1987-8-20</w:t>
            </w:r>
          </w:p>
        </w:tc>
        <w:tc>
          <w:tcPr>
            <w:tcW w:w="1701" w:type="dxa"/>
            <w:tcBorders>
              <w:top w:val="single" w:sz="8" w:space="0" w:color="000000"/>
              <w:left w:val="nil"/>
              <w:bottom w:val="single" w:sz="8" w:space="0" w:color="000000"/>
              <w:right w:val="single" w:sz="8" w:space="0" w:color="000000"/>
            </w:tcBorders>
            <w:shd w:val="clear" w:color="auto" w:fill="auto"/>
            <w:vAlign w:val="center"/>
            <w:hideMark/>
          </w:tcPr>
          <w:p w:rsidR="00AA1864" w:rsidRPr="00AA1864" w:rsidRDefault="00AA1864" w:rsidP="00C36B0B">
            <w:pPr>
              <w:widowControl/>
              <w:jc w:val="center"/>
              <w:rPr>
                <w:rFonts w:ascii="宋体" w:eastAsia="宋体" w:hAnsi="宋体" w:cs="宋体"/>
                <w:b/>
                <w:bCs/>
                <w:color w:val="000000"/>
                <w:kern w:val="0"/>
                <w:szCs w:val="21"/>
              </w:rPr>
            </w:pPr>
            <w:r w:rsidRPr="00AA1864">
              <w:rPr>
                <w:rFonts w:ascii="宋体" w:eastAsia="宋体" w:hAnsi="宋体" w:cs="宋体" w:hint="eastAsia"/>
                <w:b/>
                <w:bCs/>
                <w:color w:val="000000"/>
                <w:kern w:val="0"/>
                <w:szCs w:val="21"/>
              </w:rPr>
              <w:t>省市</w:t>
            </w:r>
          </w:p>
        </w:tc>
        <w:tc>
          <w:tcPr>
            <w:tcW w:w="1731" w:type="dxa"/>
            <w:tcBorders>
              <w:top w:val="single" w:sz="8" w:space="0" w:color="000000"/>
              <w:left w:val="nil"/>
              <w:bottom w:val="single" w:sz="8" w:space="0" w:color="000000"/>
              <w:right w:val="single" w:sz="8" w:space="0" w:color="000000"/>
            </w:tcBorders>
            <w:shd w:val="clear" w:color="auto" w:fill="auto"/>
            <w:vAlign w:val="center"/>
            <w:hideMark/>
          </w:tcPr>
          <w:p w:rsidR="00AA1864" w:rsidRPr="00AA1864" w:rsidRDefault="00AA1864" w:rsidP="00C36B0B">
            <w:pPr>
              <w:widowControl/>
              <w:rPr>
                <w:rFonts w:ascii="宋体" w:eastAsia="宋体" w:hAnsi="宋体" w:cs="宋体"/>
                <w:color w:val="000000"/>
                <w:kern w:val="0"/>
                <w:szCs w:val="21"/>
              </w:rPr>
            </w:pPr>
            <w:r w:rsidRPr="00AA1864">
              <w:rPr>
                <w:rFonts w:ascii="宋体" w:eastAsia="宋体" w:hAnsi="宋体" w:cs="宋体" w:hint="eastAsia"/>
                <w:color w:val="000000"/>
                <w:kern w:val="0"/>
                <w:szCs w:val="21"/>
              </w:rPr>
              <w:t>江苏省无锡市</w:t>
            </w:r>
          </w:p>
        </w:tc>
      </w:tr>
      <w:tr w:rsidR="00AA1864" w:rsidRPr="00AA1864" w:rsidTr="005A6A6D">
        <w:trPr>
          <w:trHeight w:val="465"/>
          <w:jc w:val="center"/>
        </w:trPr>
        <w:tc>
          <w:tcPr>
            <w:tcW w:w="2410" w:type="dxa"/>
            <w:tcBorders>
              <w:top w:val="nil"/>
              <w:left w:val="single" w:sz="8" w:space="0" w:color="000000"/>
              <w:bottom w:val="single" w:sz="8" w:space="0" w:color="000000"/>
              <w:right w:val="single" w:sz="8" w:space="0" w:color="000000"/>
            </w:tcBorders>
            <w:shd w:val="clear" w:color="auto" w:fill="auto"/>
            <w:vAlign w:val="center"/>
            <w:hideMark/>
          </w:tcPr>
          <w:p w:rsidR="00AA1864" w:rsidRPr="00AA1864" w:rsidRDefault="00AA1864" w:rsidP="00C36B0B">
            <w:pPr>
              <w:widowControl/>
              <w:jc w:val="center"/>
              <w:rPr>
                <w:rFonts w:ascii="宋体" w:eastAsia="宋体" w:hAnsi="宋体" w:cs="宋体"/>
                <w:b/>
                <w:bCs/>
                <w:color w:val="000000"/>
                <w:kern w:val="0"/>
                <w:szCs w:val="21"/>
              </w:rPr>
            </w:pPr>
            <w:r w:rsidRPr="00AA1864">
              <w:rPr>
                <w:rFonts w:ascii="宋体" w:eastAsia="宋体" w:hAnsi="宋体" w:cs="宋体" w:hint="eastAsia"/>
                <w:b/>
                <w:bCs/>
                <w:color w:val="000000"/>
                <w:kern w:val="0"/>
                <w:szCs w:val="21"/>
              </w:rPr>
              <w:t>所属行业</w:t>
            </w:r>
          </w:p>
        </w:tc>
        <w:tc>
          <w:tcPr>
            <w:tcW w:w="2977" w:type="dxa"/>
            <w:tcBorders>
              <w:top w:val="nil"/>
              <w:left w:val="nil"/>
              <w:bottom w:val="single" w:sz="8" w:space="0" w:color="000000"/>
              <w:right w:val="single" w:sz="8" w:space="0" w:color="000000"/>
            </w:tcBorders>
            <w:shd w:val="clear" w:color="auto" w:fill="auto"/>
            <w:vAlign w:val="center"/>
            <w:hideMark/>
          </w:tcPr>
          <w:p w:rsidR="00AA1864" w:rsidRPr="00AA1864" w:rsidRDefault="00AA1864" w:rsidP="00C36B0B">
            <w:pPr>
              <w:widowControl/>
              <w:jc w:val="left"/>
              <w:rPr>
                <w:rFonts w:ascii="宋体" w:eastAsia="宋体" w:hAnsi="宋体" w:cs="宋体"/>
                <w:color w:val="000000"/>
                <w:kern w:val="0"/>
                <w:szCs w:val="21"/>
              </w:rPr>
            </w:pPr>
            <w:r w:rsidRPr="00AA1864">
              <w:rPr>
                <w:rFonts w:ascii="宋体" w:eastAsia="宋体" w:hAnsi="宋体" w:cs="宋体" w:hint="eastAsia"/>
                <w:color w:val="000000"/>
                <w:kern w:val="0"/>
                <w:szCs w:val="21"/>
              </w:rPr>
              <w:t>专业技术服务业</w:t>
            </w:r>
          </w:p>
        </w:tc>
        <w:tc>
          <w:tcPr>
            <w:tcW w:w="1701" w:type="dxa"/>
            <w:tcBorders>
              <w:top w:val="nil"/>
              <w:left w:val="nil"/>
              <w:bottom w:val="single" w:sz="8" w:space="0" w:color="000000"/>
              <w:right w:val="single" w:sz="8" w:space="0" w:color="000000"/>
            </w:tcBorders>
            <w:shd w:val="clear" w:color="auto" w:fill="auto"/>
            <w:vAlign w:val="center"/>
            <w:hideMark/>
          </w:tcPr>
          <w:p w:rsidR="00AA1864" w:rsidRPr="00AA1864" w:rsidRDefault="00AA1864" w:rsidP="00C36B0B">
            <w:pPr>
              <w:widowControl/>
              <w:jc w:val="center"/>
              <w:rPr>
                <w:rFonts w:ascii="宋体" w:eastAsia="宋体" w:hAnsi="宋体" w:cs="宋体"/>
                <w:b/>
                <w:bCs/>
                <w:color w:val="000000"/>
                <w:kern w:val="0"/>
                <w:szCs w:val="21"/>
              </w:rPr>
            </w:pPr>
            <w:r w:rsidRPr="00AA1864">
              <w:rPr>
                <w:rFonts w:ascii="宋体" w:eastAsia="宋体" w:hAnsi="宋体" w:cs="宋体" w:hint="eastAsia"/>
                <w:b/>
                <w:bCs/>
                <w:color w:val="000000"/>
                <w:kern w:val="0"/>
                <w:szCs w:val="21"/>
              </w:rPr>
              <w:t>拟上市交易所</w:t>
            </w:r>
          </w:p>
        </w:tc>
        <w:tc>
          <w:tcPr>
            <w:tcW w:w="1731" w:type="dxa"/>
            <w:tcBorders>
              <w:top w:val="nil"/>
              <w:left w:val="nil"/>
              <w:bottom w:val="single" w:sz="8" w:space="0" w:color="000000"/>
              <w:right w:val="single" w:sz="8" w:space="0" w:color="000000"/>
            </w:tcBorders>
            <w:shd w:val="clear" w:color="auto" w:fill="auto"/>
            <w:vAlign w:val="center"/>
            <w:hideMark/>
          </w:tcPr>
          <w:p w:rsidR="00AA1864" w:rsidRPr="00AA1864" w:rsidRDefault="00AA1864" w:rsidP="00C36B0B">
            <w:pPr>
              <w:widowControl/>
              <w:rPr>
                <w:rFonts w:ascii="宋体" w:eastAsia="宋体" w:hAnsi="宋体" w:cs="宋体"/>
                <w:color w:val="000000"/>
                <w:kern w:val="0"/>
                <w:szCs w:val="21"/>
              </w:rPr>
            </w:pPr>
            <w:r w:rsidRPr="00AA1864">
              <w:rPr>
                <w:rFonts w:ascii="宋体" w:eastAsia="宋体" w:hAnsi="宋体" w:cs="宋体" w:hint="eastAsia"/>
                <w:color w:val="000000"/>
                <w:kern w:val="0"/>
                <w:szCs w:val="21"/>
              </w:rPr>
              <w:t>中小板</w:t>
            </w:r>
          </w:p>
        </w:tc>
      </w:tr>
      <w:tr w:rsidR="00AA1864" w:rsidRPr="00AA1864" w:rsidTr="005A6A6D">
        <w:trPr>
          <w:trHeight w:val="400"/>
          <w:jc w:val="center"/>
        </w:trPr>
        <w:tc>
          <w:tcPr>
            <w:tcW w:w="2410" w:type="dxa"/>
            <w:tcBorders>
              <w:top w:val="nil"/>
              <w:left w:val="single" w:sz="8" w:space="0" w:color="000000"/>
              <w:bottom w:val="single" w:sz="8" w:space="0" w:color="000000"/>
              <w:right w:val="single" w:sz="8" w:space="0" w:color="000000"/>
            </w:tcBorders>
            <w:shd w:val="clear" w:color="auto" w:fill="auto"/>
            <w:vAlign w:val="center"/>
            <w:hideMark/>
          </w:tcPr>
          <w:p w:rsidR="00AA1864" w:rsidRPr="00AA1864" w:rsidRDefault="00AA1864" w:rsidP="00C36B0B">
            <w:pPr>
              <w:widowControl/>
              <w:rPr>
                <w:rFonts w:ascii="宋体" w:eastAsia="宋体" w:hAnsi="宋体" w:cs="宋体"/>
                <w:b/>
                <w:bCs/>
                <w:color w:val="000000"/>
                <w:kern w:val="0"/>
                <w:szCs w:val="21"/>
              </w:rPr>
            </w:pPr>
            <w:r w:rsidRPr="00AA1864">
              <w:rPr>
                <w:rFonts w:ascii="宋体" w:eastAsia="宋体" w:hAnsi="宋体" w:cs="宋体" w:hint="eastAsia"/>
                <w:b/>
                <w:bCs/>
                <w:color w:val="000000"/>
                <w:kern w:val="0"/>
                <w:szCs w:val="21"/>
              </w:rPr>
              <w:t>控股股东／实际控制人</w:t>
            </w:r>
          </w:p>
        </w:tc>
        <w:tc>
          <w:tcPr>
            <w:tcW w:w="6409" w:type="dxa"/>
            <w:gridSpan w:val="3"/>
            <w:tcBorders>
              <w:top w:val="single" w:sz="8" w:space="0" w:color="000000"/>
              <w:left w:val="nil"/>
              <w:bottom w:val="single" w:sz="8" w:space="0" w:color="000000"/>
              <w:right w:val="single" w:sz="8" w:space="0" w:color="000000"/>
            </w:tcBorders>
            <w:shd w:val="clear" w:color="auto" w:fill="auto"/>
            <w:vAlign w:val="center"/>
            <w:hideMark/>
          </w:tcPr>
          <w:p w:rsidR="00AA1864" w:rsidRPr="00AA1864" w:rsidRDefault="00AA1864" w:rsidP="00C36B0B">
            <w:pPr>
              <w:widowControl/>
              <w:jc w:val="left"/>
              <w:rPr>
                <w:rFonts w:ascii="宋体" w:eastAsia="宋体" w:hAnsi="宋体" w:cs="宋体"/>
                <w:color w:val="000000"/>
                <w:kern w:val="0"/>
                <w:szCs w:val="21"/>
              </w:rPr>
            </w:pPr>
            <w:r w:rsidRPr="00AA1864">
              <w:rPr>
                <w:rFonts w:ascii="宋体" w:eastAsia="宋体" w:hAnsi="宋体" w:cs="宋体" w:hint="eastAsia"/>
                <w:color w:val="000000"/>
                <w:kern w:val="0"/>
                <w:szCs w:val="21"/>
              </w:rPr>
              <w:t>陈峻,周晓慧,刘翔,孙家骏,廖芳龄,陈凤军</w:t>
            </w:r>
          </w:p>
        </w:tc>
      </w:tr>
      <w:tr w:rsidR="00AA1864" w:rsidRPr="00AA1864" w:rsidTr="005A6A6D">
        <w:trPr>
          <w:trHeight w:val="407"/>
          <w:jc w:val="center"/>
        </w:trPr>
        <w:tc>
          <w:tcPr>
            <w:tcW w:w="2410" w:type="dxa"/>
            <w:tcBorders>
              <w:top w:val="nil"/>
              <w:left w:val="single" w:sz="8" w:space="0" w:color="000000"/>
              <w:bottom w:val="single" w:sz="8" w:space="0" w:color="000000"/>
              <w:right w:val="single" w:sz="8" w:space="0" w:color="000000"/>
            </w:tcBorders>
            <w:shd w:val="clear" w:color="auto" w:fill="auto"/>
            <w:vAlign w:val="center"/>
            <w:hideMark/>
          </w:tcPr>
          <w:p w:rsidR="00AA1864" w:rsidRPr="00AA1864" w:rsidRDefault="00AA1864" w:rsidP="00C36B0B">
            <w:pPr>
              <w:widowControl/>
              <w:jc w:val="center"/>
              <w:rPr>
                <w:rFonts w:ascii="宋体" w:eastAsia="宋体" w:hAnsi="宋体" w:cs="宋体"/>
                <w:b/>
                <w:bCs/>
                <w:color w:val="000000"/>
                <w:kern w:val="0"/>
                <w:szCs w:val="21"/>
              </w:rPr>
            </w:pPr>
            <w:r w:rsidRPr="00AA1864">
              <w:rPr>
                <w:rFonts w:ascii="宋体" w:eastAsia="宋体" w:hAnsi="宋体" w:cs="宋体" w:hint="eastAsia"/>
                <w:b/>
                <w:bCs/>
                <w:color w:val="000000"/>
                <w:kern w:val="0"/>
                <w:szCs w:val="21"/>
              </w:rPr>
              <w:t>主营业务</w:t>
            </w:r>
          </w:p>
        </w:tc>
        <w:tc>
          <w:tcPr>
            <w:tcW w:w="6409" w:type="dxa"/>
            <w:gridSpan w:val="3"/>
            <w:tcBorders>
              <w:top w:val="single" w:sz="8" w:space="0" w:color="000000"/>
              <w:left w:val="nil"/>
              <w:bottom w:val="single" w:sz="8" w:space="0" w:color="000000"/>
              <w:right w:val="single" w:sz="8" w:space="0" w:color="000000"/>
            </w:tcBorders>
            <w:shd w:val="clear" w:color="auto" w:fill="auto"/>
            <w:vAlign w:val="center"/>
            <w:hideMark/>
          </w:tcPr>
          <w:p w:rsidR="00AA1864" w:rsidRPr="00AA1864" w:rsidRDefault="00AA1864" w:rsidP="00C36B0B">
            <w:pPr>
              <w:widowControl/>
              <w:jc w:val="left"/>
              <w:rPr>
                <w:rFonts w:ascii="宋体" w:eastAsia="宋体" w:hAnsi="宋体" w:cs="宋体"/>
                <w:color w:val="000000"/>
                <w:kern w:val="0"/>
                <w:szCs w:val="21"/>
              </w:rPr>
            </w:pPr>
            <w:r w:rsidRPr="00AA1864">
              <w:rPr>
                <w:rFonts w:ascii="宋体" w:eastAsia="宋体" w:hAnsi="宋体" w:cs="宋体" w:hint="eastAsia"/>
                <w:color w:val="000000"/>
                <w:kern w:val="0"/>
                <w:szCs w:val="21"/>
              </w:rPr>
              <w:t>中国城市建设和交通建设领域的工程设计咨询服务</w:t>
            </w:r>
          </w:p>
        </w:tc>
      </w:tr>
    </w:tbl>
    <w:p w:rsidR="00AA1864" w:rsidRPr="00AA1864" w:rsidRDefault="00AA1864" w:rsidP="00C36B0B">
      <w:pPr>
        <w:widowControl/>
        <w:jc w:val="left"/>
        <w:rPr>
          <w:rFonts w:ascii="楷体" w:eastAsia="楷体" w:hAnsi="楷体" w:cs="宋体"/>
          <w:kern w:val="0"/>
          <w:sz w:val="24"/>
          <w:szCs w:val="24"/>
        </w:rPr>
      </w:pPr>
      <w:r w:rsidRPr="00AA1864">
        <w:rPr>
          <w:rFonts w:ascii="楷体" w:eastAsia="楷体" w:hAnsi="楷体" w:cs="宋体" w:hint="eastAsia"/>
          <w:kern w:val="0"/>
          <w:sz w:val="24"/>
          <w:szCs w:val="24"/>
        </w:rPr>
        <w:t xml:space="preserve">　</w:t>
      </w:r>
      <w:r w:rsidRPr="00AA1864">
        <w:rPr>
          <w:rFonts w:ascii="Calibri" w:eastAsia="楷体" w:hAnsi="Calibri" w:cs="Calibri"/>
          <w:kern w:val="0"/>
          <w:sz w:val="24"/>
          <w:szCs w:val="24"/>
        </w:rPr>
        <w:t> </w:t>
      </w:r>
      <w:r w:rsidRPr="00AA1864">
        <w:rPr>
          <w:rFonts w:ascii="楷体" w:eastAsia="楷体" w:hAnsi="楷体" w:cs="宋体" w:hint="eastAsia"/>
          <w:kern w:val="0"/>
          <w:sz w:val="24"/>
          <w:szCs w:val="24"/>
        </w:rPr>
        <w:t xml:space="preserve"> </w:t>
      </w:r>
    </w:p>
    <w:p w:rsidR="00AA1864" w:rsidRPr="00AA1864" w:rsidRDefault="00AA1864" w:rsidP="00C36B0B">
      <w:pPr>
        <w:widowControl/>
        <w:ind w:firstLineChars="200" w:firstLine="480"/>
        <w:jc w:val="left"/>
        <w:rPr>
          <w:rFonts w:ascii="楷体" w:eastAsia="楷体" w:hAnsi="楷体" w:cs="宋体"/>
          <w:kern w:val="0"/>
          <w:sz w:val="24"/>
          <w:szCs w:val="24"/>
        </w:rPr>
      </w:pPr>
      <w:r w:rsidRPr="00AA1864">
        <w:rPr>
          <w:rFonts w:ascii="楷体" w:eastAsia="楷体" w:hAnsi="楷体" w:cs="宋体" w:hint="eastAsia"/>
          <w:kern w:val="0"/>
          <w:sz w:val="24"/>
          <w:szCs w:val="24"/>
        </w:rPr>
        <w:t>1、请发行人代表进一步说明：（1）报告期各期经营活动现金流净额低于净利润水平的原因和合理性，是否会对发行人的持续经营产生重大不利影响；（2）报告期内应收账款大幅增长的原因，是否存在放宽信用政策增加收入或提前确认收入的问题，项目完工进度的确认是否具有充分的外部证据支持；（3）报告期</w:t>
      </w:r>
      <w:r w:rsidRPr="00AA1864">
        <w:rPr>
          <w:rFonts w:ascii="楷体" w:eastAsia="楷体" w:hAnsi="楷体" w:cs="宋体" w:hint="eastAsia"/>
          <w:kern w:val="0"/>
          <w:sz w:val="24"/>
          <w:szCs w:val="24"/>
        </w:rPr>
        <w:lastRenderedPageBreak/>
        <w:t>各期应收账款前十名客户期后回款情况，应收账款是否涉及诉讼或纠纷，质保金是否存在不能收回的情况，坏账准备计提是否充分、审慎、合理；（4）报告期内是否存在通过第三方付款回收应收账款的情况，是否存在通过外部借款、自有资金调减应收账款的情况；（5）目前发行人正在履行的业务合同存在暂停、延缓的情况，暂停、延缓的项目对应的应收账款回收情况；（6）发行人所在行业经营环境是否己经或将要发生重大变化，是否己经或将要对发行人持续盈利能力产生重大不利影响；（7）相关信息和风险披露是否充分。请保荐代表人发表核查意见。</w:t>
      </w:r>
    </w:p>
    <w:p w:rsidR="00AA1864" w:rsidRPr="00AA1864" w:rsidRDefault="00AA1864" w:rsidP="00C36B0B">
      <w:pPr>
        <w:widowControl/>
        <w:jc w:val="left"/>
        <w:rPr>
          <w:rFonts w:ascii="楷体" w:eastAsia="楷体" w:hAnsi="楷体" w:cs="宋体"/>
          <w:kern w:val="0"/>
          <w:sz w:val="24"/>
          <w:szCs w:val="24"/>
        </w:rPr>
      </w:pPr>
      <w:r w:rsidRPr="00AA1864">
        <w:rPr>
          <w:rFonts w:ascii="楷体" w:eastAsia="楷体" w:hAnsi="楷体" w:cs="宋体" w:hint="eastAsia"/>
          <w:kern w:val="0"/>
          <w:sz w:val="24"/>
          <w:szCs w:val="24"/>
        </w:rPr>
        <w:t xml:space="preserve">　</w:t>
      </w:r>
      <w:r w:rsidRPr="00AA1864">
        <w:rPr>
          <w:rFonts w:ascii="Calibri" w:eastAsia="楷体" w:hAnsi="Calibri" w:cs="Calibri"/>
          <w:kern w:val="0"/>
          <w:sz w:val="24"/>
          <w:szCs w:val="24"/>
        </w:rPr>
        <w:t> </w:t>
      </w:r>
      <w:r w:rsidRPr="00AA1864">
        <w:rPr>
          <w:rFonts w:ascii="楷体" w:eastAsia="楷体" w:hAnsi="楷体" w:cs="宋体" w:hint="eastAsia"/>
          <w:kern w:val="0"/>
          <w:sz w:val="24"/>
          <w:szCs w:val="24"/>
        </w:rPr>
        <w:t xml:space="preserve"> 2、请发行人代表进一步说明：（1）发行人报告期不同业务模式收入的确认方法与同行业可比公司比较情况，差异的原因及合理性，不同业务模式收入的确认是否符合相关会计准则的规定；（2）报告期各期规划咨询及勘察设计业务前十大项目预算产值和实际产值差异情况，工程监理业务前十大项目预计总施工工期和实际工期差异情况、预计总的后续服务期与实际后续服务期差异情况，相关内控制度的建立及有效执行情况。请保荐代表人发表核查意见。</w:t>
      </w:r>
    </w:p>
    <w:p w:rsidR="00AA1864" w:rsidRPr="00AA1864" w:rsidRDefault="00AA1864" w:rsidP="00C36B0B">
      <w:pPr>
        <w:widowControl/>
        <w:jc w:val="left"/>
        <w:rPr>
          <w:rFonts w:ascii="楷体" w:eastAsia="楷体" w:hAnsi="楷体" w:cs="宋体"/>
          <w:kern w:val="0"/>
          <w:sz w:val="24"/>
          <w:szCs w:val="24"/>
        </w:rPr>
      </w:pPr>
      <w:r w:rsidRPr="00AA1864">
        <w:rPr>
          <w:rFonts w:ascii="楷体" w:eastAsia="楷体" w:hAnsi="楷体" w:cs="宋体" w:hint="eastAsia"/>
          <w:kern w:val="0"/>
          <w:sz w:val="24"/>
          <w:szCs w:val="24"/>
        </w:rPr>
        <w:t xml:space="preserve">　</w:t>
      </w:r>
      <w:r w:rsidRPr="00AA1864">
        <w:rPr>
          <w:rFonts w:ascii="Calibri" w:eastAsia="楷体" w:hAnsi="Calibri" w:cs="Calibri"/>
          <w:kern w:val="0"/>
          <w:sz w:val="24"/>
          <w:szCs w:val="24"/>
        </w:rPr>
        <w:t> </w:t>
      </w:r>
      <w:r w:rsidRPr="00AA1864">
        <w:rPr>
          <w:rFonts w:ascii="楷体" w:eastAsia="楷体" w:hAnsi="楷体" w:cs="宋体" w:hint="eastAsia"/>
          <w:kern w:val="0"/>
          <w:sz w:val="24"/>
          <w:szCs w:val="24"/>
        </w:rPr>
        <w:t xml:space="preserve"> 3、请发行人代表进一步说明工会委托持股的情况，历次股权转让是否履行了必要的决策程序，股权转让是否符合相关的法律法规，是否存在股权转让纠纷和争议。请保荐代表人发表核查意见。</w:t>
      </w:r>
    </w:p>
    <w:p w:rsidR="001C783B" w:rsidRDefault="00AA1864" w:rsidP="006C0F97">
      <w:pPr>
        <w:widowControl/>
        <w:ind w:firstLine="480"/>
        <w:jc w:val="left"/>
        <w:rPr>
          <w:rFonts w:ascii="楷体" w:eastAsia="楷体" w:hAnsi="楷体" w:cs="宋体"/>
          <w:kern w:val="0"/>
          <w:sz w:val="24"/>
          <w:szCs w:val="24"/>
        </w:rPr>
      </w:pPr>
      <w:r w:rsidRPr="00AA1864">
        <w:rPr>
          <w:rFonts w:ascii="楷体" w:eastAsia="楷体" w:hAnsi="楷体" w:cs="宋体" w:hint="eastAsia"/>
          <w:kern w:val="0"/>
          <w:sz w:val="24"/>
          <w:szCs w:val="24"/>
        </w:rPr>
        <w:t>4、请发行人代表进一步说明：（1）无锡市交通产业集团有限公司（以下简称无锡交通集团）未被认定为发行人实际控制人的依据和合理性，是否符合相关法律法规和监管规则的规定，是否从事与发行人相同或相似业务、或从事上下游业务，是否存在规避同业竞争的情形；（2）发行人是否直接或间接通过无锡交通集团承接相关市政交通业务，发行人对无锡交通集团是否存在业务依赖，是否影响发行人业务独立性；（3）发行人是否依法合规披露无锡交通集团的全部关联方及其关联交易，相关关联交易是否履行相应决策程序，相关交易是否真实、公允，是否存在为发行人承担成本费用等情形，是否存在关联交易非关联化的情形，是否存在其他利益安排；（4）申报材料中关联交易前后披露差异情形及其原因、合理性和合规性，是否构成重大遗漏，发行人关于避免遗漏披露关联方及其关联交易的解决措施；相关信息是否充分披露。请保荐代表人发表核查意见。</w:t>
      </w:r>
    </w:p>
    <w:p w:rsidR="001F1E87" w:rsidRPr="001F1E87" w:rsidRDefault="001F1E87" w:rsidP="001F1E87">
      <w:pPr>
        <w:keepNext/>
        <w:keepLines/>
        <w:spacing w:beforeLines="50" w:before="156" w:afterLines="50" w:after="156" w:line="415" w:lineRule="auto"/>
        <w:outlineLvl w:val="2"/>
        <w:rPr>
          <w:b/>
          <w:bCs/>
          <w:szCs w:val="21"/>
        </w:rPr>
      </w:pPr>
      <w:r>
        <w:rPr>
          <w:b/>
          <w:bCs/>
          <w:szCs w:val="21"/>
        </w:rPr>
        <w:t>39</w:t>
      </w:r>
      <w:r w:rsidRPr="001F1E87">
        <w:rPr>
          <w:rFonts w:hint="eastAsia"/>
          <w:b/>
          <w:bCs/>
          <w:szCs w:val="21"/>
        </w:rPr>
        <w:t>、深圳市京泉华科技股份有限公司</w:t>
      </w:r>
    </w:p>
    <w:tbl>
      <w:tblPr>
        <w:tblW w:w="9072" w:type="dxa"/>
        <w:jc w:val="center"/>
        <w:tblLook w:val="04A0" w:firstRow="1" w:lastRow="0" w:firstColumn="1" w:lastColumn="0" w:noHBand="0" w:noVBand="1"/>
      </w:tblPr>
      <w:tblGrid>
        <w:gridCol w:w="2410"/>
        <w:gridCol w:w="3544"/>
        <w:gridCol w:w="1559"/>
        <w:gridCol w:w="1559"/>
      </w:tblGrid>
      <w:tr w:rsidR="001F1E87" w:rsidRPr="001F1E87" w:rsidTr="00311F6C">
        <w:trPr>
          <w:trHeight w:val="525"/>
          <w:jc w:val="center"/>
        </w:trPr>
        <w:tc>
          <w:tcPr>
            <w:tcW w:w="2410"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1F1E87" w:rsidRPr="001F1E87" w:rsidRDefault="001F1E87" w:rsidP="001F1E87">
            <w:pPr>
              <w:widowControl/>
              <w:jc w:val="center"/>
              <w:rPr>
                <w:rFonts w:ascii="宋体" w:eastAsia="宋体" w:hAnsi="宋体" w:cs="宋体"/>
                <w:b/>
                <w:bCs/>
                <w:color w:val="000000"/>
                <w:kern w:val="0"/>
                <w:szCs w:val="21"/>
              </w:rPr>
            </w:pPr>
            <w:r w:rsidRPr="001F1E87">
              <w:rPr>
                <w:rFonts w:ascii="宋体" w:eastAsia="宋体" w:hAnsi="宋体" w:cs="宋体" w:hint="eastAsia"/>
                <w:b/>
                <w:bCs/>
                <w:color w:val="000000"/>
                <w:kern w:val="0"/>
                <w:szCs w:val="21"/>
              </w:rPr>
              <w:t>设立时间</w:t>
            </w:r>
          </w:p>
        </w:tc>
        <w:tc>
          <w:tcPr>
            <w:tcW w:w="3544" w:type="dxa"/>
            <w:tcBorders>
              <w:top w:val="single" w:sz="8" w:space="0" w:color="000000"/>
              <w:left w:val="nil"/>
              <w:bottom w:val="single" w:sz="8" w:space="0" w:color="000000"/>
              <w:right w:val="single" w:sz="8" w:space="0" w:color="000000"/>
            </w:tcBorders>
            <w:shd w:val="clear" w:color="auto" w:fill="auto"/>
            <w:vAlign w:val="center"/>
            <w:hideMark/>
          </w:tcPr>
          <w:p w:rsidR="001F1E87" w:rsidRPr="001F1E87" w:rsidRDefault="001F1E87" w:rsidP="001F1E87">
            <w:pPr>
              <w:widowControl/>
              <w:jc w:val="left"/>
              <w:rPr>
                <w:rFonts w:ascii="Calibri" w:eastAsia="宋体" w:hAnsi="Calibri" w:cs="Calibri"/>
                <w:color w:val="000000"/>
                <w:kern w:val="0"/>
                <w:szCs w:val="21"/>
              </w:rPr>
            </w:pPr>
            <w:r w:rsidRPr="001F1E87">
              <w:rPr>
                <w:rFonts w:ascii="Calibri" w:eastAsia="宋体" w:hAnsi="Calibri" w:cs="Calibri"/>
                <w:color w:val="000000"/>
                <w:kern w:val="0"/>
                <w:szCs w:val="21"/>
              </w:rPr>
              <w:t>1996-6-25</w:t>
            </w:r>
          </w:p>
        </w:tc>
        <w:tc>
          <w:tcPr>
            <w:tcW w:w="1559" w:type="dxa"/>
            <w:tcBorders>
              <w:top w:val="single" w:sz="8" w:space="0" w:color="000000"/>
              <w:left w:val="nil"/>
              <w:bottom w:val="single" w:sz="8" w:space="0" w:color="000000"/>
              <w:right w:val="single" w:sz="8" w:space="0" w:color="000000"/>
            </w:tcBorders>
            <w:shd w:val="clear" w:color="auto" w:fill="auto"/>
            <w:vAlign w:val="center"/>
            <w:hideMark/>
          </w:tcPr>
          <w:p w:rsidR="001F1E87" w:rsidRPr="001F1E87" w:rsidRDefault="001F1E87" w:rsidP="001F1E87">
            <w:pPr>
              <w:widowControl/>
              <w:jc w:val="center"/>
              <w:rPr>
                <w:rFonts w:ascii="宋体" w:eastAsia="宋体" w:hAnsi="宋体" w:cs="宋体"/>
                <w:b/>
                <w:bCs/>
                <w:color w:val="000000"/>
                <w:kern w:val="0"/>
                <w:szCs w:val="21"/>
              </w:rPr>
            </w:pPr>
            <w:r w:rsidRPr="001F1E87">
              <w:rPr>
                <w:rFonts w:ascii="宋体" w:eastAsia="宋体" w:hAnsi="宋体" w:cs="宋体" w:hint="eastAsia"/>
                <w:b/>
                <w:bCs/>
                <w:color w:val="000000"/>
                <w:kern w:val="0"/>
                <w:szCs w:val="21"/>
              </w:rPr>
              <w:t>省市</w:t>
            </w:r>
          </w:p>
        </w:tc>
        <w:tc>
          <w:tcPr>
            <w:tcW w:w="1559" w:type="dxa"/>
            <w:tcBorders>
              <w:top w:val="single" w:sz="8" w:space="0" w:color="000000"/>
              <w:left w:val="nil"/>
              <w:bottom w:val="single" w:sz="8" w:space="0" w:color="000000"/>
              <w:right w:val="single" w:sz="8" w:space="0" w:color="000000"/>
            </w:tcBorders>
            <w:shd w:val="clear" w:color="auto" w:fill="auto"/>
            <w:vAlign w:val="center"/>
            <w:hideMark/>
          </w:tcPr>
          <w:p w:rsidR="001F1E87" w:rsidRPr="001F1E87" w:rsidRDefault="001F1E87" w:rsidP="001F1E87">
            <w:pPr>
              <w:widowControl/>
              <w:rPr>
                <w:rFonts w:ascii="宋体" w:eastAsia="宋体" w:hAnsi="宋体" w:cs="宋体"/>
                <w:color w:val="000000"/>
                <w:kern w:val="0"/>
                <w:szCs w:val="21"/>
              </w:rPr>
            </w:pPr>
            <w:r w:rsidRPr="001F1E87">
              <w:rPr>
                <w:rFonts w:ascii="宋体" w:eastAsia="宋体" w:hAnsi="宋体" w:cs="宋体" w:hint="eastAsia"/>
                <w:color w:val="000000"/>
                <w:kern w:val="0"/>
                <w:szCs w:val="21"/>
              </w:rPr>
              <w:t>广东省深圳市</w:t>
            </w:r>
          </w:p>
        </w:tc>
      </w:tr>
      <w:tr w:rsidR="001F1E87" w:rsidRPr="001F1E87" w:rsidTr="00311F6C">
        <w:trPr>
          <w:trHeight w:val="525"/>
          <w:jc w:val="center"/>
        </w:trPr>
        <w:tc>
          <w:tcPr>
            <w:tcW w:w="2410" w:type="dxa"/>
            <w:tcBorders>
              <w:top w:val="nil"/>
              <w:left w:val="single" w:sz="8" w:space="0" w:color="000000"/>
              <w:bottom w:val="single" w:sz="8" w:space="0" w:color="000000"/>
              <w:right w:val="single" w:sz="8" w:space="0" w:color="000000"/>
            </w:tcBorders>
            <w:shd w:val="clear" w:color="auto" w:fill="auto"/>
            <w:vAlign w:val="center"/>
            <w:hideMark/>
          </w:tcPr>
          <w:p w:rsidR="001F1E87" w:rsidRPr="001F1E87" w:rsidRDefault="001F1E87" w:rsidP="001F1E87">
            <w:pPr>
              <w:widowControl/>
              <w:jc w:val="center"/>
              <w:rPr>
                <w:rFonts w:ascii="宋体" w:eastAsia="宋体" w:hAnsi="宋体" w:cs="宋体"/>
                <w:b/>
                <w:bCs/>
                <w:color w:val="000000"/>
                <w:kern w:val="0"/>
                <w:szCs w:val="21"/>
              </w:rPr>
            </w:pPr>
            <w:r w:rsidRPr="001F1E87">
              <w:rPr>
                <w:rFonts w:ascii="宋体" w:eastAsia="宋体" w:hAnsi="宋体" w:cs="宋体" w:hint="eastAsia"/>
                <w:b/>
                <w:bCs/>
                <w:color w:val="000000"/>
                <w:kern w:val="0"/>
                <w:szCs w:val="21"/>
              </w:rPr>
              <w:t>所属行业</w:t>
            </w:r>
          </w:p>
        </w:tc>
        <w:tc>
          <w:tcPr>
            <w:tcW w:w="3544" w:type="dxa"/>
            <w:tcBorders>
              <w:top w:val="nil"/>
              <w:left w:val="nil"/>
              <w:bottom w:val="single" w:sz="8" w:space="0" w:color="000000"/>
              <w:right w:val="single" w:sz="8" w:space="0" w:color="000000"/>
            </w:tcBorders>
            <w:shd w:val="clear" w:color="auto" w:fill="auto"/>
            <w:vAlign w:val="center"/>
            <w:hideMark/>
          </w:tcPr>
          <w:p w:rsidR="001F1E87" w:rsidRPr="001F1E87" w:rsidRDefault="001F1E87" w:rsidP="001F1E87">
            <w:pPr>
              <w:widowControl/>
              <w:jc w:val="left"/>
              <w:rPr>
                <w:rFonts w:ascii="宋体" w:eastAsia="宋体" w:hAnsi="宋体" w:cs="宋体"/>
                <w:color w:val="000000"/>
                <w:kern w:val="0"/>
                <w:szCs w:val="21"/>
              </w:rPr>
            </w:pPr>
            <w:r w:rsidRPr="001F1E87">
              <w:rPr>
                <w:rFonts w:ascii="宋体" w:eastAsia="宋体" w:hAnsi="宋体" w:cs="宋体" w:hint="eastAsia"/>
                <w:color w:val="000000"/>
                <w:kern w:val="0"/>
                <w:szCs w:val="21"/>
              </w:rPr>
              <w:t>计算机、通信和其他电子设备制造业</w:t>
            </w:r>
          </w:p>
        </w:tc>
        <w:tc>
          <w:tcPr>
            <w:tcW w:w="1559" w:type="dxa"/>
            <w:tcBorders>
              <w:top w:val="nil"/>
              <w:left w:val="nil"/>
              <w:bottom w:val="single" w:sz="8" w:space="0" w:color="000000"/>
              <w:right w:val="single" w:sz="8" w:space="0" w:color="000000"/>
            </w:tcBorders>
            <w:shd w:val="clear" w:color="auto" w:fill="auto"/>
            <w:vAlign w:val="center"/>
            <w:hideMark/>
          </w:tcPr>
          <w:p w:rsidR="001F1E87" w:rsidRPr="001F1E87" w:rsidRDefault="001F1E87" w:rsidP="001F1E87">
            <w:pPr>
              <w:widowControl/>
              <w:jc w:val="center"/>
              <w:rPr>
                <w:rFonts w:ascii="宋体" w:eastAsia="宋体" w:hAnsi="宋体" w:cs="宋体"/>
                <w:b/>
                <w:bCs/>
                <w:color w:val="000000"/>
                <w:kern w:val="0"/>
                <w:szCs w:val="21"/>
              </w:rPr>
            </w:pPr>
            <w:r w:rsidRPr="001F1E87">
              <w:rPr>
                <w:rFonts w:ascii="宋体" w:eastAsia="宋体" w:hAnsi="宋体" w:cs="宋体" w:hint="eastAsia"/>
                <w:b/>
                <w:bCs/>
                <w:color w:val="000000"/>
                <w:kern w:val="0"/>
                <w:szCs w:val="21"/>
              </w:rPr>
              <w:t>拟上市交易所</w:t>
            </w:r>
          </w:p>
        </w:tc>
        <w:tc>
          <w:tcPr>
            <w:tcW w:w="1559" w:type="dxa"/>
            <w:tcBorders>
              <w:top w:val="nil"/>
              <w:left w:val="nil"/>
              <w:bottom w:val="single" w:sz="8" w:space="0" w:color="000000"/>
              <w:right w:val="single" w:sz="8" w:space="0" w:color="000000"/>
            </w:tcBorders>
            <w:shd w:val="clear" w:color="auto" w:fill="auto"/>
            <w:vAlign w:val="center"/>
            <w:hideMark/>
          </w:tcPr>
          <w:p w:rsidR="001F1E87" w:rsidRPr="001F1E87" w:rsidRDefault="001F1E87" w:rsidP="001F1E87">
            <w:pPr>
              <w:widowControl/>
              <w:rPr>
                <w:rFonts w:ascii="宋体" w:eastAsia="宋体" w:hAnsi="宋体" w:cs="宋体"/>
                <w:color w:val="000000"/>
                <w:kern w:val="0"/>
                <w:szCs w:val="21"/>
              </w:rPr>
            </w:pPr>
            <w:r w:rsidRPr="001F1E87">
              <w:rPr>
                <w:rFonts w:ascii="宋体" w:eastAsia="宋体" w:hAnsi="宋体" w:cs="宋体" w:hint="eastAsia"/>
                <w:color w:val="000000"/>
                <w:kern w:val="0"/>
                <w:szCs w:val="21"/>
              </w:rPr>
              <w:t>中小板</w:t>
            </w:r>
          </w:p>
        </w:tc>
      </w:tr>
      <w:tr w:rsidR="001F1E87" w:rsidRPr="001F1E87" w:rsidTr="00311F6C">
        <w:trPr>
          <w:trHeight w:val="285"/>
          <w:jc w:val="center"/>
        </w:trPr>
        <w:tc>
          <w:tcPr>
            <w:tcW w:w="2410" w:type="dxa"/>
            <w:tcBorders>
              <w:top w:val="nil"/>
              <w:left w:val="single" w:sz="8" w:space="0" w:color="000000"/>
              <w:bottom w:val="single" w:sz="8" w:space="0" w:color="000000"/>
              <w:right w:val="single" w:sz="8" w:space="0" w:color="000000"/>
            </w:tcBorders>
            <w:shd w:val="clear" w:color="auto" w:fill="auto"/>
            <w:vAlign w:val="center"/>
            <w:hideMark/>
          </w:tcPr>
          <w:p w:rsidR="001F1E87" w:rsidRPr="001F1E87" w:rsidRDefault="001F1E87" w:rsidP="001F1E87">
            <w:pPr>
              <w:widowControl/>
              <w:jc w:val="center"/>
              <w:rPr>
                <w:rFonts w:ascii="宋体" w:eastAsia="宋体" w:hAnsi="宋体" w:cs="宋体"/>
                <w:b/>
                <w:bCs/>
                <w:color w:val="000000"/>
                <w:kern w:val="0"/>
                <w:szCs w:val="21"/>
              </w:rPr>
            </w:pPr>
            <w:r w:rsidRPr="001F1E87">
              <w:rPr>
                <w:rFonts w:ascii="宋体" w:eastAsia="宋体" w:hAnsi="宋体" w:cs="宋体" w:hint="eastAsia"/>
                <w:b/>
                <w:bCs/>
                <w:color w:val="000000"/>
                <w:kern w:val="0"/>
                <w:szCs w:val="21"/>
              </w:rPr>
              <w:t>控股股东／实际控制人</w:t>
            </w:r>
          </w:p>
        </w:tc>
        <w:tc>
          <w:tcPr>
            <w:tcW w:w="6662" w:type="dxa"/>
            <w:gridSpan w:val="3"/>
            <w:tcBorders>
              <w:top w:val="single" w:sz="8" w:space="0" w:color="000000"/>
              <w:left w:val="nil"/>
              <w:bottom w:val="single" w:sz="8" w:space="0" w:color="000000"/>
              <w:right w:val="single" w:sz="8" w:space="0" w:color="000000"/>
            </w:tcBorders>
            <w:shd w:val="clear" w:color="auto" w:fill="auto"/>
            <w:vAlign w:val="center"/>
            <w:hideMark/>
          </w:tcPr>
          <w:p w:rsidR="001F1E87" w:rsidRPr="001F1E87" w:rsidRDefault="001F1E87" w:rsidP="001F1E87">
            <w:pPr>
              <w:widowControl/>
              <w:jc w:val="left"/>
              <w:rPr>
                <w:rFonts w:ascii="宋体" w:eastAsia="宋体" w:hAnsi="宋体" w:cs="宋体"/>
                <w:color w:val="000000"/>
                <w:kern w:val="0"/>
                <w:szCs w:val="21"/>
              </w:rPr>
            </w:pPr>
            <w:r w:rsidRPr="001F1E87">
              <w:rPr>
                <w:rFonts w:ascii="宋体" w:eastAsia="宋体" w:hAnsi="宋体" w:cs="宋体" w:hint="eastAsia"/>
                <w:color w:val="000000"/>
                <w:kern w:val="0"/>
                <w:szCs w:val="21"/>
              </w:rPr>
              <w:t>张立品,窦晓月</w:t>
            </w:r>
          </w:p>
        </w:tc>
      </w:tr>
      <w:tr w:rsidR="001F1E87" w:rsidRPr="001F1E87" w:rsidTr="00311F6C">
        <w:trPr>
          <w:trHeight w:val="510"/>
          <w:jc w:val="center"/>
        </w:trPr>
        <w:tc>
          <w:tcPr>
            <w:tcW w:w="2410" w:type="dxa"/>
            <w:tcBorders>
              <w:top w:val="nil"/>
              <w:left w:val="single" w:sz="8" w:space="0" w:color="000000"/>
              <w:bottom w:val="single" w:sz="8" w:space="0" w:color="000000"/>
              <w:right w:val="single" w:sz="8" w:space="0" w:color="000000"/>
            </w:tcBorders>
            <w:shd w:val="clear" w:color="auto" w:fill="auto"/>
            <w:vAlign w:val="center"/>
            <w:hideMark/>
          </w:tcPr>
          <w:p w:rsidR="001F1E87" w:rsidRPr="001F1E87" w:rsidRDefault="001F1E87" w:rsidP="001F1E87">
            <w:pPr>
              <w:widowControl/>
              <w:jc w:val="center"/>
              <w:rPr>
                <w:rFonts w:ascii="宋体" w:eastAsia="宋体" w:hAnsi="宋体" w:cs="宋体"/>
                <w:b/>
                <w:bCs/>
                <w:color w:val="000000"/>
                <w:kern w:val="0"/>
                <w:szCs w:val="21"/>
              </w:rPr>
            </w:pPr>
            <w:r w:rsidRPr="001F1E87">
              <w:rPr>
                <w:rFonts w:ascii="宋体" w:eastAsia="宋体" w:hAnsi="宋体" w:cs="宋体" w:hint="eastAsia"/>
                <w:b/>
                <w:bCs/>
                <w:color w:val="000000"/>
                <w:kern w:val="0"/>
                <w:szCs w:val="21"/>
              </w:rPr>
              <w:t>主营业务</w:t>
            </w:r>
          </w:p>
        </w:tc>
        <w:tc>
          <w:tcPr>
            <w:tcW w:w="6662" w:type="dxa"/>
            <w:gridSpan w:val="3"/>
            <w:tcBorders>
              <w:top w:val="single" w:sz="8" w:space="0" w:color="000000"/>
              <w:left w:val="nil"/>
              <w:bottom w:val="single" w:sz="8" w:space="0" w:color="000000"/>
              <w:right w:val="single" w:sz="8" w:space="0" w:color="000000"/>
            </w:tcBorders>
            <w:shd w:val="clear" w:color="auto" w:fill="auto"/>
            <w:vAlign w:val="center"/>
            <w:hideMark/>
          </w:tcPr>
          <w:p w:rsidR="001F1E87" w:rsidRPr="001F1E87" w:rsidRDefault="001F1E87" w:rsidP="001F1E87">
            <w:pPr>
              <w:widowControl/>
              <w:jc w:val="left"/>
              <w:rPr>
                <w:rFonts w:ascii="宋体" w:eastAsia="宋体" w:hAnsi="宋体" w:cs="宋体"/>
                <w:color w:val="000000"/>
                <w:kern w:val="0"/>
                <w:szCs w:val="21"/>
              </w:rPr>
            </w:pPr>
            <w:r w:rsidRPr="001F1E87">
              <w:rPr>
                <w:rFonts w:ascii="宋体" w:eastAsia="宋体" w:hAnsi="宋体" w:cs="宋体" w:hint="eastAsia"/>
                <w:color w:val="000000"/>
                <w:kern w:val="0"/>
                <w:szCs w:val="21"/>
              </w:rPr>
              <w:t>主要从事磁性元器件、电源及特种变压器研发、生产及销售业务。</w:t>
            </w:r>
          </w:p>
        </w:tc>
      </w:tr>
    </w:tbl>
    <w:p w:rsidR="001F1E87" w:rsidRPr="001F1E87" w:rsidRDefault="001F1E87" w:rsidP="001F1E87">
      <w:pPr>
        <w:widowControl/>
        <w:jc w:val="left"/>
        <w:rPr>
          <w:rFonts w:ascii="楷体" w:eastAsia="楷体" w:hAnsi="楷体" w:cs="宋体"/>
          <w:kern w:val="0"/>
          <w:sz w:val="24"/>
          <w:szCs w:val="24"/>
        </w:rPr>
      </w:pPr>
    </w:p>
    <w:p w:rsidR="001F1E87" w:rsidRPr="001F1E87" w:rsidRDefault="001F1E87" w:rsidP="001F1E87">
      <w:pPr>
        <w:widowControl/>
        <w:ind w:firstLineChars="200" w:firstLine="480"/>
        <w:jc w:val="left"/>
        <w:rPr>
          <w:rFonts w:ascii="楷体" w:eastAsia="楷体" w:hAnsi="楷体" w:cs="宋体"/>
          <w:kern w:val="0"/>
          <w:sz w:val="24"/>
          <w:szCs w:val="24"/>
        </w:rPr>
      </w:pPr>
      <w:r w:rsidRPr="001F1E87">
        <w:rPr>
          <w:rFonts w:ascii="楷体" w:eastAsia="楷体" w:hAnsi="楷体" w:cs="宋体" w:hint="eastAsia"/>
          <w:kern w:val="0"/>
          <w:sz w:val="24"/>
          <w:szCs w:val="24"/>
        </w:rPr>
        <w:t>1、请发行人代表进一步说明：（1）发行人租赁的厂房、仓库、住宅取得产权证书的进展情况，有关厂房、仓库和住宅是否为合法建筑，相关土地使用权的取得和使用是否合法有效，发行人租赁使用该等厂房等是否符合土地管理法、城市房地产法等相关法律法规的规定，是否存在法律风险，是否存在纠纷或潜在纠纷；（2）租赁集体土地之上的厂房、仓库和住宅的理由及其合理性、必要性，租赁费用是否公允；（3）发行人自有厂房建成后，终止原有租约是否存在障碍，</w:t>
      </w:r>
      <w:r w:rsidRPr="001F1E87">
        <w:rPr>
          <w:rFonts w:ascii="楷体" w:eastAsia="楷体" w:hAnsi="楷体" w:cs="宋体" w:hint="eastAsia"/>
          <w:kern w:val="0"/>
          <w:sz w:val="24"/>
          <w:szCs w:val="24"/>
        </w:rPr>
        <w:lastRenderedPageBreak/>
        <w:t>是否需要支付违约金；（4）上述租赁行为对发行人财务状况、经营业绩、独立性及资产完整性的影响；相关信息和风险是否充分披露。请保荐代表人发表核查意见。</w:t>
      </w:r>
    </w:p>
    <w:p w:rsidR="001F1E87" w:rsidRPr="001F1E87" w:rsidRDefault="001F1E87" w:rsidP="001F1E87">
      <w:pPr>
        <w:widowControl/>
        <w:ind w:firstLineChars="200" w:firstLine="480"/>
        <w:jc w:val="left"/>
        <w:rPr>
          <w:rFonts w:ascii="楷体" w:eastAsia="楷体" w:hAnsi="楷体" w:cs="宋体"/>
          <w:kern w:val="0"/>
          <w:sz w:val="24"/>
          <w:szCs w:val="24"/>
        </w:rPr>
      </w:pPr>
      <w:r w:rsidRPr="001F1E87">
        <w:rPr>
          <w:rFonts w:ascii="楷体" w:eastAsia="楷体" w:hAnsi="楷体" w:cs="宋体" w:hint="eastAsia"/>
          <w:kern w:val="0"/>
          <w:sz w:val="24"/>
          <w:szCs w:val="24"/>
        </w:rPr>
        <w:t>2、请发行人代表进一步说明：（1）外协加工费的定价原则，外协加工成本低于自主生产成本及不同外协厂商单位加工成本差异的具体原因，外协加工价格是否公允；（2）外协厂商的环保情况及其对发行人外协加工业务的影响；（3）发行人与外协厂商是否存在关联关系、利益输送或其他利益安排，是否存在应披露未披露事项。请保荐代表人发表核查意见。</w:t>
      </w:r>
    </w:p>
    <w:p w:rsidR="001F1E87" w:rsidRPr="001F1E87" w:rsidRDefault="001F1E87" w:rsidP="001F1E87">
      <w:pPr>
        <w:widowControl/>
        <w:ind w:firstLineChars="200" w:firstLine="480"/>
        <w:jc w:val="left"/>
        <w:rPr>
          <w:rFonts w:ascii="楷体" w:eastAsia="楷体" w:hAnsi="楷体" w:cs="宋体"/>
          <w:kern w:val="0"/>
          <w:sz w:val="24"/>
          <w:szCs w:val="24"/>
        </w:rPr>
      </w:pPr>
      <w:r w:rsidRPr="001F1E87">
        <w:rPr>
          <w:rFonts w:ascii="楷体" w:eastAsia="楷体" w:hAnsi="楷体" w:cs="宋体" w:hint="eastAsia"/>
          <w:kern w:val="0"/>
          <w:sz w:val="24"/>
          <w:szCs w:val="24"/>
        </w:rPr>
        <w:t>3、请发行人代表进一步说明发行人报告期内境内外销售毛利率变动趋势不一致、境外销售毛利率和电源产品毛利率大幅提升的原因和合理性，高毛利率是否具有可持续性。请保荐代表人发表核查意见。</w:t>
      </w:r>
    </w:p>
    <w:p w:rsidR="001F1E87" w:rsidRPr="001F1E87" w:rsidRDefault="001F1E87" w:rsidP="001F1E87">
      <w:pPr>
        <w:keepNext/>
        <w:keepLines/>
        <w:spacing w:beforeLines="50" w:before="156" w:afterLines="50" w:after="156" w:line="415" w:lineRule="auto"/>
        <w:outlineLvl w:val="2"/>
        <w:rPr>
          <w:b/>
          <w:bCs/>
          <w:szCs w:val="21"/>
        </w:rPr>
      </w:pPr>
      <w:r>
        <w:rPr>
          <w:rFonts w:hint="eastAsia"/>
          <w:b/>
          <w:bCs/>
          <w:szCs w:val="21"/>
        </w:rPr>
        <w:t>40</w:t>
      </w:r>
      <w:r w:rsidRPr="001F1E87">
        <w:rPr>
          <w:rFonts w:hint="eastAsia"/>
          <w:b/>
          <w:bCs/>
          <w:szCs w:val="21"/>
        </w:rPr>
        <w:t>、深圳市沃特新材料股份有限公司</w:t>
      </w:r>
    </w:p>
    <w:tbl>
      <w:tblPr>
        <w:tblW w:w="8837" w:type="dxa"/>
        <w:jc w:val="center"/>
        <w:tblLook w:val="04A0" w:firstRow="1" w:lastRow="0" w:firstColumn="1" w:lastColumn="0" w:noHBand="0" w:noVBand="1"/>
      </w:tblPr>
      <w:tblGrid>
        <w:gridCol w:w="2683"/>
        <w:gridCol w:w="2683"/>
        <w:gridCol w:w="1735"/>
        <w:gridCol w:w="1736"/>
      </w:tblGrid>
      <w:tr w:rsidR="001F1E87" w:rsidRPr="001F1E87" w:rsidTr="00311F6C">
        <w:trPr>
          <w:trHeight w:val="467"/>
          <w:jc w:val="center"/>
        </w:trPr>
        <w:tc>
          <w:tcPr>
            <w:tcW w:w="2683"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1F1E87" w:rsidRPr="001F1E87" w:rsidRDefault="001F1E87" w:rsidP="001F1E87">
            <w:pPr>
              <w:widowControl/>
              <w:jc w:val="center"/>
              <w:rPr>
                <w:rFonts w:ascii="宋体" w:eastAsia="宋体" w:hAnsi="宋体" w:cs="宋体"/>
                <w:b/>
                <w:bCs/>
                <w:color w:val="000000"/>
                <w:kern w:val="0"/>
                <w:szCs w:val="21"/>
              </w:rPr>
            </w:pPr>
            <w:r w:rsidRPr="001F1E87">
              <w:rPr>
                <w:rFonts w:ascii="宋体" w:eastAsia="宋体" w:hAnsi="宋体" w:cs="宋体" w:hint="eastAsia"/>
                <w:b/>
                <w:bCs/>
                <w:color w:val="000000"/>
                <w:kern w:val="0"/>
                <w:szCs w:val="21"/>
              </w:rPr>
              <w:t>设立时间</w:t>
            </w:r>
          </w:p>
        </w:tc>
        <w:tc>
          <w:tcPr>
            <w:tcW w:w="2683" w:type="dxa"/>
            <w:tcBorders>
              <w:top w:val="single" w:sz="8" w:space="0" w:color="000000"/>
              <w:left w:val="nil"/>
              <w:bottom w:val="single" w:sz="8" w:space="0" w:color="000000"/>
              <w:right w:val="single" w:sz="8" w:space="0" w:color="000000"/>
            </w:tcBorders>
            <w:shd w:val="clear" w:color="auto" w:fill="auto"/>
            <w:vAlign w:val="center"/>
            <w:hideMark/>
          </w:tcPr>
          <w:p w:rsidR="001F1E87" w:rsidRPr="001F1E87" w:rsidRDefault="001F1E87" w:rsidP="001F1E87">
            <w:pPr>
              <w:widowControl/>
              <w:jc w:val="left"/>
              <w:rPr>
                <w:rFonts w:ascii="Calibri" w:eastAsia="宋体" w:hAnsi="Calibri" w:cs="Calibri"/>
                <w:color w:val="000000"/>
                <w:kern w:val="0"/>
                <w:szCs w:val="21"/>
              </w:rPr>
            </w:pPr>
            <w:r w:rsidRPr="001F1E87">
              <w:rPr>
                <w:rFonts w:ascii="Calibri" w:eastAsia="宋体" w:hAnsi="Calibri" w:cs="Calibri"/>
                <w:color w:val="000000"/>
                <w:kern w:val="0"/>
                <w:szCs w:val="21"/>
              </w:rPr>
              <w:t>2001-12-28</w:t>
            </w:r>
          </w:p>
        </w:tc>
        <w:tc>
          <w:tcPr>
            <w:tcW w:w="1735" w:type="dxa"/>
            <w:tcBorders>
              <w:top w:val="single" w:sz="8" w:space="0" w:color="000000"/>
              <w:left w:val="nil"/>
              <w:bottom w:val="single" w:sz="8" w:space="0" w:color="000000"/>
              <w:right w:val="single" w:sz="8" w:space="0" w:color="000000"/>
            </w:tcBorders>
            <w:shd w:val="clear" w:color="auto" w:fill="auto"/>
            <w:vAlign w:val="center"/>
            <w:hideMark/>
          </w:tcPr>
          <w:p w:rsidR="001F1E87" w:rsidRPr="001F1E87" w:rsidRDefault="001F1E87" w:rsidP="001F1E87">
            <w:pPr>
              <w:widowControl/>
              <w:jc w:val="center"/>
              <w:rPr>
                <w:rFonts w:ascii="宋体" w:eastAsia="宋体" w:hAnsi="宋体" w:cs="宋体"/>
                <w:b/>
                <w:bCs/>
                <w:color w:val="000000"/>
                <w:kern w:val="0"/>
                <w:szCs w:val="21"/>
              </w:rPr>
            </w:pPr>
            <w:r w:rsidRPr="001F1E87">
              <w:rPr>
                <w:rFonts w:ascii="宋体" w:eastAsia="宋体" w:hAnsi="宋体" w:cs="宋体" w:hint="eastAsia"/>
                <w:b/>
                <w:bCs/>
                <w:color w:val="000000"/>
                <w:kern w:val="0"/>
                <w:szCs w:val="21"/>
              </w:rPr>
              <w:t>省市</w:t>
            </w:r>
          </w:p>
        </w:tc>
        <w:tc>
          <w:tcPr>
            <w:tcW w:w="1735" w:type="dxa"/>
            <w:tcBorders>
              <w:top w:val="single" w:sz="8" w:space="0" w:color="000000"/>
              <w:left w:val="nil"/>
              <w:bottom w:val="single" w:sz="8" w:space="0" w:color="000000"/>
              <w:right w:val="single" w:sz="8" w:space="0" w:color="000000"/>
            </w:tcBorders>
            <w:shd w:val="clear" w:color="auto" w:fill="auto"/>
            <w:vAlign w:val="center"/>
            <w:hideMark/>
          </w:tcPr>
          <w:p w:rsidR="001F1E87" w:rsidRPr="001F1E87" w:rsidRDefault="001F1E87" w:rsidP="001F1E87">
            <w:pPr>
              <w:widowControl/>
              <w:rPr>
                <w:rFonts w:ascii="宋体" w:eastAsia="宋体" w:hAnsi="宋体" w:cs="宋体"/>
                <w:color w:val="000000"/>
                <w:kern w:val="0"/>
                <w:szCs w:val="21"/>
              </w:rPr>
            </w:pPr>
            <w:r w:rsidRPr="001F1E87">
              <w:rPr>
                <w:rFonts w:ascii="宋体" w:eastAsia="宋体" w:hAnsi="宋体" w:cs="宋体" w:hint="eastAsia"/>
                <w:color w:val="000000"/>
                <w:kern w:val="0"/>
                <w:szCs w:val="21"/>
              </w:rPr>
              <w:t>广东省深圳市</w:t>
            </w:r>
          </w:p>
        </w:tc>
      </w:tr>
      <w:tr w:rsidR="001F1E87" w:rsidRPr="001F1E87" w:rsidTr="00311F6C">
        <w:trPr>
          <w:trHeight w:val="467"/>
          <w:jc w:val="center"/>
        </w:trPr>
        <w:tc>
          <w:tcPr>
            <w:tcW w:w="2683" w:type="dxa"/>
            <w:tcBorders>
              <w:top w:val="nil"/>
              <w:left w:val="single" w:sz="8" w:space="0" w:color="000000"/>
              <w:bottom w:val="single" w:sz="8" w:space="0" w:color="000000"/>
              <w:right w:val="single" w:sz="8" w:space="0" w:color="000000"/>
            </w:tcBorders>
            <w:shd w:val="clear" w:color="auto" w:fill="auto"/>
            <w:vAlign w:val="center"/>
            <w:hideMark/>
          </w:tcPr>
          <w:p w:rsidR="001F1E87" w:rsidRPr="001F1E87" w:rsidRDefault="001F1E87" w:rsidP="001F1E87">
            <w:pPr>
              <w:widowControl/>
              <w:jc w:val="center"/>
              <w:rPr>
                <w:rFonts w:ascii="宋体" w:eastAsia="宋体" w:hAnsi="宋体" w:cs="宋体"/>
                <w:b/>
                <w:bCs/>
                <w:color w:val="000000"/>
                <w:kern w:val="0"/>
                <w:szCs w:val="21"/>
              </w:rPr>
            </w:pPr>
            <w:r w:rsidRPr="001F1E87">
              <w:rPr>
                <w:rFonts w:ascii="宋体" w:eastAsia="宋体" w:hAnsi="宋体" w:cs="宋体" w:hint="eastAsia"/>
                <w:b/>
                <w:bCs/>
                <w:color w:val="000000"/>
                <w:kern w:val="0"/>
                <w:szCs w:val="21"/>
              </w:rPr>
              <w:t>所属行业</w:t>
            </w:r>
          </w:p>
        </w:tc>
        <w:tc>
          <w:tcPr>
            <w:tcW w:w="2683" w:type="dxa"/>
            <w:tcBorders>
              <w:top w:val="nil"/>
              <w:left w:val="nil"/>
              <w:bottom w:val="single" w:sz="8" w:space="0" w:color="000000"/>
              <w:right w:val="single" w:sz="8" w:space="0" w:color="000000"/>
            </w:tcBorders>
            <w:shd w:val="clear" w:color="auto" w:fill="auto"/>
            <w:vAlign w:val="center"/>
            <w:hideMark/>
          </w:tcPr>
          <w:p w:rsidR="001F1E87" w:rsidRPr="001F1E87" w:rsidRDefault="001F1E87" w:rsidP="001F1E87">
            <w:pPr>
              <w:widowControl/>
              <w:jc w:val="left"/>
              <w:rPr>
                <w:rFonts w:ascii="宋体" w:eastAsia="宋体" w:hAnsi="宋体" w:cs="宋体"/>
                <w:color w:val="000000"/>
                <w:kern w:val="0"/>
                <w:szCs w:val="21"/>
              </w:rPr>
            </w:pPr>
            <w:r w:rsidRPr="001F1E87">
              <w:rPr>
                <w:rFonts w:ascii="宋体" w:eastAsia="宋体" w:hAnsi="宋体" w:cs="宋体" w:hint="eastAsia"/>
                <w:color w:val="000000"/>
                <w:kern w:val="0"/>
                <w:szCs w:val="21"/>
              </w:rPr>
              <w:t>橡胶和塑料制品业</w:t>
            </w:r>
          </w:p>
        </w:tc>
        <w:tc>
          <w:tcPr>
            <w:tcW w:w="1735" w:type="dxa"/>
            <w:tcBorders>
              <w:top w:val="nil"/>
              <w:left w:val="nil"/>
              <w:bottom w:val="single" w:sz="8" w:space="0" w:color="000000"/>
              <w:right w:val="single" w:sz="8" w:space="0" w:color="000000"/>
            </w:tcBorders>
            <w:shd w:val="clear" w:color="auto" w:fill="auto"/>
            <w:vAlign w:val="center"/>
            <w:hideMark/>
          </w:tcPr>
          <w:p w:rsidR="001F1E87" w:rsidRPr="001F1E87" w:rsidRDefault="001F1E87" w:rsidP="001F1E87">
            <w:pPr>
              <w:widowControl/>
              <w:jc w:val="center"/>
              <w:rPr>
                <w:rFonts w:ascii="宋体" w:eastAsia="宋体" w:hAnsi="宋体" w:cs="宋体"/>
                <w:b/>
                <w:bCs/>
                <w:color w:val="000000"/>
                <w:kern w:val="0"/>
                <w:szCs w:val="21"/>
              </w:rPr>
            </w:pPr>
            <w:r w:rsidRPr="001F1E87">
              <w:rPr>
                <w:rFonts w:ascii="宋体" w:eastAsia="宋体" w:hAnsi="宋体" w:cs="宋体" w:hint="eastAsia"/>
                <w:b/>
                <w:bCs/>
                <w:color w:val="000000"/>
                <w:kern w:val="0"/>
                <w:szCs w:val="21"/>
              </w:rPr>
              <w:t>拟上市交易所</w:t>
            </w:r>
          </w:p>
        </w:tc>
        <w:tc>
          <w:tcPr>
            <w:tcW w:w="1735" w:type="dxa"/>
            <w:tcBorders>
              <w:top w:val="nil"/>
              <w:left w:val="nil"/>
              <w:bottom w:val="single" w:sz="8" w:space="0" w:color="000000"/>
              <w:right w:val="single" w:sz="8" w:space="0" w:color="000000"/>
            </w:tcBorders>
            <w:shd w:val="clear" w:color="auto" w:fill="auto"/>
            <w:vAlign w:val="center"/>
            <w:hideMark/>
          </w:tcPr>
          <w:p w:rsidR="001F1E87" w:rsidRPr="001F1E87" w:rsidRDefault="001F1E87" w:rsidP="001F1E87">
            <w:pPr>
              <w:widowControl/>
              <w:rPr>
                <w:rFonts w:ascii="宋体" w:eastAsia="宋体" w:hAnsi="宋体" w:cs="宋体"/>
                <w:color w:val="000000"/>
                <w:kern w:val="0"/>
                <w:szCs w:val="21"/>
              </w:rPr>
            </w:pPr>
            <w:r w:rsidRPr="001F1E87">
              <w:rPr>
                <w:rFonts w:ascii="宋体" w:eastAsia="宋体" w:hAnsi="宋体" w:cs="宋体" w:hint="eastAsia"/>
                <w:color w:val="000000"/>
                <w:kern w:val="0"/>
                <w:szCs w:val="21"/>
              </w:rPr>
              <w:t>中小板</w:t>
            </w:r>
          </w:p>
        </w:tc>
      </w:tr>
      <w:tr w:rsidR="001F1E87" w:rsidRPr="001F1E87" w:rsidTr="00311F6C">
        <w:trPr>
          <w:trHeight w:val="254"/>
          <w:jc w:val="center"/>
        </w:trPr>
        <w:tc>
          <w:tcPr>
            <w:tcW w:w="2683" w:type="dxa"/>
            <w:tcBorders>
              <w:top w:val="nil"/>
              <w:left w:val="single" w:sz="8" w:space="0" w:color="000000"/>
              <w:bottom w:val="single" w:sz="8" w:space="0" w:color="000000"/>
              <w:right w:val="single" w:sz="8" w:space="0" w:color="000000"/>
            </w:tcBorders>
            <w:shd w:val="clear" w:color="auto" w:fill="auto"/>
            <w:vAlign w:val="center"/>
            <w:hideMark/>
          </w:tcPr>
          <w:p w:rsidR="001F1E87" w:rsidRPr="001F1E87" w:rsidRDefault="001F1E87" w:rsidP="001F1E87">
            <w:pPr>
              <w:widowControl/>
              <w:jc w:val="center"/>
              <w:rPr>
                <w:rFonts w:ascii="宋体" w:eastAsia="宋体" w:hAnsi="宋体" w:cs="宋体"/>
                <w:b/>
                <w:bCs/>
                <w:color w:val="000000"/>
                <w:kern w:val="0"/>
                <w:szCs w:val="21"/>
              </w:rPr>
            </w:pPr>
            <w:r w:rsidRPr="001F1E87">
              <w:rPr>
                <w:rFonts w:ascii="宋体" w:eastAsia="宋体" w:hAnsi="宋体" w:cs="宋体" w:hint="eastAsia"/>
                <w:b/>
                <w:bCs/>
                <w:color w:val="000000"/>
                <w:kern w:val="0"/>
                <w:szCs w:val="21"/>
              </w:rPr>
              <w:t>控股股东／实际控制人</w:t>
            </w:r>
          </w:p>
        </w:tc>
        <w:tc>
          <w:tcPr>
            <w:tcW w:w="6154" w:type="dxa"/>
            <w:gridSpan w:val="3"/>
            <w:tcBorders>
              <w:top w:val="single" w:sz="8" w:space="0" w:color="000000"/>
              <w:left w:val="nil"/>
              <w:bottom w:val="single" w:sz="8" w:space="0" w:color="000000"/>
              <w:right w:val="single" w:sz="8" w:space="0" w:color="000000"/>
            </w:tcBorders>
            <w:shd w:val="clear" w:color="auto" w:fill="auto"/>
            <w:vAlign w:val="center"/>
            <w:hideMark/>
          </w:tcPr>
          <w:p w:rsidR="001F1E87" w:rsidRPr="001F1E87" w:rsidRDefault="001F1E87" w:rsidP="001F1E87">
            <w:pPr>
              <w:widowControl/>
              <w:jc w:val="left"/>
              <w:rPr>
                <w:rFonts w:ascii="宋体" w:eastAsia="宋体" w:hAnsi="宋体" w:cs="宋体"/>
                <w:color w:val="000000"/>
                <w:kern w:val="0"/>
                <w:szCs w:val="21"/>
              </w:rPr>
            </w:pPr>
            <w:r w:rsidRPr="001F1E87">
              <w:rPr>
                <w:rFonts w:ascii="宋体" w:eastAsia="宋体" w:hAnsi="宋体" w:cs="宋体" w:hint="eastAsia"/>
                <w:color w:val="000000"/>
                <w:kern w:val="0"/>
                <w:szCs w:val="21"/>
              </w:rPr>
              <w:t>吴宪,何征</w:t>
            </w:r>
          </w:p>
        </w:tc>
      </w:tr>
      <w:tr w:rsidR="001F1E87" w:rsidRPr="001F1E87" w:rsidTr="00311F6C">
        <w:trPr>
          <w:trHeight w:val="454"/>
          <w:jc w:val="center"/>
        </w:trPr>
        <w:tc>
          <w:tcPr>
            <w:tcW w:w="2683" w:type="dxa"/>
            <w:tcBorders>
              <w:top w:val="nil"/>
              <w:left w:val="single" w:sz="8" w:space="0" w:color="000000"/>
              <w:bottom w:val="single" w:sz="8" w:space="0" w:color="000000"/>
              <w:right w:val="single" w:sz="8" w:space="0" w:color="000000"/>
            </w:tcBorders>
            <w:shd w:val="clear" w:color="auto" w:fill="auto"/>
            <w:vAlign w:val="center"/>
            <w:hideMark/>
          </w:tcPr>
          <w:p w:rsidR="001F1E87" w:rsidRPr="001F1E87" w:rsidRDefault="001F1E87" w:rsidP="001F1E87">
            <w:pPr>
              <w:widowControl/>
              <w:jc w:val="center"/>
              <w:rPr>
                <w:rFonts w:ascii="宋体" w:eastAsia="宋体" w:hAnsi="宋体" w:cs="宋体"/>
                <w:b/>
                <w:bCs/>
                <w:color w:val="000000"/>
                <w:kern w:val="0"/>
                <w:szCs w:val="21"/>
              </w:rPr>
            </w:pPr>
            <w:r w:rsidRPr="001F1E87">
              <w:rPr>
                <w:rFonts w:ascii="宋体" w:eastAsia="宋体" w:hAnsi="宋体" w:cs="宋体" w:hint="eastAsia"/>
                <w:b/>
                <w:bCs/>
                <w:color w:val="000000"/>
                <w:kern w:val="0"/>
                <w:szCs w:val="21"/>
              </w:rPr>
              <w:t>主营业务</w:t>
            </w:r>
          </w:p>
        </w:tc>
        <w:tc>
          <w:tcPr>
            <w:tcW w:w="6154" w:type="dxa"/>
            <w:gridSpan w:val="3"/>
            <w:tcBorders>
              <w:top w:val="single" w:sz="8" w:space="0" w:color="000000"/>
              <w:left w:val="nil"/>
              <w:bottom w:val="single" w:sz="8" w:space="0" w:color="000000"/>
              <w:right w:val="single" w:sz="8" w:space="0" w:color="000000"/>
            </w:tcBorders>
            <w:shd w:val="clear" w:color="auto" w:fill="auto"/>
            <w:vAlign w:val="center"/>
            <w:hideMark/>
          </w:tcPr>
          <w:p w:rsidR="001F1E87" w:rsidRPr="001F1E87" w:rsidRDefault="001F1E87" w:rsidP="001F1E87">
            <w:pPr>
              <w:widowControl/>
              <w:jc w:val="left"/>
              <w:rPr>
                <w:rFonts w:ascii="宋体" w:eastAsia="宋体" w:hAnsi="宋体" w:cs="宋体"/>
                <w:color w:val="000000"/>
                <w:kern w:val="0"/>
                <w:szCs w:val="21"/>
              </w:rPr>
            </w:pPr>
            <w:r w:rsidRPr="001F1E87">
              <w:rPr>
                <w:rFonts w:ascii="宋体" w:eastAsia="宋体" w:hAnsi="宋体" w:cs="宋体" w:hint="eastAsia"/>
                <w:color w:val="000000"/>
                <w:kern w:val="0"/>
                <w:szCs w:val="21"/>
              </w:rPr>
              <w:t>改性工程塑料合金、改性通用塑料以及高性能功能高分子材料的研发、生产、销售和技术服务。</w:t>
            </w:r>
          </w:p>
        </w:tc>
      </w:tr>
    </w:tbl>
    <w:p w:rsidR="001F1E87" w:rsidRPr="001F1E87" w:rsidRDefault="001F1E87" w:rsidP="001F1E87">
      <w:pPr>
        <w:widowControl/>
        <w:ind w:firstLineChars="200" w:firstLine="480"/>
        <w:jc w:val="left"/>
        <w:rPr>
          <w:rFonts w:ascii="楷体" w:eastAsia="楷体" w:hAnsi="楷体" w:cs="宋体"/>
          <w:kern w:val="0"/>
          <w:sz w:val="24"/>
          <w:szCs w:val="24"/>
        </w:rPr>
      </w:pPr>
    </w:p>
    <w:p w:rsidR="001F1E87" w:rsidRPr="001F1E87" w:rsidRDefault="001F1E87" w:rsidP="001F1E87">
      <w:pPr>
        <w:widowControl/>
        <w:ind w:firstLineChars="200" w:firstLine="480"/>
        <w:jc w:val="left"/>
        <w:rPr>
          <w:rFonts w:ascii="楷体" w:eastAsia="楷体" w:hAnsi="楷体" w:cs="宋体"/>
          <w:kern w:val="0"/>
          <w:sz w:val="24"/>
          <w:szCs w:val="24"/>
        </w:rPr>
      </w:pPr>
      <w:r w:rsidRPr="001F1E87">
        <w:rPr>
          <w:rFonts w:ascii="楷体" w:eastAsia="楷体" w:hAnsi="楷体" w:cs="宋体" w:hint="eastAsia"/>
          <w:kern w:val="0"/>
          <w:sz w:val="24"/>
          <w:szCs w:val="24"/>
        </w:rPr>
        <w:t>1、请发行人代表进一步说明下述事项：（1）报告期内发行人收购韩国三星精密化学LCP生产线及相关专利、商标资产的原因，相应产品技术是否成熟、产品市场是否将要发生重大变化；（2）目前研发生产LCP产品的最新进展及市场销售情况；国内LCP产品的预计市场容量及目前主要竞争对手情况；（3）购买韩国三星LCP生产线的盈利前景，发行人对相应产品市场的拓展情况；（4）发行人所购买的LCP生产线及知识产权是否完整，所购买的LCP生产线及相关专利、商标等资产是否面临资产减值情况。请保荐代表人发表核查意见。</w:t>
      </w:r>
    </w:p>
    <w:p w:rsidR="001F1E87" w:rsidRPr="001F1E87" w:rsidRDefault="001F1E87" w:rsidP="001F1E87">
      <w:pPr>
        <w:widowControl/>
        <w:ind w:firstLineChars="200" w:firstLine="480"/>
        <w:jc w:val="left"/>
        <w:rPr>
          <w:rFonts w:ascii="楷体" w:eastAsia="楷体" w:hAnsi="楷体" w:cs="宋体"/>
          <w:kern w:val="0"/>
          <w:sz w:val="24"/>
          <w:szCs w:val="24"/>
        </w:rPr>
      </w:pPr>
      <w:r w:rsidRPr="001F1E87">
        <w:rPr>
          <w:rFonts w:ascii="楷体" w:eastAsia="楷体" w:hAnsi="楷体" w:cs="宋体" w:hint="eastAsia"/>
          <w:kern w:val="0"/>
          <w:sz w:val="24"/>
          <w:szCs w:val="24"/>
        </w:rPr>
        <w:t>2、请发行人代表进一步说明报告期内股东向发行人提供无息借款的交易事项是否履行相关关联交易审议程序，定价是否公允、合理；上述交易事项对发行人相关各期经营业绩的影响，股东融资不计息是否影响公司财务状况的公允反映，是否存在股东向发行人输送利益情形。请保荐代表人说明核查情况和结论。</w:t>
      </w:r>
    </w:p>
    <w:p w:rsidR="001F1E87" w:rsidRPr="001F1E87" w:rsidRDefault="001F1E87" w:rsidP="001F1E87">
      <w:pPr>
        <w:keepNext/>
        <w:keepLines/>
        <w:spacing w:beforeLines="50" w:before="156" w:afterLines="50" w:after="156" w:line="415" w:lineRule="auto"/>
        <w:outlineLvl w:val="2"/>
        <w:rPr>
          <w:b/>
          <w:bCs/>
          <w:szCs w:val="21"/>
        </w:rPr>
      </w:pPr>
      <w:r>
        <w:rPr>
          <w:rFonts w:hint="eastAsia"/>
          <w:b/>
          <w:bCs/>
          <w:szCs w:val="21"/>
        </w:rPr>
        <w:t>41</w:t>
      </w:r>
      <w:r w:rsidRPr="001F1E87">
        <w:rPr>
          <w:rFonts w:hint="eastAsia"/>
          <w:b/>
          <w:bCs/>
          <w:szCs w:val="21"/>
        </w:rPr>
        <w:t>、四川港通医疗设备集团股份有限公司</w:t>
      </w:r>
    </w:p>
    <w:tbl>
      <w:tblPr>
        <w:tblW w:w="8638" w:type="dxa"/>
        <w:jc w:val="center"/>
        <w:tblLook w:val="04A0" w:firstRow="1" w:lastRow="0" w:firstColumn="1" w:lastColumn="0" w:noHBand="0" w:noVBand="1"/>
      </w:tblPr>
      <w:tblGrid>
        <w:gridCol w:w="2368"/>
        <w:gridCol w:w="3065"/>
        <w:gridCol w:w="1671"/>
        <w:gridCol w:w="1534"/>
      </w:tblGrid>
      <w:tr w:rsidR="001F1E87" w:rsidRPr="001F1E87" w:rsidTr="00311F6C">
        <w:trPr>
          <w:trHeight w:val="411"/>
          <w:jc w:val="center"/>
        </w:trPr>
        <w:tc>
          <w:tcPr>
            <w:tcW w:w="2368"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1F1E87" w:rsidRPr="001F1E87" w:rsidRDefault="001F1E87" w:rsidP="001F1E87">
            <w:pPr>
              <w:widowControl/>
              <w:jc w:val="center"/>
              <w:rPr>
                <w:rFonts w:ascii="宋体" w:eastAsia="宋体" w:hAnsi="宋体" w:cs="宋体"/>
                <w:b/>
                <w:bCs/>
                <w:color w:val="000000"/>
                <w:kern w:val="0"/>
                <w:szCs w:val="21"/>
              </w:rPr>
            </w:pPr>
            <w:r w:rsidRPr="001F1E87">
              <w:rPr>
                <w:rFonts w:ascii="宋体" w:eastAsia="宋体" w:hAnsi="宋体" w:cs="宋体" w:hint="eastAsia"/>
                <w:b/>
                <w:bCs/>
                <w:color w:val="000000"/>
                <w:kern w:val="0"/>
                <w:szCs w:val="21"/>
              </w:rPr>
              <w:t>设立时间</w:t>
            </w:r>
          </w:p>
        </w:tc>
        <w:tc>
          <w:tcPr>
            <w:tcW w:w="3065" w:type="dxa"/>
            <w:tcBorders>
              <w:top w:val="single" w:sz="8" w:space="0" w:color="000000"/>
              <w:left w:val="nil"/>
              <w:bottom w:val="single" w:sz="8" w:space="0" w:color="000000"/>
              <w:right w:val="single" w:sz="8" w:space="0" w:color="000000"/>
            </w:tcBorders>
            <w:shd w:val="clear" w:color="auto" w:fill="auto"/>
            <w:vAlign w:val="center"/>
            <w:hideMark/>
          </w:tcPr>
          <w:p w:rsidR="001F1E87" w:rsidRPr="001F1E87" w:rsidRDefault="001F1E87" w:rsidP="001F1E87">
            <w:pPr>
              <w:widowControl/>
              <w:jc w:val="left"/>
              <w:rPr>
                <w:rFonts w:ascii="Calibri" w:eastAsia="宋体" w:hAnsi="Calibri" w:cs="Calibri"/>
                <w:color w:val="000000"/>
                <w:kern w:val="0"/>
                <w:szCs w:val="21"/>
              </w:rPr>
            </w:pPr>
            <w:r w:rsidRPr="001F1E87">
              <w:rPr>
                <w:rFonts w:ascii="Calibri" w:eastAsia="宋体" w:hAnsi="Calibri" w:cs="Calibri"/>
                <w:color w:val="000000"/>
                <w:kern w:val="0"/>
                <w:szCs w:val="21"/>
              </w:rPr>
              <w:t>1998-1-13</w:t>
            </w:r>
          </w:p>
        </w:tc>
        <w:tc>
          <w:tcPr>
            <w:tcW w:w="1671" w:type="dxa"/>
            <w:tcBorders>
              <w:top w:val="single" w:sz="8" w:space="0" w:color="000000"/>
              <w:left w:val="nil"/>
              <w:bottom w:val="single" w:sz="8" w:space="0" w:color="000000"/>
              <w:right w:val="single" w:sz="8" w:space="0" w:color="000000"/>
            </w:tcBorders>
            <w:shd w:val="clear" w:color="auto" w:fill="auto"/>
            <w:vAlign w:val="center"/>
            <w:hideMark/>
          </w:tcPr>
          <w:p w:rsidR="001F1E87" w:rsidRPr="001F1E87" w:rsidRDefault="001F1E87" w:rsidP="001F1E87">
            <w:pPr>
              <w:widowControl/>
              <w:jc w:val="center"/>
              <w:rPr>
                <w:rFonts w:ascii="宋体" w:eastAsia="宋体" w:hAnsi="宋体" w:cs="宋体"/>
                <w:b/>
                <w:bCs/>
                <w:color w:val="000000"/>
                <w:kern w:val="0"/>
                <w:szCs w:val="21"/>
              </w:rPr>
            </w:pPr>
            <w:r w:rsidRPr="001F1E87">
              <w:rPr>
                <w:rFonts w:ascii="宋体" w:eastAsia="宋体" w:hAnsi="宋体" w:cs="宋体" w:hint="eastAsia"/>
                <w:b/>
                <w:bCs/>
                <w:color w:val="000000"/>
                <w:kern w:val="0"/>
                <w:szCs w:val="21"/>
              </w:rPr>
              <w:t>省市</w:t>
            </w:r>
          </w:p>
        </w:tc>
        <w:tc>
          <w:tcPr>
            <w:tcW w:w="1532" w:type="dxa"/>
            <w:tcBorders>
              <w:top w:val="single" w:sz="8" w:space="0" w:color="000000"/>
              <w:left w:val="nil"/>
              <w:bottom w:val="single" w:sz="8" w:space="0" w:color="000000"/>
              <w:right w:val="single" w:sz="8" w:space="0" w:color="000000"/>
            </w:tcBorders>
            <w:shd w:val="clear" w:color="auto" w:fill="auto"/>
            <w:vAlign w:val="center"/>
            <w:hideMark/>
          </w:tcPr>
          <w:p w:rsidR="001F1E87" w:rsidRPr="001F1E87" w:rsidRDefault="001F1E87" w:rsidP="001F1E87">
            <w:pPr>
              <w:widowControl/>
              <w:rPr>
                <w:rFonts w:ascii="宋体" w:eastAsia="宋体" w:hAnsi="宋体" w:cs="宋体"/>
                <w:color w:val="000000"/>
                <w:kern w:val="0"/>
                <w:szCs w:val="21"/>
              </w:rPr>
            </w:pPr>
            <w:r w:rsidRPr="001F1E87">
              <w:rPr>
                <w:rFonts w:ascii="宋体" w:eastAsia="宋体" w:hAnsi="宋体" w:cs="宋体" w:hint="eastAsia"/>
                <w:color w:val="000000"/>
                <w:kern w:val="0"/>
                <w:szCs w:val="21"/>
              </w:rPr>
              <w:t>四川省成都市</w:t>
            </w:r>
          </w:p>
        </w:tc>
      </w:tr>
      <w:tr w:rsidR="001F1E87" w:rsidRPr="001F1E87" w:rsidTr="00311F6C">
        <w:trPr>
          <w:trHeight w:val="411"/>
          <w:jc w:val="center"/>
        </w:trPr>
        <w:tc>
          <w:tcPr>
            <w:tcW w:w="2368" w:type="dxa"/>
            <w:tcBorders>
              <w:top w:val="nil"/>
              <w:left w:val="single" w:sz="8" w:space="0" w:color="000000"/>
              <w:bottom w:val="single" w:sz="8" w:space="0" w:color="000000"/>
              <w:right w:val="single" w:sz="8" w:space="0" w:color="000000"/>
            </w:tcBorders>
            <w:shd w:val="clear" w:color="auto" w:fill="auto"/>
            <w:vAlign w:val="center"/>
            <w:hideMark/>
          </w:tcPr>
          <w:p w:rsidR="001F1E87" w:rsidRPr="001F1E87" w:rsidRDefault="001F1E87" w:rsidP="001F1E87">
            <w:pPr>
              <w:widowControl/>
              <w:jc w:val="center"/>
              <w:rPr>
                <w:rFonts w:ascii="宋体" w:eastAsia="宋体" w:hAnsi="宋体" w:cs="宋体"/>
                <w:b/>
                <w:bCs/>
                <w:color w:val="000000"/>
                <w:kern w:val="0"/>
                <w:szCs w:val="21"/>
              </w:rPr>
            </w:pPr>
            <w:r w:rsidRPr="001F1E87">
              <w:rPr>
                <w:rFonts w:ascii="宋体" w:eastAsia="宋体" w:hAnsi="宋体" w:cs="宋体" w:hint="eastAsia"/>
                <w:b/>
                <w:bCs/>
                <w:color w:val="000000"/>
                <w:kern w:val="0"/>
                <w:szCs w:val="21"/>
              </w:rPr>
              <w:t>所属行业</w:t>
            </w:r>
          </w:p>
        </w:tc>
        <w:tc>
          <w:tcPr>
            <w:tcW w:w="3065" w:type="dxa"/>
            <w:tcBorders>
              <w:top w:val="nil"/>
              <w:left w:val="nil"/>
              <w:bottom w:val="single" w:sz="8" w:space="0" w:color="000000"/>
              <w:right w:val="single" w:sz="8" w:space="0" w:color="000000"/>
            </w:tcBorders>
            <w:shd w:val="clear" w:color="auto" w:fill="auto"/>
            <w:vAlign w:val="center"/>
            <w:hideMark/>
          </w:tcPr>
          <w:p w:rsidR="001F1E87" w:rsidRPr="001F1E87" w:rsidRDefault="001F1E87" w:rsidP="001F1E87">
            <w:pPr>
              <w:widowControl/>
              <w:jc w:val="left"/>
              <w:rPr>
                <w:rFonts w:ascii="宋体" w:eastAsia="宋体" w:hAnsi="宋体" w:cs="宋体"/>
                <w:color w:val="000000"/>
                <w:kern w:val="0"/>
                <w:szCs w:val="21"/>
              </w:rPr>
            </w:pPr>
            <w:r w:rsidRPr="001F1E87">
              <w:rPr>
                <w:rFonts w:ascii="宋体" w:eastAsia="宋体" w:hAnsi="宋体" w:cs="宋体" w:hint="eastAsia"/>
                <w:color w:val="000000"/>
                <w:kern w:val="0"/>
                <w:szCs w:val="21"/>
              </w:rPr>
              <w:t>专用设备制造业</w:t>
            </w:r>
          </w:p>
        </w:tc>
        <w:tc>
          <w:tcPr>
            <w:tcW w:w="1671" w:type="dxa"/>
            <w:tcBorders>
              <w:top w:val="nil"/>
              <w:left w:val="nil"/>
              <w:bottom w:val="single" w:sz="8" w:space="0" w:color="000000"/>
              <w:right w:val="single" w:sz="8" w:space="0" w:color="000000"/>
            </w:tcBorders>
            <w:shd w:val="clear" w:color="auto" w:fill="auto"/>
            <w:vAlign w:val="center"/>
            <w:hideMark/>
          </w:tcPr>
          <w:p w:rsidR="001F1E87" w:rsidRPr="001F1E87" w:rsidRDefault="001F1E87" w:rsidP="001F1E87">
            <w:pPr>
              <w:widowControl/>
              <w:jc w:val="center"/>
              <w:rPr>
                <w:rFonts w:ascii="宋体" w:eastAsia="宋体" w:hAnsi="宋体" w:cs="宋体"/>
                <w:b/>
                <w:bCs/>
                <w:color w:val="000000"/>
                <w:kern w:val="0"/>
                <w:szCs w:val="21"/>
              </w:rPr>
            </w:pPr>
            <w:r w:rsidRPr="001F1E87">
              <w:rPr>
                <w:rFonts w:ascii="宋体" w:eastAsia="宋体" w:hAnsi="宋体" w:cs="宋体" w:hint="eastAsia"/>
                <w:b/>
                <w:bCs/>
                <w:color w:val="000000"/>
                <w:kern w:val="0"/>
                <w:szCs w:val="21"/>
              </w:rPr>
              <w:t>拟上市交易所</w:t>
            </w:r>
          </w:p>
        </w:tc>
        <w:tc>
          <w:tcPr>
            <w:tcW w:w="1532" w:type="dxa"/>
            <w:tcBorders>
              <w:top w:val="nil"/>
              <w:left w:val="nil"/>
              <w:bottom w:val="single" w:sz="8" w:space="0" w:color="000000"/>
              <w:right w:val="single" w:sz="8" w:space="0" w:color="000000"/>
            </w:tcBorders>
            <w:shd w:val="clear" w:color="auto" w:fill="auto"/>
            <w:vAlign w:val="center"/>
            <w:hideMark/>
          </w:tcPr>
          <w:p w:rsidR="001F1E87" w:rsidRPr="001F1E87" w:rsidRDefault="001F1E87" w:rsidP="001F1E87">
            <w:pPr>
              <w:widowControl/>
              <w:rPr>
                <w:rFonts w:ascii="宋体" w:eastAsia="宋体" w:hAnsi="宋体" w:cs="宋体"/>
                <w:color w:val="000000"/>
                <w:kern w:val="0"/>
                <w:szCs w:val="21"/>
              </w:rPr>
            </w:pPr>
            <w:r w:rsidRPr="001F1E87">
              <w:rPr>
                <w:rFonts w:ascii="宋体" w:eastAsia="宋体" w:hAnsi="宋体" w:cs="宋体" w:hint="eastAsia"/>
                <w:color w:val="000000"/>
                <w:kern w:val="0"/>
                <w:szCs w:val="21"/>
              </w:rPr>
              <w:t>中小板</w:t>
            </w:r>
          </w:p>
        </w:tc>
      </w:tr>
      <w:tr w:rsidR="001F1E87" w:rsidRPr="001F1E87" w:rsidTr="00311F6C">
        <w:trPr>
          <w:trHeight w:val="418"/>
          <w:jc w:val="center"/>
        </w:trPr>
        <w:tc>
          <w:tcPr>
            <w:tcW w:w="2368" w:type="dxa"/>
            <w:tcBorders>
              <w:top w:val="nil"/>
              <w:left w:val="single" w:sz="8" w:space="0" w:color="000000"/>
              <w:bottom w:val="single" w:sz="8" w:space="0" w:color="000000"/>
              <w:right w:val="single" w:sz="8" w:space="0" w:color="000000"/>
            </w:tcBorders>
            <w:shd w:val="clear" w:color="auto" w:fill="auto"/>
            <w:vAlign w:val="center"/>
            <w:hideMark/>
          </w:tcPr>
          <w:p w:rsidR="001F1E87" w:rsidRPr="001F1E87" w:rsidRDefault="001F1E87" w:rsidP="001F1E87">
            <w:pPr>
              <w:widowControl/>
              <w:jc w:val="center"/>
              <w:rPr>
                <w:rFonts w:ascii="宋体" w:eastAsia="宋体" w:hAnsi="宋体" w:cs="宋体"/>
                <w:b/>
                <w:bCs/>
                <w:color w:val="000000"/>
                <w:kern w:val="0"/>
                <w:szCs w:val="21"/>
              </w:rPr>
            </w:pPr>
            <w:r w:rsidRPr="001F1E87">
              <w:rPr>
                <w:rFonts w:ascii="宋体" w:eastAsia="宋体" w:hAnsi="宋体" w:cs="宋体" w:hint="eastAsia"/>
                <w:b/>
                <w:bCs/>
                <w:color w:val="000000"/>
                <w:kern w:val="0"/>
                <w:szCs w:val="21"/>
              </w:rPr>
              <w:t>控股股东／实际控制人</w:t>
            </w:r>
          </w:p>
        </w:tc>
        <w:tc>
          <w:tcPr>
            <w:tcW w:w="6270" w:type="dxa"/>
            <w:gridSpan w:val="3"/>
            <w:tcBorders>
              <w:top w:val="single" w:sz="8" w:space="0" w:color="000000"/>
              <w:left w:val="nil"/>
              <w:bottom w:val="single" w:sz="8" w:space="0" w:color="000000"/>
              <w:right w:val="single" w:sz="8" w:space="0" w:color="000000"/>
            </w:tcBorders>
            <w:shd w:val="clear" w:color="auto" w:fill="auto"/>
            <w:vAlign w:val="center"/>
            <w:hideMark/>
          </w:tcPr>
          <w:p w:rsidR="001F1E87" w:rsidRPr="001F1E87" w:rsidRDefault="001F1E87" w:rsidP="001F1E87">
            <w:pPr>
              <w:widowControl/>
              <w:jc w:val="left"/>
              <w:rPr>
                <w:rFonts w:ascii="宋体" w:eastAsia="宋体" w:hAnsi="宋体" w:cs="宋体"/>
                <w:color w:val="000000"/>
                <w:kern w:val="0"/>
                <w:szCs w:val="21"/>
              </w:rPr>
            </w:pPr>
            <w:r w:rsidRPr="001F1E87">
              <w:rPr>
                <w:rFonts w:ascii="宋体" w:eastAsia="宋体" w:hAnsi="宋体" w:cs="宋体" w:hint="eastAsia"/>
                <w:color w:val="000000"/>
                <w:kern w:val="0"/>
                <w:szCs w:val="21"/>
              </w:rPr>
              <w:t>陈永</w:t>
            </w:r>
          </w:p>
        </w:tc>
      </w:tr>
      <w:tr w:rsidR="001F1E87" w:rsidRPr="001F1E87" w:rsidTr="00311F6C">
        <w:trPr>
          <w:trHeight w:val="400"/>
          <w:jc w:val="center"/>
        </w:trPr>
        <w:tc>
          <w:tcPr>
            <w:tcW w:w="2368" w:type="dxa"/>
            <w:tcBorders>
              <w:top w:val="nil"/>
              <w:left w:val="single" w:sz="8" w:space="0" w:color="000000"/>
              <w:bottom w:val="single" w:sz="8" w:space="0" w:color="000000"/>
              <w:right w:val="single" w:sz="8" w:space="0" w:color="000000"/>
            </w:tcBorders>
            <w:shd w:val="clear" w:color="auto" w:fill="auto"/>
            <w:vAlign w:val="center"/>
            <w:hideMark/>
          </w:tcPr>
          <w:p w:rsidR="001F1E87" w:rsidRPr="001F1E87" w:rsidRDefault="001F1E87" w:rsidP="001F1E87">
            <w:pPr>
              <w:widowControl/>
              <w:jc w:val="center"/>
              <w:rPr>
                <w:rFonts w:ascii="宋体" w:eastAsia="宋体" w:hAnsi="宋体" w:cs="宋体"/>
                <w:b/>
                <w:bCs/>
                <w:color w:val="000000"/>
                <w:kern w:val="0"/>
                <w:szCs w:val="21"/>
              </w:rPr>
            </w:pPr>
            <w:r w:rsidRPr="001F1E87">
              <w:rPr>
                <w:rFonts w:ascii="宋体" w:eastAsia="宋体" w:hAnsi="宋体" w:cs="宋体" w:hint="eastAsia"/>
                <w:b/>
                <w:bCs/>
                <w:color w:val="000000"/>
                <w:kern w:val="0"/>
                <w:szCs w:val="21"/>
              </w:rPr>
              <w:t>主营业务</w:t>
            </w:r>
          </w:p>
        </w:tc>
        <w:tc>
          <w:tcPr>
            <w:tcW w:w="6270" w:type="dxa"/>
            <w:gridSpan w:val="3"/>
            <w:tcBorders>
              <w:top w:val="single" w:sz="8" w:space="0" w:color="000000"/>
              <w:left w:val="nil"/>
              <w:bottom w:val="single" w:sz="8" w:space="0" w:color="000000"/>
              <w:right w:val="single" w:sz="8" w:space="0" w:color="000000"/>
            </w:tcBorders>
            <w:shd w:val="clear" w:color="auto" w:fill="auto"/>
            <w:vAlign w:val="center"/>
            <w:hideMark/>
          </w:tcPr>
          <w:p w:rsidR="001F1E87" w:rsidRPr="001F1E87" w:rsidRDefault="001F1E87" w:rsidP="001F1E87">
            <w:pPr>
              <w:widowControl/>
              <w:jc w:val="left"/>
              <w:rPr>
                <w:rFonts w:ascii="宋体" w:eastAsia="宋体" w:hAnsi="宋体" w:cs="宋体"/>
                <w:color w:val="000000"/>
                <w:kern w:val="0"/>
                <w:szCs w:val="21"/>
              </w:rPr>
            </w:pPr>
            <w:r w:rsidRPr="001F1E87">
              <w:rPr>
                <w:rFonts w:ascii="宋体" w:eastAsia="宋体" w:hAnsi="宋体" w:cs="宋体" w:hint="eastAsia"/>
                <w:color w:val="000000"/>
                <w:kern w:val="0"/>
                <w:szCs w:val="21"/>
              </w:rPr>
              <w:t>提供以医用气体系统及医院洁净手术部为核心的医疗专业工程整体方案</w:t>
            </w:r>
          </w:p>
        </w:tc>
      </w:tr>
    </w:tbl>
    <w:p w:rsidR="001F1E87" w:rsidRPr="001F1E87" w:rsidRDefault="001F1E87" w:rsidP="001F1E87">
      <w:pPr>
        <w:widowControl/>
        <w:jc w:val="left"/>
        <w:rPr>
          <w:rFonts w:ascii="楷体" w:eastAsia="楷体" w:hAnsi="楷体" w:cs="宋体"/>
          <w:kern w:val="0"/>
          <w:sz w:val="24"/>
          <w:szCs w:val="24"/>
        </w:rPr>
      </w:pPr>
    </w:p>
    <w:p w:rsidR="001F1E87" w:rsidRPr="001F1E87" w:rsidRDefault="001F1E87" w:rsidP="001F1E87">
      <w:pPr>
        <w:widowControl/>
        <w:ind w:firstLineChars="200" w:firstLine="480"/>
        <w:jc w:val="left"/>
        <w:rPr>
          <w:rFonts w:ascii="楷体" w:eastAsia="楷体" w:hAnsi="楷体" w:cs="宋体"/>
          <w:kern w:val="0"/>
          <w:sz w:val="24"/>
          <w:szCs w:val="24"/>
        </w:rPr>
      </w:pPr>
      <w:r w:rsidRPr="001F1E87">
        <w:rPr>
          <w:rFonts w:ascii="楷体" w:eastAsia="楷体" w:hAnsi="楷体" w:cs="宋体" w:hint="eastAsia"/>
          <w:kern w:val="0"/>
          <w:sz w:val="24"/>
          <w:szCs w:val="24"/>
        </w:rPr>
        <w:t>1、根据披露，四川深康气体有限公司（以下简称深康气体）成立于2015年5月，该公司股东蒲娟、樊秀珍均为发行人实际控制人控制的企业的员工，且</w:t>
      </w:r>
      <w:r w:rsidRPr="001F1E87">
        <w:rPr>
          <w:rFonts w:ascii="楷体" w:eastAsia="楷体" w:hAnsi="楷体" w:cs="宋体" w:hint="eastAsia"/>
          <w:kern w:val="0"/>
          <w:sz w:val="24"/>
          <w:szCs w:val="24"/>
        </w:rPr>
        <w:lastRenderedPageBreak/>
        <w:t>蒲娟为发行人供应部经理的配偶。请发行人代表进一步说明：深康气体的设立目的，深康气体经营范围与发行人的经营范围是否存在交叉或重叠，是否存在业务竞争；深康气体的经营情况，深康气体与发行人在业务、技术、人员、资产、客户等方面是否存在交叉或重叠；深康气体实际出资情况及蒲娟、樊秀珍的出资来源，是否存在代持情况；实际控制人所控制的企业员工设立与发行人业务相关的企业的合理性；发行人与深康气体资金往来的原因、必要性和商业合理性，是否履行了有关审议程序，进行事后追认的原因及其真实性和合法合规性；是否存在与发行人及实际控制人相关的其他特殊利益安排。相关风险是否充分揭示及披露。请保荐代表人发表核查意见。</w:t>
      </w:r>
    </w:p>
    <w:p w:rsidR="001F1E87" w:rsidRPr="001F1E87" w:rsidRDefault="001F1E87" w:rsidP="001F1E87">
      <w:pPr>
        <w:widowControl/>
        <w:ind w:firstLine="480"/>
        <w:jc w:val="left"/>
        <w:rPr>
          <w:rFonts w:ascii="楷体" w:eastAsia="楷体" w:hAnsi="楷体" w:cs="宋体"/>
          <w:kern w:val="0"/>
          <w:sz w:val="24"/>
          <w:szCs w:val="24"/>
        </w:rPr>
      </w:pPr>
      <w:r w:rsidRPr="001F1E87">
        <w:rPr>
          <w:rFonts w:ascii="楷体" w:eastAsia="楷体" w:hAnsi="楷体" w:cs="宋体" w:hint="eastAsia"/>
          <w:kern w:val="0"/>
          <w:sz w:val="24"/>
          <w:szCs w:val="24"/>
        </w:rPr>
        <w:t>2、请发行人代表进一步说明报告期各期末应收账款占营业收入比重逐年增长的合理性；应收账款逾期情况及对应客户情况，逾期应收账款未单项计提坏账减值准备的原因及其合理性；是否存在对主要客户放宽信用期限的情形；质保金长期未收回的原因及回收的风险；结合相关诉讼和仲裁情况说明相关减值准备计提是否充分。相关风险是否充分揭示及披露。请保荐代表人发表核查意见。</w:t>
      </w:r>
    </w:p>
    <w:p w:rsidR="00251435" w:rsidRPr="00251435" w:rsidRDefault="00251435" w:rsidP="00251435">
      <w:pPr>
        <w:keepNext/>
        <w:keepLines/>
        <w:spacing w:beforeLines="50" w:before="156" w:afterLines="50" w:after="156" w:line="415" w:lineRule="auto"/>
        <w:outlineLvl w:val="2"/>
        <w:rPr>
          <w:b/>
          <w:bCs/>
          <w:szCs w:val="21"/>
        </w:rPr>
      </w:pPr>
      <w:r>
        <w:rPr>
          <w:b/>
          <w:bCs/>
          <w:szCs w:val="21"/>
        </w:rPr>
        <w:t>42</w:t>
      </w:r>
      <w:r w:rsidRPr="00251435">
        <w:rPr>
          <w:rFonts w:hint="eastAsia"/>
          <w:b/>
          <w:bCs/>
          <w:szCs w:val="21"/>
        </w:rPr>
        <w:t>、山东弘宇农机股份有限公司</w:t>
      </w:r>
    </w:p>
    <w:tbl>
      <w:tblPr>
        <w:tblW w:w="9072" w:type="dxa"/>
        <w:jc w:val="center"/>
        <w:tblLook w:val="04A0" w:firstRow="1" w:lastRow="0" w:firstColumn="1" w:lastColumn="0" w:noHBand="0" w:noVBand="1"/>
      </w:tblPr>
      <w:tblGrid>
        <w:gridCol w:w="2360"/>
        <w:gridCol w:w="3594"/>
        <w:gridCol w:w="1559"/>
        <w:gridCol w:w="1559"/>
      </w:tblGrid>
      <w:tr w:rsidR="00251435" w:rsidRPr="00251435" w:rsidTr="00016118">
        <w:trPr>
          <w:trHeight w:val="510"/>
          <w:jc w:val="center"/>
        </w:trPr>
        <w:tc>
          <w:tcPr>
            <w:tcW w:w="23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51435" w:rsidRPr="00251435" w:rsidRDefault="00251435" w:rsidP="00251435">
            <w:pPr>
              <w:widowControl/>
              <w:jc w:val="center"/>
              <w:rPr>
                <w:rFonts w:ascii="宋体" w:eastAsia="宋体" w:hAnsi="宋体" w:cs="宋体"/>
                <w:b/>
                <w:bCs/>
                <w:color w:val="000000"/>
                <w:kern w:val="0"/>
                <w:szCs w:val="21"/>
              </w:rPr>
            </w:pPr>
            <w:r w:rsidRPr="00251435">
              <w:rPr>
                <w:rFonts w:ascii="宋体" w:eastAsia="宋体" w:hAnsi="宋体" w:cs="宋体" w:hint="eastAsia"/>
                <w:b/>
                <w:bCs/>
                <w:color w:val="000000"/>
                <w:kern w:val="0"/>
                <w:szCs w:val="21"/>
              </w:rPr>
              <w:t>设立时间</w:t>
            </w:r>
          </w:p>
        </w:tc>
        <w:tc>
          <w:tcPr>
            <w:tcW w:w="3594" w:type="dxa"/>
            <w:tcBorders>
              <w:top w:val="single" w:sz="4" w:space="0" w:color="auto"/>
              <w:left w:val="nil"/>
              <w:bottom w:val="single" w:sz="4" w:space="0" w:color="auto"/>
              <w:right w:val="single" w:sz="4" w:space="0" w:color="auto"/>
            </w:tcBorders>
            <w:shd w:val="clear" w:color="auto" w:fill="auto"/>
            <w:vAlign w:val="center"/>
            <w:hideMark/>
          </w:tcPr>
          <w:p w:rsidR="00251435" w:rsidRPr="00251435" w:rsidRDefault="00251435" w:rsidP="00251435">
            <w:pPr>
              <w:widowControl/>
              <w:jc w:val="left"/>
              <w:rPr>
                <w:rFonts w:ascii="Calibri" w:eastAsia="宋体" w:hAnsi="Calibri" w:cs="Calibri"/>
                <w:color w:val="000000"/>
                <w:kern w:val="0"/>
                <w:szCs w:val="21"/>
              </w:rPr>
            </w:pPr>
            <w:r w:rsidRPr="00251435">
              <w:rPr>
                <w:rFonts w:ascii="Calibri" w:eastAsia="宋体" w:hAnsi="Calibri" w:cs="Calibri"/>
                <w:color w:val="000000"/>
                <w:kern w:val="0"/>
                <w:szCs w:val="21"/>
              </w:rPr>
              <w:t>1999-1-20</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251435" w:rsidRPr="00251435" w:rsidRDefault="00251435" w:rsidP="00251435">
            <w:pPr>
              <w:widowControl/>
              <w:jc w:val="center"/>
              <w:rPr>
                <w:rFonts w:ascii="宋体" w:eastAsia="宋体" w:hAnsi="宋体" w:cs="宋体"/>
                <w:b/>
                <w:bCs/>
                <w:color w:val="000000"/>
                <w:kern w:val="0"/>
                <w:szCs w:val="21"/>
              </w:rPr>
            </w:pPr>
            <w:r w:rsidRPr="00251435">
              <w:rPr>
                <w:rFonts w:ascii="宋体" w:eastAsia="宋体" w:hAnsi="宋体" w:cs="宋体" w:hint="eastAsia"/>
                <w:b/>
                <w:bCs/>
                <w:color w:val="000000"/>
                <w:kern w:val="0"/>
                <w:szCs w:val="21"/>
              </w:rPr>
              <w:t>省市</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251435" w:rsidRPr="00251435" w:rsidRDefault="00251435" w:rsidP="00251435">
            <w:pPr>
              <w:widowControl/>
              <w:rPr>
                <w:rFonts w:ascii="宋体" w:eastAsia="宋体" w:hAnsi="宋体" w:cs="宋体"/>
                <w:color w:val="000000"/>
                <w:kern w:val="0"/>
                <w:szCs w:val="21"/>
              </w:rPr>
            </w:pPr>
            <w:r w:rsidRPr="00251435">
              <w:rPr>
                <w:rFonts w:ascii="宋体" w:eastAsia="宋体" w:hAnsi="宋体" w:cs="宋体" w:hint="eastAsia"/>
                <w:color w:val="000000"/>
                <w:kern w:val="0"/>
                <w:szCs w:val="21"/>
              </w:rPr>
              <w:t>山东省烟台市</w:t>
            </w:r>
          </w:p>
        </w:tc>
      </w:tr>
      <w:tr w:rsidR="00251435" w:rsidRPr="00251435" w:rsidTr="00016118">
        <w:trPr>
          <w:trHeight w:val="510"/>
          <w:jc w:val="center"/>
        </w:trPr>
        <w:tc>
          <w:tcPr>
            <w:tcW w:w="2360" w:type="dxa"/>
            <w:tcBorders>
              <w:top w:val="nil"/>
              <w:left w:val="single" w:sz="4" w:space="0" w:color="auto"/>
              <w:bottom w:val="single" w:sz="4" w:space="0" w:color="auto"/>
              <w:right w:val="single" w:sz="4" w:space="0" w:color="auto"/>
            </w:tcBorders>
            <w:shd w:val="clear" w:color="auto" w:fill="auto"/>
            <w:vAlign w:val="center"/>
            <w:hideMark/>
          </w:tcPr>
          <w:p w:rsidR="00251435" w:rsidRPr="00251435" w:rsidRDefault="00251435" w:rsidP="00251435">
            <w:pPr>
              <w:widowControl/>
              <w:jc w:val="center"/>
              <w:rPr>
                <w:rFonts w:ascii="宋体" w:eastAsia="宋体" w:hAnsi="宋体" w:cs="宋体"/>
                <w:b/>
                <w:bCs/>
                <w:color w:val="000000"/>
                <w:kern w:val="0"/>
                <w:szCs w:val="21"/>
              </w:rPr>
            </w:pPr>
            <w:r w:rsidRPr="00251435">
              <w:rPr>
                <w:rFonts w:ascii="宋体" w:eastAsia="宋体" w:hAnsi="宋体" w:cs="宋体" w:hint="eastAsia"/>
                <w:b/>
                <w:bCs/>
                <w:color w:val="000000"/>
                <w:kern w:val="0"/>
                <w:szCs w:val="21"/>
              </w:rPr>
              <w:t>所属行业</w:t>
            </w:r>
          </w:p>
        </w:tc>
        <w:tc>
          <w:tcPr>
            <w:tcW w:w="3594" w:type="dxa"/>
            <w:tcBorders>
              <w:top w:val="nil"/>
              <w:left w:val="nil"/>
              <w:bottom w:val="single" w:sz="4" w:space="0" w:color="auto"/>
              <w:right w:val="single" w:sz="4" w:space="0" w:color="auto"/>
            </w:tcBorders>
            <w:shd w:val="clear" w:color="auto" w:fill="auto"/>
            <w:vAlign w:val="center"/>
            <w:hideMark/>
          </w:tcPr>
          <w:p w:rsidR="00251435" w:rsidRPr="00251435" w:rsidRDefault="00251435" w:rsidP="00251435">
            <w:pPr>
              <w:widowControl/>
              <w:jc w:val="left"/>
              <w:rPr>
                <w:rFonts w:ascii="宋体" w:eastAsia="宋体" w:hAnsi="宋体" w:cs="宋体"/>
                <w:color w:val="000000"/>
                <w:kern w:val="0"/>
                <w:szCs w:val="21"/>
              </w:rPr>
            </w:pPr>
            <w:r w:rsidRPr="00251435">
              <w:rPr>
                <w:rFonts w:ascii="宋体" w:eastAsia="宋体" w:hAnsi="宋体" w:cs="宋体" w:hint="eastAsia"/>
                <w:color w:val="000000"/>
                <w:kern w:val="0"/>
                <w:szCs w:val="21"/>
              </w:rPr>
              <w:t>计算机、通信和其他电子设备制造业</w:t>
            </w:r>
          </w:p>
        </w:tc>
        <w:tc>
          <w:tcPr>
            <w:tcW w:w="1559" w:type="dxa"/>
            <w:tcBorders>
              <w:top w:val="nil"/>
              <w:left w:val="nil"/>
              <w:bottom w:val="single" w:sz="4" w:space="0" w:color="auto"/>
              <w:right w:val="single" w:sz="4" w:space="0" w:color="auto"/>
            </w:tcBorders>
            <w:shd w:val="clear" w:color="auto" w:fill="auto"/>
            <w:vAlign w:val="center"/>
            <w:hideMark/>
          </w:tcPr>
          <w:p w:rsidR="00251435" w:rsidRPr="00251435" w:rsidRDefault="00251435" w:rsidP="00251435">
            <w:pPr>
              <w:widowControl/>
              <w:jc w:val="center"/>
              <w:rPr>
                <w:rFonts w:ascii="宋体" w:eastAsia="宋体" w:hAnsi="宋体" w:cs="宋体"/>
                <w:b/>
                <w:bCs/>
                <w:color w:val="000000"/>
                <w:kern w:val="0"/>
                <w:szCs w:val="21"/>
              </w:rPr>
            </w:pPr>
            <w:r w:rsidRPr="00251435">
              <w:rPr>
                <w:rFonts w:ascii="宋体" w:eastAsia="宋体" w:hAnsi="宋体" w:cs="宋体" w:hint="eastAsia"/>
                <w:b/>
                <w:bCs/>
                <w:color w:val="000000"/>
                <w:kern w:val="0"/>
                <w:szCs w:val="21"/>
              </w:rPr>
              <w:t>拟上市交易所</w:t>
            </w:r>
          </w:p>
        </w:tc>
        <w:tc>
          <w:tcPr>
            <w:tcW w:w="1559" w:type="dxa"/>
            <w:tcBorders>
              <w:top w:val="nil"/>
              <w:left w:val="nil"/>
              <w:bottom w:val="single" w:sz="4" w:space="0" w:color="auto"/>
              <w:right w:val="single" w:sz="4" w:space="0" w:color="auto"/>
            </w:tcBorders>
            <w:shd w:val="clear" w:color="auto" w:fill="auto"/>
            <w:vAlign w:val="center"/>
            <w:hideMark/>
          </w:tcPr>
          <w:p w:rsidR="00251435" w:rsidRPr="00251435" w:rsidRDefault="00251435" w:rsidP="00251435">
            <w:pPr>
              <w:widowControl/>
              <w:rPr>
                <w:rFonts w:ascii="宋体" w:eastAsia="宋体" w:hAnsi="宋体" w:cs="宋体"/>
                <w:color w:val="000000"/>
                <w:kern w:val="0"/>
                <w:szCs w:val="21"/>
              </w:rPr>
            </w:pPr>
            <w:r w:rsidRPr="00251435">
              <w:rPr>
                <w:rFonts w:ascii="宋体" w:eastAsia="宋体" w:hAnsi="宋体" w:cs="宋体" w:hint="eastAsia"/>
                <w:color w:val="000000"/>
                <w:kern w:val="0"/>
                <w:szCs w:val="21"/>
              </w:rPr>
              <w:t>中小板</w:t>
            </w:r>
          </w:p>
        </w:tc>
      </w:tr>
      <w:tr w:rsidR="00251435" w:rsidRPr="00251435" w:rsidTr="00016118">
        <w:trPr>
          <w:trHeight w:val="375"/>
          <w:jc w:val="center"/>
        </w:trPr>
        <w:tc>
          <w:tcPr>
            <w:tcW w:w="2360" w:type="dxa"/>
            <w:tcBorders>
              <w:top w:val="nil"/>
              <w:left w:val="single" w:sz="4" w:space="0" w:color="auto"/>
              <w:bottom w:val="single" w:sz="4" w:space="0" w:color="auto"/>
              <w:right w:val="single" w:sz="4" w:space="0" w:color="auto"/>
            </w:tcBorders>
            <w:shd w:val="clear" w:color="auto" w:fill="auto"/>
            <w:vAlign w:val="center"/>
            <w:hideMark/>
          </w:tcPr>
          <w:p w:rsidR="00251435" w:rsidRPr="00251435" w:rsidRDefault="00251435" w:rsidP="00251435">
            <w:pPr>
              <w:widowControl/>
              <w:jc w:val="center"/>
              <w:rPr>
                <w:rFonts w:ascii="宋体" w:eastAsia="宋体" w:hAnsi="宋体" w:cs="宋体"/>
                <w:b/>
                <w:bCs/>
                <w:color w:val="000000"/>
                <w:kern w:val="0"/>
                <w:szCs w:val="21"/>
              </w:rPr>
            </w:pPr>
            <w:r w:rsidRPr="00251435">
              <w:rPr>
                <w:rFonts w:ascii="宋体" w:eastAsia="宋体" w:hAnsi="宋体" w:cs="宋体" w:hint="eastAsia"/>
                <w:b/>
                <w:bCs/>
                <w:color w:val="000000"/>
                <w:kern w:val="0"/>
                <w:szCs w:val="21"/>
              </w:rPr>
              <w:t>控股股东／实际控制人</w:t>
            </w:r>
          </w:p>
        </w:tc>
        <w:tc>
          <w:tcPr>
            <w:tcW w:w="6712" w:type="dxa"/>
            <w:gridSpan w:val="3"/>
            <w:tcBorders>
              <w:top w:val="single" w:sz="4" w:space="0" w:color="auto"/>
              <w:left w:val="nil"/>
              <w:bottom w:val="single" w:sz="4" w:space="0" w:color="auto"/>
              <w:right w:val="single" w:sz="4" w:space="0" w:color="auto"/>
            </w:tcBorders>
            <w:shd w:val="clear" w:color="auto" w:fill="auto"/>
            <w:vAlign w:val="center"/>
            <w:hideMark/>
          </w:tcPr>
          <w:p w:rsidR="00251435" w:rsidRPr="00251435" w:rsidRDefault="00251435" w:rsidP="00251435">
            <w:pPr>
              <w:widowControl/>
              <w:jc w:val="left"/>
              <w:rPr>
                <w:rFonts w:ascii="宋体" w:eastAsia="宋体" w:hAnsi="宋体" w:cs="宋体"/>
                <w:color w:val="000000"/>
                <w:kern w:val="0"/>
                <w:szCs w:val="21"/>
              </w:rPr>
            </w:pPr>
            <w:r w:rsidRPr="00251435">
              <w:rPr>
                <w:rFonts w:ascii="宋体" w:eastAsia="宋体" w:hAnsi="宋体" w:cs="宋体" w:hint="eastAsia"/>
                <w:color w:val="000000"/>
                <w:kern w:val="0"/>
                <w:szCs w:val="21"/>
              </w:rPr>
              <w:t>于晓卿</w:t>
            </w:r>
          </w:p>
        </w:tc>
      </w:tr>
      <w:tr w:rsidR="00251435" w:rsidRPr="00251435" w:rsidTr="00016118">
        <w:trPr>
          <w:trHeight w:val="405"/>
          <w:jc w:val="center"/>
        </w:trPr>
        <w:tc>
          <w:tcPr>
            <w:tcW w:w="2360" w:type="dxa"/>
            <w:tcBorders>
              <w:top w:val="nil"/>
              <w:left w:val="single" w:sz="4" w:space="0" w:color="auto"/>
              <w:bottom w:val="single" w:sz="4" w:space="0" w:color="auto"/>
              <w:right w:val="single" w:sz="4" w:space="0" w:color="auto"/>
            </w:tcBorders>
            <w:shd w:val="clear" w:color="auto" w:fill="auto"/>
            <w:vAlign w:val="center"/>
            <w:hideMark/>
          </w:tcPr>
          <w:p w:rsidR="00251435" w:rsidRPr="00251435" w:rsidRDefault="00251435" w:rsidP="00251435">
            <w:pPr>
              <w:widowControl/>
              <w:jc w:val="center"/>
              <w:rPr>
                <w:rFonts w:ascii="宋体" w:eastAsia="宋体" w:hAnsi="宋体" w:cs="宋体"/>
                <w:b/>
                <w:bCs/>
                <w:color w:val="000000"/>
                <w:kern w:val="0"/>
                <w:szCs w:val="21"/>
              </w:rPr>
            </w:pPr>
            <w:r w:rsidRPr="00251435">
              <w:rPr>
                <w:rFonts w:ascii="宋体" w:eastAsia="宋体" w:hAnsi="宋体" w:cs="宋体" w:hint="eastAsia"/>
                <w:b/>
                <w:bCs/>
                <w:color w:val="000000"/>
                <w:kern w:val="0"/>
                <w:szCs w:val="21"/>
              </w:rPr>
              <w:t>主营业务</w:t>
            </w:r>
          </w:p>
        </w:tc>
        <w:tc>
          <w:tcPr>
            <w:tcW w:w="6712" w:type="dxa"/>
            <w:gridSpan w:val="3"/>
            <w:tcBorders>
              <w:top w:val="single" w:sz="4" w:space="0" w:color="auto"/>
              <w:left w:val="nil"/>
              <w:bottom w:val="single" w:sz="4" w:space="0" w:color="auto"/>
              <w:right w:val="single" w:sz="4" w:space="0" w:color="auto"/>
            </w:tcBorders>
            <w:shd w:val="clear" w:color="auto" w:fill="auto"/>
            <w:vAlign w:val="center"/>
            <w:hideMark/>
          </w:tcPr>
          <w:p w:rsidR="00251435" w:rsidRPr="00251435" w:rsidRDefault="00251435" w:rsidP="00251435">
            <w:pPr>
              <w:widowControl/>
              <w:jc w:val="left"/>
              <w:rPr>
                <w:rFonts w:ascii="宋体" w:eastAsia="宋体" w:hAnsi="宋体" w:cs="宋体"/>
                <w:color w:val="000000"/>
                <w:kern w:val="0"/>
                <w:szCs w:val="21"/>
              </w:rPr>
            </w:pPr>
            <w:r w:rsidRPr="00251435">
              <w:rPr>
                <w:rFonts w:ascii="宋体" w:eastAsia="宋体" w:hAnsi="宋体" w:cs="宋体" w:hint="eastAsia"/>
                <w:color w:val="000000"/>
                <w:kern w:val="0"/>
                <w:szCs w:val="21"/>
              </w:rPr>
              <w:t>拖拉机液压提升器的研发、生产与销售。</w:t>
            </w:r>
          </w:p>
        </w:tc>
      </w:tr>
    </w:tbl>
    <w:p w:rsidR="00251435" w:rsidRPr="00251435" w:rsidRDefault="00251435" w:rsidP="00251435">
      <w:pPr>
        <w:spacing w:line="360" w:lineRule="auto"/>
        <w:ind w:firstLineChars="200" w:firstLine="480"/>
        <w:rPr>
          <w:sz w:val="24"/>
        </w:rPr>
      </w:pPr>
    </w:p>
    <w:p w:rsidR="00251435" w:rsidRPr="00251435" w:rsidRDefault="00251435" w:rsidP="00251435">
      <w:pPr>
        <w:widowControl/>
        <w:wordWrap w:val="0"/>
        <w:jc w:val="left"/>
        <w:rPr>
          <w:rFonts w:ascii="楷体" w:eastAsia="楷体" w:hAnsi="楷体" w:cs="宋体"/>
          <w:kern w:val="0"/>
          <w:sz w:val="24"/>
          <w:szCs w:val="24"/>
        </w:rPr>
      </w:pPr>
      <w:r w:rsidRPr="00251435">
        <w:rPr>
          <w:rFonts w:ascii="楷体" w:eastAsia="楷体" w:hAnsi="楷体" w:cs="宋体" w:hint="eastAsia"/>
          <w:kern w:val="0"/>
          <w:sz w:val="24"/>
          <w:szCs w:val="24"/>
        </w:rPr>
        <w:t xml:space="preserve">　</w:t>
      </w:r>
      <w:r w:rsidRPr="00251435">
        <w:rPr>
          <w:rFonts w:ascii="Calibri" w:eastAsia="楷体" w:hAnsi="Calibri" w:cs="Calibri"/>
          <w:kern w:val="0"/>
          <w:sz w:val="24"/>
          <w:szCs w:val="24"/>
        </w:rPr>
        <w:t> </w:t>
      </w:r>
      <w:r w:rsidRPr="00251435">
        <w:rPr>
          <w:rFonts w:ascii="楷体" w:eastAsia="楷体" w:hAnsi="楷体" w:cs="宋体" w:hint="eastAsia"/>
          <w:kern w:val="0"/>
          <w:sz w:val="24"/>
          <w:szCs w:val="24"/>
        </w:rPr>
        <w:t xml:space="preserve"> 1、请发行人代表进一步说明农业机械用柴油机排放标准由国二升级国三政策、国家农机购置补贴政策和农机报废更新补贴政策变化对发行人报告期内经营业绩的具体影响情况；发行人所处经营环境是否发生或者即将发生重大不利变化，是否符合有关规定，发行人采取的相关应对措施及其有效性；发行人2017年销量或订单量是否出现下滑，2017年经营业绩是否存在持续下滑的风险；相关信息披露与风险揭示是否充分。请保荐代表人发表核查意见。</w:t>
      </w:r>
    </w:p>
    <w:p w:rsidR="00251435" w:rsidRPr="00251435" w:rsidRDefault="00251435" w:rsidP="00251435">
      <w:pPr>
        <w:widowControl/>
        <w:wordWrap w:val="0"/>
        <w:jc w:val="left"/>
        <w:rPr>
          <w:rFonts w:ascii="楷体" w:eastAsia="楷体" w:hAnsi="楷体" w:cs="宋体"/>
          <w:kern w:val="0"/>
          <w:sz w:val="24"/>
          <w:szCs w:val="24"/>
        </w:rPr>
      </w:pPr>
      <w:r w:rsidRPr="00251435">
        <w:rPr>
          <w:rFonts w:ascii="楷体" w:eastAsia="楷体" w:hAnsi="楷体" w:cs="宋体" w:hint="eastAsia"/>
          <w:kern w:val="0"/>
          <w:sz w:val="24"/>
          <w:szCs w:val="24"/>
        </w:rPr>
        <w:t xml:space="preserve">　</w:t>
      </w:r>
      <w:r w:rsidRPr="00251435">
        <w:rPr>
          <w:rFonts w:ascii="Calibri" w:eastAsia="楷体" w:hAnsi="Calibri" w:cs="Calibri"/>
          <w:kern w:val="0"/>
          <w:sz w:val="24"/>
          <w:szCs w:val="24"/>
        </w:rPr>
        <w:t> </w:t>
      </w:r>
      <w:r w:rsidRPr="00251435">
        <w:rPr>
          <w:rFonts w:ascii="楷体" w:eastAsia="楷体" w:hAnsi="楷体" w:cs="宋体" w:hint="eastAsia"/>
          <w:kern w:val="0"/>
          <w:sz w:val="24"/>
          <w:szCs w:val="24"/>
        </w:rPr>
        <w:t xml:space="preserve"> 2、请发行人代表进一步说明2016年壳体自制大幅提升的原因，发行人是否具备相关产能及合理的人员配置，自制与外购壳体的成本差异及其合理性，相关信息披露与风险揭示是否充分。请保荐代表人发表核查意见。</w:t>
      </w:r>
    </w:p>
    <w:p w:rsidR="00251435" w:rsidRPr="00251435" w:rsidRDefault="00251435" w:rsidP="00251435">
      <w:pPr>
        <w:widowControl/>
        <w:wordWrap w:val="0"/>
        <w:jc w:val="left"/>
        <w:rPr>
          <w:rFonts w:ascii="楷体" w:eastAsia="楷体" w:hAnsi="楷体" w:cs="宋体"/>
          <w:kern w:val="0"/>
          <w:sz w:val="24"/>
          <w:szCs w:val="24"/>
        </w:rPr>
      </w:pPr>
      <w:r w:rsidRPr="00251435">
        <w:rPr>
          <w:rFonts w:ascii="楷体" w:eastAsia="楷体" w:hAnsi="楷体" w:cs="宋体" w:hint="eastAsia"/>
          <w:kern w:val="0"/>
          <w:sz w:val="24"/>
          <w:szCs w:val="24"/>
        </w:rPr>
        <w:t xml:space="preserve">　　3、请发行人代表进一步说明与成本核算相关的内控制度的制定及执行情况。请保荐代表人发表核查意见。</w:t>
      </w:r>
    </w:p>
    <w:p w:rsidR="00251435" w:rsidRPr="00251435" w:rsidRDefault="00251435" w:rsidP="00251435">
      <w:pPr>
        <w:keepNext/>
        <w:keepLines/>
        <w:spacing w:beforeLines="50" w:before="156" w:afterLines="50" w:after="156" w:line="415" w:lineRule="auto"/>
        <w:outlineLvl w:val="2"/>
        <w:rPr>
          <w:b/>
          <w:bCs/>
          <w:szCs w:val="21"/>
        </w:rPr>
      </w:pPr>
      <w:r>
        <w:rPr>
          <w:b/>
          <w:bCs/>
          <w:szCs w:val="21"/>
        </w:rPr>
        <w:t>43</w:t>
      </w:r>
      <w:r w:rsidRPr="00251435">
        <w:rPr>
          <w:rFonts w:hint="eastAsia"/>
          <w:b/>
          <w:bCs/>
          <w:szCs w:val="21"/>
        </w:rPr>
        <w:t>、深圳市和宏实业股份有限公司</w:t>
      </w:r>
    </w:p>
    <w:tbl>
      <w:tblPr>
        <w:tblW w:w="9072" w:type="dxa"/>
        <w:jc w:val="center"/>
        <w:tblLook w:val="04A0" w:firstRow="1" w:lastRow="0" w:firstColumn="1" w:lastColumn="0" w:noHBand="0" w:noVBand="1"/>
      </w:tblPr>
      <w:tblGrid>
        <w:gridCol w:w="2360"/>
        <w:gridCol w:w="3594"/>
        <w:gridCol w:w="1559"/>
        <w:gridCol w:w="1559"/>
      </w:tblGrid>
      <w:tr w:rsidR="00251435" w:rsidRPr="00251435" w:rsidTr="00016118">
        <w:trPr>
          <w:trHeight w:val="510"/>
          <w:jc w:val="center"/>
        </w:trPr>
        <w:tc>
          <w:tcPr>
            <w:tcW w:w="23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51435" w:rsidRPr="00251435" w:rsidRDefault="00251435" w:rsidP="00251435">
            <w:pPr>
              <w:widowControl/>
              <w:jc w:val="center"/>
              <w:rPr>
                <w:rFonts w:ascii="宋体" w:eastAsia="宋体" w:hAnsi="宋体" w:cs="宋体"/>
                <w:b/>
                <w:bCs/>
                <w:color w:val="000000"/>
                <w:kern w:val="0"/>
                <w:szCs w:val="21"/>
              </w:rPr>
            </w:pPr>
            <w:r w:rsidRPr="00251435">
              <w:rPr>
                <w:rFonts w:ascii="宋体" w:eastAsia="宋体" w:hAnsi="宋体" w:cs="宋体" w:hint="eastAsia"/>
                <w:b/>
                <w:bCs/>
                <w:color w:val="000000"/>
                <w:kern w:val="0"/>
                <w:szCs w:val="21"/>
              </w:rPr>
              <w:t>设立时间</w:t>
            </w:r>
          </w:p>
        </w:tc>
        <w:tc>
          <w:tcPr>
            <w:tcW w:w="3594" w:type="dxa"/>
            <w:tcBorders>
              <w:top w:val="single" w:sz="4" w:space="0" w:color="auto"/>
              <w:left w:val="nil"/>
              <w:bottom w:val="single" w:sz="4" w:space="0" w:color="auto"/>
              <w:right w:val="single" w:sz="4" w:space="0" w:color="auto"/>
            </w:tcBorders>
            <w:shd w:val="clear" w:color="auto" w:fill="auto"/>
            <w:vAlign w:val="center"/>
            <w:hideMark/>
          </w:tcPr>
          <w:p w:rsidR="00251435" w:rsidRPr="00251435" w:rsidRDefault="00251435" w:rsidP="00251435">
            <w:pPr>
              <w:widowControl/>
              <w:jc w:val="left"/>
              <w:rPr>
                <w:rFonts w:ascii="Calibri" w:eastAsia="宋体" w:hAnsi="Calibri" w:cs="Calibri"/>
                <w:color w:val="000000"/>
                <w:kern w:val="0"/>
                <w:szCs w:val="21"/>
              </w:rPr>
            </w:pPr>
            <w:r w:rsidRPr="00251435">
              <w:rPr>
                <w:rFonts w:ascii="Calibri" w:eastAsia="宋体" w:hAnsi="Calibri" w:cs="Calibri"/>
                <w:color w:val="000000"/>
                <w:kern w:val="0"/>
                <w:szCs w:val="21"/>
              </w:rPr>
              <w:t>1997-3-3</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251435" w:rsidRPr="00251435" w:rsidRDefault="00251435" w:rsidP="00251435">
            <w:pPr>
              <w:widowControl/>
              <w:jc w:val="center"/>
              <w:rPr>
                <w:rFonts w:ascii="宋体" w:eastAsia="宋体" w:hAnsi="宋体" w:cs="宋体"/>
                <w:b/>
                <w:bCs/>
                <w:color w:val="000000"/>
                <w:kern w:val="0"/>
                <w:szCs w:val="21"/>
              </w:rPr>
            </w:pPr>
            <w:r w:rsidRPr="00251435">
              <w:rPr>
                <w:rFonts w:ascii="宋体" w:eastAsia="宋体" w:hAnsi="宋体" w:cs="宋体" w:hint="eastAsia"/>
                <w:b/>
                <w:bCs/>
                <w:color w:val="000000"/>
                <w:kern w:val="0"/>
                <w:szCs w:val="21"/>
              </w:rPr>
              <w:t>省市</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251435" w:rsidRPr="00251435" w:rsidRDefault="00251435" w:rsidP="00251435">
            <w:pPr>
              <w:widowControl/>
              <w:rPr>
                <w:rFonts w:ascii="宋体" w:eastAsia="宋体" w:hAnsi="宋体" w:cs="宋体"/>
                <w:color w:val="000000"/>
                <w:kern w:val="0"/>
                <w:szCs w:val="21"/>
              </w:rPr>
            </w:pPr>
            <w:r w:rsidRPr="00251435">
              <w:rPr>
                <w:rFonts w:ascii="宋体" w:eastAsia="宋体" w:hAnsi="宋体" w:cs="宋体" w:hint="eastAsia"/>
                <w:color w:val="000000"/>
                <w:kern w:val="0"/>
                <w:szCs w:val="21"/>
              </w:rPr>
              <w:t>广东省深圳市</w:t>
            </w:r>
          </w:p>
        </w:tc>
      </w:tr>
      <w:tr w:rsidR="00251435" w:rsidRPr="00251435" w:rsidTr="00016118">
        <w:trPr>
          <w:trHeight w:val="510"/>
          <w:jc w:val="center"/>
        </w:trPr>
        <w:tc>
          <w:tcPr>
            <w:tcW w:w="2360" w:type="dxa"/>
            <w:tcBorders>
              <w:top w:val="nil"/>
              <w:left w:val="single" w:sz="4" w:space="0" w:color="auto"/>
              <w:bottom w:val="single" w:sz="4" w:space="0" w:color="auto"/>
              <w:right w:val="single" w:sz="4" w:space="0" w:color="auto"/>
            </w:tcBorders>
            <w:shd w:val="clear" w:color="auto" w:fill="auto"/>
            <w:vAlign w:val="center"/>
            <w:hideMark/>
          </w:tcPr>
          <w:p w:rsidR="00251435" w:rsidRPr="00251435" w:rsidRDefault="00251435" w:rsidP="00251435">
            <w:pPr>
              <w:widowControl/>
              <w:jc w:val="center"/>
              <w:rPr>
                <w:rFonts w:ascii="宋体" w:eastAsia="宋体" w:hAnsi="宋体" w:cs="宋体"/>
                <w:b/>
                <w:bCs/>
                <w:color w:val="000000"/>
                <w:kern w:val="0"/>
                <w:szCs w:val="21"/>
              </w:rPr>
            </w:pPr>
            <w:r w:rsidRPr="00251435">
              <w:rPr>
                <w:rFonts w:ascii="宋体" w:eastAsia="宋体" w:hAnsi="宋体" w:cs="宋体" w:hint="eastAsia"/>
                <w:b/>
                <w:bCs/>
                <w:color w:val="000000"/>
                <w:kern w:val="0"/>
                <w:szCs w:val="21"/>
              </w:rPr>
              <w:t>所属行业</w:t>
            </w:r>
          </w:p>
        </w:tc>
        <w:tc>
          <w:tcPr>
            <w:tcW w:w="3594" w:type="dxa"/>
            <w:tcBorders>
              <w:top w:val="nil"/>
              <w:left w:val="nil"/>
              <w:bottom w:val="single" w:sz="4" w:space="0" w:color="auto"/>
              <w:right w:val="single" w:sz="4" w:space="0" w:color="auto"/>
            </w:tcBorders>
            <w:shd w:val="clear" w:color="auto" w:fill="auto"/>
            <w:vAlign w:val="center"/>
            <w:hideMark/>
          </w:tcPr>
          <w:p w:rsidR="00251435" w:rsidRPr="00251435" w:rsidRDefault="00251435" w:rsidP="00251435">
            <w:pPr>
              <w:widowControl/>
              <w:jc w:val="left"/>
              <w:rPr>
                <w:rFonts w:ascii="宋体" w:eastAsia="宋体" w:hAnsi="宋体" w:cs="宋体"/>
                <w:color w:val="000000"/>
                <w:kern w:val="0"/>
                <w:szCs w:val="21"/>
              </w:rPr>
            </w:pPr>
            <w:r w:rsidRPr="00251435">
              <w:rPr>
                <w:rFonts w:ascii="宋体" w:eastAsia="宋体" w:hAnsi="宋体" w:cs="宋体" w:hint="eastAsia"/>
                <w:color w:val="000000"/>
                <w:kern w:val="0"/>
                <w:szCs w:val="21"/>
              </w:rPr>
              <w:t>计算机、通信和其他电子设备制造业</w:t>
            </w:r>
          </w:p>
        </w:tc>
        <w:tc>
          <w:tcPr>
            <w:tcW w:w="1559" w:type="dxa"/>
            <w:tcBorders>
              <w:top w:val="nil"/>
              <w:left w:val="nil"/>
              <w:bottom w:val="single" w:sz="4" w:space="0" w:color="auto"/>
              <w:right w:val="single" w:sz="4" w:space="0" w:color="auto"/>
            </w:tcBorders>
            <w:shd w:val="clear" w:color="auto" w:fill="auto"/>
            <w:vAlign w:val="center"/>
            <w:hideMark/>
          </w:tcPr>
          <w:p w:rsidR="00251435" w:rsidRPr="00251435" w:rsidRDefault="00251435" w:rsidP="00251435">
            <w:pPr>
              <w:widowControl/>
              <w:jc w:val="center"/>
              <w:rPr>
                <w:rFonts w:ascii="宋体" w:eastAsia="宋体" w:hAnsi="宋体" w:cs="宋体"/>
                <w:b/>
                <w:bCs/>
                <w:color w:val="000000"/>
                <w:kern w:val="0"/>
                <w:szCs w:val="21"/>
              </w:rPr>
            </w:pPr>
            <w:r w:rsidRPr="00251435">
              <w:rPr>
                <w:rFonts w:ascii="宋体" w:eastAsia="宋体" w:hAnsi="宋体" w:cs="宋体" w:hint="eastAsia"/>
                <w:b/>
                <w:bCs/>
                <w:color w:val="000000"/>
                <w:kern w:val="0"/>
                <w:szCs w:val="21"/>
              </w:rPr>
              <w:t>拟上市交易所</w:t>
            </w:r>
          </w:p>
        </w:tc>
        <w:tc>
          <w:tcPr>
            <w:tcW w:w="1559" w:type="dxa"/>
            <w:tcBorders>
              <w:top w:val="nil"/>
              <w:left w:val="nil"/>
              <w:bottom w:val="single" w:sz="4" w:space="0" w:color="auto"/>
              <w:right w:val="single" w:sz="4" w:space="0" w:color="auto"/>
            </w:tcBorders>
            <w:shd w:val="clear" w:color="auto" w:fill="auto"/>
            <w:vAlign w:val="center"/>
            <w:hideMark/>
          </w:tcPr>
          <w:p w:rsidR="00251435" w:rsidRPr="00251435" w:rsidRDefault="00251435" w:rsidP="00251435">
            <w:pPr>
              <w:widowControl/>
              <w:rPr>
                <w:rFonts w:ascii="宋体" w:eastAsia="宋体" w:hAnsi="宋体" w:cs="宋体"/>
                <w:color w:val="000000"/>
                <w:kern w:val="0"/>
                <w:szCs w:val="21"/>
              </w:rPr>
            </w:pPr>
            <w:r w:rsidRPr="00251435">
              <w:rPr>
                <w:rFonts w:ascii="宋体" w:eastAsia="宋体" w:hAnsi="宋体" w:cs="宋体" w:hint="eastAsia"/>
                <w:color w:val="000000"/>
                <w:kern w:val="0"/>
                <w:szCs w:val="21"/>
              </w:rPr>
              <w:t>中小板</w:t>
            </w:r>
          </w:p>
        </w:tc>
      </w:tr>
      <w:tr w:rsidR="00251435" w:rsidRPr="00251435" w:rsidTr="00016118">
        <w:trPr>
          <w:trHeight w:val="375"/>
          <w:jc w:val="center"/>
        </w:trPr>
        <w:tc>
          <w:tcPr>
            <w:tcW w:w="2360" w:type="dxa"/>
            <w:tcBorders>
              <w:top w:val="nil"/>
              <w:left w:val="single" w:sz="4" w:space="0" w:color="auto"/>
              <w:bottom w:val="single" w:sz="4" w:space="0" w:color="auto"/>
              <w:right w:val="single" w:sz="4" w:space="0" w:color="auto"/>
            </w:tcBorders>
            <w:shd w:val="clear" w:color="auto" w:fill="auto"/>
            <w:vAlign w:val="center"/>
            <w:hideMark/>
          </w:tcPr>
          <w:p w:rsidR="00251435" w:rsidRPr="00251435" w:rsidRDefault="00251435" w:rsidP="00251435">
            <w:pPr>
              <w:widowControl/>
              <w:jc w:val="center"/>
              <w:rPr>
                <w:rFonts w:ascii="宋体" w:eastAsia="宋体" w:hAnsi="宋体" w:cs="宋体"/>
                <w:b/>
                <w:bCs/>
                <w:color w:val="000000"/>
                <w:kern w:val="0"/>
                <w:szCs w:val="21"/>
              </w:rPr>
            </w:pPr>
            <w:r w:rsidRPr="00251435">
              <w:rPr>
                <w:rFonts w:ascii="宋体" w:eastAsia="宋体" w:hAnsi="宋体" w:cs="宋体" w:hint="eastAsia"/>
                <w:b/>
                <w:bCs/>
                <w:color w:val="000000"/>
                <w:kern w:val="0"/>
                <w:szCs w:val="21"/>
              </w:rPr>
              <w:t>控股股东／实际控制人</w:t>
            </w:r>
          </w:p>
        </w:tc>
        <w:tc>
          <w:tcPr>
            <w:tcW w:w="6712" w:type="dxa"/>
            <w:gridSpan w:val="3"/>
            <w:tcBorders>
              <w:top w:val="single" w:sz="4" w:space="0" w:color="auto"/>
              <w:left w:val="nil"/>
              <w:bottom w:val="single" w:sz="4" w:space="0" w:color="auto"/>
              <w:right w:val="single" w:sz="4" w:space="0" w:color="auto"/>
            </w:tcBorders>
            <w:shd w:val="clear" w:color="auto" w:fill="auto"/>
            <w:vAlign w:val="center"/>
            <w:hideMark/>
          </w:tcPr>
          <w:p w:rsidR="00251435" w:rsidRPr="00251435" w:rsidRDefault="00251435" w:rsidP="00251435">
            <w:pPr>
              <w:widowControl/>
              <w:jc w:val="left"/>
              <w:rPr>
                <w:rFonts w:ascii="宋体" w:eastAsia="宋体" w:hAnsi="宋体" w:cs="宋体"/>
                <w:color w:val="000000"/>
                <w:kern w:val="0"/>
                <w:szCs w:val="21"/>
              </w:rPr>
            </w:pPr>
            <w:r w:rsidRPr="00251435">
              <w:rPr>
                <w:rFonts w:ascii="宋体" w:eastAsia="宋体" w:hAnsi="宋体" w:cs="宋体" w:hint="eastAsia"/>
                <w:color w:val="000000"/>
                <w:kern w:val="0"/>
                <w:szCs w:val="21"/>
              </w:rPr>
              <w:t>林子强</w:t>
            </w:r>
          </w:p>
        </w:tc>
      </w:tr>
      <w:tr w:rsidR="00251435" w:rsidRPr="00251435" w:rsidTr="00016118">
        <w:trPr>
          <w:trHeight w:val="405"/>
          <w:jc w:val="center"/>
        </w:trPr>
        <w:tc>
          <w:tcPr>
            <w:tcW w:w="2360" w:type="dxa"/>
            <w:tcBorders>
              <w:top w:val="nil"/>
              <w:left w:val="single" w:sz="4" w:space="0" w:color="auto"/>
              <w:bottom w:val="single" w:sz="4" w:space="0" w:color="auto"/>
              <w:right w:val="single" w:sz="4" w:space="0" w:color="auto"/>
            </w:tcBorders>
            <w:shd w:val="clear" w:color="auto" w:fill="auto"/>
            <w:vAlign w:val="center"/>
            <w:hideMark/>
          </w:tcPr>
          <w:p w:rsidR="00251435" w:rsidRPr="00251435" w:rsidRDefault="00251435" w:rsidP="00251435">
            <w:pPr>
              <w:widowControl/>
              <w:jc w:val="center"/>
              <w:rPr>
                <w:rFonts w:ascii="宋体" w:eastAsia="宋体" w:hAnsi="宋体" w:cs="宋体"/>
                <w:b/>
                <w:bCs/>
                <w:color w:val="000000"/>
                <w:kern w:val="0"/>
                <w:szCs w:val="21"/>
              </w:rPr>
            </w:pPr>
            <w:r w:rsidRPr="00251435">
              <w:rPr>
                <w:rFonts w:ascii="宋体" w:eastAsia="宋体" w:hAnsi="宋体" w:cs="宋体" w:hint="eastAsia"/>
                <w:b/>
                <w:bCs/>
                <w:color w:val="000000"/>
                <w:kern w:val="0"/>
                <w:szCs w:val="21"/>
              </w:rPr>
              <w:t>主营业务</w:t>
            </w:r>
          </w:p>
        </w:tc>
        <w:tc>
          <w:tcPr>
            <w:tcW w:w="6712" w:type="dxa"/>
            <w:gridSpan w:val="3"/>
            <w:tcBorders>
              <w:top w:val="single" w:sz="4" w:space="0" w:color="auto"/>
              <w:left w:val="nil"/>
              <w:bottom w:val="single" w:sz="4" w:space="0" w:color="auto"/>
              <w:right w:val="single" w:sz="4" w:space="0" w:color="auto"/>
            </w:tcBorders>
            <w:shd w:val="clear" w:color="auto" w:fill="auto"/>
            <w:vAlign w:val="center"/>
            <w:hideMark/>
          </w:tcPr>
          <w:p w:rsidR="00251435" w:rsidRPr="00251435" w:rsidRDefault="00251435" w:rsidP="00251435">
            <w:pPr>
              <w:widowControl/>
              <w:jc w:val="left"/>
              <w:rPr>
                <w:rFonts w:ascii="宋体" w:eastAsia="宋体" w:hAnsi="宋体" w:cs="宋体"/>
                <w:color w:val="000000"/>
                <w:kern w:val="0"/>
                <w:szCs w:val="21"/>
              </w:rPr>
            </w:pPr>
            <w:r w:rsidRPr="00251435">
              <w:rPr>
                <w:rFonts w:ascii="宋体" w:eastAsia="宋体" w:hAnsi="宋体" w:cs="宋体" w:hint="eastAsia"/>
                <w:color w:val="000000"/>
                <w:kern w:val="0"/>
                <w:szCs w:val="21"/>
              </w:rPr>
              <w:t>弱电信号传输产品</w:t>
            </w:r>
          </w:p>
        </w:tc>
      </w:tr>
    </w:tbl>
    <w:p w:rsidR="00251435" w:rsidRPr="00251435" w:rsidRDefault="00251435" w:rsidP="00251435">
      <w:pPr>
        <w:spacing w:line="360" w:lineRule="auto"/>
        <w:ind w:firstLineChars="200" w:firstLine="480"/>
        <w:rPr>
          <w:sz w:val="24"/>
        </w:rPr>
      </w:pPr>
    </w:p>
    <w:p w:rsidR="00251435" w:rsidRPr="00251435" w:rsidRDefault="00251435" w:rsidP="00251435">
      <w:pPr>
        <w:widowControl/>
        <w:wordWrap w:val="0"/>
        <w:jc w:val="left"/>
        <w:rPr>
          <w:rFonts w:ascii="楷体" w:eastAsia="楷体" w:hAnsi="楷体" w:cs="宋体"/>
          <w:kern w:val="0"/>
          <w:sz w:val="24"/>
          <w:szCs w:val="24"/>
        </w:rPr>
      </w:pPr>
      <w:r w:rsidRPr="00251435">
        <w:rPr>
          <w:rFonts w:ascii="楷体" w:eastAsia="楷体" w:hAnsi="楷体" w:cs="宋体" w:hint="eastAsia"/>
          <w:kern w:val="0"/>
          <w:sz w:val="24"/>
          <w:szCs w:val="24"/>
        </w:rPr>
        <w:t xml:space="preserve">　　2016年9月，发行人仓库管理员盗窃苹果端子。2016年11月，发行人被苹果公司终止MFi制造授权。请发行人代表进一步说明，（1）发行人的关键物料管理、员工管理，以及与生产相关内部控制制度是否健全并得到有效执行。上述事件发生后，发行人采取了哪些措施完善相关内部控制制度。（2）发行人是否继续申请MFi制造授权，目前进展情况。（3）对在手未执行的苹果产品订单有何影响。执行该等订单是否需要获得苹果公司的认可。（4）对发行人相关存货资产有何影响，存货跌价准备的计提是否充分。（5）对募投项目及消化产能有何影响。（6）向具有MFi制造授权的厂商进行定制化采购等措施是否需要苹果公司的认可或批准，该措施是否切实可行。（7）取消MFi授权后，发行人经营模式、产品品种结构是否会发生重大变化，对持续盈利能力是否会构成重大不利影响。请保荐代表人发表核查意见。</w:t>
      </w:r>
    </w:p>
    <w:p w:rsidR="00251435" w:rsidRPr="00251435" w:rsidRDefault="00251435" w:rsidP="00251435">
      <w:pPr>
        <w:keepNext/>
        <w:keepLines/>
        <w:spacing w:beforeLines="50" w:before="156" w:afterLines="50" w:after="156" w:line="415" w:lineRule="auto"/>
        <w:outlineLvl w:val="2"/>
        <w:rPr>
          <w:b/>
          <w:bCs/>
          <w:szCs w:val="21"/>
        </w:rPr>
      </w:pPr>
      <w:r>
        <w:rPr>
          <w:b/>
          <w:bCs/>
          <w:szCs w:val="21"/>
        </w:rPr>
        <w:t>44</w:t>
      </w:r>
      <w:r w:rsidRPr="00251435">
        <w:rPr>
          <w:rFonts w:hint="eastAsia"/>
          <w:b/>
          <w:bCs/>
          <w:szCs w:val="21"/>
        </w:rPr>
        <w:t>、江苏东珠景观股份有限公司</w:t>
      </w:r>
    </w:p>
    <w:tbl>
      <w:tblPr>
        <w:tblW w:w="9072" w:type="dxa"/>
        <w:jc w:val="center"/>
        <w:tblLook w:val="04A0" w:firstRow="1" w:lastRow="0" w:firstColumn="1" w:lastColumn="0" w:noHBand="0" w:noVBand="1"/>
      </w:tblPr>
      <w:tblGrid>
        <w:gridCol w:w="2360"/>
        <w:gridCol w:w="3594"/>
        <w:gridCol w:w="1559"/>
        <w:gridCol w:w="1559"/>
      </w:tblGrid>
      <w:tr w:rsidR="00251435" w:rsidRPr="00251435" w:rsidTr="00016118">
        <w:trPr>
          <w:trHeight w:val="510"/>
          <w:jc w:val="center"/>
        </w:trPr>
        <w:tc>
          <w:tcPr>
            <w:tcW w:w="23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51435" w:rsidRPr="00251435" w:rsidRDefault="00251435" w:rsidP="00251435">
            <w:pPr>
              <w:widowControl/>
              <w:jc w:val="center"/>
              <w:rPr>
                <w:rFonts w:ascii="宋体" w:eastAsia="宋体" w:hAnsi="宋体" w:cs="宋体"/>
                <w:b/>
                <w:bCs/>
                <w:color w:val="000000"/>
                <w:kern w:val="0"/>
                <w:szCs w:val="21"/>
              </w:rPr>
            </w:pPr>
            <w:r w:rsidRPr="00251435">
              <w:rPr>
                <w:rFonts w:ascii="宋体" w:eastAsia="宋体" w:hAnsi="宋体" w:cs="宋体" w:hint="eastAsia"/>
                <w:b/>
                <w:bCs/>
                <w:color w:val="000000"/>
                <w:kern w:val="0"/>
                <w:szCs w:val="21"/>
              </w:rPr>
              <w:t>设立时间</w:t>
            </w:r>
          </w:p>
        </w:tc>
        <w:tc>
          <w:tcPr>
            <w:tcW w:w="3594" w:type="dxa"/>
            <w:tcBorders>
              <w:top w:val="single" w:sz="4" w:space="0" w:color="auto"/>
              <w:left w:val="nil"/>
              <w:bottom w:val="single" w:sz="4" w:space="0" w:color="auto"/>
              <w:right w:val="single" w:sz="4" w:space="0" w:color="auto"/>
            </w:tcBorders>
            <w:shd w:val="clear" w:color="auto" w:fill="auto"/>
            <w:vAlign w:val="center"/>
            <w:hideMark/>
          </w:tcPr>
          <w:p w:rsidR="00251435" w:rsidRPr="00251435" w:rsidRDefault="00251435" w:rsidP="00251435">
            <w:pPr>
              <w:widowControl/>
              <w:jc w:val="left"/>
              <w:rPr>
                <w:rFonts w:ascii="Calibri" w:eastAsia="宋体" w:hAnsi="Calibri" w:cs="Calibri"/>
                <w:color w:val="000000"/>
                <w:kern w:val="0"/>
                <w:szCs w:val="21"/>
              </w:rPr>
            </w:pPr>
            <w:r w:rsidRPr="00251435">
              <w:rPr>
                <w:rFonts w:ascii="Calibri" w:eastAsia="宋体" w:hAnsi="Calibri" w:cs="Calibri"/>
                <w:color w:val="000000"/>
                <w:kern w:val="0"/>
                <w:szCs w:val="21"/>
              </w:rPr>
              <w:t>2001-7-5</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251435" w:rsidRPr="00251435" w:rsidRDefault="00251435" w:rsidP="00251435">
            <w:pPr>
              <w:widowControl/>
              <w:jc w:val="center"/>
              <w:rPr>
                <w:rFonts w:ascii="宋体" w:eastAsia="宋体" w:hAnsi="宋体" w:cs="宋体"/>
                <w:b/>
                <w:bCs/>
                <w:color w:val="000000"/>
                <w:kern w:val="0"/>
                <w:szCs w:val="21"/>
              </w:rPr>
            </w:pPr>
            <w:r w:rsidRPr="00251435">
              <w:rPr>
                <w:rFonts w:ascii="宋体" w:eastAsia="宋体" w:hAnsi="宋体" w:cs="宋体" w:hint="eastAsia"/>
                <w:b/>
                <w:bCs/>
                <w:color w:val="000000"/>
                <w:kern w:val="0"/>
                <w:szCs w:val="21"/>
              </w:rPr>
              <w:t>省市</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251435" w:rsidRPr="00251435" w:rsidRDefault="00251435" w:rsidP="00251435">
            <w:pPr>
              <w:widowControl/>
              <w:rPr>
                <w:rFonts w:ascii="宋体" w:eastAsia="宋体" w:hAnsi="宋体" w:cs="宋体"/>
                <w:color w:val="000000"/>
                <w:kern w:val="0"/>
                <w:szCs w:val="21"/>
              </w:rPr>
            </w:pPr>
            <w:r w:rsidRPr="00251435">
              <w:rPr>
                <w:rFonts w:ascii="宋体" w:eastAsia="宋体" w:hAnsi="宋体" w:cs="宋体" w:hint="eastAsia"/>
                <w:color w:val="000000"/>
                <w:kern w:val="0"/>
                <w:szCs w:val="21"/>
              </w:rPr>
              <w:t>江苏省无锡市</w:t>
            </w:r>
          </w:p>
        </w:tc>
      </w:tr>
      <w:tr w:rsidR="00251435" w:rsidRPr="00251435" w:rsidTr="00016118">
        <w:trPr>
          <w:trHeight w:val="510"/>
          <w:jc w:val="center"/>
        </w:trPr>
        <w:tc>
          <w:tcPr>
            <w:tcW w:w="2360" w:type="dxa"/>
            <w:tcBorders>
              <w:top w:val="nil"/>
              <w:left w:val="single" w:sz="4" w:space="0" w:color="auto"/>
              <w:bottom w:val="single" w:sz="4" w:space="0" w:color="auto"/>
              <w:right w:val="single" w:sz="4" w:space="0" w:color="auto"/>
            </w:tcBorders>
            <w:shd w:val="clear" w:color="auto" w:fill="auto"/>
            <w:vAlign w:val="center"/>
            <w:hideMark/>
          </w:tcPr>
          <w:p w:rsidR="00251435" w:rsidRPr="00251435" w:rsidRDefault="00251435" w:rsidP="00251435">
            <w:pPr>
              <w:widowControl/>
              <w:jc w:val="center"/>
              <w:rPr>
                <w:rFonts w:ascii="宋体" w:eastAsia="宋体" w:hAnsi="宋体" w:cs="宋体"/>
                <w:b/>
                <w:bCs/>
                <w:color w:val="000000"/>
                <w:kern w:val="0"/>
                <w:szCs w:val="21"/>
              </w:rPr>
            </w:pPr>
            <w:r w:rsidRPr="00251435">
              <w:rPr>
                <w:rFonts w:ascii="宋体" w:eastAsia="宋体" w:hAnsi="宋体" w:cs="宋体" w:hint="eastAsia"/>
                <w:b/>
                <w:bCs/>
                <w:color w:val="000000"/>
                <w:kern w:val="0"/>
                <w:szCs w:val="21"/>
              </w:rPr>
              <w:t>所属行业</w:t>
            </w:r>
          </w:p>
        </w:tc>
        <w:tc>
          <w:tcPr>
            <w:tcW w:w="3594" w:type="dxa"/>
            <w:tcBorders>
              <w:top w:val="nil"/>
              <w:left w:val="nil"/>
              <w:bottom w:val="single" w:sz="4" w:space="0" w:color="auto"/>
              <w:right w:val="single" w:sz="4" w:space="0" w:color="auto"/>
            </w:tcBorders>
            <w:shd w:val="clear" w:color="auto" w:fill="auto"/>
            <w:vAlign w:val="center"/>
            <w:hideMark/>
          </w:tcPr>
          <w:p w:rsidR="00251435" w:rsidRPr="00251435" w:rsidRDefault="00251435" w:rsidP="00251435">
            <w:pPr>
              <w:widowControl/>
              <w:jc w:val="left"/>
              <w:rPr>
                <w:rFonts w:ascii="宋体" w:eastAsia="宋体" w:hAnsi="宋体" w:cs="宋体"/>
                <w:color w:val="000000"/>
                <w:kern w:val="0"/>
                <w:szCs w:val="21"/>
              </w:rPr>
            </w:pPr>
            <w:r w:rsidRPr="00251435">
              <w:rPr>
                <w:rFonts w:ascii="宋体" w:eastAsia="宋体" w:hAnsi="宋体" w:cs="宋体" w:hint="eastAsia"/>
                <w:color w:val="000000"/>
                <w:kern w:val="0"/>
                <w:szCs w:val="21"/>
              </w:rPr>
              <w:t>计算机、通信和其他电子设备制造业</w:t>
            </w:r>
          </w:p>
        </w:tc>
        <w:tc>
          <w:tcPr>
            <w:tcW w:w="1559" w:type="dxa"/>
            <w:tcBorders>
              <w:top w:val="nil"/>
              <w:left w:val="nil"/>
              <w:bottom w:val="single" w:sz="4" w:space="0" w:color="auto"/>
              <w:right w:val="single" w:sz="4" w:space="0" w:color="auto"/>
            </w:tcBorders>
            <w:shd w:val="clear" w:color="auto" w:fill="auto"/>
            <w:vAlign w:val="center"/>
            <w:hideMark/>
          </w:tcPr>
          <w:p w:rsidR="00251435" w:rsidRPr="00251435" w:rsidRDefault="00251435" w:rsidP="00251435">
            <w:pPr>
              <w:widowControl/>
              <w:jc w:val="center"/>
              <w:rPr>
                <w:rFonts w:ascii="宋体" w:eastAsia="宋体" w:hAnsi="宋体" w:cs="宋体"/>
                <w:b/>
                <w:bCs/>
                <w:color w:val="000000"/>
                <w:kern w:val="0"/>
                <w:szCs w:val="21"/>
              </w:rPr>
            </w:pPr>
            <w:r w:rsidRPr="00251435">
              <w:rPr>
                <w:rFonts w:ascii="宋体" w:eastAsia="宋体" w:hAnsi="宋体" w:cs="宋体" w:hint="eastAsia"/>
                <w:b/>
                <w:bCs/>
                <w:color w:val="000000"/>
                <w:kern w:val="0"/>
                <w:szCs w:val="21"/>
              </w:rPr>
              <w:t>拟上市交易所</w:t>
            </w:r>
          </w:p>
        </w:tc>
        <w:tc>
          <w:tcPr>
            <w:tcW w:w="1559" w:type="dxa"/>
            <w:tcBorders>
              <w:top w:val="nil"/>
              <w:left w:val="nil"/>
              <w:bottom w:val="single" w:sz="4" w:space="0" w:color="auto"/>
              <w:right w:val="single" w:sz="4" w:space="0" w:color="auto"/>
            </w:tcBorders>
            <w:shd w:val="clear" w:color="auto" w:fill="auto"/>
            <w:vAlign w:val="center"/>
            <w:hideMark/>
          </w:tcPr>
          <w:p w:rsidR="00251435" w:rsidRPr="00251435" w:rsidRDefault="00251435" w:rsidP="00251435">
            <w:pPr>
              <w:widowControl/>
              <w:rPr>
                <w:rFonts w:ascii="宋体" w:eastAsia="宋体" w:hAnsi="宋体" w:cs="宋体"/>
                <w:color w:val="000000"/>
                <w:kern w:val="0"/>
                <w:szCs w:val="21"/>
              </w:rPr>
            </w:pPr>
            <w:r w:rsidRPr="00251435">
              <w:rPr>
                <w:rFonts w:ascii="宋体" w:eastAsia="宋体" w:hAnsi="宋体" w:cs="宋体" w:hint="eastAsia"/>
                <w:color w:val="000000"/>
                <w:kern w:val="0"/>
                <w:szCs w:val="21"/>
              </w:rPr>
              <w:t>中小板</w:t>
            </w:r>
          </w:p>
        </w:tc>
      </w:tr>
      <w:tr w:rsidR="00251435" w:rsidRPr="00251435" w:rsidTr="00016118">
        <w:trPr>
          <w:trHeight w:val="375"/>
          <w:jc w:val="center"/>
        </w:trPr>
        <w:tc>
          <w:tcPr>
            <w:tcW w:w="2360" w:type="dxa"/>
            <w:tcBorders>
              <w:top w:val="nil"/>
              <w:left w:val="single" w:sz="4" w:space="0" w:color="auto"/>
              <w:bottom w:val="single" w:sz="4" w:space="0" w:color="auto"/>
              <w:right w:val="single" w:sz="4" w:space="0" w:color="auto"/>
            </w:tcBorders>
            <w:shd w:val="clear" w:color="auto" w:fill="auto"/>
            <w:vAlign w:val="center"/>
            <w:hideMark/>
          </w:tcPr>
          <w:p w:rsidR="00251435" w:rsidRPr="00251435" w:rsidRDefault="00251435" w:rsidP="00251435">
            <w:pPr>
              <w:widowControl/>
              <w:jc w:val="center"/>
              <w:rPr>
                <w:rFonts w:ascii="宋体" w:eastAsia="宋体" w:hAnsi="宋体" w:cs="宋体"/>
                <w:b/>
                <w:bCs/>
                <w:color w:val="000000"/>
                <w:kern w:val="0"/>
                <w:szCs w:val="21"/>
              </w:rPr>
            </w:pPr>
            <w:r w:rsidRPr="00251435">
              <w:rPr>
                <w:rFonts w:ascii="宋体" w:eastAsia="宋体" w:hAnsi="宋体" w:cs="宋体" w:hint="eastAsia"/>
                <w:b/>
                <w:bCs/>
                <w:color w:val="000000"/>
                <w:kern w:val="0"/>
                <w:szCs w:val="21"/>
              </w:rPr>
              <w:t>控股股东／实际控制人</w:t>
            </w:r>
          </w:p>
        </w:tc>
        <w:tc>
          <w:tcPr>
            <w:tcW w:w="6712" w:type="dxa"/>
            <w:gridSpan w:val="3"/>
            <w:tcBorders>
              <w:top w:val="single" w:sz="4" w:space="0" w:color="auto"/>
              <w:left w:val="nil"/>
              <w:bottom w:val="single" w:sz="4" w:space="0" w:color="auto"/>
              <w:right w:val="single" w:sz="4" w:space="0" w:color="auto"/>
            </w:tcBorders>
            <w:shd w:val="clear" w:color="auto" w:fill="auto"/>
            <w:vAlign w:val="center"/>
            <w:hideMark/>
          </w:tcPr>
          <w:p w:rsidR="00251435" w:rsidRPr="00251435" w:rsidRDefault="00251435" w:rsidP="00251435">
            <w:pPr>
              <w:widowControl/>
              <w:jc w:val="left"/>
              <w:rPr>
                <w:rFonts w:ascii="宋体" w:eastAsia="宋体" w:hAnsi="宋体" w:cs="宋体"/>
                <w:color w:val="000000"/>
                <w:kern w:val="0"/>
                <w:szCs w:val="21"/>
              </w:rPr>
            </w:pPr>
            <w:r w:rsidRPr="00251435">
              <w:rPr>
                <w:rFonts w:ascii="宋体" w:eastAsia="宋体" w:hAnsi="宋体" w:cs="宋体" w:hint="eastAsia"/>
                <w:color w:val="000000"/>
                <w:kern w:val="0"/>
                <w:szCs w:val="21"/>
              </w:rPr>
              <w:t>席惠明,浦建芬</w:t>
            </w:r>
          </w:p>
        </w:tc>
      </w:tr>
      <w:tr w:rsidR="00251435" w:rsidRPr="00251435" w:rsidTr="00016118">
        <w:trPr>
          <w:trHeight w:val="405"/>
          <w:jc w:val="center"/>
        </w:trPr>
        <w:tc>
          <w:tcPr>
            <w:tcW w:w="2360" w:type="dxa"/>
            <w:tcBorders>
              <w:top w:val="nil"/>
              <w:left w:val="single" w:sz="4" w:space="0" w:color="auto"/>
              <w:bottom w:val="single" w:sz="4" w:space="0" w:color="auto"/>
              <w:right w:val="single" w:sz="4" w:space="0" w:color="auto"/>
            </w:tcBorders>
            <w:shd w:val="clear" w:color="auto" w:fill="auto"/>
            <w:vAlign w:val="center"/>
            <w:hideMark/>
          </w:tcPr>
          <w:p w:rsidR="00251435" w:rsidRPr="00251435" w:rsidRDefault="00251435" w:rsidP="00251435">
            <w:pPr>
              <w:widowControl/>
              <w:jc w:val="center"/>
              <w:rPr>
                <w:rFonts w:ascii="宋体" w:eastAsia="宋体" w:hAnsi="宋体" w:cs="宋体"/>
                <w:b/>
                <w:bCs/>
                <w:color w:val="000000"/>
                <w:kern w:val="0"/>
                <w:szCs w:val="21"/>
              </w:rPr>
            </w:pPr>
            <w:r w:rsidRPr="00251435">
              <w:rPr>
                <w:rFonts w:ascii="宋体" w:eastAsia="宋体" w:hAnsi="宋体" w:cs="宋体" w:hint="eastAsia"/>
                <w:b/>
                <w:bCs/>
                <w:color w:val="000000"/>
                <w:kern w:val="0"/>
                <w:szCs w:val="21"/>
              </w:rPr>
              <w:t>主营业务</w:t>
            </w:r>
          </w:p>
        </w:tc>
        <w:tc>
          <w:tcPr>
            <w:tcW w:w="6712" w:type="dxa"/>
            <w:gridSpan w:val="3"/>
            <w:tcBorders>
              <w:top w:val="single" w:sz="4" w:space="0" w:color="auto"/>
              <w:left w:val="nil"/>
              <w:bottom w:val="single" w:sz="4" w:space="0" w:color="auto"/>
              <w:right w:val="single" w:sz="4" w:space="0" w:color="auto"/>
            </w:tcBorders>
            <w:shd w:val="clear" w:color="auto" w:fill="auto"/>
            <w:vAlign w:val="center"/>
            <w:hideMark/>
          </w:tcPr>
          <w:p w:rsidR="00251435" w:rsidRPr="00251435" w:rsidRDefault="00251435" w:rsidP="00251435">
            <w:pPr>
              <w:widowControl/>
              <w:jc w:val="left"/>
              <w:rPr>
                <w:rFonts w:ascii="宋体" w:eastAsia="宋体" w:hAnsi="宋体" w:cs="宋体"/>
                <w:color w:val="000000"/>
                <w:kern w:val="0"/>
                <w:szCs w:val="21"/>
              </w:rPr>
            </w:pPr>
            <w:r w:rsidRPr="00251435">
              <w:rPr>
                <w:rFonts w:ascii="宋体" w:eastAsia="宋体" w:hAnsi="宋体" w:cs="宋体" w:hint="eastAsia"/>
                <w:color w:val="000000"/>
                <w:kern w:val="0"/>
                <w:szCs w:val="21"/>
              </w:rPr>
              <w:t>苗木种植、生态景观设计、生态修复与景观工程建设、景观养护等生态景观全产业链业务</w:t>
            </w:r>
          </w:p>
        </w:tc>
      </w:tr>
    </w:tbl>
    <w:p w:rsidR="00251435" w:rsidRPr="00251435" w:rsidRDefault="00251435" w:rsidP="00251435">
      <w:pPr>
        <w:widowControl/>
        <w:wordWrap w:val="0"/>
        <w:ind w:firstLineChars="200" w:firstLine="480"/>
        <w:jc w:val="left"/>
        <w:rPr>
          <w:rFonts w:ascii="楷体" w:eastAsia="楷体" w:hAnsi="楷体" w:cs="宋体"/>
          <w:kern w:val="0"/>
          <w:sz w:val="24"/>
          <w:szCs w:val="24"/>
        </w:rPr>
      </w:pPr>
    </w:p>
    <w:p w:rsidR="00251435" w:rsidRPr="00251435" w:rsidRDefault="00251435" w:rsidP="00251435">
      <w:pPr>
        <w:widowControl/>
        <w:wordWrap w:val="0"/>
        <w:ind w:firstLineChars="200" w:firstLine="480"/>
        <w:jc w:val="left"/>
        <w:rPr>
          <w:rFonts w:ascii="楷体" w:eastAsia="楷体" w:hAnsi="楷体" w:cs="宋体"/>
          <w:kern w:val="0"/>
          <w:sz w:val="24"/>
          <w:szCs w:val="24"/>
        </w:rPr>
      </w:pPr>
      <w:r w:rsidRPr="00251435">
        <w:rPr>
          <w:rFonts w:ascii="楷体" w:eastAsia="楷体" w:hAnsi="楷体" w:cs="宋体" w:hint="eastAsia"/>
          <w:kern w:val="0"/>
          <w:sz w:val="24"/>
          <w:szCs w:val="24"/>
        </w:rPr>
        <w:t>取消审核</w:t>
      </w:r>
    </w:p>
    <w:p w:rsidR="00251435" w:rsidRPr="00251435" w:rsidRDefault="00251435" w:rsidP="00251435">
      <w:pPr>
        <w:keepNext/>
        <w:keepLines/>
        <w:spacing w:beforeLines="50" w:before="156" w:afterLines="50" w:after="156" w:line="415" w:lineRule="auto"/>
        <w:outlineLvl w:val="2"/>
        <w:rPr>
          <w:b/>
          <w:bCs/>
          <w:szCs w:val="21"/>
        </w:rPr>
      </w:pPr>
      <w:r w:rsidRPr="00251435">
        <w:rPr>
          <w:rFonts w:hint="eastAsia"/>
          <w:b/>
          <w:bCs/>
          <w:szCs w:val="21"/>
        </w:rPr>
        <w:t>4</w:t>
      </w:r>
      <w:r>
        <w:rPr>
          <w:b/>
          <w:bCs/>
          <w:szCs w:val="21"/>
        </w:rPr>
        <w:t>5</w:t>
      </w:r>
      <w:r w:rsidRPr="00251435">
        <w:rPr>
          <w:rFonts w:hint="eastAsia"/>
          <w:b/>
          <w:bCs/>
          <w:szCs w:val="21"/>
        </w:rPr>
        <w:t>、天津绿茵景观生态建设股份有限公司</w:t>
      </w:r>
    </w:p>
    <w:tbl>
      <w:tblPr>
        <w:tblW w:w="9214" w:type="dxa"/>
        <w:jc w:val="center"/>
        <w:tblLook w:val="04A0" w:firstRow="1" w:lastRow="0" w:firstColumn="1" w:lastColumn="0" w:noHBand="0" w:noVBand="1"/>
      </w:tblPr>
      <w:tblGrid>
        <w:gridCol w:w="2360"/>
        <w:gridCol w:w="3594"/>
        <w:gridCol w:w="1559"/>
        <w:gridCol w:w="1701"/>
      </w:tblGrid>
      <w:tr w:rsidR="00251435" w:rsidRPr="00251435" w:rsidTr="00016118">
        <w:trPr>
          <w:trHeight w:val="510"/>
          <w:jc w:val="center"/>
        </w:trPr>
        <w:tc>
          <w:tcPr>
            <w:tcW w:w="23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51435" w:rsidRPr="00251435" w:rsidRDefault="00251435" w:rsidP="00251435">
            <w:pPr>
              <w:widowControl/>
              <w:jc w:val="center"/>
              <w:rPr>
                <w:rFonts w:ascii="宋体" w:eastAsia="宋体" w:hAnsi="宋体" w:cs="宋体"/>
                <w:b/>
                <w:bCs/>
                <w:color w:val="000000"/>
                <w:kern w:val="0"/>
                <w:szCs w:val="21"/>
              </w:rPr>
            </w:pPr>
            <w:r w:rsidRPr="00251435">
              <w:rPr>
                <w:rFonts w:ascii="宋体" w:eastAsia="宋体" w:hAnsi="宋体" w:cs="宋体" w:hint="eastAsia"/>
                <w:b/>
                <w:bCs/>
                <w:color w:val="000000"/>
                <w:kern w:val="0"/>
                <w:szCs w:val="21"/>
              </w:rPr>
              <w:t>设立时间</w:t>
            </w:r>
          </w:p>
        </w:tc>
        <w:tc>
          <w:tcPr>
            <w:tcW w:w="3594" w:type="dxa"/>
            <w:tcBorders>
              <w:top w:val="single" w:sz="4" w:space="0" w:color="auto"/>
              <w:left w:val="nil"/>
              <w:bottom w:val="single" w:sz="4" w:space="0" w:color="auto"/>
              <w:right w:val="single" w:sz="4" w:space="0" w:color="auto"/>
            </w:tcBorders>
            <w:shd w:val="clear" w:color="auto" w:fill="auto"/>
            <w:vAlign w:val="center"/>
            <w:hideMark/>
          </w:tcPr>
          <w:p w:rsidR="00251435" w:rsidRPr="00251435" w:rsidRDefault="00251435" w:rsidP="00251435">
            <w:pPr>
              <w:widowControl/>
              <w:jc w:val="left"/>
              <w:rPr>
                <w:rFonts w:ascii="Calibri" w:eastAsia="宋体" w:hAnsi="Calibri" w:cs="Calibri"/>
                <w:color w:val="000000"/>
                <w:kern w:val="0"/>
                <w:szCs w:val="21"/>
              </w:rPr>
            </w:pPr>
            <w:r w:rsidRPr="00251435">
              <w:rPr>
                <w:rFonts w:ascii="Calibri" w:eastAsia="宋体" w:hAnsi="Calibri" w:cs="Calibri"/>
                <w:color w:val="000000"/>
                <w:kern w:val="0"/>
                <w:szCs w:val="21"/>
              </w:rPr>
              <w:t>1998-11-26</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251435" w:rsidRPr="00251435" w:rsidRDefault="00251435" w:rsidP="00251435">
            <w:pPr>
              <w:widowControl/>
              <w:jc w:val="center"/>
              <w:rPr>
                <w:rFonts w:ascii="宋体" w:eastAsia="宋体" w:hAnsi="宋体" w:cs="宋体"/>
                <w:b/>
                <w:bCs/>
                <w:color w:val="000000"/>
                <w:kern w:val="0"/>
                <w:szCs w:val="21"/>
              </w:rPr>
            </w:pPr>
            <w:r w:rsidRPr="00251435">
              <w:rPr>
                <w:rFonts w:ascii="宋体" w:eastAsia="宋体" w:hAnsi="宋体" w:cs="宋体" w:hint="eastAsia"/>
                <w:b/>
                <w:bCs/>
                <w:color w:val="000000"/>
                <w:kern w:val="0"/>
                <w:szCs w:val="21"/>
              </w:rPr>
              <w:t>省市</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rsidR="00251435" w:rsidRPr="00251435" w:rsidRDefault="00251435" w:rsidP="00251435">
            <w:pPr>
              <w:widowControl/>
              <w:rPr>
                <w:rFonts w:ascii="宋体" w:eastAsia="宋体" w:hAnsi="宋体" w:cs="宋体"/>
                <w:color w:val="000000"/>
                <w:kern w:val="0"/>
                <w:szCs w:val="21"/>
              </w:rPr>
            </w:pPr>
            <w:r w:rsidRPr="00251435">
              <w:rPr>
                <w:rFonts w:ascii="宋体" w:eastAsia="宋体" w:hAnsi="宋体" w:cs="宋体" w:hint="eastAsia"/>
                <w:color w:val="000000"/>
                <w:kern w:val="0"/>
                <w:szCs w:val="21"/>
              </w:rPr>
              <w:t>天津市滨海新区</w:t>
            </w:r>
          </w:p>
        </w:tc>
      </w:tr>
      <w:tr w:rsidR="00251435" w:rsidRPr="00251435" w:rsidTr="00016118">
        <w:trPr>
          <w:trHeight w:val="510"/>
          <w:jc w:val="center"/>
        </w:trPr>
        <w:tc>
          <w:tcPr>
            <w:tcW w:w="2360" w:type="dxa"/>
            <w:tcBorders>
              <w:top w:val="nil"/>
              <w:left w:val="single" w:sz="4" w:space="0" w:color="auto"/>
              <w:bottom w:val="single" w:sz="4" w:space="0" w:color="auto"/>
              <w:right w:val="single" w:sz="4" w:space="0" w:color="auto"/>
            </w:tcBorders>
            <w:shd w:val="clear" w:color="auto" w:fill="auto"/>
            <w:vAlign w:val="center"/>
            <w:hideMark/>
          </w:tcPr>
          <w:p w:rsidR="00251435" w:rsidRPr="00251435" w:rsidRDefault="00251435" w:rsidP="00251435">
            <w:pPr>
              <w:widowControl/>
              <w:jc w:val="center"/>
              <w:rPr>
                <w:rFonts w:ascii="宋体" w:eastAsia="宋体" w:hAnsi="宋体" w:cs="宋体"/>
                <w:b/>
                <w:bCs/>
                <w:color w:val="000000"/>
                <w:kern w:val="0"/>
                <w:szCs w:val="21"/>
              </w:rPr>
            </w:pPr>
            <w:r w:rsidRPr="00251435">
              <w:rPr>
                <w:rFonts w:ascii="宋体" w:eastAsia="宋体" w:hAnsi="宋体" w:cs="宋体" w:hint="eastAsia"/>
                <w:b/>
                <w:bCs/>
                <w:color w:val="000000"/>
                <w:kern w:val="0"/>
                <w:szCs w:val="21"/>
              </w:rPr>
              <w:t>所属行业</w:t>
            </w:r>
          </w:p>
        </w:tc>
        <w:tc>
          <w:tcPr>
            <w:tcW w:w="3594" w:type="dxa"/>
            <w:tcBorders>
              <w:top w:val="nil"/>
              <w:left w:val="nil"/>
              <w:bottom w:val="single" w:sz="4" w:space="0" w:color="auto"/>
              <w:right w:val="single" w:sz="4" w:space="0" w:color="auto"/>
            </w:tcBorders>
            <w:shd w:val="clear" w:color="auto" w:fill="auto"/>
            <w:vAlign w:val="center"/>
            <w:hideMark/>
          </w:tcPr>
          <w:p w:rsidR="00251435" w:rsidRPr="00251435" w:rsidRDefault="00251435" w:rsidP="00251435">
            <w:pPr>
              <w:widowControl/>
              <w:jc w:val="left"/>
              <w:rPr>
                <w:rFonts w:ascii="宋体" w:eastAsia="宋体" w:hAnsi="宋体" w:cs="宋体"/>
                <w:color w:val="000000"/>
                <w:kern w:val="0"/>
                <w:szCs w:val="21"/>
              </w:rPr>
            </w:pPr>
            <w:r w:rsidRPr="00251435">
              <w:rPr>
                <w:rFonts w:ascii="宋体" w:eastAsia="宋体" w:hAnsi="宋体" w:cs="宋体" w:hint="eastAsia"/>
                <w:color w:val="000000"/>
                <w:kern w:val="0"/>
                <w:szCs w:val="21"/>
              </w:rPr>
              <w:t>计算机、通信和其他电子设备制造业</w:t>
            </w:r>
          </w:p>
        </w:tc>
        <w:tc>
          <w:tcPr>
            <w:tcW w:w="1559" w:type="dxa"/>
            <w:tcBorders>
              <w:top w:val="nil"/>
              <w:left w:val="nil"/>
              <w:bottom w:val="single" w:sz="4" w:space="0" w:color="auto"/>
              <w:right w:val="single" w:sz="4" w:space="0" w:color="auto"/>
            </w:tcBorders>
            <w:shd w:val="clear" w:color="auto" w:fill="auto"/>
            <w:vAlign w:val="center"/>
            <w:hideMark/>
          </w:tcPr>
          <w:p w:rsidR="00251435" w:rsidRPr="00251435" w:rsidRDefault="00251435" w:rsidP="00251435">
            <w:pPr>
              <w:widowControl/>
              <w:jc w:val="center"/>
              <w:rPr>
                <w:rFonts w:ascii="宋体" w:eastAsia="宋体" w:hAnsi="宋体" w:cs="宋体"/>
                <w:b/>
                <w:bCs/>
                <w:color w:val="000000"/>
                <w:kern w:val="0"/>
                <w:szCs w:val="21"/>
              </w:rPr>
            </w:pPr>
            <w:r w:rsidRPr="00251435">
              <w:rPr>
                <w:rFonts w:ascii="宋体" w:eastAsia="宋体" w:hAnsi="宋体" w:cs="宋体" w:hint="eastAsia"/>
                <w:b/>
                <w:bCs/>
                <w:color w:val="000000"/>
                <w:kern w:val="0"/>
                <w:szCs w:val="21"/>
              </w:rPr>
              <w:t>拟上市交易所</w:t>
            </w:r>
          </w:p>
        </w:tc>
        <w:tc>
          <w:tcPr>
            <w:tcW w:w="1701" w:type="dxa"/>
            <w:tcBorders>
              <w:top w:val="nil"/>
              <w:left w:val="nil"/>
              <w:bottom w:val="single" w:sz="4" w:space="0" w:color="auto"/>
              <w:right w:val="single" w:sz="4" w:space="0" w:color="auto"/>
            </w:tcBorders>
            <w:shd w:val="clear" w:color="auto" w:fill="auto"/>
            <w:vAlign w:val="center"/>
            <w:hideMark/>
          </w:tcPr>
          <w:p w:rsidR="00251435" w:rsidRPr="00251435" w:rsidRDefault="00251435" w:rsidP="00251435">
            <w:pPr>
              <w:widowControl/>
              <w:rPr>
                <w:rFonts w:ascii="宋体" w:eastAsia="宋体" w:hAnsi="宋体" w:cs="宋体"/>
                <w:color w:val="000000"/>
                <w:kern w:val="0"/>
                <w:szCs w:val="21"/>
              </w:rPr>
            </w:pPr>
            <w:r w:rsidRPr="00251435">
              <w:rPr>
                <w:rFonts w:ascii="宋体" w:eastAsia="宋体" w:hAnsi="宋体" w:cs="宋体" w:hint="eastAsia"/>
                <w:color w:val="000000"/>
                <w:kern w:val="0"/>
                <w:szCs w:val="21"/>
              </w:rPr>
              <w:t>中小板</w:t>
            </w:r>
          </w:p>
        </w:tc>
      </w:tr>
      <w:tr w:rsidR="00251435" w:rsidRPr="00251435" w:rsidTr="00016118">
        <w:trPr>
          <w:trHeight w:val="375"/>
          <w:jc w:val="center"/>
        </w:trPr>
        <w:tc>
          <w:tcPr>
            <w:tcW w:w="2360" w:type="dxa"/>
            <w:tcBorders>
              <w:top w:val="nil"/>
              <w:left w:val="single" w:sz="4" w:space="0" w:color="auto"/>
              <w:bottom w:val="single" w:sz="4" w:space="0" w:color="auto"/>
              <w:right w:val="single" w:sz="4" w:space="0" w:color="auto"/>
            </w:tcBorders>
            <w:shd w:val="clear" w:color="auto" w:fill="auto"/>
            <w:vAlign w:val="center"/>
            <w:hideMark/>
          </w:tcPr>
          <w:p w:rsidR="00251435" w:rsidRPr="00251435" w:rsidRDefault="00251435" w:rsidP="00251435">
            <w:pPr>
              <w:widowControl/>
              <w:jc w:val="center"/>
              <w:rPr>
                <w:rFonts w:ascii="宋体" w:eastAsia="宋体" w:hAnsi="宋体" w:cs="宋体"/>
                <w:b/>
                <w:bCs/>
                <w:color w:val="000000"/>
                <w:kern w:val="0"/>
                <w:szCs w:val="21"/>
              </w:rPr>
            </w:pPr>
            <w:r w:rsidRPr="00251435">
              <w:rPr>
                <w:rFonts w:ascii="宋体" w:eastAsia="宋体" w:hAnsi="宋体" w:cs="宋体" w:hint="eastAsia"/>
                <w:b/>
                <w:bCs/>
                <w:color w:val="000000"/>
                <w:kern w:val="0"/>
                <w:szCs w:val="21"/>
              </w:rPr>
              <w:t>控股股东／实际控制人</w:t>
            </w:r>
          </w:p>
        </w:tc>
        <w:tc>
          <w:tcPr>
            <w:tcW w:w="6854" w:type="dxa"/>
            <w:gridSpan w:val="3"/>
            <w:tcBorders>
              <w:top w:val="single" w:sz="4" w:space="0" w:color="auto"/>
              <w:left w:val="nil"/>
              <w:bottom w:val="single" w:sz="4" w:space="0" w:color="auto"/>
              <w:right w:val="single" w:sz="4" w:space="0" w:color="auto"/>
            </w:tcBorders>
            <w:shd w:val="clear" w:color="auto" w:fill="auto"/>
            <w:vAlign w:val="center"/>
            <w:hideMark/>
          </w:tcPr>
          <w:p w:rsidR="00251435" w:rsidRPr="00251435" w:rsidRDefault="00251435" w:rsidP="00251435">
            <w:pPr>
              <w:widowControl/>
              <w:jc w:val="left"/>
              <w:rPr>
                <w:rFonts w:ascii="宋体" w:eastAsia="宋体" w:hAnsi="宋体" w:cs="宋体"/>
                <w:color w:val="000000"/>
                <w:kern w:val="0"/>
                <w:szCs w:val="21"/>
              </w:rPr>
            </w:pPr>
            <w:r w:rsidRPr="00251435">
              <w:rPr>
                <w:rFonts w:ascii="宋体" w:eastAsia="宋体" w:hAnsi="宋体" w:cs="宋体" w:hint="eastAsia"/>
                <w:color w:val="000000"/>
                <w:kern w:val="0"/>
                <w:szCs w:val="21"/>
              </w:rPr>
              <w:t>卢云慧,祁永</w:t>
            </w:r>
          </w:p>
        </w:tc>
      </w:tr>
      <w:tr w:rsidR="00251435" w:rsidRPr="00251435" w:rsidTr="00016118">
        <w:trPr>
          <w:trHeight w:val="405"/>
          <w:jc w:val="center"/>
        </w:trPr>
        <w:tc>
          <w:tcPr>
            <w:tcW w:w="2360" w:type="dxa"/>
            <w:tcBorders>
              <w:top w:val="nil"/>
              <w:left w:val="single" w:sz="4" w:space="0" w:color="auto"/>
              <w:bottom w:val="single" w:sz="4" w:space="0" w:color="auto"/>
              <w:right w:val="single" w:sz="4" w:space="0" w:color="auto"/>
            </w:tcBorders>
            <w:shd w:val="clear" w:color="auto" w:fill="auto"/>
            <w:vAlign w:val="center"/>
            <w:hideMark/>
          </w:tcPr>
          <w:p w:rsidR="00251435" w:rsidRPr="00251435" w:rsidRDefault="00251435" w:rsidP="00251435">
            <w:pPr>
              <w:widowControl/>
              <w:jc w:val="center"/>
              <w:rPr>
                <w:rFonts w:ascii="宋体" w:eastAsia="宋体" w:hAnsi="宋体" w:cs="宋体"/>
                <w:b/>
                <w:bCs/>
                <w:color w:val="000000"/>
                <w:kern w:val="0"/>
                <w:szCs w:val="21"/>
              </w:rPr>
            </w:pPr>
            <w:r w:rsidRPr="00251435">
              <w:rPr>
                <w:rFonts w:ascii="宋体" w:eastAsia="宋体" w:hAnsi="宋体" w:cs="宋体" w:hint="eastAsia"/>
                <w:b/>
                <w:bCs/>
                <w:color w:val="000000"/>
                <w:kern w:val="0"/>
                <w:szCs w:val="21"/>
              </w:rPr>
              <w:t>主营业务</w:t>
            </w:r>
          </w:p>
        </w:tc>
        <w:tc>
          <w:tcPr>
            <w:tcW w:w="6854" w:type="dxa"/>
            <w:gridSpan w:val="3"/>
            <w:tcBorders>
              <w:top w:val="single" w:sz="4" w:space="0" w:color="auto"/>
              <w:left w:val="nil"/>
              <w:bottom w:val="single" w:sz="4" w:space="0" w:color="auto"/>
              <w:right w:val="single" w:sz="4" w:space="0" w:color="auto"/>
            </w:tcBorders>
            <w:shd w:val="clear" w:color="auto" w:fill="auto"/>
            <w:vAlign w:val="center"/>
            <w:hideMark/>
          </w:tcPr>
          <w:p w:rsidR="00251435" w:rsidRPr="00251435" w:rsidRDefault="00251435" w:rsidP="00251435">
            <w:pPr>
              <w:widowControl/>
              <w:jc w:val="left"/>
              <w:rPr>
                <w:rFonts w:ascii="宋体" w:eastAsia="宋体" w:hAnsi="宋体" w:cs="宋体"/>
                <w:color w:val="000000"/>
                <w:kern w:val="0"/>
                <w:szCs w:val="21"/>
              </w:rPr>
            </w:pPr>
            <w:r w:rsidRPr="00251435">
              <w:rPr>
                <w:rFonts w:ascii="宋体" w:eastAsia="宋体" w:hAnsi="宋体" w:cs="宋体" w:hint="eastAsia"/>
                <w:color w:val="000000"/>
                <w:kern w:val="0"/>
                <w:szCs w:val="21"/>
              </w:rPr>
              <w:t>生态环境建设工程施工</w:t>
            </w:r>
          </w:p>
        </w:tc>
      </w:tr>
    </w:tbl>
    <w:p w:rsidR="00251435" w:rsidRPr="00251435" w:rsidRDefault="00251435" w:rsidP="00251435">
      <w:pPr>
        <w:spacing w:line="360" w:lineRule="auto"/>
        <w:ind w:firstLineChars="200" w:firstLine="480"/>
        <w:rPr>
          <w:sz w:val="24"/>
        </w:rPr>
      </w:pPr>
    </w:p>
    <w:p w:rsidR="00251435" w:rsidRPr="00251435" w:rsidRDefault="00251435" w:rsidP="00251435">
      <w:pPr>
        <w:widowControl/>
        <w:wordWrap w:val="0"/>
        <w:jc w:val="left"/>
        <w:rPr>
          <w:rFonts w:ascii="楷体" w:eastAsia="楷体" w:hAnsi="楷体" w:cs="宋体"/>
          <w:kern w:val="0"/>
          <w:sz w:val="24"/>
          <w:szCs w:val="24"/>
        </w:rPr>
      </w:pPr>
      <w:r w:rsidRPr="00251435">
        <w:rPr>
          <w:rFonts w:ascii="楷体" w:eastAsia="楷体" w:hAnsi="楷体" w:cs="宋体" w:hint="eastAsia"/>
          <w:kern w:val="0"/>
          <w:sz w:val="24"/>
          <w:szCs w:val="24"/>
        </w:rPr>
        <w:t xml:space="preserve">　</w:t>
      </w:r>
      <w:r w:rsidRPr="00251435">
        <w:rPr>
          <w:rFonts w:ascii="Calibri" w:eastAsia="楷体" w:hAnsi="Calibri" w:cs="Calibri"/>
          <w:kern w:val="0"/>
          <w:sz w:val="24"/>
          <w:szCs w:val="24"/>
        </w:rPr>
        <w:t> </w:t>
      </w:r>
      <w:r w:rsidRPr="00251435">
        <w:rPr>
          <w:rFonts w:ascii="楷体" w:eastAsia="楷体" w:hAnsi="楷体" w:cs="宋体" w:hint="eastAsia"/>
          <w:kern w:val="0"/>
          <w:sz w:val="24"/>
          <w:szCs w:val="24"/>
        </w:rPr>
        <w:t xml:space="preserve"> 1、报告期内发行人拥有4个苗木基地，即静海基地、梁头基地、宁河基地、凉城基地。请发行人代表进一步说明前述土地租赁、承包合同的签订及执行的具体情况，相关苗木基地对公司经营的具体作用，租金的支付情况，退租支付的违约金及相关土地的退租对公司经营的具体影响；报告期租赁、承包基本农田及划拨地的相关内部审批程序；发行人的相关解决措施是否合法有效；发行人使用以上土地是否违法违规，有无受到行政处罚的情况和风险。请保荐代表人对上述问题的核查情况作出说明。</w:t>
      </w:r>
    </w:p>
    <w:p w:rsidR="00251435" w:rsidRPr="00251435" w:rsidRDefault="00251435" w:rsidP="00251435">
      <w:pPr>
        <w:widowControl/>
        <w:wordWrap w:val="0"/>
        <w:jc w:val="left"/>
        <w:rPr>
          <w:rFonts w:ascii="楷体" w:eastAsia="楷体" w:hAnsi="楷体" w:cs="宋体"/>
          <w:kern w:val="0"/>
          <w:sz w:val="24"/>
          <w:szCs w:val="24"/>
        </w:rPr>
      </w:pPr>
      <w:r w:rsidRPr="00251435">
        <w:rPr>
          <w:rFonts w:ascii="楷体" w:eastAsia="楷体" w:hAnsi="楷体" w:cs="宋体" w:hint="eastAsia"/>
          <w:kern w:val="0"/>
          <w:sz w:val="24"/>
          <w:szCs w:val="24"/>
        </w:rPr>
        <w:t xml:space="preserve">　</w:t>
      </w:r>
      <w:r w:rsidRPr="00251435">
        <w:rPr>
          <w:rFonts w:ascii="Calibri" w:eastAsia="楷体" w:hAnsi="Calibri" w:cs="Calibri"/>
          <w:kern w:val="0"/>
          <w:sz w:val="24"/>
          <w:szCs w:val="24"/>
        </w:rPr>
        <w:t> </w:t>
      </w:r>
      <w:r w:rsidRPr="00251435">
        <w:rPr>
          <w:rFonts w:ascii="楷体" w:eastAsia="楷体" w:hAnsi="楷体" w:cs="宋体" w:hint="eastAsia"/>
          <w:kern w:val="0"/>
          <w:sz w:val="24"/>
          <w:szCs w:val="24"/>
        </w:rPr>
        <w:t xml:space="preserve"> 2、请发行人代表进一步说明：（1）报告期内应收账款余额相对当期营业收入、资产占比较高、增长较快的原因和合理性；（2）报告期发行人信用政策、主要客户信用期是否存在变更，是否存在通过放宽信用政策增加业务收入的情况；</w:t>
      </w:r>
      <w:r w:rsidRPr="00251435">
        <w:rPr>
          <w:rFonts w:ascii="楷体" w:eastAsia="楷体" w:hAnsi="楷体" w:cs="宋体" w:hint="eastAsia"/>
          <w:kern w:val="0"/>
          <w:sz w:val="24"/>
          <w:szCs w:val="24"/>
        </w:rPr>
        <w:lastRenderedPageBreak/>
        <w:t>（3）报告期各期逾期应收账款截止目前的期后回收情况，是否存在异常；对部分账龄较长的应收账款客户的业务合同是否明确约定了应收款逾期的违约条款，该等条款能否得到实际执行；（4）结合客户信用情况、信用期限、期后回款时间以及部分账龄较长的应收账款期后回款情况、报告期内实际发生的坏账情况，进一步说明坏账准备计提是否审慎、充分；（5）报告期内主要项目的完工率和结算率差异情况，是否存在两者差异较大情况以及主要原因；是否存在甲方推迟结算的情形进而影响项目的收款进度；是否存在通过甲方推迟结算而减少应收账款、进而影响坏账准备计提的情况；（6）报告期内是否存在建造项目重大变更、中止或者暂停的情形；项目对应的存货是否存在减值迹象、计提是否谨慎、充分；是否存在竣工验收后审计结算对相关收入成本进行调整的情况，若存在，说明对报告期跨期收入和净利润的影响；（7）2017年对已竣工验收的工程项目所涉及的事项进行调整的原因和合理性，发行人与应收账款、存货管理相关的内部控制制度是否建立健全并有效执行，内部控制是否存在重大缺陷。请保荐代表人说明核查方法、过程、依据和结论。</w:t>
      </w:r>
    </w:p>
    <w:p w:rsidR="00251435" w:rsidRPr="00251435" w:rsidRDefault="00251435" w:rsidP="00251435">
      <w:pPr>
        <w:widowControl/>
        <w:wordWrap w:val="0"/>
        <w:jc w:val="left"/>
        <w:rPr>
          <w:rFonts w:ascii="楷体" w:eastAsia="楷体" w:hAnsi="楷体" w:cs="宋体"/>
          <w:kern w:val="0"/>
          <w:sz w:val="24"/>
          <w:szCs w:val="24"/>
        </w:rPr>
      </w:pPr>
      <w:r w:rsidRPr="00251435">
        <w:rPr>
          <w:rFonts w:ascii="楷体" w:eastAsia="楷体" w:hAnsi="楷体" w:cs="宋体" w:hint="eastAsia"/>
          <w:kern w:val="0"/>
          <w:sz w:val="24"/>
          <w:szCs w:val="24"/>
        </w:rPr>
        <w:t xml:space="preserve">　</w:t>
      </w:r>
      <w:r w:rsidRPr="00251435">
        <w:rPr>
          <w:rFonts w:ascii="Calibri" w:eastAsia="楷体" w:hAnsi="Calibri" w:cs="Calibri"/>
          <w:kern w:val="0"/>
          <w:sz w:val="24"/>
          <w:szCs w:val="24"/>
        </w:rPr>
        <w:t> </w:t>
      </w:r>
      <w:r w:rsidRPr="00251435">
        <w:rPr>
          <w:rFonts w:ascii="楷体" w:eastAsia="楷体" w:hAnsi="楷体" w:cs="宋体" w:hint="eastAsia"/>
          <w:kern w:val="0"/>
          <w:sz w:val="24"/>
          <w:szCs w:val="24"/>
        </w:rPr>
        <w:t xml:space="preserve"> 3、请发行人代表进一步说明报告期内发行人劳务外包具体开展情况；主要劳务外包方的基本情况，包括但不限于劳务外包方的资质，主要劳务外包客户与发行人的控股股东、实际控制人以及发行人的董事、监事、高管是否存在关联关系及其他利益安排的情形；报告期内是否存在安全事故和质量问题，如何区分责任和处理；发行人是否建立与劳务外包相关的内部控制制度并得到有效执行。请保荐代表人说明对主要劳务外包业务真实性的核查的方法、过程、依据和结论。</w:t>
      </w:r>
    </w:p>
    <w:p w:rsidR="00251435" w:rsidRPr="00251435" w:rsidRDefault="00251435" w:rsidP="00251435">
      <w:pPr>
        <w:keepNext/>
        <w:keepLines/>
        <w:spacing w:beforeLines="50" w:before="156" w:afterLines="50" w:after="156" w:line="415" w:lineRule="auto"/>
        <w:outlineLvl w:val="2"/>
        <w:rPr>
          <w:b/>
          <w:bCs/>
          <w:szCs w:val="21"/>
        </w:rPr>
      </w:pPr>
      <w:r>
        <w:rPr>
          <w:b/>
          <w:bCs/>
          <w:szCs w:val="21"/>
        </w:rPr>
        <w:t>46</w:t>
      </w:r>
      <w:r w:rsidRPr="00251435">
        <w:rPr>
          <w:rFonts w:hint="eastAsia"/>
          <w:b/>
          <w:bCs/>
          <w:szCs w:val="21"/>
        </w:rPr>
        <w:t>、广东凌霄泵业股份有限公司</w:t>
      </w:r>
    </w:p>
    <w:tbl>
      <w:tblPr>
        <w:tblW w:w="9072" w:type="dxa"/>
        <w:jc w:val="center"/>
        <w:tblLook w:val="04A0" w:firstRow="1" w:lastRow="0" w:firstColumn="1" w:lastColumn="0" w:noHBand="0" w:noVBand="1"/>
      </w:tblPr>
      <w:tblGrid>
        <w:gridCol w:w="2360"/>
        <w:gridCol w:w="3594"/>
        <w:gridCol w:w="1559"/>
        <w:gridCol w:w="1559"/>
      </w:tblGrid>
      <w:tr w:rsidR="00251435" w:rsidRPr="00251435" w:rsidTr="00016118">
        <w:trPr>
          <w:trHeight w:val="510"/>
          <w:jc w:val="center"/>
        </w:trPr>
        <w:tc>
          <w:tcPr>
            <w:tcW w:w="23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51435" w:rsidRPr="00251435" w:rsidRDefault="00251435" w:rsidP="00251435">
            <w:pPr>
              <w:widowControl/>
              <w:jc w:val="center"/>
              <w:rPr>
                <w:rFonts w:ascii="宋体" w:eastAsia="宋体" w:hAnsi="宋体" w:cs="宋体"/>
                <w:b/>
                <w:bCs/>
                <w:color w:val="000000"/>
                <w:kern w:val="0"/>
                <w:szCs w:val="21"/>
              </w:rPr>
            </w:pPr>
            <w:r w:rsidRPr="00251435">
              <w:rPr>
                <w:rFonts w:ascii="宋体" w:eastAsia="宋体" w:hAnsi="宋体" w:cs="宋体" w:hint="eastAsia"/>
                <w:b/>
                <w:bCs/>
                <w:color w:val="000000"/>
                <w:kern w:val="0"/>
                <w:szCs w:val="21"/>
              </w:rPr>
              <w:t>设立时间</w:t>
            </w:r>
          </w:p>
        </w:tc>
        <w:tc>
          <w:tcPr>
            <w:tcW w:w="3594" w:type="dxa"/>
            <w:tcBorders>
              <w:top w:val="single" w:sz="4" w:space="0" w:color="auto"/>
              <w:left w:val="nil"/>
              <w:bottom w:val="single" w:sz="4" w:space="0" w:color="auto"/>
              <w:right w:val="single" w:sz="4" w:space="0" w:color="auto"/>
            </w:tcBorders>
            <w:shd w:val="clear" w:color="auto" w:fill="auto"/>
            <w:vAlign w:val="center"/>
            <w:hideMark/>
          </w:tcPr>
          <w:p w:rsidR="00251435" w:rsidRPr="00251435" w:rsidRDefault="00251435" w:rsidP="00251435">
            <w:pPr>
              <w:widowControl/>
              <w:jc w:val="left"/>
              <w:rPr>
                <w:rFonts w:ascii="Calibri" w:eastAsia="宋体" w:hAnsi="Calibri" w:cs="Calibri"/>
                <w:color w:val="000000"/>
                <w:kern w:val="0"/>
                <w:szCs w:val="21"/>
              </w:rPr>
            </w:pPr>
            <w:r w:rsidRPr="00251435">
              <w:rPr>
                <w:rFonts w:ascii="Calibri" w:eastAsia="宋体" w:hAnsi="Calibri" w:cs="Calibri"/>
                <w:color w:val="000000"/>
                <w:kern w:val="0"/>
                <w:szCs w:val="21"/>
              </w:rPr>
              <w:t>1993-5-15</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251435" w:rsidRPr="00251435" w:rsidRDefault="00251435" w:rsidP="00251435">
            <w:pPr>
              <w:widowControl/>
              <w:jc w:val="center"/>
              <w:rPr>
                <w:rFonts w:ascii="宋体" w:eastAsia="宋体" w:hAnsi="宋体" w:cs="宋体"/>
                <w:b/>
                <w:bCs/>
                <w:color w:val="000000"/>
                <w:kern w:val="0"/>
                <w:szCs w:val="21"/>
              </w:rPr>
            </w:pPr>
            <w:r w:rsidRPr="00251435">
              <w:rPr>
                <w:rFonts w:ascii="宋体" w:eastAsia="宋体" w:hAnsi="宋体" w:cs="宋体" w:hint="eastAsia"/>
                <w:b/>
                <w:bCs/>
                <w:color w:val="000000"/>
                <w:kern w:val="0"/>
                <w:szCs w:val="21"/>
              </w:rPr>
              <w:t>省市</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251435" w:rsidRPr="00251435" w:rsidRDefault="00251435" w:rsidP="00251435">
            <w:pPr>
              <w:widowControl/>
              <w:rPr>
                <w:rFonts w:ascii="宋体" w:eastAsia="宋体" w:hAnsi="宋体" w:cs="宋体"/>
                <w:color w:val="000000"/>
                <w:kern w:val="0"/>
                <w:szCs w:val="21"/>
              </w:rPr>
            </w:pPr>
            <w:r w:rsidRPr="00251435">
              <w:rPr>
                <w:rFonts w:ascii="宋体" w:eastAsia="宋体" w:hAnsi="宋体" w:cs="宋体" w:hint="eastAsia"/>
                <w:color w:val="000000"/>
                <w:kern w:val="0"/>
                <w:szCs w:val="21"/>
              </w:rPr>
              <w:t>广东省阳江市</w:t>
            </w:r>
          </w:p>
        </w:tc>
      </w:tr>
      <w:tr w:rsidR="00251435" w:rsidRPr="00251435" w:rsidTr="00016118">
        <w:trPr>
          <w:trHeight w:val="510"/>
          <w:jc w:val="center"/>
        </w:trPr>
        <w:tc>
          <w:tcPr>
            <w:tcW w:w="2360" w:type="dxa"/>
            <w:tcBorders>
              <w:top w:val="nil"/>
              <w:left w:val="single" w:sz="4" w:space="0" w:color="auto"/>
              <w:bottom w:val="single" w:sz="4" w:space="0" w:color="auto"/>
              <w:right w:val="single" w:sz="4" w:space="0" w:color="auto"/>
            </w:tcBorders>
            <w:shd w:val="clear" w:color="auto" w:fill="auto"/>
            <w:vAlign w:val="center"/>
            <w:hideMark/>
          </w:tcPr>
          <w:p w:rsidR="00251435" w:rsidRPr="00251435" w:rsidRDefault="00251435" w:rsidP="00251435">
            <w:pPr>
              <w:widowControl/>
              <w:jc w:val="center"/>
              <w:rPr>
                <w:rFonts w:ascii="宋体" w:eastAsia="宋体" w:hAnsi="宋体" w:cs="宋体"/>
                <w:b/>
                <w:bCs/>
                <w:color w:val="000000"/>
                <w:kern w:val="0"/>
                <w:szCs w:val="21"/>
              </w:rPr>
            </w:pPr>
            <w:r w:rsidRPr="00251435">
              <w:rPr>
                <w:rFonts w:ascii="宋体" w:eastAsia="宋体" w:hAnsi="宋体" w:cs="宋体" w:hint="eastAsia"/>
                <w:b/>
                <w:bCs/>
                <w:color w:val="000000"/>
                <w:kern w:val="0"/>
                <w:szCs w:val="21"/>
              </w:rPr>
              <w:t>所属行业</w:t>
            </w:r>
          </w:p>
        </w:tc>
        <w:tc>
          <w:tcPr>
            <w:tcW w:w="3594" w:type="dxa"/>
            <w:tcBorders>
              <w:top w:val="nil"/>
              <w:left w:val="nil"/>
              <w:bottom w:val="single" w:sz="4" w:space="0" w:color="auto"/>
              <w:right w:val="single" w:sz="4" w:space="0" w:color="auto"/>
            </w:tcBorders>
            <w:shd w:val="clear" w:color="auto" w:fill="auto"/>
            <w:vAlign w:val="center"/>
            <w:hideMark/>
          </w:tcPr>
          <w:p w:rsidR="00251435" w:rsidRPr="00251435" w:rsidRDefault="00251435" w:rsidP="00251435">
            <w:pPr>
              <w:widowControl/>
              <w:jc w:val="left"/>
              <w:rPr>
                <w:rFonts w:ascii="宋体" w:eastAsia="宋体" w:hAnsi="宋体" w:cs="宋体"/>
                <w:color w:val="000000"/>
                <w:kern w:val="0"/>
                <w:szCs w:val="21"/>
              </w:rPr>
            </w:pPr>
            <w:r w:rsidRPr="00251435">
              <w:rPr>
                <w:rFonts w:ascii="宋体" w:eastAsia="宋体" w:hAnsi="宋体" w:cs="宋体" w:hint="eastAsia"/>
                <w:color w:val="000000"/>
                <w:kern w:val="0"/>
                <w:szCs w:val="21"/>
              </w:rPr>
              <w:t>计算机、通信和其他电子设备制造业</w:t>
            </w:r>
          </w:p>
        </w:tc>
        <w:tc>
          <w:tcPr>
            <w:tcW w:w="1559" w:type="dxa"/>
            <w:tcBorders>
              <w:top w:val="nil"/>
              <w:left w:val="nil"/>
              <w:bottom w:val="single" w:sz="4" w:space="0" w:color="auto"/>
              <w:right w:val="single" w:sz="4" w:space="0" w:color="auto"/>
            </w:tcBorders>
            <w:shd w:val="clear" w:color="auto" w:fill="auto"/>
            <w:vAlign w:val="center"/>
            <w:hideMark/>
          </w:tcPr>
          <w:p w:rsidR="00251435" w:rsidRPr="00251435" w:rsidRDefault="00251435" w:rsidP="00251435">
            <w:pPr>
              <w:widowControl/>
              <w:jc w:val="center"/>
              <w:rPr>
                <w:rFonts w:ascii="宋体" w:eastAsia="宋体" w:hAnsi="宋体" w:cs="宋体"/>
                <w:b/>
                <w:bCs/>
                <w:color w:val="000000"/>
                <w:kern w:val="0"/>
                <w:szCs w:val="21"/>
              </w:rPr>
            </w:pPr>
            <w:r w:rsidRPr="00251435">
              <w:rPr>
                <w:rFonts w:ascii="宋体" w:eastAsia="宋体" w:hAnsi="宋体" w:cs="宋体" w:hint="eastAsia"/>
                <w:b/>
                <w:bCs/>
                <w:color w:val="000000"/>
                <w:kern w:val="0"/>
                <w:szCs w:val="21"/>
              </w:rPr>
              <w:t>拟上市交易所</w:t>
            </w:r>
          </w:p>
        </w:tc>
        <w:tc>
          <w:tcPr>
            <w:tcW w:w="1559" w:type="dxa"/>
            <w:tcBorders>
              <w:top w:val="nil"/>
              <w:left w:val="nil"/>
              <w:bottom w:val="single" w:sz="4" w:space="0" w:color="auto"/>
              <w:right w:val="single" w:sz="4" w:space="0" w:color="auto"/>
            </w:tcBorders>
            <w:shd w:val="clear" w:color="auto" w:fill="auto"/>
            <w:vAlign w:val="center"/>
            <w:hideMark/>
          </w:tcPr>
          <w:p w:rsidR="00251435" w:rsidRPr="00251435" w:rsidRDefault="00251435" w:rsidP="00251435">
            <w:pPr>
              <w:widowControl/>
              <w:rPr>
                <w:rFonts w:ascii="宋体" w:eastAsia="宋体" w:hAnsi="宋体" w:cs="宋体"/>
                <w:color w:val="000000"/>
                <w:kern w:val="0"/>
                <w:szCs w:val="21"/>
              </w:rPr>
            </w:pPr>
            <w:r w:rsidRPr="00251435">
              <w:rPr>
                <w:rFonts w:ascii="宋体" w:eastAsia="宋体" w:hAnsi="宋体" w:cs="宋体" w:hint="eastAsia"/>
                <w:color w:val="000000"/>
                <w:kern w:val="0"/>
                <w:szCs w:val="21"/>
              </w:rPr>
              <w:t>中小板</w:t>
            </w:r>
          </w:p>
        </w:tc>
      </w:tr>
      <w:tr w:rsidR="00251435" w:rsidRPr="00251435" w:rsidTr="00016118">
        <w:trPr>
          <w:trHeight w:val="375"/>
          <w:jc w:val="center"/>
        </w:trPr>
        <w:tc>
          <w:tcPr>
            <w:tcW w:w="2360" w:type="dxa"/>
            <w:tcBorders>
              <w:top w:val="nil"/>
              <w:left w:val="single" w:sz="4" w:space="0" w:color="auto"/>
              <w:bottom w:val="single" w:sz="4" w:space="0" w:color="auto"/>
              <w:right w:val="single" w:sz="4" w:space="0" w:color="auto"/>
            </w:tcBorders>
            <w:shd w:val="clear" w:color="auto" w:fill="auto"/>
            <w:vAlign w:val="center"/>
            <w:hideMark/>
          </w:tcPr>
          <w:p w:rsidR="00251435" w:rsidRPr="00251435" w:rsidRDefault="00251435" w:rsidP="00251435">
            <w:pPr>
              <w:widowControl/>
              <w:jc w:val="center"/>
              <w:rPr>
                <w:rFonts w:ascii="宋体" w:eastAsia="宋体" w:hAnsi="宋体" w:cs="宋体"/>
                <w:b/>
                <w:bCs/>
                <w:color w:val="000000"/>
                <w:kern w:val="0"/>
                <w:szCs w:val="21"/>
              </w:rPr>
            </w:pPr>
            <w:r w:rsidRPr="00251435">
              <w:rPr>
                <w:rFonts w:ascii="宋体" w:eastAsia="宋体" w:hAnsi="宋体" w:cs="宋体" w:hint="eastAsia"/>
                <w:b/>
                <w:bCs/>
                <w:color w:val="000000"/>
                <w:kern w:val="0"/>
                <w:szCs w:val="21"/>
              </w:rPr>
              <w:t>控股股东／实际控制人</w:t>
            </w:r>
          </w:p>
        </w:tc>
        <w:tc>
          <w:tcPr>
            <w:tcW w:w="6712" w:type="dxa"/>
            <w:gridSpan w:val="3"/>
            <w:tcBorders>
              <w:top w:val="single" w:sz="4" w:space="0" w:color="auto"/>
              <w:left w:val="nil"/>
              <w:bottom w:val="single" w:sz="4" w:space="0" w:color="auto"/>
              <w:right w:val="single" w:sz="4" w:space="0" w:color="auto"/>
            </w:tcBorders>
            <w:shd w:val="clear" w:color="auto" w:fill="auto"/>
            <w:vAlign w:val="center"/>
            <w:hideMark/>
          </w:tcPr>
          <w:p w:rsidR="00251435" w:rsidRPr="00251435" w:rsidRDefault="00251435" w:rsidP="00251435">
            <w:pPr>
              <w:widowControl/>
              <w:jc w:val="left"/>
              <w:rPr>
                <w:rFonts w:ascii="宋体" w:eastAsia="宋体" w:hAnsi="宋体" w:cs="宋体"/>
                <w:color w:val="000000"/>
                <w:kern w:val="0"/>
                <w:szCs w:val="21"/>
              </w:rPr>
            </w:pPr>
            <w:r w:rsidRPr="00251435">
              <w:rPr>
                <w:rFonts w:ascii="宋体" w:eastAsia="宋体" w:hAnsi="宋体" w:cs="宋体" w:hint="eastAsia"/>
                <w:color w:val="000000"/>
                <w:kern w:val="0"/>
                <w:szCs w:val="21"/>
              </w:rPr>
              <w:t>王海波,施宗梅</w:t>
            </w:r>
          </w:p>
        </w:tc>
      </w:tr>
      <w:tr w:rsidR="00251435" w:rsidRPr="00251435" w:rsidTr="00016118">
        <w:trPr>
          <w:trHeight w:val="405"/>
          <w:jc w:val="center"/>
        </w:trPr>
        <w:tc>
          <w:tcPr>
            <w:tcW w:w="2360" w:type="dxa"/>
            <w:tcBorders>
              <w:top w:val="nil"/>
              <w:left w:val="single" w:sz="4" w:space="0" w:color="auto"/>
              <w:bottom w:val="single" w:sz="4" w:space="0" w:color="auto"/>
              <w:right w:val="single" w:sz="4" w:space="0" w:color="auto"/>
            </w:tcBorders>
            <w:shd w:val="clear" w:color="auto" w:fill="auto"/>
            <w:vAlign w:val="center"/>
            <w:hideMark/>
          </w:tcPr>
          <w:p w:rsidR="00251435" w:rsidRPr="00251435" w:rsidRDefault="00251435" w:rsidP="00251435">
            <w:pPr>
              <w:widowControl/>
              <w:jc w:val="center"/>
              <w:rPr>
                <w:rFonts w:ascii="宋体" w:eastAsia="宋体" w:hAnsi="宋体" w:cs="宋体"/>
                <w:b/>
                <w:bCs/>
                <w:color w:val="000000"/>
                <w:kern w:val="0"/>
                <w:szCs w:val="21"/>
              </w:rPr>
            </w:pPr>
            <w:r w:rsidRPr="00251435">
              <w:rPr>
                <w:rFonts w:ascii="宋体" w:eastAsia="宋体" w:hAnsi="宋体" w:cs="宋体" w:hint="eastAsia"/>
                <w:b/>
                <w:bCs/>
                <w:color w:val="000000"/>
                <w:kern w:val="0"/>
                <w:szCs w:val="21"/>
              </w:rPr>
              <w:t>主营业务</w:t>
            </w:r>
          </w:p>
        </w:tc>
        <w:tc>
          <w:tcPr>
            <w:tcW w:w="6712" w:type="dxa"/>
            <w:gridSpan w:val="3"/>
            <w:tcBorders>
              <w:top w:val="single" w:sz="4" w:space="0" w:color="auto"/>
              <w:left w:val="nil"/>
              <w:bottom w:val="single" w:sz="4" w:space="0" w:color="auto"/>
              <w:right w:val="single" w:sz="4" w:space="0" w:color="auto"/>
            </w:tcBorders>
            <w:shd w:val="clear" w:color="auto" w:fill="auto"/>
            <w:vAlign w:val="center"/>
            <w:hideMark/>
          </w:tcPr>
          <w:p w:rsidR="00251435" w:rsidRPr="00251435" w:rsidRDefault="00251435" w:rsidP="00251435">
            <w:pPr>
              <w:widowControl/>
              <w:jc w:val="left"/>
              <w:rPr>
                <w:rFonts w:ascii="宋体" w:eastAsia="宋体" w:hAnsi="宋体" w:cs="宋体"/>
                <w:color w:val="000000"/>
                <w:kern w:val="0"/>
                <w:szCs w:val="21"/>
              </w:rPr>
            </w:pPr>
            <w:r w:rsidRPr="00251435">
              <w:rPr>
                <w:rFonts w:ascii="宋体" w:eastAsia="宋体" w:hAnsi="宋体" w:cs="宋体" w:hint="eastAsia"/>
                <w:color w:val="000000"/>
                <w:kern w:val="0"/>
                <w:szCs w:val="21"/>
              </w:rPr>
              <w:t>民用离心泵的研发、设计、生产及销售</w:t>
            </w:r>
          </w:p>
        </w:tc>
      </w:tr>
    </w:tbl>
    <w:p w:rsidR="00251435" w:rsidRPr="00251435" w:rsidRDefault="00251435" w:rsidP="00251435">
      <w:pPr>
        <w:spacing w:line="360" w:lineRule="auto"/>
        <w:ind w:firstLineChars="200" w:firstLine="480"/>
        <w:rPr>
          <w:sz w:val="24"/>
        </w:rPr>
      </w:pPr>
    </w:p>
    <w:p w:rsidR="00251435" w:rsidRPr="00251435" w:rsidRDefault="00251435" w:rsidP="00251435">
      <w:pPr>
        <w:widowControl/>
        <w:wordWrap w:val="0"/>
        <w:jc w:val="left"/>
        <w:rPr>
          <w:rFonts w:ascii="楷体" w:eastAsia="楷体" w:hAnsi="楷体" w:cs="宋体"/>
          <w:kern w:val="0"/>
          <w:sz w:val="24"/>
          <w:szCs w:val="24"/>
        </w:rPr>
      </w:pPr>
      <w:r w:rsidRPr="00251435">
        <w:rPr>
          <w:rFonts w:ascii="楷体" w:eastAsia="楷体" w:hAnsi="楷体" w:cs="宋体" w:hint="eastAsia"/>
          <w:kern w:val="0"/>
          <w:sz w:val="24"/>
          <w:szCs w:val="24"/>
        </w:rPr>
        <w:t xml:space="preserve">　</w:t>
      </w:r>
      <w:r w:rsidRPr="00251435">
        <w:rPr>
          <w:rFonts w:ascii="Calibri" w:eastAsia="楷体" w:hAnsi="Calibri" w:cs="Calibri"/>
          <w:kern w:val="0"/>
          <w:sz w:val="24"/>
          <w:szCs w:val="24"/>
        </w:rPr>
        <w:t> </w:t>
      </w:r>
      <w:r w:rsidRPr="00251435">
        <w:rPr>
          <w:rFonts w:ascii="楷体" w:eastAsia="楷体" w:hAnsi="楷体" w:cs="宋体" w:hint="eastAsia"/>
          <w:kern w:val="0"/>
          <w:sz w:val="24"/>
          <w:szCs w:val="24"/>
        </w:rPr>
        <w:t xml:space="preserve"> 1、请发行人代表进一步说明：（1）对经销商收入确认的流程和内部控制情况；（2）2015年度经销商退出较多的原因、退出经销商存货的处理及款项回收情况，是否存在提前铺货情形；（３）境外客户的开发方式、交易背景，有关大额合同订单的签订依据、执行过程。请保荐代表人说明对上述事项的核查情况，并结合物流运输记录、资金划款凭证、发货验收单据、出口单证与海关数据、中国出口信用保险公司数据、最终销售或使用等情况，说明境外客户销售收入的核查方法、程序、证据和结论。</w:t>
      </w:r>
    </w:p>
    <w:p w:rsidR="00251435" w:rsidRPr="00251435" w:rsidRDefault="00251435" w:rsidP="00251435">
      <w:pPr>
        <w:widowControl/>
        <w:wordWrap w:val="0"/>
        <w:jc w:val="left"/>
        <w:rPr>
          <w:rFonts w:ascii="楷体" w:eastAsia="楷体" w:hAnsi="楷体" w:cs="宋体"/>
          <w:kern w:val="0"/>
          <w:sz w:val="24"/>
          <w:szCs w:val="24"/>
        </w:rPr>
      </w:pPr>
      <w:r w:rsidRPr="00251435">
        <w:rPr>
          <w:rFonts w:ascii="楷体" w:eastAsia="楷体" w:hAnsi="楷体" w:cs="宋体" w:hint="eastAsia"/>
          <w:kern w:val="0"/>
          <w:sz w:val="24"/>
          <w:szCs w:val="24"/>
        </w:rPr>
        <w:t xml:space="preserve">　</w:t>
      </w:r>
      <w:r w:rsidRPr="00251435">
        <w:rPr>
          <w:rFonts w:ascii="Calibri" w:eastAsia="楷体" w:hAnsi="Calibri" w:cs="Calibri"/>
          <w:kern w:val="0"/>
          <w:sz w:val="24"/>
          <w:szCs w:val="24"/>
        </w:rPr>
        <w:t> </w:t>
      </w:r>
      <w:r w:rsidRPr="00251435">
        <w:rPr>
          <w:rFonts w:ascii="楷体" w:eastAsia="楷体" w:hAnsi="楷体" w:cs="宋体" w:hint="eastAsia"/>
          <w:kern w:val="0"/>
          <w:sz w:val="24"/>
          <w:szCs w:val="24"/>
        </w:rPr>
        <w:t xml:space="preserve"> 2、请发行人代表结合具体产品构成、产品定价、成本构成、客户、市场定位等，进一步说明发行人销售净利率高于同行业可比公司平均水平和期间费用率低于同行业可比公司的原因及其合理性；是否存在关联方或潜在的关联方代发行人支付相关费用的情况。请保荐代表人说明核查的过程、依据和结论。</w:t>
      </w:r>
    </w:p>
    <w:p w:rsidR="00251435" w:rsidRDefault="00251435" w:rsidP="00C964CC">
      <w:pPr>
        <w:widowControl/>
        <w:wordWrap w:val="0"/>
        <w:ind w:firstLine="480"/>
        <w:jc w:val="left"/>
        <w:rPr>
          <w:rFonts w:ascii="楷体" w:eastAsia="楷体" w:hAnsi="楷体" w:cs="宋体"/>
          <w:kern w:val="0"/>
          <w:sz w:val="24"/>
          <w:szCs w:val="24"/>
        </w:rPr>
      </w:pPr>
      <w:r w:rsidRPr="00251435">
        <w:rPr>
          <w:rFonts w:ascii="楷体" w:eastAsia="楷体" w:hAnsi="楷体" w:cs="宋体" w:hint="eastAsia"/>
          <w:kern w:val="0"/>
          <w:sz w:val="24"/>
          <w:szCs w:val="24"/>
        </w:rPr>
        <w:t>3、请发行人代表进一步说明为委托加工商提供设备相关内部控制制度的建立健全及其有效执行情况，相关设备折旧的会计核算是否符合会计准则规定。请保荐代表人发表核查意见。</w:t>
      </w:r>
    </w:p>
    <w:p w:rsidR="00C964CC" w:rsidRPr="00C964CC" w:rsidRDefault="00C964CC" w:rsidP="00C964CC">
      <w:pPr>
        <w:keepNext/>
        <w:keepLines/>
        <w:spacing w:beforeLines="50" w:before="156" w:afterLines="50" w:after="156" w:line="415" w:lineRule="auto"/>
        <w:outlineLvl w:val="2"/>
        <w:rPr>
          <w:b/>
          <w:bCs/>
          <w:szCs w:val="21"/>
        </w:rPr>
      </w:pPr>
      <w:r>
        <w:rPr>
          <w:b/>
          <w:bCs/>
          <w:szCs w:val="21"/>
        </w:rPr>
        <w:lastRenderedPageBreak/>
        <w:t>47</w:t>
      </w:r>
      <w:r w:rsidRPr="00C964CC">
        <w:rPr>
          <w:rFonts w:hint="eastAsia"/>
          <w:b/>
          <w:bCs/>
          <w:szCs w:val="21"/>
        </w:rPr>
        <w:t>、广州惠威电声科技股份有限公司</w:t>
      </w:r>
    </w:p>
    <w:tbl>
      <w:tblPr>
        <w:tblW w:w="9120" w:type="dxa"/>
        <w:jc w:val="center"/>
        <w:tblLook w:val="04A0" w:firstRow="1" w:lastRow="0" w:firstColumn="1" w:lastColumn="0" w:noHBand="0" w:noVBand="1"/>
      </w:tblPr>
      <w:tblGrid>
        <w:gridCol w:w="2440"/>
        <w:gridCol w:w="3880"/>
        <w:gridCol w:w="1080"/>
        <w:gridCol w:w="1720"/>
      </w:tblGrid>
      <w:tr w:rsidR="00C964CC" w:rsidRPr="00C964CC" w:rsidTr="00077A86">
        <w:trPr>
          <w:trHeight w:val="525"/>
          <w:jc w:val="center"/>
        </w:trPr>
        <w:tc>
          <w:tcPr>
            <w:tcW w:w="2440"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C964CC" w:rsidRPr="00C964CC" w:rsidRDefault="00C964CC" w:rsidP="00C964CC">
            <w:pPr>
              <w:widowControl/>
              <w:jc w:val="center"/>
              <w:rPr>
                <w:rFonts w:ascii="宋体" w:eastAsia="宋体" w:hAnsi="宋体" w:cs="宋体"/>
                <w:b/>
                <w:bCs/>
                <w:color w:val="000000"/>
                <w:kern w:val="0"/>
                <w:szCs w:val="21"/>
              </w:rPr>
            </w:pPr>
            <w:r w:rsidRPr="00C964CC">
              <w:rPr>
                <w:rFonts w:ascii="宋体" w:eastAsia="宋体" w:hAnsi="宋体" w:cs="宋体" w:hint="eastAsia"/>
                <w:b/>
                <w:bCs/>
                <w:color w:val="000000"/>
                <w:kern w:val="0"/>
                <w:szCs w:val="21"/>
              </w:rPr>
              <w:t>设立时间</w:t>
            </w:r>
          </w:p>
        </w:tc>
        <w:tc>
          <w:tcPr>
            <w:tcW w:w="3880" w:type="dxa"/>
            <w:tcBorders>
              <w:top w:val="single" w:sz="8" w:space="0" w:color="000000"/>
              <w:left w:val="nil"/>
              <w:bottom w:val="single" w:sz="8" w:space="0" w:color="000000"/>
              <w:right w:val="single" w:sz="8" w:space="0" w:color="000000"/>
            </w:tcBorders>
            <w:shd w:val="clear" w:color="auto" w:fill="auto"/>
            <w:vAlign w:val="center"/>
            <w:hideMark/>
          </w:tcPr>
          <w:p w:rsidR="00C964CC" w:rsidRPr="00C964CC" w:rsidRDefault="00C964CC" w:rsidP="00C964CC">
            <w:pPr>
              <w:widowControl/>
              <w:jc w:val="left"/>
              <w:rPr>
                <w:rFonts w:ascii="Calibri" w:eastAsia="宋体" w:hAnsi="Calibri" w:cs="Calibri"/>
                <w:color w:val="000000"/>
                <w:kern w:val="0"/>
                <w:szCs w:val="21"/>
              </w:rPr>
            </w:pPr>
            <w:r w:rsidRPr="00C964CC">
              <w:rPr>
                <w:rFonts w:ascii="Calibri" w:eastAsia="宋体" w:hAnsi="Calibri" w:cs="Calibri"/>
                <w:color w:val="000000"/>
                <w:kern w:val="0"/>
                <w:szCs w:val="21"/>
              </w:rPr>
              <w:t>1997-6-24</w:t>
            </w:r>
          </w:p>
        </w:tc>
        <w:tc>
          <w:tcPr>
            <w:tcW w:w="1080" w:type="dxa"/>
            <w:tcBorders>
              <w:top w:val="single" w:sz="8" w:space="0" w:color="000000"/>
              <w:left w:val="nil"/>
              <w:bottom w:val="single" w:sz="8" w:space="0" w:color="000000"/>
              <w:right w:val="single" w:sz="8" w:space="0" w:color="000000"/>
            </w:tcBorders>
            <w:shd w:val="clear" w:color="auto" w:fill="auto"/>
            <w:vAlign w:val="center"/>
            <w:hideMark/>
          </w:tcPr>
          <w:p w:rsidR="00C964CC" w:rsidRPr="00C964CC" w:rsidRDefault="00C964CC" w:rsidP="00C964CC">
            <w:pPr>
              <w:widowControl/>
              <w:jc w:val="center"/>
              <w:rPr>
                <w:rFonts w:ascii="宋体" w:eastAsia="宋体" w:hAnsi="宋体" w:cs="宋体"/>
                <w:b/>
                <w:bCs/>
                <w:color w:val="000000"/>
                <w:kern w:val="0"/>
                <w:szCs w:val="21"/>
              </w:rPr>
            </w:pPr>
            <w:r w:rsidRPr="00C964CC">
              <w:rPr>
                <w:rFonts w:ascii="宋体" w:eastAsia="宋体" w:hAnsi="宋体" w:cs="宋体" w:hint="eastAsia"/>
                <w:b/>
                <w:bCs/>
                <w:color w:val="000000"/>
                <w:kern w:val="0"/>
                <w:szCs w:val="21"/>
              </w:rPr>
              <w:t>省市</w:t>
            </w:r>
          </w:p>
        </w:tc>
        <w:tc>
          <w:tcPr>
            <w:tcW w:w="1720" w:type="dxa"/>
            <w:tcBorders>
              <w:top w:val="single" w:sz="8" w:space="0" w:color="000000"/>
              <w:left w:val="nil"/>
              <w:bottom w:val="single" w:sz="8" w:space="0" w:color="000000"/>
              <w:right w:val="single" w:sz="8" w:space="0" w:color="000000"/>
            </w:tcBorders>
            <w:shd w:val="clear" w:color="auto" w:fill="auto"/>
            <w:vAlign w:val="center"/>
            <w:hideMark/>
          </w:tcPr>
          <w:p w:rsidR="00C964CC" w:rsidRPr="00C964CC" w:rsidRDefault="00C964CC" w:rsidP="00C964CC">
            <w:pPr>
              <w:widowControl/>
              <w:rPr>
                <w:rFonts w:ascii="宋体" w:eastAsia="宋体" w:hAnsi="宋体" w:cs="宋体"/>
                <w:color w:val="000000"/>
                <w:kern w:val="0"/>
                <w:szCs w:val="21"/>
              </w:rPr>
            </w:pPr>
            <w:r w:rsidRPr="00C964CC">
              <w:rPr>
                <w:rFonts w:ascii="宋体" w:eastAsia="宋体" w:hAnsi="宋体" w:cs="宋体" w:hint="eastAsia"/>
                <w:color w:val="000000"/>
                <w:kern w:val="0"/>
                <w:szCs w:val="21"/>
              </w:rPr>
              <w:t>广东省广州市</w:t>
            </w:r>
          </w:p>
        </w:tc>
      </w:tr>
      <w:tr w:rsidR="00C964CC" w:rsidRPr="00C964CC" w:rsidTr="00077A86">
        <w:trPr>
          <w:trHeight w:val="540"/>
          <w:jc w:val="center"/>
        </w:trPr>
        <w:tc>
          <w:tcPr>
            <w:tcW w:w="2440" w:type="dxa"/>
            <w:tcBorders>
              <w:top w:val="nil"/>
              <w:left w:val="single" w:sz="8" w:space="0" w:color="000000"/>
              <w:bottom w:val="single" w:sz="8" w:space="0" w:color="000000"/>
              <w:right w:val="single" w:sz="8" w:space="0" w:color="000000"/>
            </w:tcBorders>
            <w:shd w:val="clear" w:color="auto" w:fill="auto"/>
            <w:vAlign w:val="center"/>
            <w:hideMark/>
          </w:tcPr>
          <w:p w:rsidR="00C964CC" w:rsidRPr="00C964CC" w:rsidRDefault="00C964CC" w:rsidP="00C964CC">
            <w:pPr>
              <w:widowControl/>
              <w:jc w:val="center"/>
              <w:rPr>
                <w:rFonts w:ascii="宋体" w:eastAsia="宋体" w:hAnsi="宋体" w:cs="宋体"/>
                <w:b/>
                <w:bCs/>
                <w:color w:val="000000"/>
                <w:kern w:val="0"/>
                <w:szCs w:val="21"/>
              </w:rPr>
            </w:pPr>
            <w:r w:rsidRPr="00C964CC">
              <w:rPr>
                <w:rFonts w:ascii="宋体" w:eastAsia="宋体" w:hAnsi="宋体" w:cs="宋体" w:hint="eastAsia"/>
                <w:b/>
                <w:bCs/>
                <w:color w:val="000000"/>
                <w:kern w:val="0"/>
                <w:szCs w:val="21"/>
              </w:rPr>
              <w:t>所属行业</w:t>
            </w:r>
          </w:p>
        </w:tc>
        <w:tc>
          <w:tcPr>
            <w:tcW w:w="3880" w:type="dxa"/>
            <w:tcBorders>
              <w:top w:val="nil"/>
              <w:left w:val="nil"/>
              <w:bottom w:val="single" w:sz="8" w:space="0" w:color="000000"/>
              <w:right w:val="single" w:sz="8" w:space="0" w:color="000000"/>
            </w:tcBorders>
            <w:shd w:val="clear" w:color="auto" w:fill="auto"/>
            <w:vAlign w:val="center"/>
            <w:hideMark/>
          </w:tcPr>
          <w:p w:rsidR="00C964CC" w:rsidRPr="00C964CC" w:rsidRDefault="00C964CC" w:rsidP="00C964CC">
            <w:pPr>
              <w:widowControl/>
              <w:jc w:val="left"/>
              <w:rPr>
                <w:rFonts w:ascii="宋体" w:eastAsia="宋体" w:hAnsi="宋体" w:cs="宋体"/>
                <w:color w:val="000000"/>
                <w:kern w:val="0"/>
                <w:szCs w:val="21"/>
              </w:rPr>
            </w:pPr>
            <w:r w:rsidRPr="00C964CC">
              <w:rPr>
                <w:rFonts w:ascii="宋体" w:eastAsia="宋体" w:hAnsi="宋体" w:cs="宋体" w:hint="eastAsia"/>
                <w:color w:val="000000"/>
                <w:kern w:val="0"/>
                <w:szCs w:val="21"/>
              </w:rPr>
              <w:t>计算机、通信和其他电子设备制造业</w:t>
            </w:r>
          </w:p>
        </w:tc>
        <w:tc>
          <w:tcPr>
            <w:tcW w:w="1080" w:type="dxa"/>
            <w:tcBorders>
              <w:top w:val="nil"/>
              <w:left w:val="nil"/>
              <w:bottom w:val="single" w:sz="8" w:space="0" w:color="000000"/>
              <w:right w:val="single" w:sz="8" w:space="0" w:color="000000"/>
            </w:tcBorders>
            <w:shd w:val="clear" w:color="auto" w:fill="auto"/>
            <w:vAlign w:val="center"/>
            <w:hideMark/>
          </w:tcPr>
          <w:p w:rsidR="00C964CC" w:rsidRPr="00C964CC" w:rsidRDefault="00C964CC" w:rsidP="00C964CC">
            <w:pPr>
              <w:widowControl/>
              <w:jc w:val="center"/>
              <w:rPr>
                <w:rFonts w:ascii="宋体" w:eastAsia="宋体" w:hAnsi="宋体" w:cs="宋体"/>
                <w:b/>
                <w:bCs/>
                <w:color w:val="000000"/>
                <w:kern w:val="0"/>
                <w:szCs w:val="21"/>
              </w:rPr>
            </w:pPr>
            <w:r w:rsidRPr="00C964CC">
              <w:rPr>
                <w:rFonts w:ascii="宋体" w:eastAsia="宋体" w:hAnsi="宋体" w:cs="宋体" w:hint="eastAsia"/>
                <w:b/>
                <w:bCs/>
                <w:color w:val="000000"/>
                <w:kern w:val="0"/>
                <w:szCs w:val="21"/>
              </w:rPr>
              <w:t>拟上市交易所</w:t>
            </w:r>
          </w:p>
        </w:tc>
        <w:tc>
          <w:tcPr>
            <w:tcW w:w="1720" w:type="dxa"/>
            <w:tcBorders>
              <w:top w:val="nil"/>
              <w:left w:val="nil"/>
              <w:bottom w:val="single" w:sz="8" w:space="0" w:color="000000"/>
              <w:right w:val="single" w:sz="8" w:space="0" w:color="000000"/>
            </w:tcBorders>
            <w:shd w:val="clear" w:color="auto" w:fill="auto"/>
            <w:vAlign w:val="center"/>
            <w:hideMark/>
          </w:tcPr>
          <w:p w:rsidR="00C964CC" w:rsidRPr="00C964CC" w:rsidRDefault="00C964CC" w:rsidP="00C964CC">
            <w:pPr>
              <w:widowControl/>
              <w:rPr>
                <w:rFonts w:ascii="宋体" w:eastAsia="宋体" w:hAnsi="宋体" w:cs="宋体"/>
                <w:color w:val="000000"/>
                <w:kern w:val="0"/>
                <w:szCs w:val="21"/>
              </w:rPr>
            </w:pPr>
            <w:r w:rsidRPr="00C964CC">
              <w:rPr>
                <w:rFonts w:ascii="宋体" w:eastAsia="宋体" w:hAnsi="宋体" w:cs="宋体" w:hint="eastAsia"/>
                <w:color w:val="000000"/>
                <w:kern w:val="0"/>
                <w:szCs w:val="21"/>
              </w:rPr>
              <w:t>主板</w:t>
            </w:r>
          </w:p>
        </w:tc>
      </w:tr>
      <w:tr w:rsidR="00C964CC" w:rsidRPr="00C964CC" w:rsidTr="00077A86">
        <w:trPr>
          <w:trHeight w:val="450"/>
          <w:jc w:val="center"/>
        </w:trPr>
        <w:tc>
          <w:tcPr>
            <w:tcW w:w="2440" w:type="dxa"/>
            <w:tcBorders>
              <w:top w:val="nil"/>
              <w:left w:val="single" w:sz="8" w:space="0" w:color="000000"/>
              <w:bottom w:val="single" w:sz="8" w:space="0" w:color="000000"/>
              <w:right w:val="single" w:sz="8" w:space="0" w:color="000000"/>
            </w:tcBorders>
            <w:shd w:val="clear" w:color="auto" w:fill="auto"/>
            <w:vAlign w:val="center"/>
            <w:hideMark/>
          </w:tcPr>
          <w:p w:rsidR="00C964CC" w:rsidRPr="00C964CC" w:rsidRDefault="00C964CC" w:rsidP="00C964CC">
            <w:pPr>
              <w:widowControl/>
              <w:rPr>
                <w:rFonts w:ascii="宋体" w:eastAsia="宋体" w:hAnsi="宋体" w:cs="宋体"/>
                <w:b/>
                <w:bCs/>
                <w:color w:val="000000"/>
                <w:kern w:val="0"/>
                <w:szCs w:val="21"/>
              </w:rPr>
            </w:pPr>
            <w:r w:rsidRPr="00C964CC">
              <w:rPr>
                <w:rFonts w:ascii="宋体" w:eastAsia="宋体" w:hAnsi="宋体" w:cs="宋体" w:hint="eastAsia"/>
                <w:b/>
                <w:bCs/>
                <w:color w:val="000000"/>
                <w:kern w:val="0"/>
                <w:szCs w:val="21"/>
              </w:rPr>
              <w:t>控股股东／实际控制人</w:t>
            </w:r>
          </w:p>
        </w:tc>
        <w:tc>
          <w:tcPr>
            <w:tcW w:w="6680" w:type="dxa"/>
            <w:gridSpan w:val="3"/>
            <w:tcBorders>
              <w:top w:val="single" w:sz="8" w:space="0" w:color="000000"/>
              <w:left w:val="nil"/>
              <w:bottom w:val="single" w:sz="8" w:space="0" w:color="000000"/>
              <w:right w:val="single" w:sz="8" w:space="0" w:color="000000"/>
            </w:tcBorders>
            <w:shd w:val="clear" w:color="auto" w:fill="auto"/>
            <w:vAlign w:val="center"/>
            <w:hideMark/>
          </w:tcPr>
          <w:p w:rsidR="00C964CC" w:rsidRPr="00C964CC" w:rsidRDefault="00C964CC" w:rsidP="00C964CC">
            <w:pPr>
              <w:widowControl/>
              <w:jc w:val="left"/>
              <w:rPr>
                <w:rFonts w:ascii="宋体" w:eastAsia="宋体" w:hAnsi="宋体" w:cs="宋体"/>
                <w:color w:val="000000"/>
                <w:kern w:val="0"/>
                <w:szCs w:val="21"/>
              </w:rPr>
            </w:pPr>
            <w:r w:rsidRPr="00C964CC">
              <w:rPr>
                <w:rFonts w:ascii="宋体" w:eastAsia="宋体" w:hAnsi="宋体" w:cs="宋体" w:hint="eastAsia"/>
                <w:color w:val="000000"/>
                <w:kern w:val="0"/>
                <w:szCs w:val="21"/>
              </w:rPr>
              <w:t>HONGBO YAO,HUIFANG CHEN</w:t>
            </w:r>
          </w:p>
        </w:tc>
      </w:tr>
      <w:tr w:rsidR="00C964CC" w:rsidRPr="00C964CC" w:rsidTr="00077A86">
        <w:trPr>
          <w:trHeight w:val="435"/>
          <w:jc w:val="center"/>
        </w:trPr>
        <w:tc>
          <w:tcPr>
            <w:tcW w:w="2440" w:type="dxa"/>
            <w:tcBorders>
              <w:top w:val="nil"/>
              <w:left w:val="single" w:sz="8" w:space="0" w:color="000000"/>
              <w:bottom w:val="single" w:sz="8" w:space="0" w:color="000000"/>
              <w:right w:val="single" w:sz="8" w:space="0" w:color="000000"/>
            </w:tcBorders>
            <w:shd w:val="clear" w:color="auto" w:fill="auto"/>
            <w:vAlign w:val="center"/>
            <w:hideMark/>
          </w:tcPr>
          <w:p w:rsidR="00C964CC" w:rsidRPr="00C964CC" w:rsidRDefault="00C964CC" w:rsidP="00C964CC">
            <w:pPr>
              <w:widowControl/>
              <w:jc w:val="center"/>
              <w:rPr>
                <w:rFonts w:ascii="宋体" w:eastAsia="宋体" w:hAnsi="宋体" w:cs="宋体"/>
                <w:b/>
                <w:bCs/>
                <w:color w:val="000000"/>
                <w:kern w:val="0"/>
                <w:szCs w:val="21"/>
              </w:rPr>
            </w:pPr>
            <w:r w:rsidRPr="00C964CC">
              <w:rPr>
                <w:rFonts w:ascii="宋体" w:eastAsia="宋体" w:hAnsi="宋体" w:cs="宋体" w:hint="eastAsia"/>
                <w:b/>
                <w:bCs/>
                <w:color w:val="000000"/>
                <w:kern w:val="0"/>
                <w:szCs w:val="21"/>
              </w:rPr>
              <w:t>主营业务</w:t>
            </w:r>
          </w:p>
        </w:tc>
        <w:tc>
          <w:tcPr>
            <w:tcW w:w="6680" w:type="dxa"/>
            <w:gridSpan w:val="3"/>
            <w:tcBorders>
              <w:top w:val="single" w:sz="8" w:space="0" w:color="000000"/>
              <w:left w:val="nil"/>
              <w:bottom w:val="single" w:sz="8" w:space="0" w:color="000000"/>
              <w:right w:val="single" w:sz="8" w:space="0" w:color="000000"/>
            </w:tcBorders>
            <w:shd w:val="clear" w:color="auto" w:fill="auto"/>
            <w:vAlign w:val="center"/>
            <w:hideMark/>
          </w:tcPr>
          <w:p w:rsidR="00C964CC" w:rsidRPr="00C964CC" w:rsidRDefault="00C964CC" w:rsidP="00C964CC">
            <w:pPr>
              <w:widowControl/>
              <w:jc w:val="left"/>
              <w:rPr>
                <w:rFonts w:ascii="宋体" w:eastAsia="宋体" w:hAnsi="宋体" w:cs="宋体"/>
                <w:color w:val="000000"/>
                <w:kern w:val="0"/>
                <w:szCs w:val="21"/>
              </w:rPr>
            </w:pPr>
            <w:r w:rsidRPr="00C964CC">
              <w:rPr>
                <w:rFonts w:ascii="宋体" w:eastAsia="宋体" w:hAnsi="宋体" w:cs="宋体" w:hint="eastAsia"/>
                <w:color w:val="000000"/>
                <w:kern w:val="0"/>
                <w:szCs w:val="21"/>
              </w:rPr>
              <w:t>从事各类音响设备、扬声器的研发、生产和销售</w:t>
            </w:r>
          </w:p>
        </w:tc>
      </w:tr>
    </w:tbl>
    <w:p w:rsidR="00C964CC" w:rsidRPr="00C964CC" w:rsidRDefault="00C964CC" w:rsidP="00C964CC">
      <w:pPr>
        <w:spacing w:line="360" w:lineRule="auto"/>
        <w:ind w:firstLineChars="200" w:firstLine="480"/>
        <w:rPr>
          <w:sz w:val="24"/>
        </w:rPr>
      </w:pPr>
    </w:p>
    <w:p w:rsidR="00C964CC" w:rsidRPr="00C964CC" w:rsidRDefault="00C964CC" w:rsidP="00C964CC">
      <w:pPr>
        <w:widowControl/>
        <w:wordWrap w:val="0"/>
        <w:jc w:val="left"/>
        <w:rPr>
          <w:rFonts w:ascii="楷体" w:eastAsia="楷体" w:hAnsi="楷体" w:cs="宋体"/>
          <w:kern w:val="0"/>
          <w:sz w:val="24"/>
          <w:szCs w:val="24"/>
        </w:rPr>
      </w:pPr>
      <w:r w:rsidRPr="00C964CC">
        <w:rPr>
          <w:rFonts w:ascii="楷体" w:eastAsia="楷体" w:hAnsi="楷体" w:cs="宋体" w:hint="eastAsia"/>
          <w:kern w:val="0"/>
          <w:sz w:val="24"/>
          <w:szCs w:val="24"/>
        </w:rPr>
        <w:t xml:space="preserve">　</w:t>
      </w:r>
      <w:r w:rsidRPr="00C964CC">
        <w:rPr>
          <w:rFonts w:ascii="Calibri" w:eastAsia="楷体" w:hAnsi="Calibri" w:cs="Calibri"/>
          <w:kern w:val="0"/>
          <w:sz w:val="24"/>
          <w:szCs w:val="24"/>
        </w:rPr>
        <w:t> </w:t>
      </w:r>
      <w:r w:rsidRPr="00C964CC">
        <w:rPr>
          <w:rFonts w:ascii="楷体" w:eastAsia="楷体" w:hAnsi="楷体" w:cs="宋体" w:hint="eastAsia"/>
          <w:kern w:val="0"/>
          <w:sz w:val="24"/>
          <w:szCs w:val="24"/>
        </w:rPr>
        <w:t xml:space="preserve"> 1、请发行人代表进一步说明:（1）报告期内新增经销商逐年减少、退出经销商逐年增加的原因，对发行人生产经营的影响，新增经销商当年贡献的销售收入及占比，退出经销商上年贡献的销售收入及占比；（2）在经销商家数逐年减少的情况下，线下销售金额基本保持稳定的原因和合理性，经销商的库存是否处于合理水平，发行人是否存在向经销商压货增加销售收入的情形；（3）发行人的行业地位和经营环境是否发生了重大不利变化。请保荐代表人发表核查意见。</w:t>
      </w:r>
    </w:p>
    <w:p w:rsidR="00C964CC" w:rsidRPr="00C964CC" w:rsidRDefault="00C964CC" w:rsidP="00C964CC">
      <w:pPr>
        <w:widowControl/>
        <w:wordWrap w:val="0"/>
        <w:jc w:val="left"/>
        <w:rPr>
          <w:rFonts w:ascii="楷体" w:eastAsia="楷体" w:hAnsi="楷体" w:cs="宋体"/>
          <w:kern w:val="0"/>
          <w:sz w:val="24"/>
          <w:szCs w:val="24"/>
        </w:rPr>
      </w:pPr>
      <w:r w:rsidRPr="00C964CC">
        <w:rPr>
          <w:rFonts w:ascii="楷体" w:eastAsia="楷体" w:hAnsi="楷体" w:cs="宋体" w:hint="eastAsia"/>
          <w:kern w:val="0"/>
          <w:sz w:val="24"/>
          <w:szCs w:val="24"/>
        </w:rPr>
        <w:t xml:space="preserve">　</w:t>
      </w:r>
      <w:r w:rsidRPr="00C964CC">
        <w:rPr>
          <w:rFonts w:ascii="Calibri" w:eastAsia="楷体" w:hAnsi="Calibri" w:cs="Calibri"/>
          <w:kern w:val="0"/>
          <w:sz w:val="24"/>
          <w:szCs w:val="24"/>
        </w:rPr>
        <w:t> </w:t>
      </w:r>
      <w:r w:rsidRPr="00C964CC">
        <w:rPr>
          <w:rFonts w:ascii="楷体" w:eastAsia="楷体" w:hAnsi="楷体" w:cs="宋体" w:hint="eastAsia"/>
          <w:kern w:val="0"/>
          <w:sz w:val="24"/>
          <w:szCs w:val="24"/>
        </w:rPr>
        <w:t xml:space="preserve"> 2、请发行人代表进一步说明：报告期内发行人调整对京东的信用期政策的原因，是否存在通过铺货、调整信用政策等方式增加销售的情况，对京东销售商品的退货情况，对京东销售的商品是否最终实现销售。请保荐代表人发表核查意见。</w:t>
      </w:r>
    </w:p>
    <w:p w:rsidR="00C964CC" w:rsidRPr="00C964CC" w:rsidRDefault="00C964CC" w:rsidP="00C964CC">
      <w:pPr>
        <w:widowControl/>
        <w:wordWrap w:val="0"/>
        <w:jc w:val="left"/>
        <w:rPr>
          <w:rFonts w:ascii="楷体" w:eastAsia="楷体" w:hAnsi="楷体" w:cs="宋体"/>
          <w:kern w:val="0"/>
          <w:sz w:val="24"/>
          <w:szCs w:val="24"/>
        </w:rPr>
      </w:pPr>
      <w:r w:rsidRPr="00C964CC">
        <w:rPr>
          <w:rFonts w:ascii="楷体" w:eastAsia="楷体" w:hAnsi="楷体" w:cs="宋体" w:hint="eastAsia"/>
          <w:kern w:val="0"/>
          <w:sz w:val="24"/>
          <w:szCs w:val="24"/>
        </w:rPr>
        <w:t xml:space="preserve">　</w:t>
      </w:r>
      <w:r w:rsidRPr="00C964CC">
        <w:rPr>
          <w:rFonts w:ascii="Calibri" w:eastAsia="楷体" w:hAnsi="Calibri" w:cs="Calibri"/>
          <w:kern w:val="0"/>
          <w:sz w:val="24"/>
          <w:szCs w:val="24"/>
        </w:rPr>
        <w:t> </w:t>
      </w:r>
      <w:r w:rsidRPr="00C964CC">
        <w:rPr>
          <w:rFonts w:ascii="楷体" w:eastAsia="楷体" w:hAnsi="楷体" w:cs="宋体" w:hint="eastAsia"/>
          <w:kern w:val="0"/>
          <w:sz w:val="24"/>
          <w:szCs w:val="24"/>
        </w:rPr>
        <w:t xml:space="preserve"> 3、请发行人代表进一步说明：（1）结合具体产品构成、产品定价、成本构成、客户、市场定位、经营模式等，说明发行人毛利率高于同行业可比上市公司平均水平的具体原因、合理性和可持续性，成本费用是否真实、准确、完整入账；（2）是否存在关联方、潜在关联方或者第三方为发行人承担成本或代垫费用的情形；（3）报告期发行人员工薪酬水平较低的原因，发行人是否存在通过人为压低发行人高管和员工薪酬以降低期间费用、增加利润的情形。请保荐代表人发表核查意见。</w:t>
      </w:r>
    </w:p>
    <w:p w:rsidR="00C964CC" w:rsidRPr="00C964CC" w:rsidRDefault="00C964CC" w:rsidP="00C964CC">
      <w:pPr>
        <w:widowControl/>
        <w:wordWrap w:val="0"/>
        <w:ind w:firstLine="480"/>
        <w:jc w:val="left"/>
        <w:rPr>
          <w:rFonts w:ascii="楷体" w:eastAsia="楷体" w:hAnsi="楷体" w:cs="宋体"/>
          <w:kern w:val="0"/>
          <w:sz w:val="24"/>
          <w:szCs w:val="24"/>
        </w:rPr>
      </w:pPr>
      <w:r w:rsidRPr="00C964CC">
        <w:rPr>
          <w:rFonts w:ascii="楷体" w:eastAsia="楷体" w:hAnsi="楷体" w:cs="宋体" w:hint="eastAsia"/>
          <w:kern w:val="0"/>
          <w:sz w:val="24"/>
          <w:szCs w:val="24"/>
        </w:rPr>
        <w:t>4、请发行人代表进一步说明：（1）发行人授权四川维优科技有限责任公司使用“惠威”商标、授权部分经销商使用“惠威”作为其商号的原因及其合理性，履行的相关法定程序，是否合法有效，是否存在其他利益安排；（2）签署协议的主要内容和有效执行情况，发行人保护自身声誉不受被许可方损害采取的有效措施；（3）发行人取得和使用HIVI、惠威等商标，是否符合《商标法》、《反不正当竞争法》等相关法律、法规或国际惯例，是否可能侵犯同行业利益造成不正当竞争，是否存在诉讼、争议或者潜在纠纷；（4）发行人有关商号和商标管理的相关内部控制制度的建立健全和有效执行情况；（5）相关信息和风险是否充分披露。请保荐代表人发表核查意见。</w:t>
      </w:r>
    </w:p>
    <w:p w:rsidR="00C964CC" w:rsidRPr="00C964CC" w:rsidRDefault="00C964CC" w:rsidP="00C964CC">
      <w:pPr>
        <w:keepNext/>
        <w:keepLines/>
        <w:spacing w:beforeLines="50" w:before="156" w:afterLines="50" w:after="156" w:line="415" w:lineRule="auto"/>
        <w:outlineLvl w:val="2"/>
        <w:rPr>
          <w:b/>
          <w:bCs/>
          <w:szCs w:val="21"/>
        </w:rPr>
      </w:pPr>
      <w:r>
        <w:rPr>
          <w:b/>
          <w:bCs/>
          <w:szCs w:val="21"/>
        </w:rPr>
        <w:t>48</w:t>
      </w:r>
      <w:r w:rsidRPr="00C964CC">
        <w:rPr>
          <w:rFonts w:hint="eastAsia"/>
          <w:b/>
          <w:bCs/>
          <w:szCs w:val="21"/>
        </w:rPr>
        <w:t>、哈尔滨三联药业股份有限公司</w:t>
      </w:r>
    </w:p>
    <w:tbl>
      <w:tblPr>
        <w:tblW w:w="9120" w:type="dxa"/>
        <w:jc w:val="center"/>
        <w:tblLook w:val="04A0" w:firstRow="1" w:lastRow="0" w:firstColumn="1" w:lastColumn="0" w:noHBand="0" w:noVBand="1"/>
      </w:tblPr>
      <w:tblGrid>
        <w:gridCol w:w="2440"/>
        <w:gridCol w:w="2808"/>
        <w:gridCol w:w="1842"/>
        <w:gridCol w:w="2030"/>
      </w:tblGrid>
      <w:tr w:rsidR="00C964CC" w:rsidRPr="00C964CC" w:rsidTr="00077A86">
        <w:trPr>
          <w:trHeight w:val="525"/>
          <w:jc w:val="center"/>
        </w:trPr>
        <w:tc>
          <w:tcPr>
            <w:tcW w:w="2440"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C964CC" w:rsidRPr="00C964CC" w:rsidRDefault="00C964CC" w:rsidP="00C964CC">
            <w:pPr>
              <w:widowControl/>
              <w:jc w:val="center"/>
              <w:rPr>
                <w:rFonts w:ascii="宋体" w:eastAsia="宋体" w:hAnsi="宋体" w:cs="宋体"/>
                <w:b/>
                <w:bCs/>
                <w:color w:val="000000"/>
                <w:kern w:val="0"/>
                <w:szCs w:val="21"/>
              </w:rPr>
            </w:pPr>
            <w:r w:rsidRPr="00C964CC">
              <w:rPr>
                <w:rFonts w:ascii="宋体" w:eastAsia="宋体" w:hAnsi="宋体" w:cs="宋体" w:hint="eastAsia"/>
                <w:b/>
                <w:bCs/>
                <w:color w:val="000000"/>
                <w:kern w:val="0"/>
                <w:szCs w:val="21"/>
              </w:rPr>
              <w:t>设立时间</w:t>
            </w:r>
          </w:p>
        </w:tc>
        <w:tc>
          <w:tcPr>
            <w:tcW w:w="2808" w:type="dxa"/>
            <w:tcBorders>
              <w:top w:val="single" w:sz="8" w:space="0" w:color="000000"/>
              <w:left w:val="nil"/>
              <w:bottom w:val="single" w:sz="8" w:space="0" w:color="000000"/>
              <w:right w:val="single" w:sz="8" w:space="0" w:color="000000"/>
            </w:tcBorders>
            <w:shd w:val="clear" w:color="auto" w:fill="auto"/>
            <w:vAlign w:val="center"/>
            <w:hideMark/>
          </w:tcPr>
          <w:p w:rsidR="00C964CC" w:rsidRPr="00C964CC" w:rsidRDefault="00C964CC" w:rsidP="00C964CC">
            <w:pPr>
              <w:widowControl/>
              <w:jc w:val="left"/>
              <w:rPr>
                <w:rFonts w:ascii="Calibri" w:eastAsia="宋体" w:hAnsi="Calibri" w:cs="Calibri"/>
                <w:color w:val="000000"/>
                <w:kern w:val="0"/>
                <w:szCs w:val="21"/>
              </w:rPr>
            </w:pPr>
            <w:r w:rsidRPr="00C964CC">
              <w:rPr>
                <w:rFonts w:ascii="Calibri" w:eastAsia="宋体" w:hAnsi="Calibri" w:cs="Calibri"/>
                <w:color w:val="000000"/>
                <w:kern w:val="0"/>
                <w:szCs w:val="21"/>
              </w:rPr>
              <w:t>1996-6-21</w:t>
            </w:r>
          </w:p>
        </w:tc>
        <w:tc>
          <w:tcPr>
            <w:tcW w:w="1842" w:type="dxa"/>
            <w:tcBorders>
              <w:top w:val="single" w:sz="8" w:space="0" w:color="000000"/>
              <w:left w:val="nil"/>
              <w:bottom w:val="single" w:sz="8" w:space="0" w:color="000000"/>
              <w:right w:val="single" w:sz="8" w:space="0" w:color="000000"/>
            </w:tcBorders>
            <w:shd w:val="clear" w:color="auto" w:fill="auto"/>
            <w:vAlign w:val="center"/>
            <w:hideMark/>
          </w:tcPr>
          <w:p w:rsidR="00C964CC" w:rsidRPr="00C964CC" w:rsidRDefault="00C964CC" w:rsidP="00C964CC">
            <w:pPr>
              <w:widowControl/>
              <w:jc w:val="center"/>
              <w:rPr>
                <w:rFonts w:ascii="宋体" w:eastAsia="宋体" w:hAnsi="宋体" w:cs="宋体"/>
                <w:b/>
                <w:bCs/>
                <w:color w:val="000000"/>
                <w:kern w:val="0"/>
                <w:szCs w:val="21"/>
              </w:rPr>
            </w:pPr>
            <w:r w:rsidRPr="00C964CC">
              <w:rPr>
                <w:rFonts w:ascii="宋体" w:eastAsia="宋体" w:hAnsi="宋体" w:cs="宋体" w:hint="eastAsia"/>
                <w:b/>
                <w:bCs/>
                <w:color w:val="000000"/>
                <w:kern w:val="0"/>
                <w:szCs w:val="21"/>
              </w:rPr>
              <w:t>省市</w:t>
            </w:r>
          </w:p>
        </w:tc>
        <w:tc>
          <w:tcPr>
            <w:tcW w:w="2030" w:type="dxa"/>
            <w:tcBorders>
              <w:top w:val="single" w:sz="8" w:space="0" w:color="000000"/>
              <w:left w:val="nil"/>
              <w:bottom w:val="single" w:sz="8" w:space="0" w:color="000000"/>
              <w:right w:val="single" w:sz="8" w:space="0" w:color="000000"/>
            </w:tcBorders>
            <w:shd w:val="clear" w:color="auto" w:fill="auto"/>
            <w:vAlign w:val="center"/>
            <w:hideMark/>
          </w:tcPr>
          <w:p w:rsidR="00C964CC" w:rsidRPr="00C964CC" w:rsidRDefault="00C964CC" w:rsidP="00C964CC">
            <w:pPr>
              <w:widowControl/>
              <w:rPr>
                <w:rFonts w:ascii="宋体" w:eastAsia="宋体" w:hAnsi="宋体" w:cs="宋体"/>
                <w:color w:val="000000"/>
                <w:kern w:val="0"/>
                <w:szCs w:val="21"/>
              </w:rPr>
            </w:pPr>
            <w:r w:rsidRPr="00C964CC">
              <w:rPr>
                <w:rFonts w:ascii="宋体" w:eastAsia="宋体" w:hAnsi="宋体" w:cs="宋体" w:hint="eastAsia"/>
                <w:color w:val="000000"/>
                <w:kern w:val="0"/>
                <w:szCs w:val="21"/>
              </w:rPr>
              <w:t>黑龙江省哈尔滨市</w:t>
            </w:r>
          </w:p>
        </w:tc>
      </w:tr>
      <w:tr w:rsidR="00C964CC" w:rsidRPr="00C964CC" w:rsidTr="00077A86">
        <w:trPr>
          <w:trHeight w:val="540"/>
          <w:jc w:val="center"/>
        </w:trPr>
        <w:tc>
          <w:tcPr>
            <w:tcW w:w="2440" w:type="dxa"/>
            <w:tcBorders>
              <w:top w:val="nil"/>
              <w:left w:val="single" w:sz="8" w:space="0" w:color="000000"/>
              <w:bottom w:val="single" w:sz="8" w:space="0" w:color="000000"/>
              <w:right w:val="single" w:sz="8" w:space="0" w:color="000000"/>
            </w:tcBorders>
            <w:shd w:val="clear" w:color="auto" w:fill="auto"/>
            <w:vAlign w:val="center"/>
            <w:hideMark/>
          </w:tcPr>
          <w:p w:rsidR="00C964CC" w:rsidRPr="00C964CC" w:rsidRDefault="00C964CC" w:rsidP="00C964CC">
            <w:pPr>
              <w:widowControl/>
              <w:jc w:val="center"/>
              <w:rPr>
                <w:rFonts w:ascii="宋体" w:eastAsia="宋体" w:hAnsi="宋体" w:cs="宋体"/>
                <w:b/>
                <w:bCs/>
                <w:color w:val="000000"/>
                <w:kern w:val="0"/>
                <w:szCs w:val="21"/>
              </w:rPr>
            </w:pPr>
            <w:r w:rsidRPr="00C964CC">
              <w:rPr>
                <w:rFonts w:ascii="宋体" w:eastAsia="宋体" w:hAnsi="宋体" w:cs="宋体" w:hint="eastAsia"/>
                <w:b/>
                <w:bCs/>
                <w:color w:val="000000"/>
                <w:kern w:val="0"/>
                <w:szCs w:val="21"/>
              </w:rPr>
              <w:t>所属行业</w:t>
            </w:r>
          </w:p>
        </w:tc>
        <w:tc>
          <w:tcPr>
            <w:tcW w:w="2808" w:type="dxa"/>
            <w:tcBorders>
              <w:top w:val="nil"/>
              <w:left w:val="nil"/>
              <w:bottom w:val="single" w:sz="8" w:space="0" w:color="000000"/>
              <w:right w:val="single" w:sz="8" w:space="0" w:color="000000"/>
            </w:tcBorders>
            <w:shd w:val="clear" w:color="auto" w:fill="auto"/>
            <w:vAlign w:val="center"/>
            <w:hideMark/>
          </w:tcPr>
          <w:p w:rsidR="00C964CC" w:rsidRPr="00C964CC" w:rsidRDefault="00C964CC" w:rsidP="00C964CC">
            <w:pPr>
              <w:widowControl/>
              <w:jc w:val="left"/>
              <w:rPr>
                <w:rFonts w:ascii="宋体" w:eastAsia="宋体" w:hAnsi="宋体" w:cs="宋体"/>
                <w:color w:val="000000"/>
                <w:kern w:val="0"/>
                <w:szCs w:val="21"/>
              </w:rPr>
            </w:pPr>
            <w:r w:rsidRPr="00C964CC">
              <w:rPr>
                <w:rFonts w:ascii="宋体" w:eastAsia="宋体" w:hAnsi="宋体" w:cs="宋体" w:hint="eastAsia"/>
                <w:color w:val="000000"/>
                <w:kern w:val="0"/>
                <w:szCs w:val="21"/>
              </w:rPr>
              <w:t>医药制造业</w:t>
            </w:r>
          </w:p>
        </w:tc>
        <w:tc>
          <w:tcPr>
            <w:tcW w:w="1842" w:type="dxa"/>
            <w:tcBorders>
              <w:top w:val="nil"/>
              <w:left w:val="nil"/>
              <w:bottom w:val="single" w:sz="8" w:space="0" w:color="000000"/>
              <w:right w:val="single" w:sz="8" w:space="0" w:color="000000"/>
            </w:tcBorders>
            <w:shd w:val="clear" w:color="auto" w:fill="auto"/>
            <w:vAlign w:val="center"/>
            <w:hideMark/>
          </w:tcPr>
          <w:p w:rsidR="00C964CC" w:rsidRPr="00C964CC" w:rsidRDefault="00C964CC" w:rsidP="00C964CC">
            <w:pPr>
              <w:widowControl/>
              <w:jc w:val="center"/>
              <w:rPr>
                <w:rFonts w:ascii="宋体" w:eastAsia="宋体" w:hAnsi="宋体" w:cs="宋体"/>
                <w:b/>
                <w:bCs/>
                <w:color w:val="000000"/>
                <w:kern w:val="0"/>
                <w:szCs w:val="21"/>
              </w:rPr>
            </w:pPr>
            <w:r w:rsidRPr="00C964CC">
              <w:rPr>
                <w:rFonts w:ascii="宋体" w:eastAsia="宋体" w:hAnsi="宋体" w:cs="宋体" w:hint="eastAsia"/>
                <w:b/>
                <w:bCs/>
                <w:color w:val="000000"/>
                <w:kern w:val="0"/>
                <w:szCs w:val="21"/>
              </w:rPr>
              <w:t>拟上市交易所</w:t>
            </w:r>
          </w:p>
        </w:tc>
        <w:tc>
          <w:tcPr>
            <w:tcW w:w="2030" w:type="dxa"/>
            <w:tcBorders>
              <w:top w:val="nil"/>
              <w:left w:val="nil"/>
              <w:bottom w:val="single" w:sz="8" w:space="0" w:color="000000"/>
              <w:right w:val="single" w:sz="8" w:space="0" w:color="000000"/>
            </w:tcBorders>
            <w:shd w:val="clear" w:color="auto" w:fill="auto"/>
            <w:vAlign w:val="center"/>
            <w:hideMark/>
          </w:tcPr>
          <w:p w:rsidR="00C964CC" w:rsidRPr="00C964CC" w:rsidRDefault="00C964CC" w:rsidP="00C964CC">
            <w:pPr>
              <w:widowControl/>
              <w:rPr>
                <w:rFonts w:ascii="宋体" w:eastAsia="宋体" w:hAnsi="宋体" w:cs="宋体"/>
                <w:color w:val="000000"/>
                <w:kern w:val="0"/>
                <w:szCs w:val="21"/>
              </w:rPr>
            </w:pPr>
            <w:r w:rsidRPr="00C964CC">
              <w:rPr>
                <w:rFonts w:ascii="宋体" w:eastAsia="宋体" w:hAnsi="宋体" w:cs="宋体" w:hint="eastAsia"/>
                <w:color w:val="000000"/>
                <w:kern w:val="0"/>
                <w:szCs w:val="21"/>
              </w:rPr>
              <w:t>主板</w:t>
            </w:r>
          </w:p>
        </w:tc>
      </w:tr>
      <w:tr w:rsidR="00C964CC" w:rsidRPr="00C964CC" w:rsidTr="00077A86">
        <w:trPr>
          <w:trHeight w:val="450"/>
          <w:jc w:val="center"/>
        </w:trPr>
        <w:tc>
          <w:tcPr>
            <w:tcW w:w="2440" w:type="dxa"/>
            <w:tcBorders>
              <w:top w:val="nil"/>
              <w:left w:val="single" w:sz="8" w:space="0" w:color="000000"/>
              <w:bottom w:val="single" w:sz="8" w:space="0" w:color="000000"/>
              <w:right w:val="single" w:sz="8" w:space="0" w:color="000000"/>
            </w:tcBorders>
            <w:shd w:val="clear" w:color="auto" w:fill="auto"/>
            <w:vAlign w:val="center"/>
            <w:hideMark/>
          </w:tcPr>
          <w:p w:rsidR="00C964CC" w:rsidRPr="00C964CC" w:rsidRDefault="00C964CC" w:rsidP="00C964CC">
            <w:pPr>
              <w:widowControl/>
              <w:rPr>
                <w:rFonts w:ascii="宋体" w:eastAsia="宋体" w:hAnsi="宋体" w:cs="宋体"/>
                <w:b/>
                <w:bCs/>
                <w:color w:val="000000"/>
                <w:kern w:val="0"/>
                <w:szCs w:val="21"/>
              </w:rPr>
            </w:pPr>
            <w:r w:rsidRPr="00C964CC">
              <w:rPr>
                <w:rFonts w:ascii="宋体" w:eastAsia="宋体" w:hAnsi="宋体" w:cs="宋体" w:hint="eastAsia"/>
                <w:b/>
                <w:bCs/>
                <w:color w:val="000000"/>
                <w:kern w:val="0"/>
                <w:szCs w:val="21"/>
              </w:rPr>
              <w:t>控股股东／实际控制人</w:t>
            </w:r>
          </w:p>
        </w:tc>
        <w:tc>
          <w:tcPr>
            <w:tcW w:w="6680" w:type="dxa"/>
            <w:gridSpan w:val="3"/>
            <w:tcBorders>
              <w:top w:val="single" w:sz="8" w:space="0" w:color="000000"/>
              <w:left w:val="nil"/>
              <w:bottom w:val="single" w:sz="8" w:space="0" w:color="000000"/>
              <w:right w:val="single" w:sz="8" w:space="0" w:color="000000"/>
            </w:tcBorders>
            <w:shd w:val="clear" w:color="auto" w:fill="auto"/>
            <w:vAlign w:val="center"/>
            <w:hideMark/>
          </w:tcPr>
          <w:p w:rsidR="00C964CC" w:rsidRPr="00C964CC" w:rsidRDefault="00C964CC" w:rsidP="00C964CC">
            <w:pPr>
              <w:widowControl/>
              <w:jc w:val="left"/>
              <w:rPr>
                <w:rFonts w:ascii="宋体" w:eastAsia="宋体" w:hAnsi="宋体" w:cs="宋体"/>
                <w:color w:val="000000"/>
                <w:kern w:val="0"/>
                <w:szCs w:val="21"/>
              </w:rPr>
            </w:pPr>
            <w:r w:rsidRPr="00C964CC">
              <w:rPr>
                <w:rFonts w:ascii="宋体" w:eastAsia="宋体" w:hAnsi="宋体" w:cs="宋体" w:hint="eastAsia"/>
                <w:color w:val="000000"/>
                <w:kern w:val="0"/>
                <w:szCs w:val="21"/>
              </w:rPr>
              <w:t>周莉,秦剑飞</w:t>
            </w:r>
          </w:p>
        </w:tc>
      </w:tr>
      <w:tr w:rsidR="00C964CC" w:rsidRPr="00C964CC" w:rsidTr="00077A86">
        <w:trPr>
          <w:trHeight w:val="435"/>
          <w:jc w:val="center"/>
        </w:trPr>
        <w:tc>
          <w:tcPr>
            <w:tcW w:w="2440" w:type="dxa"/>
            <w:tcBorders>
              <w:top w:val="nil"/>
              <w:left w:val="single" w:sz="8" w:space="0" w:color="000000"/>
              <w:bottom w:val="single" w:sz="8" w:space="0" w:color="000000"/>
              <w:right w:val="single" w:sz="8" w:space="0" w:color="000000"/>
            </w:tcBorders>
            <w:shd w:val="clear" w:color="auto" w:fill="auto"/>
            <w:vAlign w:val="center"/>
            <w:hideMark/>
          </w:tcPr>
          <w:p w:rsidR="00C964CC" w:rsidRPr="00C964CC" w:rsidRDefault="00C964CC" w:rsidP="00C964CC">
            <w:pPr>
              <w:widowControl/>
              <w:jc w:val="center"/>
              <w:rPr>
                <w:rFonts w:ascii="宋体" w:eastAsia="宋体" w:hAnsi="宋体" w:cs="宋体"/>
                <w:b/>
                <w:bCs/>
                <w:color w:val="000000"/>
                <w:kern w:val="0"/>
                <w:szCs w:val="21"/>
              </w:rPr>
            </w:pPr>
            <w:r w:rsidRPr="00C964CC">
              <w:rPr>
                <w:rFonts w:ascii="宋体" w:eastAsia="宋体" w:hAnsi="宋体" w:cs="宋体" w:hint="eastAsia"/>
                <w:b/>
                <w:bCs/>
                <w:color w:val="000000"/>
                <w:kern w:val="0"/>
                <w:szCs w:val="21"/>
              </w:rPr>
              <w:lastRenderedPageBreak/>
              <w:t>主营业务</w:t>
            </w:r>
          </w:p>
        </w:tc>
        <w:tc>
          <w:tcPr>
            <w:tcW w:w="6680" w:type="dxa"/>
            <w:gridSpan w:val="3"/>
            <w:tcBorders>
              <w:top w:val="single" w:sz="8" w:space="0" w:color="000000"/>
              <w:left w:val="nil"/>
              <w:bottom w:val="single" w:sz="8" w:space="0" w:color="000000"/>
              <w:right w:val="single" w:sz="8" w:space="0" w:color="000000"/>
            </w:tcBorders>
            <w:shd w:val="clear" w:color="auto" w:fill="auto"/>
            <w:vAlign w:val="center"/>
            <w:hideMark/>
          </w:tcPr>
          <w:p w:rsidR="00C964CC" w:rsidRPr="00C964CC" w:rsidRDefault="00C964CC" w:rsidP="00C964CC">
            <w:pPr>
              <w:widowControl/>
              <w:jc w:val="left"/>
              <w:rPr>
                <w:rFonts w:ascii="宋体" w:eastAsia="宋体" w:hAnsi="宋体" w:cs="宋体"/>
                <w:color w:val="000000"/>
                <w:kern w:val="0"/>
                <w:szCs w:val="21"/>
              </w:rPr>
            </w:pPr>
            <w:r w:rsidRPr="00C964CC">
              <w:rPr>
                <w:rFonts w:ascii="宋体" w:eastAsia="宋体" w:hAnsi="宋体" w:cs="宋体" w:hint="eastAsia"/>
                <w:color w:val="000000"/>
                <w:kern w:val="0"/>
                <w:szCs w:val="21"/>
              </w:rPr>
              <w:t>化学药品制剂的研发、生产和销售</w:t>
            </w:r>
          </w:p>
        </w:tc>
      </w:tr>
    </w:tbl>
    <w:p w:rsidR="00C964CC" w:rsidRPr="00C964CC" w:rsidRDefault="00C964CC" w:rsidP="00C964CC">
      <w:pPr>
        <w:spacing w:line="360" w:lineRule="auto"/>
        <w:ind w:firstLineChars="200" w:firstLine="480"/>
        <w:rPr>
          <w:sz w:val="24"/>
        </w:rPr>
      </w:pPr>
    </w:p>
    <w:p w:rsidR="00C964CC" w:rsidRPr="00C964CC" w:rsidRDefault="00C964CC" w:rsidP="00C964CC">
      <w:pPr>
        <w:widowControl/>
        <w:wordWrap w:val="0"/>
        <w:jc w:val="left"/>
        <w:rPr>
          <w:rFonts w:ascii="楷体" w:eastAsia="楷体" w:hAnsi="楷体" w:cs="宋体"/>
          <w:kern w:val="0"/>
          <w:sz w:val="24"/>
          <w:szCs w:val="24"/>
        </w:rPr>
      </w:pPr>
      <w:r w:rsidRPr="00C964CC">
        <w:rPr>
          <w:rFonts w:ascii="楷体" w:eastAsia="楷体" w:hAnsi="楷体" w:cs="宋体" w:hint="eastAsia"/>
          <w:kern w:val="0"/>
          <w:sz w:val="24"/>
          <w:szCs w:val="24"/>
        </w:rPr>
        <w:t xml:space="preserve">　　1、请发行代表人进一步说明：在与四环医药控股集团有限公司、黑龙江省天行健医药有限公司等公司（以下简称合作方）合作开发药品模式下，技术来自于合作方同时销售渠道是合作方或者合作方指定的第三方的合作方式是否属于行业惯例，是否影响发行人的业务独立性和资产完整性。请保荐代表人说明表核查意见。</w:t>
      </w:r>
    </w:p>
    <w:p w:rsidR="00C964CC" w:rsidRPr="00C964CC" w:rsidRDefault="00C964CC" w:rsidP="00C964CC">
      <w:pPr>
        <w:widowControl/>
        <w:wordWrap w:val="0"/>
        <w:jc w:val="left"/>
        <w:rPr>
          <w:rFonts w:ascii="楷体" w:eastAsia="楷体" w:hAnsi="楷体" w:cs="宋体"/>
          <w:kern w:val="0"/>
          <w:sz w:val="24"/>
          <w:szCs w:val="24"/>
        </w:rPr>
      </w:pPr>
      <w:r w:rsidRPr="00C964CC">
        <w:rPr>
          <w:rFonts w:ascii="楷体" w:eastAsia="楷体" w:hAnsi="楷体" w:cs="宋体" w:hint="eastAsia"/>
          <w:kern w:val="0"/>
          <w:sz w:val="24"/>
          <w:szCs w:val="24"/>
        </w:rPr>
        <w:t xml:space="preserve">　　2、请发行代表人进一步说明：（1）讯诚国际有限公司（以下简称讯诚国际）设立及用于收购资金的来源；（2）讯诚国际注销解散的具体原因，解散过程中对所持发行人股份的处理情况；发行人在讯诚国际注销后未及时办理股权变更申请的具体原因，以及对其生产经营和财务状况以及相关信息披露真实性的影响；（3）迅诚国际解散后至股权变更至秦剑飞、周莉期间，发行人依然作为外商投资企业继续运营，是否符合外商投资企业相关法律法规规定，发行人是否应当补缴相关税费。请保荐代表人说明对上述问题的核査情况，并对未及时办理股东变更事项是否属于重大违法违规行为发表核査意见。</w:t>
      </w:r>
    </w:p>
    <w:p w:rsidR="00C964CC" w:rsidRPr="00C964CC" w:rsidRDefault="00C964CC" w:rsidP="00C964CC">
      <w:pPr>
        <w:widowControl/>
        <w:wordWrap w:val="0"/>
        <w:jc w:val="left"/>
        <w:rPr>
          <w:rFonts w:ascii="楷体" w:eastAsia="楷体" w:hAnsi="楷体" w:cs="宋体"/>
          <w:kern w:val="0"/>
          <w:sz w:val="24"/>
          <w:szCs w:val="24"/>
        </w:rPr>
      </w:pPr>
      <w:r w:rsidRPr="00C964CC">
        <w:rPr>
          <w:rFonts w:ascii="楷体" w:eastAsia="楷体" w:hAnsi="楷体" w:cs="宋体" w:hint="eastAsia"/>
          <w:kern w:val="0"/>
          <w:sz w:val="24"/>
          <w:szCs w:val="24"/>
        </w:rPr>
        <w:t xml:space="preserve">　　3、请发行人代表进一步说明：（1）报告期各期发行人销售费用、市场及学术推广费逐年增长的具体原因和合理性；（2）报告期各期市场及学术推广费的具体分项构成，是否在学术推广活动中给予过相关医生、医务人员、医药代表或客户回扣、账外返利、礼品，是否存在承担上述人员或其亲属境内外旅游费用等变相商业贿赂行为；（3）市场及学术推广费支出的对手方情况，是否存在直接汇入供应商及无商业往来第三方账户的情形；（4）学术推广会议相关组织和支出情况，包括召开频次，召开内容，平均参与人次，费用报销情况等；会议是否实际召开，是否存在重大异常；（5）报告期内发行人市场推广活动中存在部分现金交易的具体原因，是否存在现金商业贿赂行为；（6）结合订单获取方式、流程，补充说明发行人相关内部控制制度能否有效防范商业贿赂风险；发行人相关内控制度的执行情况及其有效性。请保荐代表人发表核查意见，并说明核查的过程、结论和依据。</w:t>
      </w:r>
    </w:p>
    <w:p w:rsidR="00C964CC" w:rsidRPr="00C964CC" w:rsidRDefault="00C964CC" w:rsidP="00C964CC">
      <w:pPr>
        <w:widowControl/>
        <w:wordWrap w:val="0"/>
        <w:ind w:firstLine="480"/>
        <w:jc w:val="left"/>
        <w:rPr>
          <w:rFonts w:ascii="楷体" w:eastAsia="楷体" w:hAnsi="楷体" w:cs="宋体"/>
          <w:kern w:val="0"/>
          <w:sz w:val="24"/>
          <w:szCs w:val="24"/>
        </w:rPr>
      </w:pPr>
      <w:r w:rsidRPr="00C964CC">
        <w:rPr>
          <w:rFonts w:ascii="楷体" w:eastAsia="楷体" w:hAnsi="楷体" w:cs="宋体" w:hint="eastAsia"/>
          <w:kern w:val="0"/>
          <w:sz w:val="24"/>
          <w:szCs w:val="24"/>
        </w:rPr>
        <w:t>4、请发行人代表进一步说明推行两票制对公司经营的具体影响，推行两票制是否属于发行人所处行业的经营环境已经或者将发生重大变化，并对发行人的持续盈利能力构成重大不利影响的情形。请保荐代表人发表核查意见，并说明核查过程、结论和依据。</w:t>
      </w:r>
    </w:p>
    <w:p w:rsidR="00C964CC" w:rsidRPr="00C964CC" w:rsidRDefault="00C964CC" w:rsidP="00C964CC">
      <w:pPr>
        <w:widowControl/>
        <w:wordWrap w:val="0"/>
        <w:ind w:firstLine="480"/>
        <w:jc w:val="left"/>
        <w:rPr>
          <w:rFonts w:ascii="楷体" w:eastAsia="楷体" w:hAnsi="楷体" w:cs="宋体" w:hint="eastAsia"/>
          <w:kern w:val="0"/>
          <w:sz w:val="24"/>
          <w:szCs w:val="24"/>
        </w:rPr>
      </w:pPr>
    </w:p>
    <w:p w:rsidR="001F1E87" w:rsidRPr="001F1E87" w:rsidRDefault="001F1E87" w:rsidP="006C0F97">
      <w:pPr>
        <w:widowControl/>
        <w:ind w:firstLine="480"/>
        <w:jc w:val="left"/>
        <w:rPr>
          <w:rFonts w:ascii="楷体" w:eastAsia="楷体" w:hAnsi="楷体" w:cs="宋体"/>
          <w:kern w:val="0"/>
          <w:sz w:val="24"/>
          <w:szCs w:val="24"/>
        </w:rPr>
      </w:pPr>
    </w:p>
    <w:p w:rsidR="00CA0D12" w:rsidRDefault="00CA0D12" w:rsidP="00C36B0B">
      <w:pPr>
        <w:ind w:firstLineChars="200" w:firstLine="420"/>
      </w:pPr>
    </w:p>
    <w:p w:rsidR="001C783B" w:rsidRDefault="001C783B" w:rsidP="00C36B0B">
      <w:pPr>
        <w:keepNext/>
        <w:keepLines/>
        <w:spacing w:line="415" w:lineRule="auto"/>
        <w:ind w:firstLineChars="200" w:firstLine="562"/>
        <w:outlineLvl w:val="1"/>
        <w:rPr>
          <w:rFonts w:ascii="楷体" w:eastAsia="楷体" w:hAnsi="楷体" w:cstheme="majorBidi"/>
          <w:b/>
          <w:bCs/>
          <w:sz w:val="28"/>
          <w:szCs w:val="28"/>
        </w:rPr>
      </w:pPr>
      <w:r w:rsidRPr="001C783B">
        <w:rPr>
          <w:rFonts w:ascii="楷体" w:eastAsia="楷体" w:hAnsi="楷体" w:cstheme="majorBidi" w:hint="eastAsia"/>
          <w:b/>
          <w:bCs/>
          <w:sz w:val="28"/>
          <w:szCs w:val="28"/>
        </w:rPr>
        <w:t>（</w:t>
      </w:r>
      <w:r>
        <w:rPr>
          <w:rFonts w:ascii="楷体" w:eastAsia="楷体" w:hAnsi="楷体" w:cstheme="majorBidi" w:hint="eastAsia"/>
          <w:b/>
          <w:bCs/>
          <w:sz w:val="28"/>
          <w:szCs w:val="28"/>
        </w:rPr>
        <w:t>三</w:t>
      </w:r>
      <w:r w:rsidRPr="001C783B">
        <w:rPr>
          <w:rFonts w:ascii="楷体" w:eastAsia="楷体" w:hAnsi="楷体" w:cstheme="majorBidi" w:hint="eastAsia"/>
          <w:b/>
          <w:bCs/>
          <w:sz w:val="28"/>
          <w:szCs w:val="28"/>
        </w:rPr>
        <w:t>）</w:t>
      </w:r>
      <w:r w:rsidR="00CA0D12">
        <w:rPr>
          <w:rFonts w:ascii="楷体" w:eastAsia="楷体" w:hAnsi="楷体" w:cstheme="majorBidi" w:hint="eastAsia"/>
          <w:b/>
          <w:bCs/>
          <w:sz w:val="28"/>
          <w:szCs w:val="28"/>
        </w:rPr>
        <w:t>创业板</w:t>
      </w:r>
      <w:r w:rsidRPr="001C783B">
        <w:rPr>
          <w:rFonts w:ascii="楷体" w:eastAsia="楷体" w:hAnsi="楷体" w:cstheme="majorBidi"/>
          <w:b/>
          <w:bCs/>
          <w:sz w:val="28"/>
          <w:szCs w:val="28"/>
        </w:rPr>
        <w:t>发审企业概况及</w:t>
      </w:r>
      <w:r w:rsidRPr="001C783B">
        <w:rPr>
          <w:rFonts w:ascii="楷体" w:eastAsia="楷体" w:hAnsi="楷体" w:cstheme="majorBidi" w:hint="eastAsia"/>
          <w:b/>
          <w:bCs/>
          <w:sz w:val="28"/>
          <w:szCs w:val="28"/>
        </w:rPr>
        <w:t>会议提出询问的主要问题</w:t>
      </w:r>
    </w:p>
    <w:p w:rsidR="00CA0D12" w:rsidRDefault="00CA0D12" w:rsidP="00C36B0B">
      <w:pPr>
        <w:ind w:firstLineChars="200" w:firstLine="420"/>
      </w:pPr>
    </w:p>
    <w:p w:rsidR="00CA0D12" w:rsidRPr="007E1DC7" w:rsidRDefault="006C0F97" w:rsidP="006C0F97">
      <w:pPr>
        <w:keepNext/>
        <w:keepLines/>
        <w:spacing w:line="415" w:lineRule="auto"/>
        <w:outlineLvl w:val="2"/>
        <w:rPr>
          <w:b/>
          <w:bCs/>
          <w:szCs w:val="21"/>
        </w:rPr>
      </w:pPr>
      <w:r>
        <w:rPr>
          <w:rFonts w:hint="eastAsia"/>
          <w:b/>
          <w:bCs/>
          <w:szCs w:val="21"/>
        </w:rPr>
        <w:t>1</w:t>
      </w:r>
      <w:r>
        <w:rPr>
          <w:rFonts w:hint="eastAsia"/>
          <w:b/>
          <w:bCs/>
          <w:szCs w:val="21"/>
        </w:rPr>
        <w:t>、</w:t>
      </w:r>
      <w:r w:rsidR="00CA0D12" w:rsidRPr="007E1DC7">
        <w:rPr>
          <w:rFonts w:hint="eastAsia"/>
          <w:b/>
          <w:bCs/>
          <w:szCs w:val="21"/>
        </w:rPr>
        <w:t>厦门亿联网络技术股份有限公司</w:t>
      </w:r>
    </w:p>
    <w:tbl>
      <w:tblPr>
        <w:tblW w:w="8582" w:type="dxa"/>
        <w:jc w:val="center"/>
        <w:tblLook w:val="04A0" w:firstRow="1" w:lastRow="0" w:firstColumn="1" w:lastColumn="0" w:noHBand="0" w:noVBand="1"/>
      </w:tblPr>
      <w:tblGrid>
        <w:gridCol w:w="2637"/>
        <w:gridCol w:w="2037"/>
        <w:gridCol w:w="1846"/>
        <w:gridCol w:w="2062"/>
      </w:tblGrid>
      <w:tr w:rsidR="008F6654" w:rsidRPr="008F6654" w:rsidTr="008F6654">
        <w:trPr>
          <w:trHeight w:val="597"/>
          <w:jc w:val="center"/>
        </w:trPr>
        <w:tc>
          <w:tcPr>
            <w:tcW w:w="263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F6654" w:rsidRPr="008F6654" w:rsidRDefault="008F6654" w:rsidP="008F6654">
            <w:pPr>
              <w:widowControl/>
              <w:jc w:val="center"/>
              <w:rPr>
                <w:rFonts w:ascii="宋体" w:eastAsia="宋体" w:hAnsi="宋体" w:cs="宋体"/>
                <w:b/>
                <w:bCs/>
                <w:color w:val="000000"/>
                <w:kern w:val="0"/>
                <w:szCs w:val="21"/>
              </w:rPr>
            </w:pPr>
            <w:r w:rsidRPr="008F6654">
              <w:rPr>
                <w:rFonts w:ascii="宋体" w:eastAsia="宋体" w:hAnsi="宋体" w:cs="宋体" w:hint="eastAsia"/>
                <w:b/>
                <w:bCs/>
                <w:color w:val="000000"/>
                <w:kern w:val="0"/>
                <w:szCs w:val="21"/>
              </w:rPr>
              <w:t>设立时间</w:t>
            </w:r>
          </w:p>
        </w:tc>
        <w:tc>
          <w:tcPr>
            <w:tcW w:w="2037" w:type="dxa"/>
            <w:tcBorders>
              <w:top w:val="single" w:sz="4" w:space="0" w:color="auto"/>
              <w:left w:val="nil"/>
              <w:bottom w:val="single" w:sz="4" w:space="0" w:color="auto"/>
              <w:right w:val="single" w:sz="4" w:space="0" w:color="auto"/>
            </w:tcBorders>
            <w:shd w:val="clear" w:color="auto" w:fill="auto"/>
            <w:vAlign w:val="center"/>
            <w:hideMark/>
          </w:tcPr>
          <w:p w:rsidR="008F6654" w:rsidRPr="008F6654" w:rsidRDefault="008F6654" w:rsidP="008F6654">
            <w:pPr>
              <w:widowControl/>
              <w:jc w:val="left"/>
              <w:rPr>
                <w:rFonts w:ascii="Calibri" w:eastAsia="宋体" w:hAnsi="Calibri" w:cs="Calibri"/>
                <w:color w:val="000000"/>
                <w:kern w:val="0"/>
                <w:szCs w:val="21"/>
              </w:rPr>
            </w:pPr>
            <w:r w:rsidRPr="008F6654">
              <w:rPr>
                <w:rFonts w:ascii="Calibri" w:eastAsia="宋体" w:hAnsi="Calibri" w:cs="Calibri"/>
                <w:color w:val="000000"/>
                <w:kern w:val="0"/>
                <w:szCs w:val="21"/>
              </w:rPr>
              <w:t>2001-11-5</w:t>
            </w:r>
          </w:p>
        </w:tc>
        <w:tc>
          <w:tcPr>
            <w:tcW w:w="1846" w:type="dxa"/>
            <w:tcBorders>
              <w:top w:val="single" w:sz="4" w:space="0" w:color="auto"/>
              <w:left w:val="nil"/>
              <w:bottom w:val="single" w:sz="4" w:space="0" w:color="auto"/>
              <w:right w:val="single" w:sz="4" w:space="0" w:color="auto"/>
            </w:tcBorders>
            <w:shd w:val="clear" w:color="auto" w:fill="auto"/>
            <w:vAlign w:val="center"/>
            <w:hideMark/>
          </w:tcPr>
          <w:p w:rsidR="008F6654" w:rsidRPr="008F6654" w:rsidRDefault="008F6654" w:rsidP="008F6654">
            <w:pPr>
              <w:widowControl/>
              <w:jc w:val="center"/>
              <w:rPr>
                <w:rFonts w:ascii="宋体" w:eastAsia="宋体" w:hAnsi="宋体" w:cs="宋体"/>
                <w:b/>
                <w:bCs/>
                <w:color w:val="000000"/>
                <w:kern w:val="0"/>
                <w:szCs w:val="21"/>
              </w:rPr>
            </w:pPr>
            <w:r w:rsidRPr="008F6654">
              <w:rPr>
                <w:rFonts w:ascii="宋体" w:eastAsia="宋体" w:hAnsi="宋体" w:cs="宋体" w:hint="eastAsia"/>
                <w:b/>
                <w:bCs/>
                <w:color w:val="000000"/>
                <w:kern w:val="0"/>
                <w:szCs w:val="21"/>
              </w:rPr>
              <w:t>省市</w:t>
            </w:r>
          </w:p>
        </w:tc>
        <w:tc>
          <w:tcPr>
            <w:tcW w:w="2061" w:type="dxa"/>
            <w:tcBorders>
              <w:top w:val="single" w:sz="4" w:space="0" w:color="auto"/>
              <w:left w:val="nil"/>
              <w:bottom w:val="single" w:sz="4" w:space="0" w:color="auto"/>
              <w:right w:val="single" w:sz="4" w:space="0" w:color="auto"/>
            </w:tcBorders>
            <w:shd w:val="clear" w:color="auto" w:fill="auto"/>
            <w:vAlign w:val="center"/>
            <w:hideMark/>
          </w:tcPr>
          <w:p w:rsidR="008F6654" w:rsidRPr="008F6654" w:rsidRDefault="008F6654" w:rsidP="008F6654">
            <w:pPr>
              <w:widowControl/>
              <w:rPr>
                <w:rFonts w:ascii="宋体" w:eastAsia="宋体" w:hAnsi="宋体" w:cs="宋体"/>
                <w:color w:val="000000"/>
                <w:kern w:val="0"/>
                <w:szCs w:val="21"/>
              </w:rPr>
            </w:pPr>
            <w:r w:rsidRPr="008F6654">
              <w:rPr>
                <w:rFonts w:ascii="宋体" w:eastAsia="宋体" w:hAnsi="宋体" w:cs="宋体" w:hint="eastAsia"/>
                <w:color w:val="000000"/>
                <w:kern w:val="0"/>
                <w:szCs w:val="21"/>
              </w:rPr>
              <w:t>福建省厦门市</w:t>
            </w:r>
          </w:p>
        </w:tc>
      </w:tr>
      <w:tr w:rsidR="008F6654" w:rsidRPr="008F6654" w:rsidTr="008F6654">
        <w:trPr>
          <w:trHeight w:val="462"/>
          <w:jc w:val="center"/>
        </w:trPr>
        <w:tc>
          <w:tcPr>
            <w:tcW w:w="2637" w:type="dxa"/>
            <w:tcBorders>
              <w:top w:val="nil"/>
              <w:left w:val="single" w:sz="4" w:space="0" w:color="auto"/>
              <w:bottom w:val="single" w:sz="4" w:space="0" w:color="auto"/>
              <w:right w:val="single" w:sz="4" w:space="0" w:color="auto"/>
            </w:tcBorders>
            <w:shd w:val="clear" w:color="auto" w:fill="auto"/>
            <w:vAlign w:val="center"/>
            <w:hideMark/>
          </w:tcPr>
          <w:p w:rsidR="008F6654" w:rsidRPr="008F6654" w:rsidRDefault="008F6654" w:rsidP="008F6654">
            <w:pPr>
              <w:widowControl/>
              <w:jc w:val="center"/>
              <w:rPr>
                <w:rFonts w:ascii="宋体" w:eastAsia="宋体" w:hAnsi="宋体" w:cs="宋体"/>
                <w:b/>
                <w:bCs/>
                <w:color w:val="000000"/>
                <w:kern w:val="0"/>
                <w:szCs w:val="21"/>
              </w:rPr>
            </w:pPr>
            <w:r w:rsidRPr="008F6654">
              <w:rPr>
                <w:rFonts w:ascii="宋体" w:eastAsia="宋体" w:hAnsi="宋体" w:cs="宋体" w:hint="eastAsia"/>
                <w:b/>
                <w:bCs/>
                <w:color w:val="000000"/>
                <w:kern w:val="0"/>
                <w:szCs w:val="21"/>
              </w:rPr>
              <w:t>所属行业</w:t>
            </w:r>
          </w:p>
        </w:tc>
        <w:tc>
          <w:tcPr>
            <w:tcW w:w="2037" w:type="dxa"/>
            <w:tcBorders>
              <w:top w:val="nil"/>
              <w:left w:val="nil"/>
              <w:bottom w:val="single" w:sz="4" w:space="0" w:color="auto"/>
              <w:right w:val="single" w:sz="4" w:space="0" w:color="auto"/>
            </w:tcBorders>
            <w:shd w:val="clear" w:color="auto" w:fill="auto"/>
            <w:vAlign w:val="center"/>
            <w:hideMark/>
          </w:tcPr>
          <w:p w:rsidR="008F6654" w:rsidRPr="008F6654" w:rsidRDefault="008F6654" w:rsidP="008F6654">
            <w:pPr>
              <w:widowControl/>
              <w:jc w:val="left"/>
              <w:rPr>
                <w:rFonts w:ascii="宋体" w:eastAsia="宋体" w:hAnsi="宋体" w:cs="宋体"/>
                <w:color w:val="000000"/>
                <w:kern w:val="0"/>
                <w:szCs w:val="21"/>
              </w:rPr>
            </w:pPr>
            <w:r w:rsidRPr="008F6654">
              <w:rPr>
                <w:rFonts w:ascii="宋体" w:eastAsia="宋体" w:hAnsi="宋体" w:cs="宋体" w:hint="eastAsia"/>
                <w:color w:val="000000"/>
                <w:kern w:val="0"/>
                <w:szCs w:val="21"/>
              </w:rPr>
              <w:t>计算机、通信和其他电子设备制造业</w:t>
            </w:r>
          </w:p>
        </w:tc>
        <w:tc>
          <w:tcPr>
            <w:tcW w:w="1846" w:type="dxa"/>
            <w:tcBorders>
              <w:top w:val="nil"/>
              <w:left w:val="nil"/>
              <w:bottom w:val="single" w:sz="4" w:space="0" w:color="auto"/>
              <w:right w:val="single" w:sz="4" w:space="0" w:color="auto"/>
            </w:tcBorders>
            <w:shd w:val="clear" w:color="auto" w:fill="auto"/>
            <w:vAlign w:val="center"/>
            <w:hideMark/>
          </w:tcPr>
          <w:p w:rsidR="008F6654" w:rsidRPr="008F6654" w:rsidRDefault="008F6654" w:rsidP="008F6654">
            <w:pPr>
              <w:widowControl/>
              <w:jc w:val="center"/>
              <w:rPr>
                <w:rFonts w:ascii="宋体" w:eastAsia="宋体" w:hAnsi="宋体" w:cs="宋体"/>
                <w:b/>
                <w:bCs/>
                <w:color w:val="000000"/>
                <w:kern w:val="0"/>
                <w:szCs w:val="21"/>
              </w:rPr>
            </w:pPr>
            <w:r w:rsidRPr="008F6654">
              <w:rPr>
                <w:rFonts w:ascii="宋体" w:eastAsia="宋体" w:hAnsi="宋体" w:cs="宋体" w:hint="eastAsia"/>
                <w:b/>
                <w:bCs/>
                <w:color w:val="000000"/>
                <w:kern w:val="0"/>
                <w:szCs w:val="21"/>
              </w:rPr>
              <w:t>拟上市交易所</w:t>
            </w:r>
          </w:p>
        </w:tc>
        <w:tc>
          <w:tcPr>
            <w:tcW w:w="2061" w:type="dxa"/>
            <w:tcBorders>
              <w:top w:val="nil"/>
              <w:left w:val="nil"/>
              <w:bottom w:val="single" w:sz="4" w:space="0" w:color="auto"/>
              <w:right w:val="single" w:sz="4" w:space="0" w:color="auto"/>
            </w:tcBorders>
            <w:shd w:val="clear" w:color="auto" w:fill="auto"/>
            <w:vAlign w:val="center"/>
            <w:hideMark/>
          </w:tcPr>
          <w:p w:rsidR="008F6654" w:rsidRPr="008F6654" w:rsidRDefault="008F6654" w:rsidP="008F6654">
            <w:pPr>
              <w:widowControl/>
              <w:rPr>
                <w:rFonts w:ascii="宋体" w:eastAsia="宋体" w:hAnsi="宋体" w:cs="宋体"/>
                <w:color w:val="000000"/>
                <w:kern w:val="0"/>
                <w:szCs w:val="21"/>
              </w:rPr>
            </w:pPr>
            <w:r w:rsidRPr="008F6654">
              <w:rPr>
                <w:rFonts w:ascii="宋体" w:eastAsia="宋体" w:hAnsi="宋体" w:cs="宋体" w:hint="eastAsia"/>
                <w:color w:val="000000"/>
                <w:kern w:val="0"/>
                <w:szCs w:val="21"/>
              </w:rPr>
              <w:t>创业板</w:t>
            </w:r>
          </w:p>
        </w:tc>
      </w:tr>
      <w:tr w:rsidR="008F6654" w:rsidRPr="008F6654" w:rsidTr="008F6654">
        <w:trPr>
          <w:trHeight w:val="507"/>
          <w:jc w:val="center"/>
        </w:trPr>
        <w:tc>
          <w:tcPr>
            <w:tcW w:w="2637" w:type="dxa"/>
            <w:tcBorders>
              <w:top w:val="nil"/>
              <w:left w:val="single" w:sz="4" w:space="0" w:color="auto"/>
              <w:bottom w:val="single" w:sz="4" w:space="0" w:color="auto"/>
              <w:right w:val="single" w:sz="4" w:space="0" w:color="auto"/>
            </w:tcBorders>
            <w:shd w:val="clear" w:color="auto" w:fill="auto"/>
            <w:vAlign w:val="center"/>
            <w:hideMark/>
          </w:tcPr>
          <w:p w:rsidR="008F6654" w:rsidRPr="008F6654" w:rsidRDefault="008F6654" w:rsidP="008F6654">
            <w:pPr>
              <w:widowControl/>
              <w:jc w:val="center"/>
              <w:rPr>
                <w:rFonts w:ascii="宋体" w:eastAsia="宋体" w:hAnsi="宋体" w:cs="宋体"/>
                <w:b/>
                <w:bCs/>
                <w:color w:val="000000"/>
                <w:kern w:val="0"/>
                <w:szCs w:val="21"/>
              </w:rPr>
            </w:pPr>
            <w:r w:rsidRPr="008F6654">
              <w:rPr>
                <w:rFonts w:ascii="宋体" w:eastAsia="宋体" w:hAnsi="宋体" w:cs="宋体" w:hint="eastAsia"/>
                <w:b/>
                <w:bCs/>
                <w:color w:val="000000"/>
                <w:kern w:val="0"/>
                <w:szCs w:val="21"/>
              </w:rPr>
              <w:lastRenderedPageBreak/>
              <w:t>控股股东／实际控制人</w:t>
            </w:r>
          </w:p>
        </w:tc>
        <w:tc>
          <w:tcPr>
            <w:tcW w:w="5945" w:type="dxa"/>
            <w:gridSpan w:val="3"/>
            <w:tcBorders>
              <w:top w:val="single" w:sz="4" w:space="0" w:color="auto"/>
              <w:left w:val="nil"/>
              <w:bottom w:val="single" w:sz="4" w:space="0" w:color="auto"/>
              <w:right w:val="single" w:sz="4" w:space="0" w:color="auto"/>
            </w:tcBorders>
            <w:shd w:val="clear" w:color="auto" w:fill="auto"/>
            <w:vAlign w:val="center"/>
            <w:hideMark/>
          </w:tcPr>
          <w:p w:rsidR="008F6654" w:rsidRPr="008F6654" w:rsidRDefault="008F6654" w:rsidP="008F6654">
            <w:pPr>
              <w:widowControl/>
              <w:jc w:val="left"/>
              <w:rPr>
                <w:rFonts w:ascii="宋体" w:eastAsia="宋体" w:hAnsi="宋体" w:cs="宋体"/>
                <w:color w:val="000000"/>
                <w:kern w:val="0"/>
                <w:szCs w:val="21"/>
              </w:rPr>
            </w:pPr>
            <w:r w:rsidRPr="008F6654">
              <w:rPr>
                <w:rFonts w:ascii="宋体" w:eastAsia="宋体" w:hAnsi="宋体" w:cs="宋体" w:hint="eastAsia"/>
                <w:color w:val="000000"/>
                <w:kern w:val="0"/>
                <w:szCs w:val="21"/>
              </w:rPr>
              <w:t>周继伟,吴仲毅,陈智松,卢荣富</w:t>
            </w:r>
          </w:p>
        </w:tc>
      </w:tr>
      <w:tr w:rsidR="008F6654" w:rsidRPr="008F6654" w:rsidTr="008F6654">
        <w:trPr>
          <w:trHeight w:val="507"/>
          <w:jc w:val="center"/>
        </w:trPr>
        <w:tc>
          <w:tcPr>
            <w:tcW w:w="2637" w:type="dxa"/>
            <w:tcBorders>
              <w:top w:val="nil"/>
              <w:left w:val="single" w:sz="4" w:space="0" w:color="auto"/>
              <w:bottom w:val="single" w:sz="4" w:space="0" w:color="auto"/>
              <w:right w:val="single" w:sz="4" w:space="0" w:color="auto"/>
            </w:tcBorders>
            <w:shd w:val="clear" w:color="auto" w:fill="auto"/>
            <w:vAlign w:val="center"/>
            <w:hideMark/>
          </w:tcPr>
          <w:p w:rsidR="008F6654" w:rsidRPr="008F6654" w:rsidRDefault="008F6654" w:rsidP="008F6654">
            <w:pPr>
              <w:widowControl/>
              <w:jc w:val="center"/>
              <w:rPr>
                <w:rFonts w:ascii="宋体" w:eastAsia="宋体" w:hAnsi="宋体" w:cs="宋体"/>
                <w:b/>
                <w:bCs/>
                <w:color w:val="000000"/>
                <w:kern w:val="0"/>
                <w:szCs w:val="21"/>
              </w:rPr>
            </w:pPr>
            <w:r w:rsidRPr="008F6654">
              <w:rPr>
                <w:rFonts w:ascii="宋体" w:eastAsia="宋体" w:hAnsi="宋体" w:cs="宋体" w:hint="eastAsia"/>
                <w:b/>
                <w:bCs/>
                <w:color w:val="000000"/>
                <w:kern w:val="0"/>
                <w:szCs w:val="21"/>
              </w:rPr>
              <w:t>主营业务</w:t>
            </w:r>
          </w:p>
        </w:tc>
        <w:tc>
          <w:tcPr>
            <w:tcW w:w="5945" w:type="dxa"/>
            <w:gridSpan w:val="3"/>
            <w:tcBorders>
              <w:top w:val="single" w:sz="4" w:space="0" w:color="auto"/>
              <w:left w:val="nil"/>
              <w:bottom w:val="single" w:sz="4" w:space="0" w:color="auto"/>
              <w:right w:val="single" w:sz="4" w:space="0" w:color="auto"/>
            </w:tcBorders>
            <w:shd w:val="clear" w:color="auto" w:fill="auto"/>
            <w:vAlign w:val="center"/>
            <w:hideMark/>
          </w:tcPr>
          <w:p w:rsidR="008F6654" w:rsidRPr="008F6654" w:rsidRDefault="008F6654" w:rsidP="008F6654">
            <w:pPr>
              <w:widowControl/>
              <w:jc w:val="left"/>
              <w:rPr>
                <w:rFonts w:ascii="宋体" w:eastAsia="宋体" w:hAnsi="宋体" w:cs="宋体"/>
                <w:color w:val="000000"/>
                <w:kern w:val="0"/>
                <w:szCs w:val="21"/>
              </w:rPr>
            </w:pPr>
            <w:r w:rsidRPr="008F6654">
              <w:rPr>
                <w:rFonts w:ascii="宋体" w:eastAsia="宋体" w:hAnsi="宋体" w:cs="宋体" w:hint="eastAsia"/>
                <w:color w:val="000000"/>
                <w:kern w:val="0"/>
                <w:szCs w:val="21"/>
              </w:rPr>
              <w:t>提供企业统一通信终端,集研发、销售及服务于一体,并通过外协加工的方式,为全球企业客户提供智能、高效的企业通信终端设备。</w:t>
            </w:r>
          </w:p>
        </w:tc>
      </w:tr>
    </w:tbl>
    <w:p w:rsidR="008F6654" w:rsidRPr="008F6654" w:rsidRDefault="008F6654" w:rsidP="00C36B0B">
      <w:pPr>
        <w:widowControl/>
        <w:ind w:firstLineChars="200" w:firstLine="480"/>
        <w:jc w:val="left"/>
        <w:rPr>
          <w:rFonts w:ascii="楷体" w:eastAsia="楷体" w:hAnsi="楷体" w:cs="宋体"/>
          <w:kern w:val="0"/>
          <w:sz w:val="24"/>
          <w:szCs w:val="24"/>
        </w:rPr>
      </w:pPr>
    </w:p>
    <w:p w:rsidR="00CA0D12" w:rsidRPr="00CA0D12" w:rsidRDefault="00CA0D12" w:rsidP="00C36B0B">
      <w:pPr>
        <w:widowControl/>
        <w:ind w:firstLineChars="200" w:firstLine="480"/>
        <w:jc w:val="left"/>
        <w:rPr>
          <w:rFonts w:ascii="楷体" w:eastAsia="楷体" w:hAnsi="楷体" w:cs="宋体"/>
          <w:kern w:val="0"/>
          <w:sz w:val="24"/>
          <w:szCs w:val="24"/>
        </w:rPr>
      </w:pPr>
      <w:r w:rsidRPr="00CA0D12">
        <w:rPr>
          <w:rFonts w:ascii="楷体" w:eastAsia="楷体" w:hAnsi="楷体" w:cs="宋体" w:hint="eastAsia"/>
          <w:kern w:val="0"/>
          <w:sz w:val="24"/>
          <w:szCs w:val="24"/>
        </w:rPr>
        <w:t>1、发行人产品主要销往海外。2013年、2014年、2015年及2016年1-6月，发行人境外销售收入分别为31,025.98万元、45,892.36万元、62,704.75万元和41,493.02万元，占主营业务收入的比例分别为92.54%、94.04%、94.76%和95.92%。公司向经销商销售的金额占公司主营业务收入的比例分别为93.50%、93.19%、89.79%和88.59%。（1）请保荐代表人说明报告期对发行人境外销售的核查程序和核查过程，说明主要海外经销商从发行人采购的产品是否实现最终销售。（2）发行人销售以经销为主，经销商主要再向分销商销售，按照前十大授权经销商向下游前20大客户产品销量统计，报告期内前十大授权经销商下游客户中分销商、运营商及系统集成商客户占比分别为58.21%、29.70%和12.08%；发行人无法准确知晓分销商向最终企业客户的产品销售情况。针对分销商数量较多且层级较为复杂的情况，请保荐代表人说明对经销商通过分销商收入真实性的核查过程并发表核查意见。（3）根据申请材料，对发行人报告期内前十大供应商基本情况描述是基于该等公司提供的资料、《确认函》及中介机构的访谈。对发行人报告期内前十大客户基本情况的描述为该等公司提供的资料、《确认函》，对发行人报告期内新增客户则没有表述其核查依据。请保荐代表人说明：?核查比例是否能够保证信息披露的真实、准确、完整；?对供应商及客户核查的存在差别的原因；?对发行人客户的核查程序及取得的客观证据是否充分。</w:t>
      </w:r>
    </w:p>
    <w:p w:rsidR="00CA0D12" w:rsidRPr="00CA0D12" w:rsidRDefault="00CA0D12" w:rsidP="00C36B0B">
      <w:pPr>
        <w:widowControl/>
        <w:ind w:firstLineChars="200" w:firstLine="480"/>
        <w:jc w:val="left"/>
        <w:rPr>
          <w:rFonts w:ascii="楷体" w:eastAsia="楷体" w:hAnsi="楷体" w:cs="宋体"/>
          <w:kern w:val="0"/>
          <w:sz w:val="24"/>
          <w:szCs w:val="24"/>
        </w:rPr>
      </w:pPr>
      <w:r w:rsidRPr="00CA0D12">
        <w:rPr>
          <w:rFonts w:ascii="楷体" w:eastAsia="楷体" w:hAnsi="楷体" w:cs="宋体" w:hint="eastAsia"/>
          <w:kern w:val="0"/>
          <w:sz w:val="24"/>
          <w:szCs w:val="24"/>
        </w:rPr>
        <w:t>2、发行人产品的重要零部件-系统芯片主要来自海外供应商，报告期将所有产品的生产外包给厦门当地的三家独立外协厂商及漳州万利达科技，报告期支付的加工费分别为2,237.79万元、3,310.23万元、4,176.94万元、2,329.28万元，占营业成本的比例分别为14.38%、15.15%、15.25%、14.35%。（1）请发行人代表说明发行人生产体系、核心部件完全依赖于外部厂商对其独立性、持续运营的影响；（2）请发行人代表说明外协加工的相关风险和采取的应对措施。请保荐代表人发表核查意见。</w:t>
      </w:r>
    </w:p>
    <w:p w:rsidR="00CA0D12" w:rsidRDefault="00CA0D12" w:rsidP="00C36B0B">
      <w:pPr>
        <w:widowControl/>
        <w:ind w:firstLineChars="200" w:firstLine="480"/>
        <w:jc w:val="left"/>
        <w:rPr>
          <w:rFonts w:ascii="楷体" w:eastAsia="楷体" w:hAnsi="楷体" w:cs="宋体"/>
          <w:kern w:val="0"/>
          <w:sz w:val="24"/>
          <w:szCs w:val="24"/>
        </w:rPr>
      </w:pPr>
      <w:r w:rsidRPr="00CA0D12">
        <w:rPr>
          <w:rFonts w:ascii="楷体" w:eastAsia="楷体" w:hAnsi="楷体" w:cs="宋体" w:hint="eastAsia"/>
          <w:kern w:val="0"/>
          <w:sz w:val="24"/>
          <w:szCs w:val="24"/>
        </w:rPr>
        <w:t>3、（1）请发行人代表说明报告期经销毛利率均高于直销毛利率、经销毛利率均高于平台商（直销）毛利率、除2015年外经销毛利率均高于运营商（直销）毛利率是否符合商业逻辑及合理性；（2）请发行人代表说明反馈意见第47页“基于上述分析，除2015年经销毛利率高于运营商（直销）毛利率外，报告期内发行人经销毛利率均高于平台商（直销）毛利率和运营商（直销）毛利率”是否属实；（3）请发行人代表说明反馈意见第5页“授权经销商不得不以任何方式向亿联公司人员行贿”的准确含义。</w:t>
      </w:r>
    </w:p>
    <w:p w:rsidR="008F6654" w:rsidRPr="00CA0D12" w:rsidRDefault="008F6654" w:rsidP="00C36B0B">
      <w:pPr>
        <w:widowControl/>
        <w:ind w:firstLineChars="200" w:firstLine="480"/>
        <w:jc w:val="left"/>
        <w:rPr>
          <w:rFonts w:ascii="楷体" w:eastAsia="楷体" w:hAnsi="楷体" w:cs="宋体"/>
          <w:kern w:val="0"/>
          <w:sz w:val="24"/>
          <w:szCs w:val="24"/>
        </w:rPr>
      </w:pPr>
    </w:p>
    <w:p w:rsidR="00CA0D12" w:rsidRPr="007E1DC7" w:rsidRDefault="006C0F97" w:rsidP="006C0F97">
      <w:pPr>
        <w:keepNext/>
        <w:keepLines/>
        <w:spacing w:line="415" w:lineRule="auto"/>
        <w:outlineLvl w:val="2"/>
        <w:rPr>
          <w:b/>
          <w:bCs/>
          <w:szCs w:val="21"/>
        </w:rPr>
      </w:pPr>
      <w:r>
        <w:rPr>
          <w:rFonts w:hint="eastAsia"/>
          <w:b/>
          <w:bCs/>
          <w:szCs w:val="21"/>
        </w:rPr>
        <w:t>2</w:t>
      </w:r>
      <w:r>
        <w:rPr>
          <w:rFonts w:hint="eastAsia"/>
          <w:b/>
          <w:bCs/>
          <w:szCs w:val="21"/>
        </w:rPr>
        <w:t>、</w:t>
      </w:r>
      <w:r w:rsidR="00CA0D12" w:rsidRPr="007E1DC7">
        <w:rPr>
          <w:rFonts w:hint="eastAsia"/>
          <w:b/>
          <w:bCs/>
          <w:szCs w:val="21"/>
        </w:rPr>
        <w:t>深圳华龙讯达信息技术股份有限公司</w:t>
      </w:r>
    </w:p>
    <w:tbl>
      <w:tblPr>
        <w:tblW w:w="8626" w:type="dxa"/>
        <w:jc w:val="center"/>
        <w:tblLook w:val="04A0" w:firstRow="1" w:lastRow="0" w:firstColumn="1" w:lastColumn="0" w:noHBand="0" w:noVBand="1"/>
      </w:tblPr>
      <w:tblGrid>
        <w:gridCol w:w="2650"/>
        <w:gridCol w:w="2048"/>
        <w:gridCol w:w="1855"/>
        <w:gridCol w:w="2073"/>
      </w:tblGrid>
      <w:tr w:rsidR="008F6654" w:rsidRPr="008F6654" w:rsidTr="008F6654">
        <w:trPr>
          <w:trHeight w:val="615"/>
          <w:jc w:val="center"/>
        </w:trPr>
        <w:tc>
          <w:tcPr>
            <w:tcW w:w="26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F6654" w:rsidRPr="008F6654" w:rsidRDefault="008F6654" w:rsidP="008F6654">
            <w:pPr>
              <w:widowControl/>
              <w:jc w:val="center"/>
              <w:rPr>
                <w:rFonts w:ascii="宋体" w:eastAsia="宋体" w:hAnsi="宋体" w:cs="宋体"/>
                <w:b/>
                <w:bCs/>
                <w:color w:val="000000"/>
                <w:kern w:val="0"/>
                <w:szCs w:val="21"/>
              </w:rPr>
            </w:pPr>
            <w:r w:rsidRPr="008F6654">
              <w:rPr>
                <w:rFonts w:ascii="宋体" w:eastAsia="宋体" w:hAnsi="宋体" w:cs="宋体" w:hint="eastAsia"/>
                <w:b/>
                <w:bCs/>
                <w:color w:val="000000"/>
                <w:kern w:val="0"/>
                <w:szCs w:val="21"/>
              </w:rPr>
              <w:t>设立时间</w:t>
            </w:r>
          </w:p>
        </w:tc>
        <w:tc>
          <w:tcPr>
            <w:tcW w:w="2048" w:type="dxa"/>
            <w:tcBorders>
              <w:top w:val="single" w:sz="4" w:space="0" w:color="auto"/>
              <w:left w:val="nil"/>
              <w:bottom w:val="single" w:sz="4" w:space="0" w:color="auto"/>
              <w:right w:val="single" w:sz="4" w:space="0" w:color="auto"/>
            </w:tcBorders>
            <w:shd w:val="clear" w:color="auto" w:fill="auto"/>
            <w:vAlign w:val="center"/>
            <w:hideMark/>
          </w:tcPr>
          <w:p w:rsidR="008F6654" w:rsidRPr="008F6654" w:rsidRDefault="008F6654" w:rsidP="008F6654">
            <w:pPr>
              <w:widowControl/>
              <w:jc w:val="left"/>
              <w:rPr>
                <w:rFonts w:ascii="Calibri" w:eastAsia="宋体" w:hAnsi="Calibri" w:cs="Calibri"/>
                <w:color w:val="000000"/>
                <w:kern w:val="0"/>
                <w:szCs w:val="21"/>
              </w:rPr>
            </w:pPr>
            <w:r w:rsidRPr="008F6654">
              <w:rPr>
                <w:rFonts w:ascii="Calibri" w:eastAsia="宋体" w:hAnsi="Calibri" w:cs="Calibri"/>
                <w:color w:val="000000"/>
                <w:kern w:val="0"/>
                <w:szCs w:val="21"/>
              </w:rPr>
              <w:t>2003-1-9</w:t>
            </w:r>
          </w:p>
        </w:tc>
        <w:tc>
          <w:tcPr>
            <w:tcW w:w="1855" w:type="dxa"/>
            <w:tcBorders>
              <w:top w:val="single" w:sz="4" w:space="0" w:color="auto"/>
              <w:left w:val="nil"/>
              <w:bottom w:val="single" w:sz="4" w:space="0" w:color="auto"/>
              <w:right w:val="single" w:sz="4" w:space="0" w:color="auto"/>
            </w:tcBorders>
            <w:shd w:val="clear" w:color="auto" w:fill="auto"/>
            <w:vAlign w:val="center"/>
            <w:hideMark/>
          </w:tcPr>
          <w:p w:rsidR="008F6654" w:rsidRPr="008F6654" w:rsidRDefault="008F6654" w:rsidP="008F6654">
            <w:pPr>
              <w:widowControl/>
              <w:jc w:val="center"/>
              <w:rPr>
                <w:rFonts w:ascii="宋体" w:eastAsia="宋体" w:hAnsi="宋体" w:cs="宋体"/>
                <w:b/>
                <w:bCs/>
                <w:color w:val="000000"/>
                <w:kern w:val="0"/>
                <w:szCs w:val="21"/>
              </w:rPr>
            </w:pPr>
            <w:r w:rsidRPr="008F6654">
              <w:rPr>
                <w:rFonts w:ascii="宋体" w:eastAsia="宋体" w:hAnsi="宋体" w:cs="宋体" w:hint="eastAsia"/>
                <w:b/>
                <w:bCs/>
                <w:color w:val="000000"/>
                <w:kern w:val="0"/>
                <w:szCs w:val="21"/>
              </w:rPr>
              <w:t>省市</w:t>
            </w:r>
          </w:p>
        </w:tc>
        <w:tc>
          <w:tcPr>
            <w:tcW w:w="2072" w:type="dxa"/>
            <w:tcBorders>
              <w:top w:val="single" w:sz="4" w:space="0" w:color="auto"/>
              <w:left w:val="nil"/>
              <w:bottom w:val="single" w:sz="4" w:space="0" w:color="auto"/>
              <w:right w:val="single" w:sz="4" w:space="0" w:color="auto"/>
            </w:tcBorders>
            <w:shd w:val="clear" w:color="auto" w:fill="auto"/>
            <w:vAlign w:val="center"/>
            <w:hideMark/>
          </w:tcPr>
          <w:p w:rsidR="008F6654" w:rsidRPr="008F6654" w:rsidRDefault="008F6654" w:rsidP="008F6654">
            <w:pPr>
              <w:widowControl/>
              <w:rPr>
                <w:rFonts w:ascii="宋体" w:eastAsia="宋体" w:hAnsi="宋体" w:cs="宋体"/>
                <w:color w:val="000000"/>
                <w:kern w:val="0"/>
                <w:szCs w:val="21"/>
              </w:rPr>
            </w:pPr>
            <w:r w:rsidRPr="008F6654">
              <w:rPr>
                <w:rFonts w:ascii="宋体" w:eastAsia="宋体" w:hAnsi="宋体" w:cs="宋体" w:hint="eastAsia"/>
                <w:color w:val="000000"/>
                <w:kern w:val="0"/>
                <w:szCs w:val="21"/>
              </w:rPr>
              <w:t>广东省深圳市</w:t>
            </w:r>
          </w:p>
        </w:tc>
      </w:tr>
      <w:tr w:rsidR="008F6654" w:rsidRPr="008F6654" w:rsidTr="008F6654">
        <w:trPr>
          <w:trHeight w:val="477"/>
          <w:jc w:val="center"/>
        </w:trPr>
        <w:tc>
          <w:tcPr>
            <w:tcW w:w="2650" w:type="dxa"/>
            <w:tcBorders>
              <w:top w:val="nil"/>
              <w:left w:val="single" w:sz="4" w:space="0" w:color="auto"/>
              <w:bottom w:val="single" w:sz="4" w:space="0" w:color="auto"/>
              <w:right w:val="single" w:sz="4" w:space="0" w:color="auto"/>
            </w:tcBorders>
            <w:shd w:val="clear" w:color="auto" w:fill="auto"/>
            <w:vAlign w:val="center"/>
            <w:hideMark/>
          </w:tcPr>
          <w:p w:rsidR="008F6654" w:rsidRPr="008F6654" w:rsidRDefault="008F6654" w:rsidP="008F6654">
            <w:pPr>
              <w:widowControl/>
              <w:jc w:val="center"/>
              <w:rPr>
                <w:rFonts w:ascii="宋体" w:eastAsia="宋体" w:hAnsi="宋体" w:cs="宋体"/>
                <w:b/>
                <w:bCs/>
                <w:color w:val="000000"/>
                <w:kern w:val="0"/>
                <w:szCs w:val="21"/>
              </w:rPr>
            </w:pPr>
            <w:r w:rsidRPr="008F6654">
              <w:rPr>
                <w:rFonts w:ascii="宋体" w:eastAsia="宋体" w:hAnsi="宋体" w:cs="宋体" w:hint="eastAsia"/>
                <w:b/>
                <w:bCs/>
                <w:color w:val="000000"/>
                <w:kern w:val="0"/>
                <w:szCs w:val="21"/>
              </w:rPr>
              <w:t>所属行业</w:t>
            </w:r>
          </w:p>
        </w:tc>
        <w:tc>
          <w:tcPr>
            <w:tcW w:w="2048" w:type="dxa"/>
            <w:tcBorders>
              <w:top w:val="nil"/>
              <w:left w:val="nil"/>
              <w:bottom w:val="single" w:sz="4" w:space="0" w:color="auto"/>
              <w:right w:val="single" w:sz="4" w:space="0" w:color="auto"/>
            </w:tcBorders>
            <w:shd w:val="clear" w:color="auto" w:fill="auto"/>
            <w:vAlign w:val="center"/>
            <w:hideMark/>
          </w:tcPr>
          <w:p w:rsidR="008F6654" w:rsidRPr="008F6654" w:rsidRDefault="008F6654" w:rsidP="008F6654">
            <w:pPr>
              <w:widowControl/>
              <w:jc w:val="left"/>
              <w:rPr>
                <w:rFonts w:ascii="宋体" w:eastAsia="宋体" w:hAnsi="宋体" w:cs="宋体"/>
                <w:color w:val="000000"/>
                <w:kern w:val="0"/>
                <w:szCs w:val="21"/>
              </w:rPr>
            </w:pPr>
            <w:r w:rsidRPr="008F6654">
              <w:rPr>
                <w:rFonts w:ascii="宋体" w:eastAsia="宋体" w:hAnsi="宋体" w:cs="宋体" w:hint="eastAsia"/>
                <w:color w:val="000000"/>
                <w:kern w:val="0"/>
                <w:szCs w:val="21"/>
              </w:rPr>
              <w:t>信息传输,软件和信息技术服务业</w:t>
            </w:r>
          </w:p>
        </w:tc>
        <w:tc>
          <w:tcPr>
            <w:tcW w:w="1855" w:type="dxa"/>
            <w:tcBorders>
              <w:top w:val="nil"/>
              <w:left w:val="nil"/>
              <w:bottom w:val="single" w:sz="4" w:space="0" w:color="auto"/>
              <w:right w:val="single" w:sz="4" w:space="0" w:color="auto"/>
            </w:tcBorders>
            <w:shd w:val="clear" w:color="auto" w:fill="auto"/>
            <w:vAlign w:val="center"/>
            <w:hideMark/>
          </w:tcPr>
          <w:p w:rsidR="008F6654" w:rsidRPr="008F6654" w:rsidRDefault="008F6654" w:rsidP="008F6654">
            <w:pPr>
              <w:widowControl/>
              <w:jc w:val="center"/>
              <w:rPr>
                <w:rFonts w:ascii="宋体" w:eastAsia="宋体" w:hAnsi="宋体" w:cs="宋体"/>
                <w:b/>
                <w:bCs/>
                <w:color w:val="000000"/>
                <w:kern w:val="0"/>
                <w:szCs w:val="21"/>
              </w:rPr>
            </w:pPr>
            <w:r w:rsidRPr="008F6654">
              <w:rPr>
                <w:rFonts w:ascii="宋体" w:eastAsia="宋体" w:hAnsi="宋体" w:cs="宋体" w:hint="eastAsia"/>
                <w:b/>
                <w:bCs/>
                <w:color w:val="000000"/>
                <w:kern w:val="0"/>
                <w:szCs w:val="21"/>
              </w:rPr>
              <w:t>拟上市交易所</w:t>
            </w:r>
          </w:p>
        </w:tc>
        <w:tc>
          <w:tcPr>
            <w:tcW w:w="2072" w:type="dxa"/>
            <w:tcBorders>
              <w:top w:val="nil"/>
              <w:left w:val="nil"/>
              <w:bottom w:val="single" w:sz="4" w:space="0" w:color="auto"/>
              <w:right w:val="single" w:sz="4" w:space="0" w:color="auto"/>
            </w:tcBorders>
            <w:shd w:val="clear" w:color="auto" w:fill="auto"/>
            <w:vAlign w:val="center"/>
            <w:hideMark/>
          </w:tcPr>
          <w:p w:rsidR="008F6654" w:rsidRPr="008F6654" w:rsidRDefault="008F6654" w:rsidP="008F6654">
            <w:pPr>
              <w:widowControl/>
              <w:rPr>
                <w:rFonts w:ascii="宋体" w:eastAsia="宋体" w:hAnsi="宋体" w:cs="宋体"/>
                <w:color w:val="000000"/>
                <w:kern w:val="0"/>
                <w:szCs w:val="21"/>
              </w:rPr>
            </w:pPr>
            <w:r w:rsidRPr="008F6654">
              <w:rPr>
                <w:rFonts w:ascii="宋体" w:eastAsia="宋体" w:hAnsi="宋体" w:cs="宋体" w:hint="eastAsia"/>
                <w:color w:val="000000"/>
                <w:kern w:val="0"/>
                <w:szCs w:val="21"/>
              </w:rPr>
              <w:t>创业板</w:t>
            </w:r>
          </w:p>
        </w:tc>
      </w:tr>
      <w:tr w:rsidR="008F6654" w:rsidRPr="008F6654" w:rsidTr="008F6654">
        <w:trPr>
          <w:trHeight w:val="523"/>
          <w:jc w:val="center"/>
        </w:trPr>
        <w:tc>
          <w:tcPr>
            <w:tcW w:w="2650" w:type="dxa"/>
            <w:tcBorders>
              <w:top w:val="nil"/>
              <w:left w:val="single" w:sz="4" w:space="0" w:color="auto"/>
              <w:bottom w:val="single" w:sz="4" w:space="0" w:color="auto"/>
              <w:right w:val="single" w:sz="4" w:space="0" w:color="auto"/>
            </w:tcBorders>
            <w:shd w:val="clear" w:color="auto" w:fill="auto"/>
            <w:vAlign w:val="center"/>
            <w:hideMark/>
          </w:tcPr>
          <w:p w:rsidR="008F6654" w:rsidRPr="008F6654" w:rsidRDefault="008F6654" w:rsidP="008F6654">
            <w:pPr>
              <w:widowControl/>
              <w:jc w:val="center"/>
              <w:rPr>
                <w:rFonts w:ascii="宋体" w:eastAsia="宋体" w:hAnsi="宋体" w:cs="宋体"/>
                <w:b/>
                <w:bCs/>
                <w:color w:val="000000"/>
                <w:kern w:val="0"/>
                <w:szCs w:val="21"/>
              </w:rPr>
            </w:pPr>
            <w:r w:rsidRPr="008F6654">
              <w:rPr>
                <w:rFonts w:ascii="宋体" w:eastAsia="宋体" w:hAnsi="宋体" w:cs="宋体" w:hint="eastAsia"/>
                <w:b/>
                <w:bCs/>
                <w:color w:val="000000"/>
                <w:kern w:val="0"/>
                <w:szCs w:val="21"/>
              </w:rPr>
              <w:lastRenderedPageBreak/>
              <w:t>控股股东／实际控制人</w:t>
            </w:r>
          </w:p>
        </w:tc>
        <w:tc>
          <w:tcPr>
            <w:tcW w:w="5976" w:type="dxa"/>
            <w:gridSpan w:val="3"/>
            <w:tcBorders>
              <w:top w:val="single" w:sz="4" w:space="0" w:color="auto"/>
              <w:left w:val="nil"/>
              <w:bottom w:val="single" w:sz="4" w:space="0" w:color="auto"/>
              <w:right w:val="single" w:sz="4" w:space="0" w:color="auto"/>
            </w:tcBorders>
            <w:shd w:val="clear" w:color="auto" w:fill="auto"/>
            <w:vAlign w:val="center"/>
            <w:hideMark/>
          </w:tcPr>
          <w:p w:rsidR="008F6654" w:rsidRPr="008F6654" w:rsidRDefault="008F6654" w:rsidP="008F6654">
            <w:pPr>
              <w:widowControl/>
              <w:jc w:val="left"/>
              <w:rPr>
                <w:rFonts w:ascii="宋体" w:eastAsia="宋体" w:hAnsi="宋体" w:cs="宋体"/>
                <w:color w:val="000000"/>
                <w:kern w:val="0"/>
                <w:szCs w:val="21"/>
              </w:rPr>
            </w:pPr>
            <w:r w:rsidRPr="008F6654">
              <w:rPr>
                <w:rFonts w:ascii="宋体" w:eastAsia="宋体" w:hAnsi="宋体" w:cs="宋体" w:hint="eastAsia"/>
                <w:color w:val="000000"/>
                <w:kern w:val="0"/>
                <w:szCs w:val="21"/>
              </w:rPr>
              <w:t>胡丽华</w:t>
            </w:r>
          </w:p>
        </w:tc>
      </w:tr>
      <w:tr w:rsidR="008F6654" w:rsidRPr="008F6654" w:rsidTr="008F6654">
        <w:trPr>
          <w:trHeight w:val="523"/>
          <w:jc w:val="center"/>
        </w:trPr>
        <w:tc>
          <w:tcPr>
            <w:tcW w:w="2650" w:type="dxa"/>
            <w:tcBorders>
              <w:top w:val="nil"/>
              <w:left w:val="single" w:sz="4" w:space="0" w:color="auto"/>
              <w:bottom w:val="single" w:sz="4" w:space="0" w:color="auto"/>
              <w:right w:val="single" w:sz="4" w:space="0" w:color="auto"/>
            </w:tcBorders>
            <w:shd w:val="clear" w:color="auto" w:fill="auto"/>
            <w:vAlign w:val="center"/>
            <w:hideMark/>
          </w:tcPr>
          <w:p w:rsidR="008F6654" w:rsidRPr="008F6654" w:rsidRDefault="008F6654" w:rsidP="008F6654">
            <w:pPr>
              <w:widowControl/>
              <w:jc w:val="center"/>
              <w:rPr>
                <w:rFonts w:ascii="宋体" w:eastAsia="宋体" w:hAnsi="宋体" w:cs="宋体"/>
                <w:b/>
                <w:bCs/>
                <w:color w:val="000000"/>
                <w:kern w:val="0"/>
                <w:szCs w:val="21"/>
              </w:rPr>
            </w:pPr>
            <w:r w:rsidRPr="008F6654">
              <w:rPr>
                <w:rFonts w:ascii="宋体" w:eastAsia="宋体" w:hAnsi="宋体" w:cs="宋体" w:hint="eastAsia"/>
                <w:b/>
                <w:bCs/>
                <w:color w:val="000000"/>
                <w:kern w:val="0"/>
                <w:szCs w:val="21"/>
              </w:rPr>
              <w:t>主营业务</w:t>
            </w:r>
          </w:p>
        </w:tc>
        <w:tc>
          <w:tcPr>
            <w:tcW w:w="5976" w:type="dxa"/>
            <w:gridSpan w:val="3"/>
            <w:tcBorders>
              <w:top w:val="single" w:sz="4" w:space="0" w:color="auto"/>
              <w:left w:val="nil"/>
              <w:bottom w:val="single" w:sz="4" w:space="0" w:color="auto"/>
              <w:right w:val="single" w:sz="4" w:space="0" w:color="auto"/>
            </w:tcBorders>
            <w:shd w:val="clear" w:color="auto" w:fill="auto"/>
            <w:vAlign w:val="center"/>
            <w:hideMark/>
          </w:tcPr>
          <w:p w:rsidR="008F6654" w:rsidRPr="008F6654" w:rsidRDefault="008F6654" w:rsidP="008F6654">
            <w:pPr>
              <w:widowControl/>
              <w:jc w:val="left"/>
              <w:rPr>
                <w:rFonts w:ascii="宋体" w:eastAsia="宋体" w:hAnsi="宋体" w:cs="宋体"/>
                <w:color w:val="000000"/>
                <w:kern w:val="0"/>
                <w:szCs w:val="21"/>
              </w:rPr>
            </w:pPr>
            <w:r w:rsidRPr="008F6654">
              <w:rPr>
                <w:rFonts w:ascii="宋体" w:eastAsia="宋体" w:hAnsi="宋体" w:cs="宋体" w:hint="eastAsia"/>
                <w:color w:val="000000"/>
                <w:kern w:val="0"/>
                <w:szCs w:val="21"/>
              </w:rPr>
              <w:t>自动化控制系统和信息化系统的研发、生产、销售与服务</w:t>
            </w:r>
          </w:p>
        </w:tc>
      </w:tr>
    </w:tbl>
    <w:p w:rsidR="008F6654" w:rsidRPr="008F6654" w:rsidRDefault="008F6654" w:rsidP="00C36B0B">
      <w:pPr>
        <w:widowControl/>
        <w:ind w:firstLineChars="200" w:firstLine="480"/>
        <w:jc w:val="left"/>
        <w:rPr>
          <w:rFonts w:ascii="楷体" w:eastAsia="楷体" w:hAnsi="楷体" w:cs="宋体"/>
          <w:kern w:val="0"/>
          <w:sz w:val="24"/>
          <w:szCs w:val="24"/>
        </w:rPr>
      </w:pPr>
    </w:p>
    <w:p w:rsidR="00CA0D12" w:rsidRPr="00CA0D12" w:rsidRDefault="00CA0D12" w:rsidP="00C36B0B">
      <w:pPr>
        <w:widowControl/>
        <w:ind w:firstLineChars="200" w:firstLine="480"/>
        <w:jc w:val="left"/>
        <w:rPr>
          <w:rFonts w:ascii="楷体" w:eastAsia="楷体" w:hAnsi="楷体" w:cs="宋体"/>
          <w:kern w:val="0"/>
          <w:sz w:val="24"/>
          <w:szCs w:val="24"/>
        </w:rPr>
      </w:pPr>
      <w:r w:rsidRPr="00CA0D12">
        <w:rPr>
          <w:rFonts w:ascii="楷体" w:eastAsia="楷体" w:hAnsi="楷体" w:cs="宋体" w:hint="eastAsia"/>
          <w:kern w:val="0"/>
          <w:sz w:val="24"/>
          <w:szCs w:val="24"/>
        </w:rPr>
        <w:t>1、发行人2015年1-6月营业收入5,267.39万元，2016年同期营业收入4,656.04万元，收入下滑11.6%。2015年对关联方中臣数控销售收入为1,643.46万元，2016年1-6月对中臣数控销售收入为1,353.12万元。报告期发行人对中臣数控关联销售产生的毛利金额分别为283.46万元、1,054.02万元、1,145.09万元、863.08万元，占当年毛利总额的比例分别为4.76%、17.93%、18.22%、33.92%。请发行人代表进一步说明：（1）中臣数控报告期的财务状况和经营情况、关联交易占中臣数控采购数据的比重；（2）2015年1-6月对关联方中臣数控的销售情况，2016年同期变化的原因；（3）关联交易产生的毛利率长期高于非关联方交易的合理性；（4）与关联交易定价的相关内部控制流程及关键控制点的设计及执行情况。请保荐代表人说明核查过程并发表核查意见。</w:t>
      </w:r>
    </w:p>
    <w:p w:rsidR="00CA0D12" w:rsidRDefault="00CA0D12" w:rsidP="00C36B0B">
      <w:pPr>
        <w:widowControl/>
        <w:ind w:firstLineChars="200" w:firstLine="480"/>
        <w:jc w:val="left"/>
        <w:rPr>
          <w:rFonts w:ascii="楷体" w:eastAsia="楷体" w:hAnsi="楷体" w:cs="宋体"/>
          <w:kern w:val="0"/>
          <w:sz w:val="24"/>
          <w:szCs w:val="24"/>
        </w:rPr>
      </w:pPr>
      <w:r w:rsidRPr="00CA0D12">
        <w:rPr>
          <w:rFonts w:ascii="楷体" w:eastAsia="楷体" w:hAnsi="楷体" w:cs="宋体" w:hint="eastAsia"/>
          <w:kern w:val="0"/>
          <w:sz w:val="24"/>
          <w:szCs w:val="24"/>
        </w:rPr>
        <w:t>2、2011年9月，发行人整体变更为股份公司。华龙有限整体变更为股份公司过程中，发行人实际控制人胡丽华、龙小昂以盈余公积和未分配利润转增股本合计金额为27,833,147.00元，按照适用税率20%计算，发行人应当为实际控制人股东胡丽华、龙小昂代扣缴个人所得税合计5,566,629.40元。截至招股说明书签署日已经超过五年。请发行人代表说明上述个人所得税是否缴纳，如未交纳是否符合“财税〔2015〕41号”文的规定，发行人实际控制人是否存在违反相关税收征管法规的风险。请保荐代表人发表核查意见。</w:t>
      </w:r>
    </w:p>
    <w:p w:rsidR="008F6654" w:rsidRPr="00CA0D12" w:rsidRDefault="008F6654" w:rsidP="00C36B0B">
      <w:pPr>
        <w:widowControl/>
        <w:ind w:firstLineChars="200" w:firstLine="480"/>
        <w:jc w:val="left"/>
        <w:rPr>
          <w:rFonts w:ascii="楷体" w:eastAsia="楷体" w:hAnsi="楷体" w:cs="宋体"/>
          <w:kern w:val="0"/>
          <w:sz w:val="24"/>
          <w:szCs w:val="24"/>
        </w:rPr>
      </w:pPr>
    </w:p>
    <w:p w:rsidR="00CA0D12" w:rsidRPr="007E1DC7" w:rsidRDefault="006C0F97" w:rsidP="006C0F97">
      <w:pPr>
        <w:keepNext/>
        <w:keepLines/>
        <w:spacing w:line="415" w:lineRule="auto"/>
        <w:outlineLvl w:val="2"/>
        <w:rPr>
          <w:b/>
          <w:bCs/>
          <w:szCs w:val="21"/>
        </w:rPr>
      </w:pPr>
      <w:r>
        <w:rPr>
          <w:rFonts w:hint="eastAsia"/>
          <w:b/>
          <w:bCs/>
          <w:szCs w:val="21"/>
        </w:rPr>
        <w:t>3</w:t>
      </w:r>
      <w:r>
        <w:rPr>
          <w:rFonts w:hint="eastAsia"/>
          <w:b/>
          <w:bCs/>
          <w:szCs w:val="21"/>
        </w:rPr>
        <w:t>、</w:t>
      </w:r>
      <w:r w:rsidR="00CA0D12" w:rsidRPr="007E1DC7">
        <w:rPr>
          <w:rFonts w:hint="eastAsia"/>
          <w:b/>
          <w:bCs/>
          <w:szCs w:val="21"/>
        </w:rPr>
        <w:t>宣亚国际品牌管理（北京）股份有限公司</w:t>
      </w:r>
    </w:p>
    <w:tbl>
      <w:tblPr>
        <w:tblW w:w="8206" w:type="dxa"/>
        <w:tblLook w:val="04A0" w:firstRow="1" w:lastRow="0" w:firstColumn="1" w:lastColumn="0" w:noHBand="0" w:noVBand="1"/>
      </w:tblPr>
      <w:tblGrid>
        <w:gridCol w:w="2521"/>
        <w:gridCol w:w="1948"/>
        <w:gridCol w:w="1764"/>
        <w:gridCol w:w="1973"/>
      </w:tblGrid>
      <w:tr w:rsidR="008F6654" w:rsidRPr="008F6654" w:rsidTr="008F6654">
        <w:trPr>
          <w:trHeight w:val="653"/>
        </w:trPr>
        <w:tc>
          <w:tcPr>
            <w:tcW w:w="25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F6654" w:rsidRPr="008F6654" w:rsidRDefault="008F6654" w:rsidP="008F6654">
            <w:pPr>
              <w:widowControl/>
              <w:jc w:val="center"/>
              <w:rPr>
                <w:rFonts w:ascii="宋体" w:eastAsia="宋体" w:hAnsi="宋体" w:cs="宋体"/>
                <w:b/>
                <w:bCs/>
                <w:color w:val="000000"/>
                <w:kern w:val="0"/>
                <w:szCs w:val="21"/>
              </w:rPr>
            </w:pPr>
            <w:r w:rsidRPr="008F6654">
              <w:rPr>
                <w:rFonts w:ascii="宋体" w:eastAsia="宋体" w:hAnsi="宋体" w:cs="宋体" w:hint="eastAsia"/>
                <w:b/>
                <w:bCs/>
                <w:color w:val="000000"/>
                <w:kern w:val="0"/>
                <w:szCs w:val="21"/>
              </w:rPr>
              <w:t>设立时间</w:t>
            </w:r>
          </w:p>
        </w:tc>
        <w:tc>
          <w:tcPr>
            <w:tcW w:w="1948" w:type="dxa"/>
            <w:tcBorders>
              <w:top w:val="single" w:sz="4" w:space="0" w:color="auto"/>
              <w:left w:val="nil"/>
              <w:bottom w:val="single" w:sz="4" w:space="0" w:color="auto"/>
              <w:right w:val="single" w:sz="4" w:space="0" w:color="auto"/>
            </w:tcBorders>
            <w:shd w:val="clear" w:color="auto" w:fill="auto"/>
            <w:vAlign w:val="center"/>
            <w:hideMark/>
          </w:tcPr>
          <w:p w:rsidR="008F6654" w:rsidRPr="008F6654" w:rsidRDefault="008F6654" w:rsidP="008F6654">
            <w:pPr>
              <w:widowControl/>
              <w:jc w:val="left"/>
              <w:rPr>
                <w:rFonts w:ascii="Calibri" w:eastAsia="宋体" w:hAnsi="Calibri" w:cs="Calibri"/>
                <w:color w:val="000000"/>
                <w:kern w:val="0"/>
                <w:szCs w:val="21"/>
              </w:rPr>
            </w:pPr>
            <w:r w:rsidRPr="008F6654">
              <w:rPr>
                <w:rFonts w:ascii="Calibri" w:eastAsia="宋体" w:hAnsi="Calibri" w:cs="Calibri"/>
                <w:color w:val="000000"/>
                <w:kern w:val="0"/>
                <w:szCs w:val="21"/>
              </w:rPr>
              <w:t>2007-1-19</w:t>
            </w:r>
          </w:p>
        </w:tc>
        <w:tc>
          <w:tcPr>
            <w:tcW w:w="1764" w:type="dxa"/>
            <w:tcBorders>
              <w:top w:val="single" w:sz="4" w:space="0" w:color="auto"/>
              <w:left w:val="nil"/>
              <w:bottom w:val="single" w:sz="4" w:space="0" w:color="auto"/>
              <w:right w:val="single" w:sz="4" w:space="0" w:color="auto"/>
            </w:tcBorders>
            <w:shd w:val="clear" w:color="auto" w:fill="auto"/>
            <w:vAlign w:val="center"/>
            <w:hideMark/>
          </w:tcPr>
          <w:p w:rsidR="008F6654" w:rsidRPr="008F6654" w:rsidRDefault="008F6654" w:rsidP="008F6654">
            <w:pPr>
              <w:widowControl/>
              <w:jc w:val="center"/>
              <w:rPr>
                <w:rFonts w:ascii="宋体" w:eastAsia="宋体" w:hAnsi="宋体" w:cs="宋体"/>
                <w:b/>
                <w:bCs/>
                <w:color w:val="000000"/>
                <w:kern w:val="0"/>
                <w:szCs w:val="21"/>
              </w:rPr>
            </w:pPr>
            <w:r w:rsidRPr="008F6654">
              <w:rPr>
                <w:rFonts w:ascii="宋体" w:eastAsia="宋体" w:hAnsi="宋体" w:cs="宋体" w:hint="eastAsia"/>
                <w:b/>
                <w:bCs/>
                <w:color w:val="000000"/>
                <w:kern w:val="0"/>
                <w:szCs w:val="21"/>
              </w:rPr>
              <w:t>省市</w:t>
            </w:r>
          </w:p>
        </w:tc>
        <w:tc>
          <w:tcPr>
            <w:tcW w:w="1973" w:type="dxa"/>
            <w:tcBorders>
              <w:top w:val="single" w:sz="4" w:space="0" w:color="auto"/>
              <w:left w:val="nil"/>
              <w:bottom w:val="single" w:sz="4" w:space="0" w:color="auto"/>
              <w:right w:val="single" w:sz="4" w:space="0" w:color="auto"/>
            </w:tcBorders>
            <w:shd w:val="clear" w:color="auto" w:fill="auto"/>
            <w:vAlign w:val="center"/>
            <w:hideMark/>
          </w:tcPr>
          <w:p w:rsidR="008F6654" w:rsidRPr="008F6654" w:rsidRDefault="008F6654" w:rsidP="008F6654">
            <w:pPr>
              <w:widowControl/>
              <w:rPr>
                <w:rFonts w:ascii="宋体" w:eastAsia="宋体" w:hAnsi="宋体" w:cs="宋体"/>
                <w:color w:val="000000"/>
                <w:kern w:val="0"/>
                <w:szCs w:val="21"/>
              </w:rPr>
            </w:pPr>
            <w:r w:rsidRPr="008F6654">
              <w:rPr>
                <w:rFonts w:ascii="宋体" w:eastAsia="宋体" w:hAnsi="宋体" w:cs="宋体" w:hint="eastAsia"/>
                <w:color w:val="000000"/>
                <w:kern w:val="0"/>
                <w:szCs w:val="21"/>
              </w:rPr>
              <w:t>北京市朝阳区</w:t>
            </w:r>
          </w:p>
        </w:tc>
      </w:tr>
      <w:tr w:rsidR="008F6654" w:rsidRPr="008F6654" w:rsidTr="008F6654">
        <w:trPr>
          <w:trHeight w:val="506"/>
        </w:trPr>
        <w:tc>
          <w:tcPr>
            <w:tcW w:w="2521" w:type="dxa"/>
            <w:tcBorders>
              <w:top w:val="nil"/>
              <w:left w:val="single" w:sz="4" w:space="0" w:color="auto"/>
              <w:bottom w:val="single" w:sz="4" w:space="0" w:color="auto"/>
              <w:right w:val="single" w:sz="4" w:space="0" w:color="auto"/>
            </w:tcBorders>
            <w:shd w:val="clear" w:color="auto" w:fill="auto"/>
            <w:vAlign w:val="center"/>
            <w:hideMark/>
          </w:tcPr>
          <w:p w:rsidR="008F6654" w:rsidRPr="008F6654" w:rsidRDefault="008F6654" w:rsidP="008F6654">
            <w:pPr>
              <w:widowControl/>
              <w:jc w:val="center"/>
              <w:rPr>
                <w:rFonts w:ascii="宋体" w:eastAsia="宋体" w:hAnsi="宋体" w:cs="宋体"/>
                <w:b/>
                <w:bCs/>
                <w:color w:val="000000"/>
                <w:kern w:val="0"/>
                <w:szCs w:val="21"/>
              </w:rPr>
            </w:pPr>
            <w:r w:rsidRPr="008F6654">
              <w:rPr>
                <w:rFonts w:ascii="宋体" w:eastAsia="宋体" w:hAnsi="宋体" w:cs="宋体" w:hint="eastAsia"/>
                <w:b/>
                <w:bCs/>
                <w:color w:val="000000"/>
                <w:kern w:val="0"/>
                <w:szCs w:val="21"/>
              </w:rPr>
              <w:t>所属行业</w:t>
            </w:r>
          </w:p>
        </w:tc>
        <w:tc>
          <w:tcPr>
            <w:tcW w:w="1948" w:type="dxa"/>
            <w:tcBorders>
              <w:top w:val="nil"/>
              <w:left w:val="nil"/>
              <w:bottom w:val="single" w:sz="4" w:space="0" w:color="auto"/>
              <w:right w:val="single" w:sz="4" w:space="0" w:color="auto"/>
            </w:tcBorders>
            <w:shd w:val="clear" w:color="auto" w:fill="auto"/>
            <w:vAlign w:val="center"/>
            <w:hideMark/>
          </w:tcPr>
          <w:p w:rsidR="008F6654" w:rsidRPr="008F6654" w:rsidRDefault="008F6654" w:rsidP="008F6654">
            <w:pPr>
              <w:widowControl/>
              <w:jc w:val="left"/>
              <w:rPr>
                <w:rFonts w:ascii="宋体" w:eastAsia="宋体" w:hAnsi="宋体" w:cs="宋体"/>
                <w:color w:val="000000"/>
                <w:kern w:val="0"/>
                <w:szCs w:val="21"/>
              </w:rPr>
            </w:pPr>
            <w:r w:rsidRPr="008F6654">
              <w:rPr>
                <w:rFonts w:ascii="宋体" w:eastAsia="宋体" w:hAnsi="宋体" w:cs="宋体" w:hint="eastAsia"/>
                <w:color w:val="000000"/>
                <w:kern w:val="0"/>
                <w:szCs w:val="21"/>
              </w:rPr>
              <w:t>商务服务业</w:t>
            </w:r>
          </w:p>
        </w:tc>
        <w:tc>
          <w:tcPr>
            <w:tcW w:w="1764" w:type="dxa"/>
            <w:tcBorders>
              <w:top w:val="nil"/>
              <w:left w:val="nil"/>
              <w:bottom w:val="single" w:sz="4" w:space="0" w:color="auto"/>
              <w:right w:val="single" w:sz="4" w:space="0" w:color="auto"/>
            </w:tcBorders>
            <w:shd w:val="clear" w:color="auto" w:fill="auto"/>
            <w:vAlign w:val="center"/>
            <w:hideMark/>
          </w:tcPr>
          <w:p w:rsidR="008F6654" w:rsidRPr="008F6654" w:rsidRDefault="008F6654" w:rsidP="008F6654">
            <w:pPr>
              <w:widowControl/>
              <w:jc w:val="center"/>
              <w:rPr>
                <w:rFonts w:ascii="宋体" w:eastAsia="宋体" w:hAnsi="宋体" w:cs="宋体"/>
                <w:b/>
                <w:bCs/>
                <w:color w:val="000000"/>
                <w:kern w:val="0"/>
                <w:szCs w:val="21"/>
              </w:rPr>
            </w:pPr>
            <w:r w:rsidRPr="008F6654">
              <w:rPr>
                <w:rFonts w:ascii="宋体" w:eastAsia="宋体" w:hAnsi="宋体" w:cs="宋体" w:hint="eastAsia"/>
                <w:b/>
                <w:bCs/>
                <w:color w:val="000000"/>
                <w:kern w:val="0"/>
                <w:szCs w:val="21"/>
              </w:rPr>
              <w:t>拟上市交易所</w:t>
            </w:r>
          </w:p>
        </w:tc>
        <w:tc>
          <w:tcPr>
            <w:tcW w:w="1973" w:type="dxa"/>
            <w:tcBorders>
              <w:top w:val="nil"/>
              <w:left w:val="nil"/>
              <w:bottom w:val="single" w:sz="4" w:space="0" w:color="auto"/>
              <w:right w:val="single" w:sz="4" w:space="0" w:color="auto"/>
            </w:tcBorders>
            <w:shd w:val="clear" w:color="auto" w:fill="auto"/>
            <w:vAlign w:val="center"/>
            <w:hideMark/>
          </w:tcPr>
          <w:p w:rsidR="008F6654" w:rsidRPr="008F6654" w:rsidRDefault="008F6654" w:rsidP="008F6654">
            <w:pPr>
              <w:widowControl/>
              <w:rPr>
                <w:rFonts w:ascii="宋体" w:eastAsia="宋体" w:hAnsi="宋体" w:cs="宋体"/>
                <w:color w:val="000000"/>
                <w:kern w:val="0"/>
                <w:szCs w:val="21"/>
              </w:rPr>
            </w:pPr>
            <w:r w:rsidRPr="008F6654">
              <w:rPr>
                <w:rFonts w:ascii="宋体" w:eastAsia="宋体" w:hAnsi="宋体" w:cs="宋体" w:hint="eastAsia"/>
                <w:color w:val="000000"/>
                <w:kern w:val="0"/>
                <w:szCs w:val="21"/>
              </w:rPr>
              <w:t>创业板</w:t>
            </w:r>
          </w:p>
        </w:tc>
      </w:tr>
      <w:tr w:rsidR="008F6654" w:rsidRPr="008F6654" w:rsidTr="008F6654">
        <w:trPr>
          <w:trHeight w:val="554"/>
        </w:trPr>
        <w:tc>
          <w:tcPr>
            <w:tcW w:w="2521" w:type="dxa"/>
            <w:tcBorders>
              <w:top w:val="nil"/>
              <w:left w:val="single" w:sz="4" w:space="0" w:color="auto"/>
              <w:bottom w:val="single" w:sz="4" w:space="0" w:color="auto"/>
              <w:right w:val="single" w:sz="4" w:space="0" w:color="auto"/>
            </w:tcBorders>
            <w:shd w:val="clear" w:color="auto" w:fill="auto"/>
            <w:vAlign w:val="center"/>
            <w:hideMark/>
          </w:tcPr>
          <w:p w:rsidR="008F6654" w:rsidRPr="008F6654" w:rsidRDefault="008F6654" w:rsidP="008F6654">
            <w:pPr>
              <w:widowControl/>
              <w:jc w:val="center"/>
              <w:rPr>
                <w:rFonts w:ascii="宋体" w:eastAsia="宋体" w:hAnsi="宋体" w:cs="宋体"/>
                <w:b/>
                <w:bCs/>
                <w:color w:val="000000"/>
                <w:kern w:val="0"/>
                <w:szCs w:val="21"/>
              </w:rPr>
            </w:pPr>
            <w:r w:rsidRPr="008F6654">
              <w:rPr>
                <w:rFonts w:ascii="宋体" w:eastAsia="宋体" w:hAnsi="宋体" w:cs="宋体" w:hint="eastAsia"/>
                <w:b/>
                <w:bCs/>
                <w:color w:val="000000"/>
                <w:kern w:val="0"/>
                <w:szCs w:val="21"/>
              </w:rPr>
              <w:t>控股股东／实际控制人</w:t>
            </w:r>
          </w:p>
        </w:tc>
        <w:tc>
          <w:tcPr>
            <w:tcW w:w="5685" w:type="dxa"/>
            <w:gridSpan w:val="3"/>
            <w:tcBorders>
              <w:top w:val="single" w:sz="4" w:space="0" w:color="auto"/>
              <w:left w:val="nil"/>
              <w:bottom w:val="single" w:sz="4" w:space="0" w:color="auto"/>
              <w:right w:val="single" w:sz="4" w:space="0" w:color="auto"/>
            </w:tcBorders>
            <w:shd w:val="clear" w:color="auto" w:fill="auto"/>
            <w:vAlign w:val="center"/>
            <w:hideMark/>
          </w:tcPr>
          <w:p w:rsidR="008F6654" w:rsidRPr="008F6654" w:rsidRDefault="008F6654" w:rsidP="008F6654">
            <w:pPr>
              <w:widowControl/>
              <w:jc w:val="left"/>
              <w:rPr>
                <w:rFonts w:ascii="宋体" w:eastAsia="宋体" w:hAnsi="宋体" w:cs="宋体"/>
                <w:color w:val="000000"/>
                <w:kern w:val="0"/>
                <w:szCs w:val="21"/>
              </w:rPr>
            </w:pPr>
            <w:r w:rsidRPr="008F6654">
              <w:rPr>
                <w:rFonts w:ascii="宋体" w:eastAsia="宋体" w:hAnsi="宋体" w:cs="宋体" w:hint="eastAsia"/>
                <w:color w:val="000000"/>
                <w:kern w:val="0"/>
                <w:szCs w:val="21"/>
              </w:rPr>
              <w:t>万丽莉,张秀兵</w:t>
            </w:r>
          </w:p>
        </w:tc>
      </w:tr>
      <w:tr w:rsidR="008F6654" w:rsidRPr="008F6654" w:rsidTr="008F6654">
        <w:trPr>
          <w:trHeight w:val="554"/>
        </w:trPr>
        <w:tc>
          <w:tcPr>
            <w:tcW w:w="2521" w:type="dxa"/>
            <w:tcBorders>
              <w:top w:val="nil"/>
              <w:left w:val="single" w:sz="4" w:space="0" w:color="auto"/>
              <w:bottom w:val="single" w:sz="4" w:space="0" w:color="auto"/>
              <w:right w:val="single" w:sz="4" w:space="0" w:color="auto"/>
            </w:tcBorders>
            <w:shd w:val="clear" w:color="auto" w:fill="auto"/>
            <w:vAlign w:val="center"/>
            <w:hideMark/>
          </w:tcPr>
          <w:p w:rsidR="008F6654" w:rsidRPr="008F6654" w:rsidRDefault="008F6654" w:rsidP="008F6654">
            <w:pPr>
              <w:widowControl/>
              <w:jc w:val="center"/>
              <w:rPr>
                <w:rFonts w:ascii="宋体" w:eastAsia="宋体" w:hAnsi="宋体" w:cs="宋体"/>
                <w:b/>
                <w:bCs/>
                <w:color w:val="000000"/>
                <w:kern w:val="0"/>
                <w:szCs w:val="21"/>
              </w:rPr>
            </w:pPr>
            <w:r w:rsidRPr="008F6654">
              <w:rPr>
                <w:rFonts w:ascii="宋体" w:eastAsia="宋体" w:hAnsi="宋体" w:cs="宋体" w:hint="eastAsia"/>
                <w:b/>
                <w:bCs/>
                <w:color w:val="000000"/>
                <w:kern w:val="0"/>
                <w:szCs w:val="21"/>
              </w:rPr>
              <w:t>主营业务</w:t>
            </w:r>
          </w:p>
        </w:tc>
        <w:tc>
          <w:tcPr>
            <w:tcW w:w="5685" w:type="dxa"/>
            <w:gridSpan w:val="3"/>
            <w:tcBorders>
              <w:top w:val="single" w:sz="4" w:space="0" w:color="auto"/>
              <w:left w:val="nil"/>
              <w:bottom w:val="single" w:sz="4" w:space="0" w:color="auto"/>
              <w:right w:val="single" w:sz="4" w:space="0" w:color="auto"/>
            </w:tcBorders>
            <w:shd w:val="clear" w:color="auto" w:fill="auto"/>
            <w:vAlign w:val="center"/>
            <w:hideMark/>
          </w:tcPr>
          <w:p w:rsidR="008F6654" w:rsidRPr="008F6654" w:rsidRDefault="008F6654" w:rsidP="008F6654">
            <w:pPr>
              <w:widowControl/>
              <w:jc w:val="left"/>
              <w:rPr>
                <w:rFonts w:ascii="宋体" w:eastAsia="宋体" w:hAnsi="宋体" w:cs="宋体"/>
                <w:color w:val="000000"/>
                <w:kern w:val="0"/>
                <w:szCs w:val="21"/>
              </w:rPr>
            </w:pPr>
            <w:r w:rsidRPr="008F6654">
              <w:rPr>
                <w:rFonts w:ascii="宋体" w:eastAsia="宋体" w:hAnsi="宋体" w:cs="宋体" w:hint="eastAsia"/>
                <w:color w:val="000000"/>
                <w:kern w:val="0"/>
                <w:szCs w:val="21"/>
              </w:rPr>
              <w:t>整合营销传播服务</w:t>
            </w:r>
          </w:p>
        </w:tc>
      </w:tr>
    </w:tbl>
    <w:p w:rsidR="008F6654" w:rsidRDefault="008F6654" w:rsidP="00C36B0B">
      <w:pPr>
        <w:widowControl/>
        <w:ind w:firstLineChars="200" w:firstLine="480"/>
        <w:jc w:val="left"/>
        <w:rPr>
          <w:rFonts w:ascii="楷体" w:eastAsia="楷体" w:hAnsi="楷体" w:cs="宋体"/>
          <w:kern w:val="0"/>
          <w:sz w:val="24"/>
          <w:szCs w:val="24"/>
        </w:rPr>
      </w:pPr>
    </w:p>
    <w:p w:rsidR="00CA0D12" w:rsidRPr="00CA0D12" w:rsidRDefault="00CA0D12" w:rsidP="00C36B0B">
      <w:pPr>
        <w:widowControl/>
        <w:ind w:firstLineChars="200" w:firstLine="480"/>
        <w:jc w:val="left"/>
        <w:rPr>
          <w:rFonts w:ascii="楷体" w:eastAsia="楷体" w:hAnsi="楷体" w:cs="宋体"/>
          <w:kern w:val="0"/>
          <w:sz w:val="24"/>
          <w:szCs w:val="24"/>
        </w:rPr>
      </w:pPr>
      <w:r w:rsidRPr="00CA0D12">
        <w:rPr>
          <w:rFonts w:ascii="楷体" w:eastAsia="楷体" w:hAnsi="楷体" w:cs="宋体" w:hint="eastAsia"/>
          <w:kern w:val="0"/>
          <w:sz w:val="24"/>
          <w:szCs w:val="24"/>
        </w:rPr>
        <w:t>1、发行人对其和BBDO亚太在2013年1月1日至2016年6月30日期间向同一客户提供的服务内容及服务品牌进行了整体对比，发行人的业务比重明显高于BBDO。（1）请发行人代表对上述期间逐年分列对比，并说明双方业务量及客户的变化趋势；（2）请发行人代表比较BBDO亚太在入股发行人前后的财务数据和主要客户变化情况。请保荐代表人就是否存在BBDO的业务转移至发行人的情形发表明确核查意见。</w:t>
      </w:r>
      <w:r w:rsidR="008F6654">
        <w:rPr>
          <w:rFonts w:ascii="楷体" w:eastAsia="楷体" w:hAnsi="楷体" w:cs="宋体" w:hint="eastAsia"/>
          <w:kern w:val="0"/>
          <w:sz w:val="24"/>
          <w:szCs w:val="24"/>
        </w:rPr>
        <w:t xml:space="preserve"> </w:t>
      </w:r>
    </w:p>
    <w:p w:rsidR="00CA0D12" w:rsidRPr="00CA0D12" w:rsidRDefault="00CA0D12" w:rsidP="00C36B0B">
      <w:pPr>
        <w:widowControl/>
        <w:ind w:firstLineChars="200" w:firstLine="480"/>
        <w:jc w:val="left"/>
        <w:rPr>
          <w:rFonts w:ascii="楷体" w:eastAsia="楷体" w:hAnsi="楷体" w:cs="宋体"/>
          <w:kern w:val="0"/>
          <w:sz w:val="24"/>
          <w:szCs w:val="24"/>
        </w:rPr>
      </w:pPr>
      <w:r w:rsidRPr="00CA0D12">
        <w:rPr>
          <w:rFonts w:ascii="楷体" w:eastAsia="楷体" w:hAnsi="楷体" w:cs="宋体" w:hint="eastAsia"/>
          <w:kern w:val="0"/>
          <w:sz w:val="24"/>
          <w:szCs w:val="24"/>
        </w:rPr>
        <w:t>2、根据招股说明书披露，报告期内发行人归属于母公司所有者的净利润分别为1,253.43万元，814.20万元、5,355.01万元、2,611.80万元。请发行人代表说明报告期内业绩大幅增长的原因及可持续性。请保荐代表人说明对发行人2015年、2016年收入前5名客户及新增客户的核查过程及核查结论。</w:t>
      </w:r>
    </w:p>
    <w:p w:rsidR="00CA0D12" w:rsidRPr="00CA0D12" w:rsidRDefault="00CA0D12" w:rsidP="00C36B0B">
      <w:pPr>
        <w:widowControl/>
        <w:ind w:firstLineChars="200" w:firstLine="480"/>
        <w:jc w:val="left"/>
        <w:rPr>
          <w:rFonts w:ascii="楷体" w:eastAsia="楷体" w:hAnsi="楷体" w:cs="宋体"/>
          <w:kern w:val="0"/>
          <w:sz w:val="24"/>
          <w:szCs w:val="24"/>
        </w:rPr>
      </w:pPr>
      <w:r w:rsidRPr="00CA0D12">
        <w:rPr>
          <w:rFonts w:ascii="楷体" w:eastAsia="楷体" w:hAnsi="楷体" w:cs="宋体" w:hint="eastAsia"/>
          <w:kern w:val="0"/>
          <w:sz w:val="24"/>
          <w:szCs w:val="24"/>
        </w:rPr>
        <w:t>3、根据招股说明书披露，发行人主营业务按传播渠道不同，分为传统营销、数字营销两类。请发行人代表说明：（1）发行人传统营销业务的发展趋势及未</w:t>
      </w:r>
      <w:r w:rsidRPr="00CA0D12">
        <w:rPr>
          <w:rFonts w:ascii="楷体" w:eastAsia="楷体" w:hAnsi="楷体" w:cs="宋体" w:hint="eastAsia"/>
          <w:kern w:val="0"/>
          <w:sz w:val="24"/>
          <w:szCs w:val="24"/>
        </w:rPr>
        <w:lastRenderedPageBreak/>
        <w:t>来持续盈利能力；（2）与同行业上市公司相比，发行人数字营销的业务模式差异及持续竞争能力。发行人数据中心所运用的大数据的主要来源，如向第三方购买数据的，请发行人代表说明其报告期购买数据的规模、来源及合规性、是否现金支付、报告期内各期数据采购成本，具体分类至媒介成本还是其他成本及占当期营业成本的比例。</w:t>
      </w:r>
    </w:p>
    <w:p w:rsidR="00CA0D12" w:rsidRPr="00CA0D12" w:rsidRDefault="00CA0D12" w:rsidP="00C36B0B">
      <w:pPr>
        <w:widowControl/>
        <w:ind w:firstLineChars="200" w:firstLine="480"/>
        <w:jc w:val="left"/>
        <w:rPr>
          <w:rFonts w:ascii="楷体" w:eastAsia="楷体" w:hAnsi="楷体" w:cs="宋体"/>
          <w:kern w:val="0"/>
          <w:sz w:val="24"/>
          <w:szCs w:val="24"/>
        </w:rPr>
      </w:pPr>
      <w:r w:rsidRPr="00CA0D12">
        <w:rPr>
          <w:rFonts w:ascii="楷体" w:eastAsia="楷体" w:hAnsi="楷体" w:cs="宋体" w:hint="eastAsia"/>
          <w:kern w:val="0"/>
          <w:sz w:val="24"/>
          <w:szCs w:val="24"/>
        </w:rPr>
        <w:t>4、结合相关已判决案件所涉事项，请发行人代表说明针对相关不规范行为的整改措施、截至目前的整改情况。请保荐代表人就发行人报告期关于业务推广、货币资金收支的内控控制制度及执行情况说明核查过程及结论；请保荐代表人针对发行人及实际控制人是否有后续被重大行政处罚的风险、发行人及实际控制人是否涉及正在被立案侦查等追诉阶段而尚未结案的案件、是否涉及与此相关的重大民事诉讼说明其核查过程及结论。</w:t>
      </w:r>
    </w:p>
    <w:p w:rsidR="00CA0D12" w:rsidRDefault="00CA0D12" w:rsidP="00C36B0B">
      <w:pPr>
        <w:widowControl/>
        <w:ind w:firstLineChars="200" w:firstLine="480"/>
        <w:jc w:val="left"/>
        <w:rPr>
          <w:rFonts w:ascii="楷体" w:eastAsia="楷体" w:hAnsi="楷体" w:cs="宋体"/>
          <w:kern w:val="0"/>
          <w:sz w:val="24"/>
          <w:szCs w:val="24"/>
        </w:rPr>
      </w:pPr>
      <w:r w:rsidRPr="00CA0D12">
        <w:rPr>
          <w:rFonts w:ascii="楷体" w:eastAsia="楷体" w:hAnsi="楷体" w:cs="宋体" w:hint="eastAsia"/>
          <w:kern w:val="0"/>
          <w:sz w:val="24"/>
          <w:szCs w:val="24"/>
        </w:rPr>
        <w:t>5、报告期内，发行人主营业务中公关业务占95％左右，其余为广告代理业务；发行人选择的可比同行业上市公司如蓝色光标、思美传媒等均以公关或广告为主营业务；而招股说明书称发行人的主营业务为“整合营销”，分为传统营销和数字营销。请发行人代表说明其招股说明书中关于其主营业务的表述是否准确。</w:t>
      </w:r>
    </w:p>
    <w:p w:rsidR="008F6654" w:rsidRPr="00CA0D12" w:rsidRDefault="008F6654" w:rsidP="00C36B0B">
      <w:pPr>
        <w:widowControl/>
        <w:ind w:firstLineChars="200" w:firstLine="480"/>
        <w:jc w:val="left"/>
        <w:rPr>
          <w:rFonts w:ascii="楷体" w:eastAsia="楷体" w:hAnsi="楷体" w:cs="宋体"/>
          <w:kern w:val="0"/>
          <w:sz w:val="24"/>
          <w:szCs w:val="24"/>
        </w:rPr>
      </w:pPr>
    </w:p>
    <w:p w:rsidR="00985F77" w:rsidRPr="007E1DC7" w:rsidRDefault="006C0F97" w:rsidP="006C0F97">
      <w:pPr>
        <w:keepNext/>
        <w:keepLines/>
        <w:spacing w:line="415" w:lineRule="auto"/>
        <w:outlineLvl w:val="2"/>
        <w:rPr>
          <w:b/>
          <w:bCs/>
          <w:szCs w:val="21"/>
        </w:rPr>
      </w:pPr>
      <w:r>
        <w:rPr>
          <w:rFonts w:hint="eastAsia"/>
          <w:b/>
          <w:bCs/>
          <w:szCs w:val="21"/>
        </w:rPr>
        <w:t>4</w:t>
      </w:r>
      <w:r>
        <w:rPr>
          <w:rFonts w:hint="eastAsia"/>
          <w:b/>
          <w:bCs/>
          <w:szCs w:val="21"/>
        </w:rPr>
        <w:t>、</w:t>
      </w:r>
      <w:r w:rsidR="00985F77" w:rsidRPr="007E1DC7">
        <w:rPr>
          <w:rFonts w:hint="eastAsia"/>
          <w:b/>
          <w:bCs/>
          <w:szCs w:val="21"/>
        </w:rPr>
        <w:t>深圳市维业装饰集团股份有限公司</w:t>
      </w:r>
    </w:p>
    <w:tbl>
      <w:tblPr>
        <w:tblW w:w="8207" w:type="dxa"/>
        <w:jc w:val="center"/>
        <w:tblLook w:val="04A0" w:firstRow="1" w:lastRow="0" w:firstColumn="1" w:lastColumn="0" w:noHBand="0" w:noVBand="1"/>
      </w:tblPr>
      <w:tblGrid>
        <w:gridCol w:w="2522"/>
        <w:gridCol w:w="1948"/>
        <w:gridCol w:w="1765"/>
        <w:gridCol w:w="1972"/>
      </w:tblGrid>
      <w:tr w:rsidR="008F6654" w:rsidRPr="008F6654" w:rsidTr="008F6654">
        <w:trPr>
          <w:trHeight w:val="633"/>
          <w:jc w:val="center"/>
        </w:trPr>
        <w:tc>
          <w:tcPr>
            <w:tcW w:w="252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F6654" w:rsidRPr="008F6654" w:rsidRDefault="008F6654" w:rsidP="008F6654">
            <w:pPr>
              <w:widowControl/>
              <w:jc w:val="center"/>
              <w:rPr>
                <w:rFonts w:ascii="宋体" w:eastAsia="宋体" w:hAnsi="宋体" w:cs="宋体"/>
                <w:b/>
                <w:bCs/>
                <w:color w:val="000000"/>
                <w:kern w:val="0"/>
                <w:szCs w:val="21"/>
              </w:rPr>
            </w:pPr>
            <w:r w:rsidRPr="008F6654">
              <w:rPr>
                <w:rFonts w:ascii="宋体" w:eastAsia="宋体" w:hAnsi="宋体" w:cs="宋体" w:hint="eastAsia"/>
                <w:b/>
                <w:bCs/>
                <w:color w:val="000000"/>
                <w:kern w:val="0"/>
                <w:szCs w:val="21"/>
              </w:rPr>
              <w:t>设立时间</w:t>
            </w:r>
          </w:p>
        </w:tc>
        <w:tc>
          <w:tcPr>
            <w:tcW w:w="1948" w:type="dxa"/>
            <w:tcBorders>
              <w:top w:val="single" w:sz="4" w:space="0" w:color="auto"/>
              <w:left w:val="nil"/>
              <w:bottom w:val="single" w:sz="4" w:space="0" w:color="auto"/>
              <w:right w:val="single" w:sz="4" w:space="0" w:color="auto"/>
            </w:tcBorders>
            <w:shd w:val="clear" w:color="auto" w:fill="auto"/>
            <w:vAlign w:val="center"/>
            <w:hideMark/>
          </w:tcPr>
          <w:p w:rsidR="008F6654" w:rsidRPr="008F6654" w:rsidRDefault="008F6654" w:rsidP="008F6654">
            <w:pPr>
              <w:widowControl/>
              <w:jc w:val="left"/>
              <w:rPr>
                <w:rFonts w:ascii="Calibri" w:eastAsia="宋体" w:hAnsi="Calibri" w:cs="Calibri"/>
                <w:color w:val="000000"/>
                <w:kern w:val="0"/>
                <w:szCs w:val="21"/>
              </w:rPr>
            </w:pPr>
            <w:r w:rsidRPr="008F6654">
              <w:rPr>
                <w:rFonts w:ascii="Calibri" w:eastAsia="宋体" w:hAnsi="Calibri" w:cs="Calibri"/>
                <w:color w:val="000000"/>
                <w:kern w:val="0"/>
                <w:szCs w:val="21"/>
              </w:rPr>
              <w:t>1994-10-18</w:t>
            </w:r>
          </w:p>
        </w:tc>
        <w:tc>
          <w:tcPr>
            <w:tcW w:w="1765" w:type="dxa"/>
            <w:tcBorders>
              <w:top w:val="single" w:sz="4" w:space="0" w:color="auto"/>
              <w:left w:val="nil"/>
              <w:bottom w:val="single" w:sz="4" w:space="0" w:color="auto"/>
              <w:right w:val="single" w:sz="4" w:space="0" w:color="auto"/>
            </w:tcBorders>
            <w:shd w:val="clear" w:color="auto" w:fill="auto"/>
            <w:vAlign w:val="center"/>
            <w:hideMark/>
          </w:tcPr>
          <w:p w:rsidR="008F6654" w:rsidRPr="008F6654" w:rsidRDefault="008F6654" w:rsidP="008F6654">
            <w:pPr>
              <w:widowControl/>
              <w:jc w:val="center"/>
              <w:rPr>
                <w:rFonts w:ascii="宋体" w:eastAsia="宋体" w:hAnsi="宋体" w:cs="宋体"/>
                <w:b/>
                <w:bCs/>
                <w:color w:val="000000"/>
                <w:kern w:val="0"/>
                <w:szCs w:val="21"/>
              </w:rPr>
            </w:pPr>
            <w:r w:rsidRPr="008F6654">
              <w:rPr>
                <w:rFonts w:ascii="宋体" w:eastAsia="宋体" w:hAnsi="宋体" w:cs="宋体" w:hint="eastAsia"/>
                <w:b/>
                <w:bCs/>
                <w:color w:val="000000"/>
                <w:kern w:val="0"/>
                <w:szCs w:val="21"/>
              </w:rPr>
              <w:t>省市</w:t>
            </w:r>
          </w:p>
        </w:tc>
        <w:tc>
          <w:tcPr>
            <w:tcW w:w="1971" w:type="dxa"/>
            <w:tcBorders>
              <w:top w:val="single" w:sz="4" w:space="0" w:color="auto"/>
              <w:left w:val="nil"/>
              <w:bottom w:val="single" w:sz="4" w:space="0" w:color="auto"/>
              <w:right w:val="single" w:sz="4" w:space="0" w:color="auto"/>
            </w:tcBorders>
            <w:shd w:val="clear" w:color="auto" w:fill="auto"/>
            <w:vAlign w:val="center"/>
            <w:hideMark/>
          </w:tcPr>
          <w:p w:rsidR="008F6654" w:rsidRPr="008F6654" w:rsidRDefault="008F6654" w:rsidP="008F6654">
            <w:pPr>
              <w:widowControl/>
              <w:rPr>
                <w:rFonts w:ascii="宋体" w:eastAsia="宋体" w:hAnsi="宋体" w:cs="宋体"/>
                <w:color w:val="000000"/>
                <w:kern w:val="0"/>
                <w:szCs w:val="21"/>
              </w:rPr>
            </w:pPr>
            <w:r w:rsidRPr="008F6654">
              <w:rPr>
                <w:rFonts w:ascii="宋体" w:eastAsia="宋体" w:hAnsi="宋体" w:cs="宋体" w:hint="eastAsia"/>
                <w:color w:val="000000"/>
                <w:kern w:val="0"/>
                <w:szCs w:val="21"/>
              </w:rPr>
              <w:t>广东省深圳市</w:t>
            </w:r>
          </w:p>
        </w:tc>
      </w:tr>
      <w:tr w:rsidR="008F6654" w:rsidRPr="008F6654" w:rsidTr="008F6654">
        <w:trPr>
          <w:trHeight w:val="490"/>
          <w:jc w:val="center"/>
        </w:trPr>
        <w:tc>
          <w:tcPr>
            <w:tcW w:w="2522" w:type="dxa"/>
            <w:tcBorders>
              <w:top w:val="nil"/>
              <w:left w:val="single" w:sz="4" w:space="0" w:color="auto"/>
              <w:bottom w:val="single" w:sz="4" w:space="0" w:color="auto"/>
              <w:right w:val="single" w:sz="4" w:space="0" w:color="auto"/>
            </w:tcBorders>
            <w:shd w:val="clear" w:color="auto" w:fill="auto"/>
            <w:vAlign w:val="center"/>
            <w:hideMark/>
          </w:tcPr>
          <w:p w:rsidR="008F6654" w:rsidRPr="008F6654" w:rsidRDefault="008F6654" w:rsidP="008F6654">
            <w:pPr>
              <w:widowControl/>
              <w:jc w:val="center"/>
              <w:rPr>
                <w:rFonts w:ascii="宋体" w:eastAsia="宋体" w:hAnsi="宋体" w:cs="宋体"/>
                <w:b/>
                <w:bCs/>
                <w:color w:val="000000"/>
                <w:kern w:val="0"/>
                <w:szCs w:val="21"/>
              </w:rPr>
            </w:pPr>
            <w:r w:rsidRPr="008F6654">
              <w:rPr>
                <w:rFonts w:ascii="宋体" w:eastAsia="宋体" w:hAnsi="宋体" w:cs="宋体" w:hint="eastAsia"/>
                <w:b/>
                <w:bCs/>
                <w:color w:val="000000"/>
                <w:kern w:val="0"/>
                <w:szCs w:val="21"/>
              </w:rPr>
              <w:t>所属行业</w:t>
            </w:r>
          </w:p>
        </w:tc>
        <w:tc>
          <w:tcPr>
            <w:tcW w:w="1948" w:type="dxa"/>
            <w:tcBorders>
              <w:top w:val="nil"/>
              <w:left w:val="nil"/>
              <w:bottom w:val="single" w:sz="4" w:space="0" w:color="auto"/>
              <w:right w:val="single" w:sz="4" w:space="0" w:color="auto"/>
            </w:tcBorders>
            <w:shd w:val="clear" w:color="auto" w:fill="auto"/>
            <w:vAlign w:val="center"/>
            <w:hideMark/>
          </w:tcPr>
          <w:p w:rsidR="008F6654" w:rsidRPr="008F6654" w:rsidRDefault="008F6654" w:rsidP="008F6654">
            <w:pPr>
              <w:widowControl/>
              <w:jc w:val="left"/>
              <w:rPr>
                <w:rFonts w:ascii="宋体" w:eastAsia="宋体" w:hAnsi="宋体" w:cs="宋体"/>
                <w:color w:val="000000"/>
                <w:kern w:val="0"/>
                <w:szCs w:val="21"/>
              </w:rPr>
            </w:pPr>
            <w:r w:rsidRPr="008F6654">
              <w:rPr>
                <w:rFonts w:ascii="宋体" w:eastAsia="宋体" w:hAnsi="宋体" w:cs="宋体" w:hint="eastAsia"/>
                <w:color w:val="000000"/>
                <w:kern w:val="0"/>
                <w:szCs w:val="21"/>
              </w:rPr>
              <w:t>建筑装饰和其他建筑业</w:t>
            </w:r>
          </w:p>
        </w:tc>
        <w:tc>
          <w:tcPr>
            <w:tcW w:w="1765" w:type="dxa"/>
            <w:tcBorders>
              <w:top w:val="nil"/>
              <w:left w:val="nil"/>
              <w:bottom w:val="single" w:sz="4" w:space="0" w:color="auto"/>
              <w:right w:val="single" w:sz="4" w:space="0" w:color="auto"/>
            </w:tcBorders>
            <w:shd w:val="clear" w:color="auto" w:fill="auto"/>
            <w:vAlign w:val="center"/>
            <w:hideMark/>
          </w:tcPr>
          <w:p w:rsidR="008F6654" w:rsidRPr="008F6654" w:rsidRDefault="008F6654" w:rsidP="008F6654">
            <w:pPr>
              <w:widowControl/>
              <w:jc w:val="center"/>
              <w:rPr>
                <w:rFonts w:ascii="宋体" w:eastAsia="宋体" w:hAnsi="宋体" w:cs="宋体"/>
                <w:b/>
                <w:bCs/>
                <w:color w:val="000000"/>
                <w:kern w:val="0"/>
                <w:szCs w:val="21"/>
              </w:rPr>
            </w:pPr>
            <w:r w:rsidRPr="008F6654">
              <w:rPr>
                <w:rFonts w:ascii="宋体" w:eastAsia="宋体" w:hAnsi="宋体" w:cs="宋体" w:hint="eastAsia"/>
                <w:b/>
                <w:bCs/>
                <w:color w:val="000000"/>
                <w:kern w:val="0"/>
                <w:szCs w:val="21"/>
              </w:rPr>
              <w:t>拟上市交易所</w:t>
            </w:r>
          </w:p>
        </w:tc>
        <w:tc>
          <w:tcPr>
            <w:tcW w:w="1971" w:type="dxa"/>
            <w:tcBorders>
              <w:top w:val="nil"/>
              <w:left w:val="nil"/>
              <w:bottom w:val="single" w:sz="4" w:space="0" w:color="auto"/>
              <w:right w:val="single" w:sz="4" w:space="0" w:color="auto"/>
            </w:tcBorders>
            <w:shd w:val="clear" w:color="auto" w:fill="auto"/>
            <w:vAlign w:val="center"/>
            <w:hideMark/>
          </w:tcPr>
          <w:p w:rsidR="008F6654" w:rsidRPr="008F6654" w:rsidRDefault="008F6654" w:rsidP="008F6654">
            <w:pPr>
              <w:widowControl/>
              <w:rPr>
                <w:rFonts w:ascii="宋体" w:eastAsia="宋体" w:hAnsi="宋体" w:cs="宋体"/>
                <w:color w:val="000000"/>
                <w:kern w:val="0"/>
                <w:szCs w:val="21"/>
              </w:rPr>
            </w:pPr>
            <w:r w:rsidRPr="008F6654">
              <w:rPr>
                <w:rFonts w:ascii="宋体" w:eastAsia="宋体" w:hAnsi="宋体" w:cs="宋体" w:hint="eastAsia"/>
                <w:color w:val="000000"/>
                <w:kern w:val="0"/>
                <w:szCs w:val="21"/>
              </w:rPr>
              <w:t>创业板</w:t>
            </w:r>
          </w:p>
        </w:tc>
      </w:tr>
      <w:tr w:rsidR="008F6654" w:rsidRPr="008F6654" w:rsidTr="008F6654">
        <w:trPr>
          <w:trHeight w:val="538"/>
          <w:jc w:val="center"/>
        </w:trPr>
        <w:tc>
          <w:tcPr>
            <w:tcW w:w="2522" w:type="dxa"/>
            <w:tcBorders>
              <w:top w:val="nil"/>
              <w:left w:val="single" w:sz="4" w:space="0" w:color="auto"/>
              <w:bottom w:val="single" w:sz="4" w:space="0" w:color="auto"/>
              <w:right w:val="single" w:sz="4" w:space="0" w:color="auto"/>
            </w:tcBorders>
            <w:shd w:val="clear" w:color="auto" w:fill="auto"/>
            <w:vAlign w:val="center"/>
            <w:hideMark/>
          </w:tcPr>
          <w:p w:rsidR="008F6654" w:rsidRPr="008F6654" w:rsidRDefault="008F6654" w:rsidP="008F6654">
            <w:pPr>
              <w:widowControl/>
              <w:jc w:val="center"/>
              <w:rPr>
                <w:rFonts w:ascii="宋体" w:eastAsia="宋体" w:hAnsi="宋体" w:cs="宋体"/>
                <w:b/>
                <w:bCs/>
                <w:color w:val="000000"/>
                <w:kern w:val="0"/>
                <w:szCs w:val="21"/>
              </w:rPr>
            </w:pPr>
            <w:r w:rsidRPr="008F6654">
              <w:rPr>
                <w:rFonts w:ascii="宋体" w:eastAsia="宋体" w:hAnsi="宋体" w:cs="宋体" w:hint="eastAsia"/>
                <w:b/>
                <w:bCs/>
                <w:color w:val="000000"/>
                <w:kern w:val="0"/>
                <w:szCs w:val="21"/>
              </w:rPr>
              <w:t>控股股东／实际控制人</w:t>
            </w:r>
          </w:p>
        </w:tc>
        <w:tc>
          <w:tcPr>
            <w:tcW w:w="5685" w:type="dxa"/>
            <w:gridSpan w:val="3"/>
            <w:tcBorders>
              <w:top w:val="single" w:sz="4" w:space="0" w:color="auto"/>
              <w:left w:val="nil"/>
              <w:bottom w:val="single" w:sz="4" w:space="0" w:color="auto"/>
              <w:right w:val="single" w:sz="4" w:space="0" w:color="auto"/>
            </w:tcBorders>
            <w:shd w:val="clear" w:color="auto" w:fill="auto"/>
            <w:vAlign w:val="center"/>
            <w:hideMark/>
          </w:tcPr>
          <w:p w:rsidR="008F6654" w:rsidRPr="008F6654" w:rsidRDefault="008F6654" w:rsidP="008F6654">
            <w:pPr>
              <w:widowControl/>
              <w:jc w:val="left"/>
              <w:rPr>
                <w:rFonts w:ascii="宋体" w:eastAsia="宋体" w:hAnsi="宋体" w:cs="宋体"/>
                <w:color w:val="000000"/>
                <w:kern w:val="0"/>
                <w:szCs w:val="21"/>
              </w:rPr>
            </w:pPr>
            <w:r w:rsidRPr="008F6654">
              <w:rPr>
                <w:rFonts w:ascii="宋体" w:eastAsia="宋体" w:hAnsi="宋体" w:cs="宋体" w:hint="eastAsia"/>
                <w:color w:val="000000"/>
                <w:kern w:val="0"/>
                <w:szCs w:val="21"/>
              </w:rPr>
              <w:t>张汉清</w:t>
            </w:r>
          </w:p>
        </w:tc>
      </w:tr>
      <w:tr w:rsidR="008F6654" w:rsidRPr="008F6654" w:rsidTr="008F6654">
        <w:trPr>
          <w:trHeight w:val="538"/>
          <w:jc w:val="center"/>
        </w:trPr>
        <w:tc>
          <w:tcPr>
            <w:tcW w:w="2522" w:type="dxa"/>
            <w:tcBorders>
              <w:top w:val="nil"/>
              <w:left w:val="single" w:sz="4" w:space="0" w:color="auto"/>
              <w:bottom w:val="single" w:sz="4" w:space="0" w:color="auto"/>
              <w:right w:val="single" w:sz="4" w:space="0" w:color="auto"/>
            </w:tcBorders>
            <w:shd w:val="clear" w:color="auto" w:fill="auto"/>
            <w:vAlign w:val="center"/>
            <w:hideMark/>
          </w:tcPr>
          <w:p w:rsidR="008F6654" w:rsidRPr="008F6654" w:rsidRDefault="008F6654" w:rsidP="008F6654">
            <w:pPr>
              <w:widowControl/>
              <w:jc w:val="center"/>
              <w:rPr>
                <w:rFonts w:ascii="宋体" w:eastAsia="宋体" w:hAnsi="宋体" w:cs="宋体"/>
                <w:b/>
                <w:bCs/>
                <w:color w:val="000000"/>
                <w:kern w:val="0"/>
                <w:szCs w:val="21"/>
              </w:rPr>
            </w:pPr>
            <w:r w:rsidRPr="008F6654">
              <w:rPr>
                <w:rFonts w:ascii="宋体" w:eastAsia="宋体" w:hAnsi="宋体" w:cs="宋体" w:hint="eastAsia"/>
                <w:b/>
                <w:bCs/>
                <w:color w:val="000000"/>
                <w:kern w:val="0"/>
                <w:szCs w:val="21"/>
              </w:rPr>
              <w:t>主营业务</w:t>
            </w:r>
          </w:p>
        </w:tc>
        <w:tc>
          <w:tcPr>
            <w:tcW w:w="5685" w:type="dxa"/>
            <w:gridSpan w:val="3"/>
            <w:tcBorders>
              <w:top w:val="single" w:sz="4" w:space="0" w:color="auto"/>
              <w:left w:val="nil"/>
              <w:bottom w:val="single" w:sz="4" w:space="0" w:color="auto"/>
              <w:right w:val="single" w:sz="4" w:space="0" w:color="auto"/>
            </w:tcBorders>
            <w:shd w:val="clear" w:color="auto" w:fill="auto"/>
            <w:vAlign w:val="center"/>
            <w:hideMark/>
          </w:tcPr>
          <w:p w:rsidR="008F6654" w:rsidRPr="008F6654" w:rsidRDefault="008F6654" w:rsidP="008F6654">
            <w:pPr>
              <w:widowControl/>
              <w:jc w:val="left"/>
              <w:rPr>
                <w:rFonts w:ascii="宋体" w:eastAsia="宋体" w:hAnsi="宋体" w:cs="宋体"/>
                <w:color w:val="000000"/>
                <w:kern w:val="0"/>
                <w:szCs w:val="21"/>
              </w:rPr>
            </w:pPr>
            <w:r w:rsidRPr="008F6654">
              <w:rPr>
                <w:rFonts w:ascii="宋体" w:eastAsia="宋体" w:hAnsi="宋体" w:cs="宋体" w:hint="eastAsia"/>
                <w:color w:val="000000"/>
                <w:kern w:val="0"/>
                <w:szCs w:val="21"/>
              </w:rPr>
              <w:t>建筑装饰工程的设计与施工</w:t>
            </w:r>
          </w:p>
        </w:tc>
      </w:tr>
    </w:tbl>
    <w:p w:rsidR="008F6654" w:rsidRPr="008F6654" w:rsidRDefault="008F6654" w:rsidP="00C36B0B">
      <w:pPr>
        <w:widowControl/>
        <w:ind w:firstLineChars="200" w:firstLine="480"/>
        <w:jc w:val="left"/>
        <w:rPr>
          <w:rFonts w:ascii="楷体" w:eastAsia="楷体" w:hAnsi="楷体" w:cs="宋体"/>
          <w:kern w:val="0"/>
          <w:sz w:val="24"/>
          <w:szCs w:val="24"/>
        </w:rPr>
      </w:pPr>
      <w:r>
        <w:rPr>
          <w:rFonts w:ascii="楷体" w:eastAsia="楷体" w:hAnsi="楷体" w:cs="宋体"/>
          <w:kern w:val="0"/>
          <w:sz w:val="24"/>
          <w:szCs w:val="24"/>
        </w:rPr>
        <w:t xml:space="preserve"> </w:t>
      </w:r>
    </w:p>
    <w:p w:rsidR="00985F77" w:rsidRPr="00985F77" w:rsidRDefault="00985F77" w:rsidP="00C36B0B">
      <w:pPr>
        <w:widowControl/>
        <w:ind w:firstLineChars="200" w:firstLine="480"/>
        <w:jc w:val="left"/>
        <w:rPr>
          <w:rFonts w:ascii="楷体" w:eastAsia="楷体" w:hAnsi="楷体" w:cs="宋体"/>
          <w:kern w:val="0"/>
          <w:sz w:val="24"/>
          <w:szCs w:val="24"/>
        </w:rPr>
      </w:pPr>
      <w:r w:rsidRPr="00985F77">
        <w:rPr>
          <w:rFonts w:ascii="楷体" w:eastAsia="楷体" w:hAnsi="楷体" w:cs="宋体" w:hint="eastAsia"/>
          <w:kern w:val="0"/>
          <w:sz w:val="24"/>
          <w:szCs w:val="24"/>
        </w:rPr>
        <w:t>1、（1）发行人报告期内的主要劳务供应商均为注册在深圳市的劳务公司，请发行人代表说明上述劳务供应商对发行人在深圳市以外的项目如何组织劳务工源，是否存在将相关劳务分包业务在项目地进行二次劳务分包或分包给不具备相应资质的劳务供应商的情形，二次分包商或最终施工方是否与发行人或实际控制人有关联关系。（2）深圳市玖胜建筑劳务有限公司（下称“深圳玖胜”）成立于2013年4月，2014年度即成为发行人第三大劳务供应商，2015年度成为发行人第一大劳务供应商，请发行人代表说明发行人选择深圳玖胜合作的理由，深圳玖胜与发行人合作时是否已取得相应经营资质，发行人与深圳玖胜之间以及深圳玖胜与发行人其他劳务供应商之间是否存在关联关系或其他可能影响利益安排的关系。</w:t>
      </w:r>
    </w:p>
    <w:p w:rsidR="00985F77" w:rsidRPr="00985F77" w:rsidRDefault="00985F77" w:rsidP="00C36B0B">
      <w:pPr>
        <w:widowControl/>
        <w:ind w:firstLineChars="200" w:firstLine="480"/>
        <w:jc w:val="left"/>
        <w:rPr>
          <w:rFonts w:ascii="楷体" w:eastAsia="楷体" w:hAnsi="楷体" w:cs="宋体"/>
          <w:kern w:val="0"/>
          <w:sz w:val="24"/>
          <w:szCs w:val="24"/>
        </w:rPr>
      </w:pPr>
      <w:r w:rsidRPr="00985F77">
        <w:rPr>
          <w:rFonts w:ascii="楷体" w:eastAsia="楷体" w:hAnsi="楷体" w:cs="宋体" w:hint="eastAsia"/>
          <w:kern w:val="0"/>
          <w:sz w:val="24"/>
          <w:szCs w:val="24"/>
        </w:rPr>
        <w:t>2、发行人报告期计提了较大金额的应收账款坏账准备，2013年至2016年1-6月的所得税费用分别为2,094.96万元、1,746.94万元、1,497.22万元、1,295.30万元。申请文件还披露：发行人2014年度补缴以前年度印花税127.33万元，同时缴纳税收滞纳金36.59万元。请发行人代表：（1）进一步说明招股说明书披露的“所得税费用与会计利润的关系”表中坏账准备金的纳税调整情况；（2）说明报告期印花税的列报和缴纳情况。</w:t>
      </w:r>
    </w:p>
    <w:p w:rsidR="00985F77" w:rsidRPr="00985F77" w:rsidRDefault="00985F77" w:rsidP="00C36B0B">
      <w:pPr>
        <w:widowControl/>
        <w:ind w:firstLineChars="200" w:firstLine="480"/>
        <w:jc w:val="left"/>
        <w:rPr>
          <w:rFonts w:ascii="楷体" w:eastAsia="楷体" w:hAnsi="楷体" w:cs="宋体"/>
          <w:kern w:val="0"/>
          <w:sz w:val="24"/>
          <w:szCs w:val="24"/>
        </w:rPr>
      </w:pPr>
      <w:r w:rsidRPr="00985F77">
        <w:rPr>
          <w:rFonts w:ascii="楷体" w:eastAsia="楷体" w:hAnsi="楷体" w:cs="宋体" w:hint="eastAsia"/>
          <w:kern w:val="0"/>
          <w:sz w:val="24"/>
          <w:szCs w:val="24"/>
        </w:rPr>
        <w:lastRenderedPageBreak/>
        <w:t>请保荐代表人：（1）对上述信息披露的真实性、准确性、完整性发表核查意见；（2）对发行人依法纳税及与税收相关的内部控制运行的有效性发表核查意见。</w:t>
      </w:r>
    </w:p>
    <w:p w:rsidR="00985F77" w:rsidRDefault="00985F77" w:rsidP="00C36B0B">
      <w:pPr>
        <w:widowControl/>
        <w:ind w:firstLineChars="200" w:firstLine="480"/>
        <w:jc w:val="left"/>
        <w:rPr>
          <w:rFonts w:ascii="楷体" w:eastAsia="楷体" w:hAnsi="楷体" w:cs="宋体"/>
          <w:kern w:val="0"/>
          <w:sz w:val="24"/>
          <w:szCs w:val="24"/>
        </w:rPr>
      </w:pPr>
      <w:r w:rsidRPr="00985F77">
        <w:rPr>
          <w:rFonts w:ascii="楷体" w:eastAsia="楷体" w:hAnsi="楷体" w:cs="宋体" w:hint="eastAsia"/>
          <w:kern w:val="0"/>
          <w:sz w:val="24"/>
          <w:szCs w:val="24"/>
        </w:rPr>
        <w:t>3、根据申报材料，2013年-2015年，发行人的净利润分别为5,492.13万元、4,625.98万元、3,645.99万元，2016年1-6月份的净利润为3,581.70万元。（1）请发行人代表解释说明2013年-2015年净利润逐年下降、2016年盈利提升的原因及其合理性；（2）2016年上半年应收账款计提坏账准备而形成的资产减值损失较2015年减少2,511.22万元，请发行人代表解释说明计提坏账准备减少的具体原因；（3）报告期内公共建筑装饰施工业务的收入金额及占比呈现下滑趋势，请发行人代表结合在手订单情况分析说明其公共建筑装饰施工业务的可持续性。</w:t>
      </w:r>
    </w:p>
    <w:p w:rsidR="008F6654" w:rsidRPr="00985F77" w:rsidRDefault="008F6654" w:rsidP="00C36B0B">
      <w:pPr>
        <w:widowControl/>
        <w:ind w:firstLineChars="200" w:firstLine="480"/>
        <w:jc w:val="left"/>
        <w:rPr>
          <w:rFonts w:ascii="楷体" w:eastAsia="楷体" w:hAnsi="楷体" w:cs="宋体"/>
          <w:kern w:val="0"/>
          <w:sz w:val="24"/>
          <w:szCs w:val="24"/>
        </w:rPr>
      </w:pPr>
    </w:p>
    <w:p w:rsidR="00985F77" w:rsidRPr="007E1DC7" w:rsidRDefault="006C0F97" w:rsidP="006C0F97">
      <w:pPr>
        <w:keepNext/>
        <w:keepLines/>
        <w:spacing w:line="415" w:lineRule="auto"/>
        <w:outlineLvl w:val="2"/>
        <w:rPr>
          <w:b/>
          <w:bCs/>
          <w:szCs w:val="21"/>
        </w:rPr>
      </w:pPr>
      <w:r>
        <w:rPr>
          <w:rFonts w:hint="eastAsia"/>
          <w:b/>
          <w:bCs/>
          <w:szCs w:val="21"/>
        </w:rPr>
        <w:t>5</w:t>
      </w:r>
      <w:r>
        <w:rPr>
          <w:rFonts w:hint="eastAsia"/>
          <w:b/>
          <w:bCs/>
          <w:szCs w:val="21"/>
        </w:rPr>
        <w:t>、</w:t>
      </w:r>
      <w:r w:rsidR="00985F77" w:rsidRPr="007E1DC7">
        <w:rPr>
          <w:rFonts w:hint="eastAsia"/>
          <w:b/>
          <w:bCs/>
          <w:szCs w:val="21"/>
        </w:rPr>
        <w:t>广州尚品宅配家居股份有限公司</w:t>
      </w:r>
    </w:p>
    <w:tbl>
      <w:tblPr>
        <w:tblW w:w="8238" w:type="dxa"/>
        <w:jc w:val="center"/>
        <w:tblLook w:val="04A0" w:firstRow="1" w:lastRow="0" w:firstColumn="1" w:lastColumn="0" w:noHBand="0" w:noVBand="1"/>
      </w:tblPr>
      <w:tblGrid>
        <w:gridCol w:w="2531"/>
        <w:gridCol w:w="1956"/>
        <w:gridCol w:w="1771"/>
        <w:gridCol w:w="1980"/>
      </w:tblGrid>
      <w:tr w:rsidR="008F6654" w:rsidRPr="008F6654" w:rsidTr="008F6654">
        <w:trPr>
          <w:trHeight w:val="600"/>
          <w:jc w:val="center"/>
        </w:trPr>
        <w:tc>
          <w:tcPr>
            <w:tcW w:w="25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F6654" w:rsidRPr="008F6654" w:rsidRDefault="008F6654" w:rsidP="008F6654">
            <w:pPr>
              <w:widowControl/>
              <w:jc w:val="center"/>
              <w:rPr>
                <w:rFonts w:ascii="宋体" w:eastAsia="宋体" w:hAnsi="宋体" w:cs="宋体"/>
                <w:b/>
                <w:bCs/>
                <w:color w:val="000000"/>
                <w:kern w:val="0"/>
                <w:szCs w:val="21"/>
              </w:rPr>
            </w:pPr>
            <w:r w:rsidRPr="008F6654">
              <w:rPr>
                <w:rFonts w:ascii="宋体" w:eastAsia="宋体" w:hAnsi="宋体" w:cs="宋体" w:hint="eastAsia"/>
                <w:b/>
                <w:bCs/>
                <w:color w:val="000000"/>
                <w:kern w:val="0"/>
                <w:szCs w:val="21"/>
              </w:rPr>
              <w:t>设立时间</w:t>
            </w:r>
          </w:p>
        </w:tc>
        <w:tc>
          <w:tcPr>
            <w:tcW w:w="1956" w:type="dxa"/>
            <w:tcBorders>
              <w:top w:val="single" w:sz="4" w:space="0" w:color="auto"/>
              <w:left w:val="nil"/>
              <w:bottom w:val="single" w:sz="4" w:space="0" w:color="auto"/>
              <w:right w:val="single" w:sz="4" w:space="0" w:color="auto"/>
            </w:tcBorders>
            <w:shd w:val="clear" w:color="auto" w:fill="auto"/>
            <w:vAlign w:val="center"/>
            <w:hideMark/>
          </w:tcPr>
          <w:p w:rsidR="008F6654" w:rsidRPr="008F6654" w:rsidRDefault="008F6654" w:rsidP="008F6654">
            <w:pPr>
              <w:widowControl/>
              <w:jc w:val="left"/>
              <w:rPr>
                <w:rFonts w:ascii="Calibri" w:eastAsia="宋体" w:hAnsi="Calibri" w:cs="Calibri"/>
                <w:color w:val="000000"/>
                <w:kern w:val="0"/>
                <w:szCs w:val="21"/>
              </w:rPr>
            </w:pPr>
            <w:r w:rsidRPr="008F6654">
              <w:rPr>
                <w:rFonts w:ascii="Calibri" w:eastAsia="宋体" w:hAnsi="Calibri" w:cs="Calibri"/>
                <w:color w:val="000000"/>
                <w:kern w:val="0"/>
                <w:szCs w:val="21"/>
              </w:rPr>
              <w:t>2004-4-19</w:t>
            </w:r>
          </w:p>
        </w:tc>
        <w:tc>
          <w:tcPr>
            <w:tcW w:w="1771" w:type="dxa"/>
            <w:tcBorders>
              <w:top w:val="single" w:sz="4" w:space="0" w:color="auto"/>
              <w:left w:val="nil"/>
              <w:bottom w:val="single" w:sz="4" w:space="0" w:color="auto"/>
              <w:right w:val="single" w:sz="4" w:space="0" w:color="auto"/>
            </w:tcBorders>
            <w:shd w:val="clear" w:color="auto" w:fill="auto"/>
            <w:vAlign w:val="center"/>
            <w:hideMark/>
          </w:tcPr>
          <w:p w:rsidR="008F6654" w:rsidRPr="008F6654" w:rsidRDefault="008F6654" w:rsidP="008F6654">
            <w:pPr>
              <w:widowControl/>
              <w:jc w:val="center"/>
              <w:rPr>
                <w:rFonts w:ascii="宋体" w:eastAsia="宋体" w:hAnsi="宋体" w:cs="宋体"/>
                <w:b/>
                <w:bCs/>
                <w:color w:val="000000"/>
                <w:kern w:val="0"/>
                <w:szCs w:val="21"/>
              </w:rPr>
            </w:pPr>
            <w:r w:rsidRPr="008F6654">
              <w:rPr>
                <w:rFonts w:ascii="宋体" w:eastAsia="宋体" w:hAnsi="宋体" w:cs="宋体" w:hint="eastAsia"/>
                <w:b/>
                <w:bCs/>
                <w:color w:val="000000"/>
                <w:kern w:val="0"/>
                <w:szCs w:val="21"/>
              </w:rPr>
              <w:t>省市</w:t>
            </w:r>
          </w:p>
        </w:tc>
        <w:tc>
          <w:tcPr>
            <w:tcW w:w="1979" w:type="dxa"/>
            <w:tcBorders>
              <w:top w:val="single" w:sz="4" w:space="0" w:color="auto"/>
              <w:left w:val="nil"/>
              <w:bottom w:val="single" w:sz="4" w:space="0" w:color="auto"/>
              <w:right w:val="single" w:sz="4" w:space="0" w:color="auto"/>
            </w:tcBorders>
            <w:shd w:val="clear" w:color="auto" w:fill="auto"/>
            <w:vAlign w:val="center"/>
            <w:hideMark/>
          </w:tcPr>
          <w:p w:rsidR="008F6654" w:rsidRPr="008F6654" w:rsidRDefault="008F6654" w:rsidP="008F6654">
            <w:pPr>
              <w:widowControl/>
              <w:rPr>
                <w:rFonts w:ascii="宋体" w:eastAsia="宋体" w:hAnsi="宋体" w:cs="宋体"/>
                <w:color w:val="000000"/>
                <w:kern w:val="0"/>
                <w:szCs w:val="21"/>
              </w:rPr>
            </w:pPr>
            <w:r w:rsidRPr="008F6654">
              <w:rPr>
                <w:rFonts w:ascii="宋体" w:eastAsia="宋体" w:hAnsi="宋体" w:cs="宋体" w:hint="eastAsia"/>
                <w:color w:val="000000"/>
                <w:kern w:val="0"/>
                <w:szCs w:val="21"/>
              </w:rPr>
              <w:t>广东省广州市</w:t>
            </w:r>
          </w:p>
        </w:tc>
      </w:tr>
      <w:tr w:rsidR="008F6654" w:rsidRPr="008F6654" w:rsidTr="008F6654">
        <w:trPr>
          <w:trHeight w:val="465"/>
          <w:jc w:val="center"/>
        </w:trPr>
        <w:tc>
          <w:tcPr>
            <w:tcW w:w="2531" w:type="dxa"/>
            <w:tcBorders>
              <w:top w:val="nil"/>
              <w:left w:val="single" w:sz="4" w:space="0" w:color="auto"/>
              <w:bottom w:val="single" w:sz="4" w:space="0" w:color="auto"/>
              <w:right w:val="single" w:sz="4" w:space="0" w:color="auto"/>
            </w:tcBorders>
            <w:shd w:val="clear" w:color="auto" w:fill="auto"/>
            <w:vAlign w:val="center"/>
            <w:hideMark/>
          </w:tcPr>
          <w:p w:rsidR="008F6654" w:rsidRPr="008F6654" w:rsidRDefault="008F6654" w:rsidP="008F6654">
            <w:pPr>
              <w:widowControl/>
              <w:jc w:val="center"/>
              <w:rPr>
                <w:rFonts w:ascii="宋体" w:eastAsia="宋体" w:hAnsi="宋体" w:cs="宋体"/>
                <w:b/>
                <w:bCs/>
                <w:color w:val="000000"/>
                <w:kern w:val="0"/>
                <w:szCs w:val="21"/>
              </w:rPr>
            </w:pPr>
            <w:r w:rsidRPr="008F6654">
              <w:rPr>
                <w:rFonts w:ascii="宋体" w:eastAsia="宋体" w:hAnsi="宋体" w:cs="宋体" w:hint="eastAsia"/>
                <w:b/>
                <w:bCs/>
                <w:color w:val="000000"/>
                <w:kern w:val="0"/>
                <w:szCs w:val="21"/>
              </w:rPr>
              <w:t>所属行业</w:t>
            </w:r>
          </w:p>
        </w:tc>
        <w:tc>
          <w:tcPr>
            <w:tcW w:w="1956" w:type="dxa"/>
            <w:tcBorders>
              <w:top w:val="nil"/>
              <w:left w:val="nil"/>
              <w:bottom w:val="single" w:sz="4" w:space="0" w:color="auto"/>
              <w:right w:val="single" w:sz="4" w:space="0" w:color="auto"/>
            </w:tcBorders>
            <w:shd w:val="clear" w:color="auto" w:fill="auto"/>
            <w:vAlign w:val="center"/>
            <w:hideMark/>
          </w:tcPr>
          <w:p w:rsidR="008F6654" w:rsidRPr="008F6654" w:rsidRDefault="008F6654" w:rsidP="008F6654">
            <w:pPr>
              <w:widowControl/>
              <w:jc w:val="left"/>
              <w:rPr>
                <w:rFonts w:ascii="宋体" w:eastAsia="宋体" w:hAnsi="宋体" w:cs="宋体"/>
                <w:color w:val="000000"/>
                <w:kern w:val="0"/>
                <w:szCs w:val="21"/>
              </w:rPr>
            </w:pPr>
            <w:r w:rsidRPr="008F6654">
              <w:rPr>
                <w:rFonts w:ascii="宋体" w:eastAsia="宋体" w:hAnsi="宋体" w:cs="宋体" w:hint="eastAsia"/>
                <w:color w:val="000000"/>
                <w:kern w:val="0"/>
                <w:szCs w:val="21"/>
              </w:rPr>
              <w:t>家具制造业</w:t>
            </w:r>
          </w:p>
        </w:tc>
        <w:tc>
          <w:tcPr>
            <w:tcW w:w="1771" w:type="dxa"/>
            <w:tcBorders>
              <w:top w:val="nil"/>
              <w:left w:val="nil"/>
              <w:bottom w:val="single" w:sz="4" w:space="0" w:color="auto"/>
              <w:right w:val="single" w:sz="4" w:space="0" w:color="auto"/>
            </w:tcBorders>
            <w:shd w:val="clear" w:color="auto" w:fill="auto"/>
            <w:vAlign w:val="center"/>
            <w:hideMark/>
          </w:tcPr>
          <w:p w:rsidR="008F6654" w:rsidRPr="008F6654" w:rsidRDefault="008F6654" w:rsidP="008F6654">
            <w:pPr>
              <w:widowControl/>
              <w:jc w:val="center"/>
              <w:rPr>
                <w:rFonts w:ascii="宋体" w:eastAsia="宋体" w:hAnsi="宋体" w:cs="宋体"/>
                <w:b/>
                <w:bCs/>
                <w:color w:val="000000"/>
                <w:kern w:val="0"/>
                <w:szCs w:val="21"/>
              </w:rPr>
            </w:pPr>
            <w:r w:rsidRPr="008F6654">
              <w:rPr>
                <w:rFonts w:ascii="宋体" w:eastAsia="宋体" w:hAnsi="宋体" w:cs="宋体" w:hint="eastAsia"/>
                <w:b/>
                <w:bCs/>
                <w:color w:val="000000"/>
                <w:kern w:val="0"/>
                <w:szCs w:val="21"/>
              </w:rPr>
              <w:t>拟上市交易所</w:t>
            </w:r>
          </w:p>
        </w:tc>
        <w:tc>
          <w:tcPr>
            <w:tcW w:w="1979" w:type="dxa"/>
            <w:tcBorders>
              <w:top w:val="nil"/>
              <w:left w:val="nil"/>
              <w:bottom w:val="single" w:sz="4" w:space="0" w:color="auto"/>
              <w:right w:val="single" w:sz="4" w:space="0" w:color="auto"/>
            </w:tcBorders>
            <w:shd w:val="clear" w:color="auto" w:fill="auto"/>
            <w:vAlign w:val="center"/>
            <w:hideMark/>
          </w:tcPr>
          <w:p w:rsidR="008F6654" w:rsidRPr="008F6654" w:rsidRDefault="008F6654" w:rsidP="008F6654">
            <w:pPr>
              <w:widowControl/>
              <w:rPr>
                <w:rFonts w:ascii="宋体" w:eastAsia="宋体" w:hAnsi="宋体" w:cs="宋体"/>
                <w:color w:val="000000"/>
                <w:kern w:val="0"/>
                <w:szCs w:val="21"/>
              </w:rPr>
            </w:pPr>
            <w:r w:rsidRPr="008F6654">
              <w:rPr>
                <w:rFonts w:ascii="宋体" w:eastAsia="宋体" w:hAnsi="宋体" w:cs="宋体" w:hint="eastAsia"/>
                <w:color w:val="000000"/>
                <w:kern w:val="0"/>
                <w:szCs w:val="21"/>
              </w:rPr>
              <w:t>创业板</w:t>
            </w:r>
          </w:p>
        </w:tc>
      </w:tr>
      <w:tr w:rsidR="008F6654" w:rsidRPr="008F6654" w:rsidTr="008F6654">
        <w:trPr>
          <w:trHeight w:val="510"/>
          <w:jc w:val="center"/>
        </w:trPr>
        <w:tc>
          <w:tcPr>
            <w:tcW w:w="2531" w:type="dxa"/>
            <w:tcBorders>
              <w:top w:val="nil"/>
              <w:left w:val="single" w:sz="4" w:space="0" w:color="auto"/>
              <w:bottom w:val="single" w:sz="4" w:space="0" w:color="auto"/>
              <w:right w:val="single" w:sz="4" w:space="0" w:color="auto"/>
            </w:tcBorders>
            <w:shd w:val="clear" w:color="auto" w:fill="auto"/>
            <w:vAlign w:val="center"/>
            <w:hideMark/>
          </w:tcPr>
          <w:p w:rsidR="008F6654" w:rsidRPr="008F6654" w:rsidRDefault="008F6654" w:rsidP="008F6654">
            <w:pPr>
              <w:widowControl/>
              <w:jc w:val="center"/>
              <w:rPr>
                <w:rFonts w:ascii="宋体" w:eastAsia="宋体" w:hAnsi="宋体" w:cs="宋体"/>
                <w:b/>
                <w:bCs/>
                <w:color w:val="000000"/>
                <w:kern w:val="0"/>
                <w:szCs w:val="21"/>
              </w:rPr>
            </w:pPr>
            <w:r w:rsidRPr="008F6654">
              <w:rPr>
                <w:rFonts w:ascii="宋体" w:eastAsia="宋体" w:hAnsi="宋体" w:cs="宋体" w:hint="eastAsia"/>
                <w:b/>
                <w:bCs/>
                <w:color w:val="000000"/>
                <w:kern w:val="0"/>
                <w:szCs w:val="21"/>
              </w:rPr>
              <w:t>控股股东／实际控制人</w:t>
            </w:r>
          </w:p>
        </w:tc>
        <w:tc>
          <w:tcPr>
            <w:tcW w:w="5707" w:type="dxa"/>
            <w:gridSpan w:val="3"/>
            <w:tcBorders>
              <w:top w:val="single" w:sz="4" w:space="0" w:color="auto"/>
              <w:left w:val="nil"/>
              <w:bottom w:val="single" w:sz="4" w:space="0" w:color="auto"/>
              <w:right w:val="single" w:sz="4" w:space="0" w:color="auto"/>
            </w:tcBorders>
            <w:shd w:val="clear" w:color="auto" w:fill="auto"/>
            <w:vAlign w:val="center"/>
            <w:hideMark/>
          </w:tcPr>
          <w:p w:rsidR="008F6654" w:rsidRPr="008F6654" w:rsidRDefault="008F6654" w:rsidP="008F6654">
            <w:pPr>
              <w:widowControl/>
              <w:jc w:val="left"/>
              <w:rPr>
                <w:rFonts w:ascii="宋体" w:eastAsia="宋体" w:hAnsi="宋体" w:cs="宋体"/>
                <w:color w:val="000000"/>
                <w:kern w:val="0"/>
                <w:szCs w:val="21"/>
              </w:rPr>
            </w:pPr>
            <w:r w:rsidRPr="008F6654">
              <w:rPr>
                <w:rFonts w:ascii="宋体" w:eastAsia="宋体" w:hAnsi="宋体" w:cs="宋体" w:hint="eastAsia"/>
                <w:color w:val="000000"/>
                <w:kern w:val="0"/>
                <w:szCs w:val="21"/>
              </w:rPr>
              <w:t>李连柱,周淑毅</w:t>
            </w:r>
          </w:p>
        </w:tc>
      </w:tr>
      <w:tr w:rsidR="008F6654" w:rsidRPr="008F6654" w:rsidTr="008F6654">
        <w:trPr>
          <w:trHeight w:val="510"/>
          <w:jc w:val="center"/>
        </w:trPr>
        <w:tc>
          <w:tcPr>
            <w:tcW w:w="2531" w:type="dxa"/>
            <w:tcBorders>
              <w:top w:val="nil"/>
              <w:left w:val="single" w:sz="4" w:space="0" w:color="auto"/>
              <w:bottom w:val="single" w:sz="4" w:space="0" w:color="auto"/>
              <w:right w:val="single" w:sz="4" w:space="0" w:color="auto"/>
            </w:tcBorders>
            <w:shd w:val="clear" w:color="auto" w:fill="auto"/>
            <w:vAlign w:val="center"/>
            <w:hideMark/>
          </w:tcPr>
          <w:p w:rsidR="008F6654" w:rsidRPr="008F6654" w:rsidRDefault="008F6654" w:rsidP="008F6654">
            <w:pPr>
              <w:widowControl/>
              <w:jc w:val="center"/>
              <w:rPr>
                <w:rFonts w:ascii="宋体" w:eastAsia="宋体" w:hAnsi="宋体" w:cs="宋体"/>
                <w:b/>
                <w:bCs/>
                <w:color w:val="000000"/>
                <w:kern w:val="0"/>
                <w:szCs w:val="21"/>
              </w:rPr>
            </w:pPr>
            <w:r w:rsidRPr="008F6654">
              <w:rPr>
                <w:rFonts w:ascii="宋体" w:eastAsia="宋体" w:hAnsi="宋体" w:cs="宋体" w:hint="eastAsia"/>
                <w:b/>
                <w:bCs/>
                <w:color w:val="000000"/>
                <w:kern w:val="0"/>
                <w:szCs w:val="21"/>
              </w:rPr>
              <w:t>主营业务</w:t>
            </w:r>
          </w:p>
        </w:tc>
        <w:tc>
          <w:tcPr>
            <w:tcW w:w="5707" w:type="dxa"/>
            <w:gridSpan w:val="3"/>
            <w:tcBorders>
              <w:top w:val="single" w:sz="4" w:space="0" w:color="auto"/>
              <w:left w:val="nil"/>
              <w:bottom w:val="single" w:sz="4" w:space="0" w:color="auto"/>
              <w:right w:val="single" w:sz="4" w:space="0" w:color="auto"/>
            </w:tcBorders>
            <w:shd w:val="clear" w:color="auto" w:fill="auto"/>
            <w:vAlign w:val="center"/>
            <w:hideMark/>
          </w:tcPr>
          <w:p w:rsidR="008F6654" w:rsidRPr="008F6654" w:rsidRDefault="008F6654" w:rsidP="008F6654">
            <w:pPr>
              <w:widowControl/>
              <w:jc w:val="left"/>
              <w:rPr>
                <w:rFonts w:ascii="宋体" w:eastAsia="宋体" w:hAnsi="宋体" w:cs="宋体"/>
                <w:color w:val="000000"/>
                <w:kern w:val="0"/>
                <w:szCs w:val="21"/>
              </w:rPr>
            </w:pPr>
            <w:r w:rsidRPr="008F6654">
              <w:rPr>
                <w:rFonts w:ascii="宋体" w:eastAsia="宋体" w:hAnsi="宋体" w:cs="宋体" w:hint="eastAsia"/>
                <w:color w:val="000000"/>
                <w:kern w:val="0"/>
                <w:szCs w:val="21"/>
              </w:rPr>
              <w:t>全屋板式家具的个性化定制生产及销售、配套家居产品的销售,并向家居行业企业提供设计软件及信息化整体解决方案的设计、研发和技术服务。</w:t>
            </w:r>
          </w:p>
        </w:tc>
      </w:tr>
    </w:tbl>
    <w:p w:rsidR="008F6654" w:rsidRPr="008F6654" w:rsidRDefault="008F6654" w:rsidP="00C36B0B">
      <w:pPr>
        <w:widowControl/>
        <w:ind w:firstLineChars="200" w:firstLine="480"/>
        <w:jc w:val="left"/>
        <w:rPr>
          <w:rFonts w:ascii="楷体" w:eastAsia="楷体" w:hAnsi="楷体" w:cs="宋体"/>
          <w:kern w:val="0"/>
          <w:sz w:val="24"/>
          <w:szCs w:val="24"/>
        </w:rPr>
      </w:pPr>
      <w:r>
        <w:rPr>
          <w:rFonts w:ascii="楷体" w:eastAsia="楷体" w:hAnsi="楷体" w:cs="宋体"/>
          <w:kern w:val="0"/>
          <w:sz w:val="24"/>
          <w:szCs w:val="24"/>
        </w:rPr>
        <w:t xml:space="preserve"> </w:t>
      </w:r>
    </w:p>
    <w:p w:rsidR="00985F77" w:rsidRPr="00985F77" w:rsidRDefault="00985F77" w:rsidP="00C36B0B">
      <w:pPr>
        <w:widowControl/>
        <w:ind w:firstLineChars="200" w:firstLine="480"/>
        <w:jc w:val="left"/>
        <w:rPr>
          <w:rFonts w:ascii="楷体" w:eastAsia="楷体" w:hAnsi="楷体" w:cs="宋体"/>
          <w:kern w:val="0"/>
          <w:sz w:val="24"/>
          <w:szCs w:val="24"/>
        </w:rPr>
      </w:pPr>
      <w:r w:rsidRPr="00985F77">
        <w:rPr>
          <w:rFonts w:ascii="楷体" w:eastAsia="楷体" w:hAnsi="楷体" w:cs="宋体" w:hint="eastAsia"/>
          <w:kern w:val="0"/>
          <w:sz w:val="24"/>
          <w:szCs w:val="24"/>
        </w:rPr>
        <w:t>1、根据申请文件，发行人定制家具产品及配套家居产品采用实体连锁经营模式。（1）发行人报告期内同期针对终端消费者和加盟商的预收账款相对比例与营业收入相对比例差异较大，请发行人代表说明原因。（2）请发行人代表说明加盟店的配套家居产品营业收入高于直营店配套家居产品营业收入的原因。（3）报告期考核不合格的加盟商比例呈上升的态势，请发行人代表说明报告期内因考核不合格而解除加盟合同后，加盟商库存情况及其处理方式。（4）请保荐代表人说明对上述事项的核查过程和核查结论。</w:t>
      </w:r>
    </w:p>
    <w:p w:rsidR="00985F77" w:rsidRPr="00985F77" w:rsidRDefault="00985F77" w:rsidP="00C36B0B">
      <w:pPr>
        <w:widowControl/>
        <w:ind w:firstLineChars="200" w:firstLine="480"/>
        <w:jc w:val="left"/>
        <w:rPr>
          <w:rFonts w:ascii="楷体" w:eastAsia="楷体" w:hAnsi="楷体" w:cs="宋体"/>
          <w:kern w:val="0"/>
          <w:sz w:val="24"/>
          <w:szCs w:val="24"/>
        </w:rPr>
      </w:pPr>
      <w:r w:rsidRPr="00985F77">
        <w:rPr>
          <w:rFonts w:ascii="楷体" w:eastAsia="楷体" w:hAnsi="楷体" w:cs="宋体" w:hint="eastAsia"/>
          <w:kern w:val="0"/>
          <w:sz w:val="24"/>
          <w:szCs w:val="24"/>
        </w:rPr>
        <w:t>2、根据申报材料，截至2016年6月30日，发行人的加盟商开设了1,016家加盟店。报告期内，加盟商通过第三方个人付款给发行人的金额分别为29,807.74万元、44,388.02万元、66,108.85万元、30,621.01万元，占发行人当期收款总额的比例为19.55%、18.34%、17.42%、15.61%；加盟商以其实际控制人个人账户向发行人支付货款的金额分别为36,981.57万元、60,604.75万元、95,100.40万元、48,812.51万元，占发行人当期收款总额的比例为20.26%、25.04%、25.06%、24.88%。（1）通过第三方支付的运作实质是在收付款人之间设立中间过渡帐户，请发行人代表说明与加盟商之间是否存在缺乏信用保障或法律支持的情形，并从企业商业模式的角度解释说明接受加盟商上述支付方式的理由；（2）针对加盟商通过第三方个人支付的情形，请发行人代表说明是否制定了相应的内部控制流程，如有，请说明关键控制点的设计及执行情况，并说明这些关键控制点防范了哪些风险；（3）请保荐代表人说明如何核查上述支付方式对应的销售真实性；（4）请保荐代表人对照《会计法》、《企业会计准则》等</w:t>
      </w:r>
      <w:r w:rsidRPr="00985F77">
        <w:rPr>
          <w:rFonts w:ascii="楷体" w:eastAsia="楷体" w:hAnsi="楷体" w:cs="宋体" w:hint="eastAsia"/>
          <w:kern w:val="0"/>
          <w:sz w:val="24"/>
          <w:szCs w:val="24"/>
        </w:rPr>
        <w:lastRenderedPageBreak/>
        <w:t>有关规定，说明加盟商大比例地通过第三方个人账户和其实际控制人个人账户付款给发行人的合法合规性。</w:t>
      </w:r>
    </w:p>
    <w:p w:rsidR="00985F77" w:rsidRDefault="00985F77" w:rsidP="00C36B0B">
      <w:pPr>
        <w:widowControl/>
        <w:ind w:firstLineChars="200" w:firstLine="480"/>
        <w:jc w:val="left"/>
        <w:rPr>
          <w:rFonts w:ascii="楷体" w:eastAsia="楷体" w:hAnsi="楷体" w:cs="宋体"/>
          <w:kern w:val="0"/>
          <w:sz w:val="24"/>
          <w:szCs w:val="24"/>
        </w:rPr>
      </w:pPr>
      <w:r w:rsidRPr="00985F77">
        <w:rPr>
          <w:rFonts w:ascii="楷体" w:eastAsia="楷体" w:hAnsi="楷体" w:cs="宋体" w:hint="eastAsia"/>
          <w:kern w:val="0"/>
          <w:sz w:val="24"/>
          <w:szCs w:val="24"/>
        </w:rPr>
        <w:t>3、招股说明书披露，经过十多年对不同区域的上万个楼盘、数十万个房型的数据积累，以及多年生产销售积累的数字化定制家具产品和配套家居产品3D模型，发行人建立了庞大的“房型”数据库和参数化“产品库”。发行人新居网运营的O2O营销平台将线上消费者引流至实体店实现销售。（1）请发行人代表说明上述数据库尤其是“房型”数据库数据的取得方式及合规性，是否涉及线下现金购买或侵犯客户隐私及他人权利。（2）请保荐代表人说明对发行人O2O引流服务由线上引流至加盟店并最终实现终端收入及引流收入情况的核查过程及核查结论。</w:t>
      </w:r>
    </w:p>
    <w:p w:rsidR="008F6654" w:rsidRPr="00985F77" w:rsidRDefault="008F6654" w:rsidP="00C36B0B">
      <w:pPr>
        <w:widowControl/>
        <w:ind w:firstLineChars="200" w:firstLine="480"/>
        <w:jc w:val="left"/>
        <w:rPr>
          <w:rFonts w:ascii="楷体" w:eastAsia="楷体" w:hAnsi="楷体" w:cs="宋体"/>
          <w:kern w:val="0"/>
          <w:sz w:val="24"/>
          <w:szCs w:val="24"/>
        </w:rPr>
      </w:pPr>
    </w:p>
    <w:p w:rsidR="00985F77" w:rsidRPr="007E1DC7" w:rsidRDefault="006C0F97" w:rsidP="006C0F97">
      <w:pPr>
        <w:keepNext/>
        <w:keepLines/>
        <w:spacing w:line="415" w:lineRule="auto"/>
        <w:outlineLvl w:val="2"/>
        <w:rPr>
          <w:b/>
          <w:bCs/>
          <w:szCs w:val="21"/>
        </w:rPr>
      </w:pPr>
      <w:r>
        <w:rPr>
          <w:rFonts w:hint="eastAsia"/>
          <w:b/>
          <w:bCs/>
          <w:szCs w:val="21"/>
        </w:rPr>
        <w:t>6</w:t>
      </w:r>
      <w:r>
        <w:rPr>
          <w:rFonts w:hint="eastAsia"/>
          <w:b/>
          <w:bCs/>
          <w:szCs w:val="21"/>
        </w:rPr>
        <w:t>、</w:t>
      </w:r>
      <w:r w:rsidR="00985F77" w:rsidRPr="007E1DC7">
        <w:rPr>
          <w:rFonts w:hint="eastAsia"/>
          <w:b/>
          <w:bCs/>
          <w:szCs w:val="21"/>
        </w:rPr>
        <w:t>广东百合医疗科技股份有限公司</w:t>
      </w:r>
    </w:p>
    <w:tbl>
      <w:tblPr>
        <w:tblW w:w="8177" w:type="dxa"/>
        <w:jc w:val="center"/>
        <w:tblLook w:val="04A0" w:firstRow="1" w:lastRow="0" w:firstColumn="1" w:lastColumn="0" w:noHBand="0" w:noVBand="1"/>
      </w:tblPr>
      <w:tblGrid>
        <w:gridCol w:w="2512"/>
        <w:gridCol w:w="1941"/>
        <w:gridCol w:w="1759"/>
        <w:gridCol w:w="1965"/>
      </w:tblGrid>
      <w:tr w:rsidR="008F6654" w:rsidRPr="008F6654" w:rsidTr="008F6654">
        <w:trPr>
          <w:trHeight w:val="607"/>
          <w:jc w:val="center"/>
        </w:trPr>
        <w:tc>
          <w:tcPr>
            <w:tcW w:w="251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F6654" w:rsidRPr="008F6654" w:rsidRDefault="008F6654" w:rsidP="008F6654">
            <w:pPr>
              <w:widowControl/>
              <w:jc w:val="center"/>
              <w:rPr>
                <w:rFonts w:ascii="宋体" w:eastAsia="宋体" w:hAnsi="宋体" w:cs="宋体"/>
                <w:b/>
                <w:bCs/>
                <w:color w:val="000000"/>
                <w:kern w:val="0"/>
                <w:szCs w:val="21"/>
              </w:rPr>
            </w:pPr>
            <w:r w:rsidRPr="008F6654">
              <w:rPr>
                <w:rFonts w:ascii="宋体" w:eastAsia="宋体" w:hAnsi="宋体" w:cs="宋体" w:hint="eastAsia"/>
                <w:b/>
                <w:bCs/>
                <w:color w:val="000000"/>
                <w:kern w:val="0"/>
                <w:szCs w:val="21"/>
              </w:rPr>
              <w:t>设立时间</w:t>
            </w:r>
          </w:p>
        </w:tc>
        <w:tc>
          <w:tcPr>
            <w:tcW w:w="1941" w:type="dxa"/>
            <w:tcBorders>
              <w:top w:val="single" w:sz="4" w:space="0" w:color="auto"/>
              <w:left w:val="nil"/>
              <w:bottom w:val="single" w:sz="4" w:space="0" w:color="auto"/>
              <w:right w:val="single" w:sz="4" w:space="0" w:color="auto"/>
            </w:tcBorders>
            <w:shd w:val="clear" w:color="auto" w:fill="auto"/>
            <w:vAlign w:val="center"/>
            <w:hideMark/>
          </w:tcPr>
          <w:p w:rsidR="008F6654" w:rsidRPr="008F6654" w:rsidRDefault="008F6654" w:rsidP="008F6654">
            <w:pPr>
              <w:widowControl/>
              <w:jc w:val="left"/>
              <w:rPr>
                <w:rFonts w:ascii="Calibri" w:eastAsia="宋体" w:hAnsi="Calibri" w:cs="Calibri"/>
                <w:color w:val="000000"/>
                <w:kern w:val="0"/>
                <w:szCs w:val="21"/>
              </w:rPr>
            </w:pPr>
            <w:r w:rsidRPr="008F6654">
              <w:rPr>
                <w:rFonts w:ascii="Calibri" w:eastAsia="宋体" w:hAnsi="Calibri" w:cs="Calibri"/>
                <w:color w:val="000000"/>
                <w:kern w:val="0"/>
                <w:szCs w:val="21"/>
              </w:rPr>
              <w:t>1999-11-1</w:t>
            </w:r>
          </w:p>
        </w:tc>
        <w:tc>
          <w:tcPr>
            <w:tcW w:w="1759" w:type="dxa"/>
            <w:tcBorders>
              <w:top w:val="single" w:sz="4" w:space="0" w:color="auto"/>
              <w:left w:val="nil"/>
              <w:bottom w:val="single" w:sz="4" w:space="0" w:color="auto"/>
              <w:right w:val="single" w:sz="4" w:space="0" w:color="auto"/>
            </w:tcBorders>
            <w:shd w:val="clear" w:color="auto" w:fill="auto"/>
            <w:vAlign w:val="center"/>
            <w:hideMark/>
          </w:tcPr>
          <w:p w:rsidR="008F6654" w:rsidRPr="008F6654" w:rsidRDefault="008F6654" w:rsidP="008F6654">
            <w:pPr>
              <w:widowControl/>
              <w:jc w:val="center"/>
              <w:rPr>
                <w:rFonts w:ascii="宋体" w:eastAsia="宋体" w:hAnsi="宋体" w:cs="宋体"/>
                <w:b/>
                <w:bCs/>
                <w:color w:val="000000"/>
                <w:kern w:val="0"/>
                <w:szCs w:val="21"/>
              </w:rPr>
            </w:pPr>
            <w:r w:rsidRPr="008F6654">
              <w:rPr>
                <w:rFonts w:ascii="宋体" w:eastAsia="宋体" w:hAnsi="宋体" w:cs="宋体" w:hint="eastAsia"/>
                <w:b/>
                <w:bCs/>
                <w:color w:val="000000"/>
                <w:kern w:val="0"/>
                <w:szCs w:val="21"/>
              </w:rPr>
              <w:t>省市</w:t>
            </w:r>
          </w:p>
        </w:tc>
        <w:tc>
          <w:tcPr>
            <w:tcW w:w="1964" w:type="dxa"/>
            <w:tcBorders>
              <w:top w:val="single" w:sz="4" w:space="0" w:color="auto"/>
              <w:left w:val="nil"/>
              <w:bottom w:val="single" w:sz="4" w:space="0" w:color="auto"/>
              <w:right w:val="single" w:sz="4" w:space="0" w:color="auto"/>
            </w:tcBorders>
            <w:shd w:val="clear" w:color="auto" w:fill="auto"/>
            <w:vAlign w:val="center"/>
            <w:hideMark/>
          </w:tcPr>
          <w:p w:rsidR="008F6654" w:rsidRPr="008F6654" w:rsidRDefault="008F6654" w:rsidP="008F6654">
            <w:pPr>
              <w:widowControl/>
              <w:rPr>
                <w:rFonts w:ascii="宋体" w:eastAsia="宋体" w:hAnsi="宋体" w:cs="宋体"/>
                <w:color w:val="000000"/>
                <w:kern w:val="0"/>
                <w:szCs w:val="21"/>
              </w:rPr>
            </w:pPr>
            <w:r w:rsidRPr="008F6654">
              <w:rPr>
                <w:rFonts w:ascii="宋体" w:eastAsia="宋体" w:hAnsi="宋体" w:cs="宋体" w:hint="eastAsia"/>
                <w:color w:val="000000"/>
                <w:kern w:val="0"/>
                <w:szCs w:val="21"/>
              </w:rPr>
              <w:t>广东省佛山市</w:t>
            </w:r>
          </w:p>
        </w:tc>
      </w:tr>
      <w:tr w:rsidR="008F6654" w:rsidRPr="008F6654" w:rsidTr="008F6654">
        <w:trPr>
          <w:trHeight w:val="470"/>
          <w:jc w:val="center"/>
        </w:trPr>
        <w:tc>
          <w:tcPr>
            <w:tcW w:w="2512" w:type="dxa"/>
            <w:tcBorders>
              <w:top w:val="nil"/>
              <w:left w:val="single" w:sz="4" w:space="0" w:color="auto"/>
              <w:bottom w:val="single" w:sz="4" w:space="0" w:color="auto"/>
              <w:right w:val="single" w:sz="4" w:space="0" w:color="auto"/>
            </w:tcBorders>
            <w:shd w:val="clear" w:color="auto" w:fill="auto"/>
            <w:vAlign w:val="center"/>
            <w:hideMark/>
          </w:tcPr>
          <w:p w:rsidR="008F6654" w:rsidRPr="008F6654" w:rsidRDefault="008F6654" w:rsidP="008F6654">
            <w:pPr>
              <w:widowControl/>
              <w:jc w:val="center"/>
              <w:rPr>
                <w:rFonts w:ascii="宋体" w:eastAsia="宋体" w:hAnsi="宋体" w:cs="宋体"/>
                <w:b/>
                <w:bCs/>
                <w:color w:val="000000"/>
                <w:kern w:val="0"/>
                <w:szCs w:val="21"/>
              </w:rPr>
            </w:pPr>
            <w:r w:rsidRPr="008F6654">
              <w:rPr>
                <w:rFonts w:ascii="宋体" w:eastAsia="宋体" w:hAnsi="宋体" w:cs="宋体" w:hint="eastAsia"/>
                <w:b/>
                <w:bCs/>
                <w:color w:val="000000"/>
                <w:kern w:val="0"/>
                <w:szCs w:val="21"/>
              </w:rPr>
              <w:t>所属行业</w:t>
            </w:r>
          </w:p>
        </w:tc>
        <w:tc>
          <w:tcPr>
            <w:tcW w:w="1941" w:type="dxa"/>
            <w:tcBorders>
              <w:top w:val="nil"/>
              <w:left w:val="nil"/>
              <w:bottom w:val="single" w:sz="4" w:space="0" w:color="auto"/>
              <w:right w:val="single" w:sz="4" w:space="0" w:color="auto"/>
            </w:tcBorders>
            <w:shd w:val="clear" w:color="auto" w:fill="auto"/>
            <w:vAlign w:val="center"/>
            <w:hideMark/>
          </w:tcPr>
          <w:p w:rsidR="008F6654" w:rsidRPr="008F6654" w:rsidRDefault="008F6654" w:rsidP="008F6654">
            <w:pPr>
              <w:widowControl/>
              <w:jc w:val="left"/>
              <w:rPr>
                <w:rFonts w:ascii="宋体" w:eastAsia="宋体" w:hAnsi="宋体" w:cs="宋体"/>
                <w:color w:val="000000"/>
                <w:kern w:val="0"/>
                <w:szCs w:val="21"/>
              </w:rPr>
            </w:pPr>
            <w:r w:rsidRPr="008F6654">
              <w:rPr>
                <w:rFonts w:ascii="宋体" w:eastAsia="宋体" w:hAnsi="宋体" w:cs="宋体" w:hint="eastAsia"/>
                <w:color w:val="000000"/>
                <w:kern w:val="0"/>
                <w:szCs w:val="21"/>
              </w:rPr>
              <w:t>专用设备制造业</w:t>
            </w:r>
          </w:p>
        </w:tc>
        <w:tc>
          <w:tcPr>
            <w:tcW w:w="1759" w:type="dxa"/>
            <w:tcBorders>
              <w:top w:val="nil"/>
              <w:left w:val="nil"/>
              <w:bottom w:val="single" w:sz="4" w:space="0" w:color="auto"/>
              <w:right w:val="single" w:sz="4" w:space="0" w:color="auto"/>
            </w:tcBorders>
            <w:shd w:val="clear" w:color="auto" w:fill="auto"/>
            <w:vAlign w:val="center"/>
            <w:hideMark/>
          </w:tcPr>
          <w:p w:rsidR="008F6654" w:rsidRPr="008F6654" w:rsidRDefault="008F6654" w:rsidP="008F6654">
            <w:pPr>
              <w:widowControl/>
              <w:jc w:val="center"/>
              <w:rPr>
                <w:rFonts w:ascii="宋体" w:eastAsia="宋体" w:hAnsi="宋体" w:cs="宋体"/>
                <w:b/>
                <w:bCs/>
                <w:color w:val="000000"/>
                <w:kern w:val="0"/>
                <w:szCs w:val="21"/>
              </w:rPr>
            </w:pPr>
            <w:r w:rsidRPr="008F6654">
              <w:rPr>
                <w:rFonts w:ascii="宋体" w:eastAsia="宋体" w:hAnsi="宋体" w:cs="宋体" w:hint="eastAsia"/>
                <w:b/>
                <w:bCs/>
                <w:color w:val="000000"/>
                <w:kern w:val="0"/>
                <w:szCs w:val="21"/>
              </w:rPr>
              <w:t>拟上市交易所</w:t>
            </w:r>
          </w:p>
        </w:tc>
        <w:tc>
          <w:tcPr>
            <w:tcW w:w="1964" w:type="dxa"/>
            <w:tcBorders>
              <w:top w:val="nil"/>
              <w:left w:val="nil"/>
              <w:bottom w:val="single" w:sz="4" w:space="0" w:color="auto"/>
              <w:right w:val="single" w:sz="4" w:space="0" w:color="auto"/>
            </w:tcBorders>
            <w:shd w:val="clear" w:color="auto" w:fill="auto"/>
            <w:vAlign w:val="center"/>
            <w:hideMark/>
          </w:tcPr>
          <w:p w:rsidR="008F6654" w:rsidRPr="008F6654" w:rsidRDefault="008F6654" w:rsidP="008F6654">
            <w:pPr>
              <w:widowControl/>
              <w:rPr>
                <w:rFonts w:ascii="宋体" w:eastAsia="宋体" w:hAnsi="宋体" w:cs="宋体"/>
                <w:color w:val="000000"/>
                <w:kern w:val="0"/>
                <w:szCs w:val="21"/>
              </w:rPr>
            </w:pPr>
            <w:r w:rsidRPr="008F6654">
              <w:rPr>
                <w:rFonts w:ascii="宋体" w:eastAsia="宋体" w:hAnsi="宋体" w:cs="宋体" w:hint="eastAsia"/>
                <w:color w:val="000000"/>
                <w:kern w:val="0"/>
                <w:szCs w:val="21"/>
              </w:rPr>
              <w:t>创业板</w:t>
            </w:r>
          </w:p>
        </w:tc>
      </w:tr>
      <w:tr w:rsidR="008F6654" w:rsidRPr="008F6654" w:rsidTr="008F6654">
        <w:trPr>
          <w:trHeight w:val="516"/>
          <w:jc w:val="center"/>
        </w:trPr>
        <w:tc>
          <w:tcPr>
            <w:tcW w:w="2512" w:type="dxa"/>
            <w:tcBorders>
              <w:top w:val="nil"/>
              <w:left w:val="single" w:sz="4" w:space="0" w:color="auto"/>
              <w:bottom w:val="single" w:sz="4" w:space="0" w:color="auto"/>
              <w:right w:val="single" w:sz="4" w:space="0" w:color="auto"/>
            </w:tcBorders>
            <w:shd w:val="clear" w:color="auto" w:fill="auto"/>
            <w:vAlign w:val="center"/>
            <w:hideMark/>
          </w:tcPr>
          <w:p w:rsidR="008F6654" w:rsidRPr="008F6654" w:rsidRDefault="008F6654" w:rsidP="008F6654">
            <w:pPr>
              <w:widowControl/>
              <w:jc w:val="center"/>
              <w:rPr>
                <w:rFonts w:ascii="宋体" w:eastAsia="宋体" w:hAnsi="宋体" w:cs="宋体"/>
                <w:b/>
                <w:bCs/>
                <w:color w:val="000000"/>
                <w:kern w:val="0"/>
                <w:szCs w:val="21"/>
              </w:rPr>
            </w:pPr>
            <w:r w:rsidRPr="008F6654">
              <w:rPr>
                <w:rFonts w:ascii="宋体" w:eastAsia="宋体" w:hAnsi="宋体" w:cs="宋体" w:hint="eastAsia"/>
                <w:b/>
                <w:bCs/>
                <w:color w:val="000000"/>
                <w:kern w:val="0"/>
                <w:szCs w:val="21"/>
              </w:rPr>
              <w:t>控股股东／实际控制人</w:t>
            </w:r>
          </w:p>
        </w:tc>
        <w:tc>
          <w:tcPr>
            <w:tcW w:w="5665" w:type="dxa"/>
            <w:gridSpan w:val="3"/>
            <w:tcBorders>
              <w:top w:val="single" w:sz="4" w:space="0" w:color="auto"/>
              <w:left w:val="nil"/>
              <w:bottom w:val="single" w:sz="4" w:space="0" w:color="auto"/>
              <w:right w:val="single" w:sz="4" w:space="0" w:color="auto"/>
            </w:tcBorders>
            <w:shd w:val="clear" w:color="auto" w:fill="auto"/>
            <w:vAlign w:val="center"/>
            <w:hideMark/>
          </w:tcPr>
          <w:p w:rsidR="008F6654" w:rsidRPr="008F6654" w:rsidRDefault="008F6654" w:rsidP="008F6654">
            <w:pPr>
              <w:widowControl/>
              <w:jc w:val="left"/>
              <w:rPr>
                <w:rFonts w:ascii="宋体" w:eastAsia="宋体" w:hAnsi="宋体" w:cs="宋体"/>
                <w:color w:val="000000"/>
                <w:kern w:val="0"/>
                <w:szCs w:val="21"/>
              </w:rPr>
            </w:pPr>
            <w:r w:rsidRPr="008F6654">
              <w:rPr>
                <w:rFonts w:ascii="宋体" w:eastAsia="宋体" w:hAnsi="宋体" w:cs="宋体" w:hint="eastAsia"/>
                <w:color w:val="000000"/>
                <w:kern w:val="0"/>
                <w:szCs w:val="21"/>
              </w:rPr>
              <w:t>黄凯</w:t>
            </w:r>
          </w:p>
        </w:tc>
      </w:tr>
      <w:tr w:rsidR="008F6654" w:rsidRPr="008F6654" w:rsidTr="008F6654">
        <w:trPr>
          <w:trHeight w:val="516"/>
          <w:jc w:val="center"/>
        </w:trPr>
        <w:tc>
          <w:tcPr>
            <w:tcW w:w="2512" w:type="dxa"/>
            <w:tcBorders>
              <w:top w:val="nil"/>
              <w:left w:val="single" w:sz="4" w:space="0" w:color="auto"/>
              <w:bottom w:val="single" w:sz="4" w:space="0" w:color="auto"/>
              <w:right w:val="single" w:sz="4" w:space="0" w:color="auto"/>
            </w:tcBorders>
            <w:shd w:val="clear" w:color="auto" w:fill="auto"/>
            <w:vAlign w:val="center"/>
            <w:hideMark/>
          </w:tcPr>
          <w:p w:rsidR="008F6654" w:rsidRPr="008F6654" w:rsidRDefault="008F6654" w:rsidP="008F6654">
            <w:pPr>
              <w:widowControl/>
              <w:jc w:val="center"/>
              <w:rPr>
                <w:rFonts w:ascii="宋体" w:eastAsia="宋体" w:hAnsi="宋体" w:cs="宋体"/>
                <w:b/>
                <w:bCs/>
                <w:color w:val="000000"/>
                <w:kern w:val="0"/>
                <w:szCs w:val="21"/>
              </w:rPr>
            </w:pPr>
            <w:r w:rsidRPr="008F6654">
              <w:rPr>
                <w:rFonts w:ascii="宋体" w:eastAsia="宋体" w:hAnsi="宋体" w:cs="宋体" w:hint="eastAsia"/>
                <w:b/>
                <w:bCs/>
                <w:color w:val="000000"/>
                <w:kern w:val="0"/>
                <w:szCs w:val="21"/>
              </w:rPr>
              <w:t>主营业务</w:t>
            </w:r>
          </w:p>
        </w:tc>
        <w:tc>
          <w:tcPr>
            <w:tcW w:w="5665" w:type="dxa"/>
            <w:gridSpan w:val="3"/>
            <w:tcBorders>
              <w:top w:val="single" w:sz="4" w:space="0" w:color="auto"/>
              <w:left w:val="nil"/>
              <w:bottom w:val="single" w:sz="4" w:space="0" w:color="auto"/>
              <w:right w:val="single" w:sz="4" w:space="0" w:color="auto"/>
            </w:tcBorders>
            <w:shd w:val="clear" w:color="auto" w:fill="auto"/>
            <w:vAlign w:val="center"/>
            <w:hideMark/>
          </w:tcPr>
          <w:p w:rsidR="008F6654" w:rsidRPr="008F6654" w:rsidRDefault="008F6654" w:rsidP="008F6654">
            <w:pPr>
              <w:widowControl/>
              <w:jc w:val="left"/>
              <w:rPr>
                <w:rFonts w:ascii="宋体" w:eastAsia="宋体" w:hAnsi="宋体" w:cs="宋体"/>
                <w:color w:val="000000"/>
                <w:kern w:val="0"/>
                <w:szCs w:val="21"/>
              </w:rPr>
            </w:pPr>
            <w:r w:rsidRPr="008F6654">
              <w:rPr>
                <w:rFonts w:ascii="宋体" w:eastAsia="宋体" w:hAnsi="宋体" w:cs="宋体" w:hint="eastAsia"/>
                <w:color w:val="000000"/>
                <w:kern w:val="0"/>
                <w:szCs w:val="21"/>
              </w:rPr>
              <w:t>一次性使用医用耗材等医疗器械的研发、生产和销售</w:t>
            </w:r>
          </w:p>
        </w:tc>
      </w:tr>
    </w:tbl>
    <w:p w:rsidR="008F6654" w:rsidRPr="008F6654" w:rsidRDefault="008F6654" w:rsidP="00C36B0B">
      <w:pPr>
        <w:widowControl/>
        <w:ind w:firstLineChars="200" w:firstLine="480"/>
        <w:jc w:val="left"/>
        <w:rPr>
          <w:rFonts w:ascii="楷体" w:eastAsia="楷体" w:hAnsi="楷体" w:cs="宋体"/>
          <w:kern w:val="0"/>
          <w:sz w:val="24"/>
          <w:szCs w:val="24"/>
        </w:rPr>
      </w:pPr>
      <w:r>
        <w:rPr>
          <w:rFonts w:ascii="楷体" w:eastAsia="楷体" w:hAnsi="楷体" w:cs="宋体"/>
          <w:kern w:val="0"/>
          <w:sz w:val="24"/>
          <w:szCs w:val="24"/>
        </w:rPr>
        <w:t xml:space="preserve"> </w:t>
      </w:r>
    </w:p>
    <w:p w:rsidR="00985F77" w:rsidRPr="00985F77" w:rsidRDefault="00985F77" w:rsidP="00C36B0B">
      <w:pPr>
        <w:widowControl/>
        <w:ind w:firstLineChars="200" w:firstLine="480"/>
        <w:jc w:val="left"/>
        <w:rPr>
          <w:rFonts w:ascii="楷体" w:eastAsia="楷体" w:hAnsi="楷体" w:cs="宋体"/>
          <w:kern w:val="0"/>
          <w:sz w:val="24"/>
          <w:szCs w:val="24"/>
        </w:rPr>
      </w:pPr>
      <w:r w:rsidRPr="00985F77">
        <w:rPr>
          <w:rFonts w:ascii="楷体" w:eastAsia="楷体" w:hAnsi="楷体" w:cs="宋体" w:hint="eastAsia"/>
          <w:kern w:val="0"/>
          <w:sz w:val="24"/>
          <w:szCs w:val="24"/>
        </w:rPr>
        <w:t>1、（1）请发行人代表说明发行人1999年设立时，黄凯表兄马立勋代黄凯持有发行人控股权的具体原因及其合理性，黄凯是否存在当时不适合担任发行人股东的情形；黄凯自发行人设立至2010年期间长期未在发行人处任职且未参与发行人业务经营，而认定黄凯为发行人实际控制人的合理性。（2）请发行人代表说明黄凯向发行人的累积出资（包括历次出资、增资及股权受让）的资金以及向发行人提供借款的资金（以下简称“上述资金”）的具体来源是否合法合规。（3）反馈意见显示，黄凯上述资金大部分来自于华晨经贸、益安贸易、宏路贸易三企业。请发行人代表说明三企业2013年-2015年实现的营业收入及净利润很低，而此前累计实现的营业收入及利润总额很高的具体原因及其合理性、真实性，华晨经贸、益安贸易的盈利水平较好而停止营业准备注销的具体原因及其合理性、真实性，宏路贸易的收入水平及盈利水平大幅下滑的具体原因及其合理性、真实性；请发行人代表结合上述情况，说明黄凯上述资金大部分来自于三企业的真实合法性。请保荐代表人说明对上述问题的核查过程并发表核查意见。</w:t>
      </w:r>
    </w:p>
    <w:p w:rsidR="00985F77" w:rsidRDefault="00985F77" w:rsidP="00C36B0B">
      <w:pPr>
        <w:widowControl/>
        <w:ind w:firstLineChars="200" w:firstLine="480"/>
        <w:jc w:val="left"/>
        <w:rPr>
          <w:rFonts w:ascii="楷体" w:eastAsia="楷体" w:hAnsi="楷体" w:cs="宋体"/>
          <w:kern w:val="0"/>
          <w:sz w:val="24"/>
          <w:szCs w:val="24"/>
        </w:rPr>
      </w:pPr>
      <w:r w:rsidRPr="00985F77">
        <w:rPr>
          <w:rFonts w:ascii="楷体" w:eastAsia="楷体" w:hAnsi="楷体" w:cs="宋体" w:hint="eastAsia"/>
          <w:kern w:val="0"/>
          <w:sz w:val="24"/>
          <w:szCs w:val="24"/>
        </w:rPr>
        <w:t>2、发行人报告期长期待摊费用截至2016年6月30日为3,363.32万元，其中各类厂房改造支出、车间装修费等合计1,786.29万元。请发行人代表进一步说明：（1）该等支出的性质；（2）摊销年限及其确定依据；（3）归集和列报是否符合《企业会计准则》的规定。请保荐代表人发表核查意见。</w:t>
      </w:r>
    </w:p>
    <w:p w:rsidR="008F6654" w:rsidRPr="00985F77" w:rsidRDefault="008F6654" w:rsidP="00C36B0B">
      <w:pPr>
        <w:widowControl/>
        <w:ind w:firstLineChars="200" w:firstLine="480"/>
        <w:jc w:val="left"/>
        <w:rPr>
          <w:rFonts w:ascii="楷体" w:eastAsia="楷体" w:hAnsi="楷体" w:cs="宋体"/>
          <w:kern w:val="0"/>
          <w:sz w:val="24"/>
          <w:szCs w:val="24"/>
        </w:rPr>
      </w:pPr>
    </w:p>
    <w:p w:rsidR="00985F77" w:rsidRPr="007E1DC7" w:rsidRDefault="006C0F97" w:rsidP="006C0F97">
      <w:pPr>
        <w:keepNext/>
        <w:keepLines/>
        <w:spacing w:line="415" w:lineRule="auto"/>
        <w:outlineLvl w:val="2"/>
        <w:rPr>
          <w:b/>
          <w:bCs/>
          <w:szCs w:val="21"/>
        </w:rPr>
      </w:pPr>
      <w:r>
        <w:rPr>
          <w:rFonts w:hint="eastAsia"/>
          <w:b/>
          <w:bCs/>
          <w:szCs w:val="21"/>
        </w:rPr>
        <w:t>7</w:t>
      </w:r>
      <w:r>
        <w:rPr>
          <w:rFonts w:hint="eastAsia"/>
          <w:b/>
          <w:bCs/>
          <w:szCs w:val="21"/>
        </w:rPr>
        <w:t>、</w:t>
      </w:r>
      <w:r w:rsidR="00985F77" w:rsidRPr="007E1DC7">
        <w:rPr>
          <w:rFonts w:hint="eastAsia"/>
          <w:b/>
          <w:bCs/>
          <w:szCs w:val="21"/>
        </w:rPr>
        <w:t>珠海光库科技股份有限公司</w:t>
      </w:r>
    </w:p>
    <w:tbl>
      <w:tblPr>
        <w:tblW w:w="8208" w:type="dxa"/>
        <w:jc w:val="center"/>
        <w:tblLook w:val="04A0" w:firstRow="1" w:lastRow="0" w:firstColumn="1" w:lastColumn="0" w:noHBand="0" w:noVBand="1"/>
      </w:tblPr>
      <w:tblGrid>
        <w:gridCol w:w="2522"/>
        <w:gridCol w:w="1948"/>
        <w:gridCol w:w="1765"/>
        <w:gridCol w:w="1973"/>
      </w:tblGrid>
      <w:tr w:rsidR="008F6654" w:rsidRPr="008F6654" w:rsidTr="008F6654">
        <w:trPr>
          <w:trHeight w:val="583"/>
          <w:jc w:val="center"/>
        </w:trPr>
        <w:tc>
          <w:tcPr>
            <w:tcW w:w="252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F6654" w:rsidRPr="008F6654" w:rsidRDefault="008F6654" w:rsidP="008F6654">
            <w:pPr>
              <w:widowControl/>
              <w:jc w:val="center"/>
              <w:rPr>
                <w:rFonts w:ascii="宋体" w:eastAsia="宋体" w:hAnsi="宋体" w:cs="宋体"/>
                <w:b/>
                <w:bCs/>
                <w:color w:val="000000"/>
                <w:kern w:val="0"/>
                <w:szCs w:val="21"/>
              </w:rPr>
            </w:pPr>
            <w:r w:rsidRPr="008F6654">
              <w:rPr>
                <w:rFonts w:ascii="宋体" w:eastAsia="宋体" w:hAnsi="宋体" w:cs="宋体" w:hint="eastAsia"/>
                <w:b/>
                <w:bCs/>
                <w:color w:val="000000"/>
                <w:kern w:val="0"/>
                <w:szCs w:val="21"/>
              </w:rPr>
              <w:t>设立时间</w:t>
            </w:r>
          </w:p>
        </w:tc>
        <w:tc>
          <w:tcPr>
            <w:tcW w:w="1948" w:type="dxa"/>
            <w:tcBorders>
              <w:top w:val="single" w:sz="4" w:space="0" w:color="auto"/>
              <w:left w:val="nil"/>
              <w:bottom w:val="single" w:sz="4" w:space="0" w:color="auto"/>
              <w:right w:val="single" w:sz="4" w:space="0" w:color="auto"/>
            </w:tcBorders>
            <w:shd w:val="clear" w:color="auto" w:fill="auto"/>
            <w:vAlign w:val="center"/>
            <w:hideMark/>
          </w:tcPr>
          <w:p w:rsidR="008F6654" w:rsidRPr="008F6654" w:rsidRDefault="008F6654" w:rsidP="008F6654">
            <w:pPr>
              <w:widowControl/>
              <w:jc w:val="left"/>
              <w:rPr>
                <w:rFonts w:ascii="Calibri" w:eastAsia="宋体" w:hAnsi="Calibri" w:cs="Calibri"/>
                <w:color w:val="000000"/>
                <w:kern w:val="0"/>
                <w:szCs w:val="21"/>
              </w:rPr>
            </w:pPr>
            <w:r w:rsidRPr="008F6654">
              <w:rPr>
                <w:rFonts w:ascii="Calibri" w:eastAsia="宋体" w:hAnsi="Calibri" w:cs="Calibri"/>
                <w:color w:val="000000"/>
                <w:kern w:val="0"/>
                <w:szCs w:val="21"/>
              </w:rPr>
              <w:t>2000-11-9</w:t>
            </w:r>
          </w:p>
        </w:tc>
        <w:tc>
          <w:tcPr>
            <w:tcW w:w="1765" w:type="dxa"/>
            <w:tcBorders>
              <w:top w:val="single" w:sz="4" w:space="0" w:color="auto"/>
              <w:left w:val="nil"/>
              <w:bottom w:val="single" w:sz="4" w:space="0" w:color="auto"/>
              <w:right w:val="single" w:sz="4" w:space="0" w:color="auto"/>
            </w:tcBorders>
            <w:shd w:val="clear" w:color="auto" w:fill="auto"/>
            <w:vAlign w:val="center"/>
            <w:hideMark/>
          </w:tcPr>
          <w:p w:rsidR="008F6654" w:rsidRPr="008F6654" w:rsidRDefault="008F6654" w:rsidP="008F6654">
            <w:pPr>
              <w:widowControl/>
              <w:jc w:val="center"/>
              <w:rPr>
                <w:rFonts w:ascii="宋体" w:eastAsia="宋体" w:hAnsi="宋体" w:cs="宋体"/>
                <w:b/>
                <w:bCs/>
                <w:color w:val="000000"/>
                <w:kern w:val="0"/>
                <w:szCs w:val="21"/>
              </w:rPr>
            </w:pPr>
            <w:r w:rsidRPr="008F6654">
              <w:rPr>
                <w:rFonts w:ascii="宋体" w:eastAsia="宋体" w:hAnsi="宋体" w:cs="宋体" w:hint="eastAsia"/>
                <w:b/>
                <w:bCs/>
                <w:color w:val="000000"/>
                <w:kern w:val="0"/>
                <w:szCs w:val="21"/>
              </w:rPr>
              <w:t>省市</w:t>
            </w:r>
          </w:p>
        </w:tc>
        <w:tc>
          <w:tcPr>
            <w:tcW w:w="1971" w:type="dxa"/>
            <w:tcBorders>
              <w:top w:val="single" w:sz="4" w:space="0" w:color="auto"/>
              <w:left w:val="nil"/>
              <w:bottom w:val="single" w:sz="4" w:space="0" w:color="auto"/>
              <w:right w:val="single" w:sz="4" w:space="0" w:color="auto"/>
            </w:tcBorders>
            <w:shd w:val="clear" w:color="auto" w:fill="auto"/>
            <w:vAlign w:val="center"/>
            <w:hideMark/>
          </w:tcPr>
          <w:p w:rsidR="008F6654" w:rsidRPr="008F6654" w:rsidRDefault="008F6654" w:rsidP="008F6654">
            <w:pPr>
              <w:widowControl/>
              <w:rPr>
                <w:rFonts w:ascii="宋体" w:eastAsia="宋体" w:hAnsi="宋体" w:cs="宋体"/>
                <w:color w:val="000000"/>
                <w:kern w:val="0"/>
                <w:szCs w:val="21"/>
              </w:rPr>
            </w:pPr>
            <w:r w:rsidRPr="008F6654">
              <w:rPr>
                <w:rFonts w:ascii="宋体" w:eastAsia="宋体" w:hAnsi="宋体" w:cs="宋体" w:hint="eastAsia"/>
                <w:color w:val="000000"/>
                <w:kern w:val="0"/>
                <w:szCs w:val="21"/>
              </w:rPr>
              <w:t>广东省珠海市</w:t>
            </w:r>
          </w:p>
        </w:tc>
      </w:tr>
      <w:tr w:rsidR="008F6654" w:rsidRPr="008F6654" w:rsidTr="008F6654">
        <w:trPr>
          <w:trHeight w:val="452"/>
          <w:jc w:val="center"/>
        </w:trPr>
        <w:tc>
          <w:tcPr>
            <w:tcW w:w="2522" w:type="dxa"/>
            <w:tcBorders>
              <w:top w:val="nil"/>
              <w:left w:val="single" w:sz="4" w:space="0" w:color="auto"/>
              <w:bottom w:val="single" w:sz="4" w:space="0" w:color="auto"/>
              <w:right w:val="single" w:sz="4" w:space="0" w:color="auto"/>
            </w:tcBorders>
            <w:shd w:val="clear" w:color="auto" w:fill="auto"/>
            <w:vAlign w:val="center"/>
            <w:hideMark/>
          </w:tcPr>
          <w:p w:rsidR="008F6654" w:rsidRPr="008F6654" w:rsidRDefault="008F6654" w:rsidP="008F6654">
            <w:pPr>
              <w:widowControl/>
              <w:jc w:val="center"/>
              <w:rPr>
                <w:rFonts w:ascii="宋体" w:eastAsia="宋体" w:hAnsi="宋体" w:cs="宋体"/>
                <w:b/>
                <w:bCs/>
                <w:color w:val="000000"/>
                <w:kern w:val="0"/>
                <w:szCs w:val="21"/>
              </w:rPr>
            </w:pPr>
            <w:r w:rsidRPr="008F6654">
              <w:rPr>
                <w:rFonts w:ascii="宋体" w:eastAsia="宋体" w:hAnsi="宋体" w:cs="宋体" w:hint="eastAsia"/>
                <w:b/>
                <w:bCs/>
                <w:color w:val="000000"/>
                <w:kern w:val="0"/>
                <w:szCs w:val="21"/>
              </w:rPr>
              <w:t>所属行业</w:t>
            </w:r>
          </w:p>
        </w:tc>
        <w:tc>
          <w:tcPr>
            <w:tcW w:w="1948" w:type="dxa"/>
            <w:tcBorders>
              <w:top w:val="nil"/>
              <w:left w:val="nil"/>
              <w:bottom w:val="single" w:sz="4" w:space="0" w:color="auto"/>
              <w:right w:val="single" w:sz="4" w:space="0" w:color="auto"/>
            </w:tcBorders>
            <w:shd w:val="clear" w:color="auto" w:fill="auto"/>
            <w:vAlign w:val="center"/>
            <w:hideMark/>
          </w:tcPr>
          <w:p w:rsidR="008F6654" w:rsidRPr="008F6654" w:rsidRDefault="008F6654" w:rsidP="008F6654">
            <w:pPr>
              <w:widowControl/>
              <w:jc w:val="left"/>
              <w:rPr>
                <w:rFonts w:ascii="宋体" w:eastAsia="宋体" w:hAnsi="宋体" w:cs="宋体"/>
                <w:color w:val="000000"/>
                <w:kern w:val="0"/>
                <w:szCs w:val="21"/>
              </w:rPr>
            </w:pPr>
            <w:r w:rsidRPr="008F6654">
              <w:rPr>
                <w:rFonts w:ascii="宋体" w:eastAsia="宋体" w:hAnsi="宋体" w:cs="宋体" w:hint="eastAsia"/>
                <w:color w:val="000000"/>
                <w:kern w:val="0"/>
                <w:szCs w:val="21"/>
              </w:rPr>
              <w:t>计算机、通信和其他电子设备制造业</w:t>
            </w:r>
          </w:p>
        </w:tc>
        <w:tc>
          <w:tcPr>
            <w:tcW w:w="1765" w:type="dxa"/>
            <w:tcBorders>
              <w:top w:val="nil"/>
              <w:left w:val="nil"/>
              <w:bottom w:val="single" w:sz="4" w:space="0" w:color="auto"/>
              <w:right w:val="single" w:sz="4" w:space="0" w:color="auto"/>
            </w:tcBorders>
            <w:shd w:val="clear" w:color="auto" w:fill="auto"/>
            <w:vAlign w:val="center"/>
            <w:hideMark/>
          </w:tcPr>
          <w:p w:rsidR="008F6654" w:rsidRPr="008F6654" w:rsidRDefault="008F6654" w:rsidP="008F6654">
            <w:pPr>
              <w:widowControl/>
              <w:jc w:val="center"/>
              <w:rPr>
                <w:rFonts w:ascii="宋体" w:eastAsia="宋体" w:hAnsi="宋体" w:cs="宋体"/>
                <w:b/>
                <w:bCs/>
                <w:color w:val="000000"/>
                <w:kern w:val="0"/>
                <w:szCs w:val="21"/>
              </w:rPr>
            </w:pPr>
            <w:r w:rsidRPr="008F6654">
              <w:rPr>
                <w:rFonts w:ascii="宋体" w:eastAsia="宋体" w:hAnsi="宋体" w:cs="宋体" w:hint="eastAsia"/>
                <w:b/>
                <w:bCs/>
                <w:color w:val="000000"/>
                <w:kern w:val="0"/>
                <w:szCs w:val="21"/>
              </w:rPr>
              <w:t>拟上市交易所</w:t>
            </w:r>
          </w:p>
        </w:tc>
        <w:tc>
          <w:tcPr>
            <w:tcW w:w="1971" w:type="dxa"/>
            <w:tcBorders>
              <w:top w:val="nil"/>
              <w:left w:val="nil"/>
              <w:bottom w:val="single" w:sz="4" w:space="0" w:color="auto"/>
              <w:right w:val="single" w:sz="4" w:space="0" w:color="auto"/>
            </w:tcBorders>
            <w:shd w:val="clear" w:color="auto" w:fill="auto"/>
            <w:vAlign w:val="center"/>
            <w:hideMark/>
          </w:tcPr>
          <w:p w:rsidR="008F6654" w:rsidRPr="008F6654" w:rsidRDefault="008F6654" w:rsidP="008F6654">
            <w:pPr>
              <w:widowControl/>
              <w:rPr>
                <w:rFonts w:ascii="宋体" w:eastAsia="宋体" w:hAnsi="宋体" w:cs="宋体"/>
                <w:color w:val="000000"/>
                <w:kern w:val="0"/>
                <w:szCs w:val="21"/>
              </w:rPr>
            </w:pPr>
            <w:r w:rsidRPr="008F6654">
              <w:rPr>
                <w:rFonts w:ascii="宋体" w:eastAsia="宋体" w:hAnsi="宋体" w:cs="宋体" w:hint="eastAsia"/>
                <w:color w:val="000000"/>
                <w:kern w:val="0"/>
                <w:szCs w:val="21"/>
              </w:rPr>
              <w:t>创业板</w:t>
            </w:r>
          </w:p>
        </w:tc>
      </w:tr>
      <w:tr w:rsidR="008F6654" w:rsidRPr="008F6654" w:rsidTr="008F6654">
        <w:trPr>
          <w:trHeight w:val="495"/>
          <w:jc w:val="center"/>
        </w:trPr>
        <w:tc>
          <w:tcPr>
            <w:tcW w:w="2522" w:type="dxa"/>
            <w:tcBorders>
              <w:top w:val="nil"/>
              <w:left w:val="single" w:sz="4" w:space="0" w:color="auto"/>
              <w:bottom w:val="single" w:sz="4" w:space="0" w:color="auto"/>
              <w:right w:val="single" w:sz="4" w:space="0" w:color="auto"/>
            </w:tcBorders>
            <w:shd w:val="clear" w:color="auto" w:fill="auto"/>
            <w:vAlign w:val="center"/>
            <w:hideMark/>
          </w:tcPr>
          <w:p w:rsidR="008F6654" w:rsidRPr="008F6654" w:rsidRDefault="008F6654" w:rsidP="008F6654">
            <w:pPr>
              <w:widowControl/>
              <w:jc w:val="center"/>
              <w:rPr>
                <w:rFonts w:ascii="宋体" w:eastAsia="宋体" w:hAnsi="宋体" w:cs="宋体"/>
                <w:b/>
                <w:bCs/>
                <w:color w:val="000000"/>
                <w:kern w:val="0"/>
                <w:szCs w:val="21"/>
              </w:rPr>
            </w:pPr>
            <w:r w:rsidRPr="008F6654">
              <w:rPr>
                <w:rFonts w:ascii="宋体" w:eastAsia="宋体" w:hAnsi="宋体" w:cs="宋体" w:hint="eastAsia"/>
                <w:b/>
                <w:bCs/>
                <w:color w:val="000000"/>
                <w:kern w:val="0"/>
                <w:szCs w:val="21"/>
              </w:rPr>
              <w:lastRenderedPageBreak/>
              <w:t>控股股东／实际控制人</w:t>
            </w:r>
          </w:p>
        </w:tc>
        <w:tc>
          <w:tcPr>
            <w:tcW w:w="5686" w:type="dxa"/>
            <w:gridSpan w:val="3"/>
            <w:tcBorders>
              <w:top w:val="single" w:sz="4" w:space="0" w:color="auto"/>
              <w:left w:val="nil"/>
              <w:bottom w:val="single" w:sz="4" w:space="0" w:color="auto"/>
              <w:right w:val="single" w:sz="4" w:space="0" w:color="auto"/>
            </w:tcBorders>
            <w:shd w:val="clear" w:color="auto" w:fill="auto"/>
            <w:vAlign w:val="center"/>
            <w:hideMark/>
          </w:tcPr>
          <w:p w:rsidR="008F6654" w:rsidRPr="008F6654" w:rsidRDefault="008F6654" w:rsidP="008F6654">
            <w:pPr>
              <w:widowControl/>
              <w:jc w:val="left"/>
              <w:rPr>
                <w:rFonts w:ascii="宋体" w:eastAsia="宋体" w:hAnsi="宋体" w:cs="宋体"/>
                <w:color w:val="000000"/>
                <w:kern w:val="0"/>
                <w:szCs w:val="21"/>
              </w:rPr>
            </w:pPr>
            <w:r w:rsidRPr="008F6654">
              <w:rPr>
                <w:rFonts w:ascii="宋体" w:eastAsia="宋体" w:hAnsi="宋体" w:cs="宋体" w:hint="eastAsia"/>
                <w:color w:val="000000"/>
                <w:kern w:val="0"/>
                <w:szCs w:val="21"/>
              </w:rPr>
              <w:t>吴玉玲</w:t>
            </w:r>
          </w:p>
        </w:tc>
      </w:tr>
      <w:tr w:rsidR="008F6654" w:rsidRPr="008F6654" w:rsidTr="008F6654">
        <w:trPr>
          <w:trHeight w:val="495"/>
          <w:jc w:val="center"/>
        </w:trPr>
        <w:tc>
          <w:tcPr>
            <w:tcW w:w="2522" w:type="dxa"/>
            <w:tcBorders>
              <w:top w:val="nil"/>
              <w:left w:val="single" w:sz="4" w:space="0" w:color="auto"/>
              <w:bottom w:val="single" w:sz="4" w:space="0" w:color="auto"/>
              <w:right w:val="single" w:sz="4" w:space="0" w:color="auto"/>
            </w:tcBorders>
            <w:shd w:val="clear" w:color="auto" w:fill="auto"/>
            <w:vAlign w:val="center"/>
            <w:hideMark/>
          </w:tcPr>
          <w:p w:rsidR="008F6654" w:rsidRPr="008F6654" w:rsidRDefault="008F6654" w:rsidP="008F6654">
            <w:pPr>
              <w:widowControl/>
              <w:jc w:val="center"/>
              <w:rPr>
                <w:rFonts w:ascii="宋体" w:eastAsia="宋体" w:hAnsi="宋体" w:cs="宋体"/>
                <w:b/>
                <w:bCs/>
                <w:color w:val="000000"/>
                <w:kern w:val="0"/>
                <w:szCs w:val="21"/>
              </w:rPr>
            </w:pPr>
            <w:r w:rsidRPr="008F6654">
              <w:rPr>
                <w:rFonts w:ascii="宋体" w:eastAsia="宋体" w:hAnsi="宋体" w:cs="宋体" w:hint="eastAsia"/>
                <w:b/>
                <w:bCs/>
                <w:color w:val="000000"/>
                <w:kern w:val="0"/>
                <w:szCs w:val="21"/>
              </w:rPr>
              <w:t>主营业务</w:t>
            </w:r>
          </w:p>
        </w:tc>
        <w:tc>
          <w:tcPr>
            <w:tcW w:w="5686" w:type="dxa"/>
            <w:gridSpan w:val="3"/>
            <w:tcBorders>
              <w:top w:val="single" w:sz="4" w:space="0" w:color="auto"/>
              <w:left w:val="nil"/>
              <w:bottom w:val="single" w:sz="4" w:space="0" w:color="auto"/>
              <w:right w:val="single" w:sz="4" w:space="0" w:color="auto"/>
            </w:tcBorders>
            <w:shd w:val="clear" w:color="auto" w:fill="auto"/>
            <w:vAlign w:val="center"/>
            <w:hideMark/>
          </w:tcPr>
          <w:p w:rsidR="008F6654" w:rsidRPr="008F6654" w:rsidRDefault="008F6654" w:rsidP="008F6654">
            <w:pPr>
              <w:widowControl/>
              <w:jc w:val="left"/>
              <w:rPr>
                <w:rFonts w:ascii="宋体" w:eastAsia="宋体" w:hAnsi="宋体" w:cs="宋体"/>
                <w:color w:val="000000"/>
                <w:kern w:val="0"/>
                <w:szCs w:val="21"/>
              </w:rPr>
            </w:pPr>
            <w:r w:rsidRPr="008F6654">
              <w:rPr>
                <w:rFonts w:ascii="宋体" w:eastAsia="宋体" w:hAnsi="宋体" w:cs="宋体" w:hint="eastAsia"/>
                <w:color w:val="000000"/>
                <w:kern w:val="0"/>
                <w:szCs w:val="21"/>
              </w:rPr>
              <w:t>光纤器件的设计、研发、生产、销售及服务</w:t>
            </w:r>
          </w:p>
        </w:tc>
      </w:tr>
    </w:tbl>
    <w:p w:rsidR="008F6654" w:rsidRPr="008F6654" w:rsidRDefault="008F6654" w:rsidP="00C36B0B">
      <w:pPr>
        <w:widowControl/>
        <w:ind w:firstLineChars="200" w:firstLine="480"/>
        <w:jc w:val="left"/>
        <w:rPr>
          <w:rFonts w:ascii="楷体" w:eastAsia="楷体" w:hAnsi="楷体" w:cs="宋体"/>
          <w:kern w:val="0"/>
          <w:sz w:val="24"/>
          <w:szCs w:val="24"/>
        </w:rPr>
      </w:pPr>
    </w:p>
    <w:p w:rsidR="00985F77" w:rsidRPr="00985F77" w:rsidRDefault="00985F77" w:rsidP="00C36B0B">
      <w:pPr>
        <w:widowControl/>
        <w:ind w:firstLineChars="200" w:firstLine="480"/>
        <w:jc w:val="left"/>
        <w:rPr>
          <w:rFonts w:ascii="楷体" w:eastAsia="楷体" w:hAnsi="楷体" w:cs="宋体"/>
          <w:kern w:val="0"/>
          <w:sz w:val="24"/>
          <w:szCs w:val="24"/>
        </w:rPr>
      </w:pPr>
      <w:r w:rsidRPr="00985F77">
        <w:rPr>
          <w:rFonts w:ascii="楷体" w:eastAsia="楷体" w:hAnsi="楷体" w:cs="宋体" w:hint="eastAsia"/>
          <w:kern w:val="0"/>
          <w:sz w:val="24"/>
          <w:szCs w:val="24"/>
        </w:rPr>
        <w:t>1、请发行人代表说明发行人收购香港光库前与香港光库发生的关联交易是否履行了公司章程规定的程序，以及独立董事对关联交易履行的审议程序是否合法及交易价格是否公允的意见。</w:t>
      </w:r>
    </w:p>
    <w:p w:rsidR="00985F77" w:rsidRDefault="00985F77" w:rsidP="00C36B0B">
      <w:pPr>
        <w:widowControl/>
        <w:ind w:firstLineChars="200" w:firstLine="480"/>
        <w:jc w:val="left"/>
        <w:rPr>
          <w:rFonts w:ascii="楷体" w:eastAsia="楷体" w:hAnsi="楷体" w:cs="宋体"/>
          <w:kern w:val="0"/>
          <w:sz w:val="24"/>
          <w:szCs w:val="24"/>
        </w:rPr>
      </w:pPr>
      <w:r w:rsidRPr="00985F77">
        <w:rPr>
          <w:rFonts w:ascii="楷体" w:eastAsia="楷体" w:hAnsi="楷体" w:cs="宋体" w:hint="eastAsia"/>
          <w:kern w:val="0"/>
          <w:sz w:val="24"/>
          <w:szCs w:val="24"/>
        </w:rPr>
        <w:t>2、报告期内发行人针对员工实施了股权激励，股份支付公允价值依据2014年12月31日经评估的发行人股权价值确定。2015年5月8日，光库科技股本由6,000万元增加至6,600万元，新增股本由新股东江苏万鑫和深圳奥特能以货币资金认缴，此次新增股份的价格为每股3.18元。请发行人代表结合前述增资的情况进一步说明股份支付公允价值的确认依据。请保荐代表人发表核查意见。</w:t>
      </w:r>
    </w:p>
    <w:p w:rsidR="008F6654" w:rsidRPr="00985F77" w:rsidRDefault="008F6654" w:rsidP="00C36B0B">
      <w:pPr>
        <w:widowControl/>
        <w:ind w:firstLineChars="200" w:firstLine="480"/>
        <w:jc w:val="left"/>
        <w:rPr>
          <w:rFonts w:ascii="楷体" w:eastAsia="楷体" w:hAnsi="楷体" w:cs="宋体"/>
          <w:kern w:val="0"/>
          <w:sz w:val="24"/>
          <w:szCs w:val="24"/>
        </w:rPr>
      </w:pPr>
    </w:p>
    <w:p w:rsidR="000D4EAC" w:rsidRPr="007E1DC7" w:rsidRDefault="006C0F97" w:rsidP="006C0F97">
      <w:pPr>
        <w:keepNext/>
        <w:keepLines/>
        <w:spacing w:line="415" w:lineRule="auto"/>
        <w:outlineLvl w:val="2"/>
        <w:rPr>
          <w:b/>
          <w:bCs/>
          <w:szCs w:val="21"/>
        </w:rPr>
      </w:pPr>
      <w:r>
        <w:rPr>
          <w:rFonts w:hint="eastAsia"/>
          <w:b/>
          <w:bCs/>
          <w:szCs w:val="21"/>
        </w:rPr>
        <w:t>8</w:t>
      </w:r>
      <w:r>
        <w:rPr>
          <w:rFonts w:hint="eastAsia"/>
          <w:b/>
          <w:bCs/>
          <w:szCs w:val="21"/>
        </w:rPr>
        <w:t>、</w:t>
      </w:r>
      <w:r w:rsidR="000D4EAC" w:rsidRPr="007E1DC7">
        <w:rPr>
          <w:rFonts w:hint="eastAsia"/>
          <w:b/>
          <w:bCs/>
          <w:szCs w:val="21"/>
        </w:rPr>
        <w:t>江苏捷捷微电子股份有限公司</w:t>
      </w:r>
    </w:p>
    <w:tbl>
      <w:tblPr>
        <w:tblW w:w="8312" w:type="dxa"/>
        <w:jc w:val="center"/>
        <w:tblLook w:val="04A0" w:firstRow="1" w:lastRow="0" w:firstColumn="1" w:lastColumn="0" w:noHBand="0" w:noVBand="1"/>
      </w:tblPr>
      <w:tblGrid>
        <w:gridCol w:w="2554"/>
        <w:gridCol w:w="1973"/>
        <w:gridCol w:w="1788"/>
        <w:gridCol w:w="1997"/>
      </w:tblGrid>
      <w:tr w:rsidR="008F6654" w:rsidRPr="008F6654" w:rsidTr="008F6654">
        <w:trPr>
          <w:trHeight w:val="619"/>
          <w:jc w:val="center"/>
        </w:trPr>
        <w:tc>
          <w:tcPr>
            <w:tcW w:w="255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F6654" w:rsidRPr="008F6654" w:rsidRDefault="008F6654" w:rsidP="008F6654">
            <w:pPr>
              <w:widowControl/>
              <w:jc w:val="center"/>
              <w:rPr>
                <w:rFonts w:ascii="宋体" w:eastAsia="宋体" w:hAnsi="宋体" w:cs="宋体"/>
                <w:b/>
                <w:bCs/>
                <w:color w:val="000000"/>
                <w:kern w:val="0"/>
                <w:szCs w:val="21"/>
              </w:rPr>
            </w:pPr>
            <w:r w:rsidRPr="008F6654">
              <w:rPr>
                <w:rFonts w:ascii="宋体" w:eastAsia="宋体" w:hAnsi="宋体" w:cs="宋体" w:hint="eastAsia"/>
                <w:b/>
                <w:bCs/>
                <w:color w:val="000000"/>
                <w:kern w:val="0"/>
                <w:szCs w:val="21"/>
              </w:rPr>
              <w:t>设立时间</w:t>
            </w:r>
          </w:p>
        </w:tc>
        <w:tc>
          <w:tcPr>
            <w:tcW w:w="1973" w:type="dxa"/>
            <w:tcBorders>
              <w:top w:val="single" w:sz="4" w:space="0" w:color="auto"/>
              <w:left w:val="nil"/>
              <w:bottom w:val="single" w:sz="4" w:space="0" w:color="auto"/>
              <w:right w:val="single" w:sz="4" w:space="0" w:color="auto"/>
            </w:tcBorders>
            <w:shd w:val="clear" w:color="auto" w:fill="auto"/>
            <w:vAlign w:val="center"/>
            <w:hideMark/>
          </w:tcPr>
          <w:p w:rsidR="008F6654" w:rsidRPr="008F6654" w:rsidRDefault="008F6654" w:rsidP="008F6654">
            <w:pPr>
              <w:widowControl/>
              <w:jc w:val="left"/>
              <w:rPr>
                <w:rFonts w:ascii="Calibri" w:eastAsia="宋体" w:hAnsi="Calibri" w:cs="Calibri"/>
                <w:color w:val="000000"/>
                <w:kern w:val="0"/>
                <w:szCs w:val="21"/>
              </w:rPr>
            </w:pPr>
            <w:r w:rsidRPr="008F6654">
              <w:rPr>
                <w:rFonts w:ascii="Calibri" w:eastAsia="宋体" w:hAnsi="Calibri" w:cs="Calibri"/>
                <w:color w:val="000000"/>
                <w:kern w:val="0"/>
                <w:szCs w:val="21"/>
              </w:rPr>
              <w:t>1995-3-29</w:t>
            </w:r>
          </w:p>
        </w:tc>
        <w:tc>
          <w:tcPr>
            <w:tcW w:w="1788" w:type="dxa"/>
            <w:tcBorders>
              <w:top w:val="single" w:sz="4" w:space="0" w:color="auto"/>
              <w:left w:val="nil"/>
              <w:bottom w:val="single" w:sz="4" w:space="0" w:color="auto"/>
              <w:right w:val="single" w:sz="4" w:space="0" w:color="auto"/>
            </w:tcBorders>
            <w:shd w:val="clear" w:color="auto" w:fill="auto"/>
            <w:vAlign w:val="center"/>
            <w:hideMark/>
          </w:tcPr>
          <w:p w:rsidR="008F6654" w:rsidRPr="008F6654" w:rsidRDefault="008F6654" w:rsidP="008F6654">
            <w:pPr>
              <w:widowControl/>
              <w:jc w:val="center"/>
              <w:rPr>
                <w:rFonts w:ascii="宋体" w:eastAsia="宋体" w:hAnsi="宋体" w:cs="宋体"/>
                <w:b/>
                <w:bCs/>
                <w:color w:val="000000"/>
                <w:kern w:val="0"/>
                <w:szCs w:val="21"/>
              </w:rPr>
            </w:pPr>
            <w:r w:rsidRPr="008F6654">
              <w:rPr>
                <w:rFonts w:ascii="宋体" w:eastAsia="宋体" w:hAnsi="宋体" w:cs="宋体" w:hint="eastAsia"/>
                <w:b/>
                <w:bCs/>
                <w:color w:val="000000"/>
                <w:kern w:val="0"/>
                <w:szCs w:val="21"/>
              </w:rPr>
              <w:t>省市</w:t>
            </w:r>
          </w:p>
        </w:tc>
        <w:tc>
          <w:tcPr>
            <w:tcW w:w="1997" w:type="dxa"/>
            <w:tcBorders>
              <w:top w:val="single" w:sz="4" w:space="0" w:color="auto"/>
              <w:left w:val="nil"/>
              <w:bottom w:val="single" w:sz="4" w:space="0" w:color="auto"/>
              <w:right w:val="single" w:sz="4" w:space="0" w:color="auto"/>
            </w:tcBorders>
            <w:shd w:val="clear" w:color="auto" w:fill="auto"/>
            <w:vAlign w:val="center"/>
            <w:hideMark/>
          </w:tcPr>
          <w:p w:rsidR="008F6654" w:rsidRPr="008F6654" w:rsidRDefault="008F6654" w:rsidP="008F6654">
            <w:pPr>
              <w:widowControl/>
              <w:rPr>
                <w:rFonts w:ascii="宋体" w:eastAsia="宋体" w:hAnsi="宋体" w:cs="宋体"/>
                <w:color w:val="000000"/>
                <w:kern w:val="0"/>
                <w:szCs w:val="21"/>
              </w:rPr>
            </w:pPr>
            <w:r w:rsidRPr="008F6654">
              <w:rPr>
                <w:rFonts w:ascii="宋体" w:eastAsia="宋体" w:hAnsi="宋体" w:cs="宋体" w:hint="eastAsia"/>
                <w:color w:val="000000"/>
                <w:kern w:val="0"/>
                <w:szCs w:val="21"/>
              </w:rPr>
              <w:t>江苏省南通市</w:t>
            </w:r>
          </w:p>
        </w:tc>
      </w:tr>
      <w:tr w:rsidR="008F6654" w:rsidRPr="008F6654" w:rsidTr="008F6654">
        <w:trPr>
          <w:trHeight w:val="479"/>
          <w:jc w:val="center"/>
        </w:trPr>
        <w:tc>
          <w:tcPr>
            <w:tcW w:w="2554" w:type="dxa"/>
            <w:tcBorders>
              <w:top w:val="nil"/>
              <w:left w:val="single" w:sz="4" w:space="0" w:color="auto"/>
              <w:bottom w:val="single" w:sz="4" w:space="0" w:color="auto"/>
              <w:right w:val="single" w:sz="4" w:space="0" w:color="auto"/>
            </w:tcBorders>
            <w:shd w:val="clear" w:color="auto" w:fill="auto"/>
            <w:vAlign w:val="center"/>
            <w:hideMark/>
          </w:tcPr>
          <w:p w:rsidR="008F6654" w:rsidRPr="008F6654" w:rsidRDefault="008F6654" w:rsidP="008F6654">
            <w:pPr>
              <w:widowControl/>
              <w:jc w:val="center"/>
              <w:rPr>
                <w:rFonts w:ascii="宋体" w:eastAsia="宋体" w:hAnsi="宋体" w:cs="宋体"/>
                <w:b/>
                <w:bCs/>
                <w:color w:val="000000"/>
                <w:kern w:val="0"/>
                <w:szCs w:val="21"/>
              </w:rPr>
            </w:pPr>
            <w:r w:rsidRPr="008F6654">
              <w:rPr>
                <w:rFonts w:ascii="宋体" w:eastAsia="宋体" w:hAnsi="宋体" w:cs="宋体" w:hint="eastAsia"/>
                <w:b/>
                <w:bCs/>
                <w:color w:val="000000"/>
                <w:kern w:val="0"/>
                <w:szCs w:val="21"/>
              </w:rPr>
              <w:t>所属行业</w:t>
            </w:r>
          </w:p>
        </w:tc>
        <w:tc>
          <w:tcPr>
            <w:tcW w:w="1973" w:type="dxa"/>
            <w:tcBorders>
              <w:top w:val="nil"/>
              <w:left w:val="nil"/>
              <w:bottom w:val="single" w:sz="4" w:space="0" w:color="auto"/>
              <w:right w:val="single" w:sz="4" w:space="0" w:color="auto"/>
            </w:tcBorders>
            <w:shd w:val="clear" w:color="auto" w:fill="auto"/>
            <w:vAlign w:val="center"/>
            <w:hideMark/>
          </w:tcPr>
          <w:p w:rsidR="008F6654" w:rsidRPr="008F6654" w:rsidRDefault="008F6654" w:rsidP="008F6654">
            <w:pPr>
              <w:widowControl/>
              <w:jc w:val="left"/>
              <w:rPr>
                <w:rFonts w:ascii="宋体" w:eastAsia="宋体" w:hAnsi="宋体" w:cs="宋体"/>
                <w:color w:val="000000"/>
                <w:kern w:val="0"/>
                <w:szCs w:val="21"/>
              </w:rPr>
            </w:pPr>
            <w:r w:rsidRPr="008F6654">
              <w:rPr>
                <w:rFonts w:ascii="宋体" w:eastAsia="宋体" w:hAnsi="宋体" w:cs="宋体" w:hint="eastAsia"/>
                <w:color w:val="000000"/>
                <w:kern w:val="0"/>
                <w:szCs w:val="21"/>
              </w:rPr>
              <w:t>半导体</w:t>
            </w:r>
          </w:p>
        </w:tc>
        <w:tc>
          <w:tcPr>
            <w:tcW w:w="1788" w:type="dxa"/>
            <w:tcBorders>
              <w:top w:val="nil"/>
              <w:left w:val="nil"/>
              <w:bottom w:val="single" w:sz="4" w:space="0" w:color="auto"/>
              <w:right w:val="single" w:sz="4" w:space="0" w:color="auto"/>
            </w:tcBorders>
            <w:shd w:val="clear" w:color="auto" w:fill="auto"/>
            <w:vAlign w:val="center"/>
            <w:hideMark/>
          </w:tcPr>
          <w:p w:rsidR="008F6654" w:rsidRPr="008F6654" w:rsidRDefault="008F6654" w:rsidP="008F6654">
            <w:pPr>
              <w:widowControl/>
              <w:jc w:val="center"/>
              <w:rPr>
                <w:rFonts w:ascii="宋体" w:eastAsia="宋体" w:hAnsi="宋体" w:cs="宋体"/>
                <w:b/>
                <w:bCs/>
                <w:color w:val="000000"/>
                <w:kern w:val="0"/>
                <w:szCs w:val="21"/>
              </w:rPr>
            </w:pPr>
            <w:r w:rsidRPr="008F6654">
              <w:rPr>
                <w:rFonts w:ascii="宋体" w:eastAsia="宋体" w:hAnsi="宋体" w:cs="宋体" w:hint="eastAsia"/>
                <w:b/>
                <w:bCs/>
                <w:color w:val="000000"/>
                <w:kern w:val="0"/>
                <w:szCs w:val="21"/>
              </w:rPr>
              <w:t>拟上市交易所</w:t>
            </w:r>
          </w:p>
        </w:tc>
        <w:tc>
          <w:tcPr>
            <w:tcW w:w="1997" w:type="dxa"/>
            <w:tcBorders>
              <w:top w:val="nil"/>
              <w:left w:val="nil"/>
              <w:bottom w:val="single" w:sz="4" w:space="0" w:color="auto"/>
              <w:right w:val="single" w:sz="4" w:space="0" w:color="auto"/>
            </w:tcBorders>
            <w:shd w:val="clear" w:color="auto" w:fill="auto"/>
            <w:vAlign w:val="center"/>
            <w:hideMark/>
          </w:tcPr>
          <w:p w:rsidR="008F6654" w:rsidRPr="008F6654" w:rsidRDefault="008F6654" w:rsidP="008F6654">
            <w:pPr>
              <w:widowControl/>
              <w:rPr>
                <w:rFonts w:ascii="宋体" w:eastAsia="宋体" w:hAnsi="宋体" w:cs="宋体"/>
                <w:color w:val="000000"/>
                <w:kern w:val="0"/>
                <w:szCs w:val="21"/>
              </w:rPr>
            </w:pPr>
            <w:r w:rsidRPr="008F6654">
              <w:rPr>
                <w:rFonts w:ascii="宋体" w:eastAsia="宋体" w:hAnsi="宋体" w:cs="宋体" w:hint="eastAsia"/>
                <w:color w:val="000000"/>
                <w:kern w:val="0"/>
                <w:szCs w:val="21"/>
              </w:rPr>
              <w:t>创业板</w:t>
            </w:r>
          </w:p>
        </w:tc>
      </w:tr>
      <w:tr w:rsidR="008F6654" w:rsidRPr="008F6654" w:rsidTr="008F6654">
        <w:trPr>
          <w:trHeight w:val="526"/>
          <w:jc w:val="center"/>
        </w:trPr>
        <w:tc>
          <w:tcPr>
            <w:tcW w:w="2554" w:type="dxa"/>
            <w:tcBorders>
              <w:top w:val="nil"/>
              <w:left w:val="single" w:sz="4" w:space="0" w:color="auto"/>
              <w:bottom w:val="single" w:sz="4" w:space="0" w:color="auto"/>
              <w:right w:val="single" w:sz="4" w:space="0" w:color="auto"/>
            </w:tcBorders>
            <w:shd w:val="clear" w:color="auto" w:fill="auto"/>
            <w:vAlign w:val="center"/>
            <w:hideMark/>
          </w:tcPr>
          <w:p w:rsidR="008F6654" w:rsidRPr="008F6654" w:rsidRDefault="008F6654" w:rsidP="008F6654">
            <w:pPr>
              <w:widowControl/>
              <w:jc w:val="center"/>
              <w:rPr>
                <w:rFonts w:ascii="宋体" w:eastAsia="宋体" w:hAnsi="宋体" w:cs="宋体"/>
                <w:b/>
                <w:bCs/>
                <w:color w:val="000000"/>
                <w:kern w:val="0"/>
                <w:szCs w:val="21"/>
              </w:rPr>
            </w:pPr>
            <w:r w:rsidRPr="008F6654">
              <w:rPr>
                <w:rFonts w:ascii="宋体" w:eastAsia="宋体" w:hAnsi="宋体" w:cs="宋体" w:hint="eastAsia"/>
                <w:b/>
                <w:bCs/>
                <w:color w:val="000000"/>
                <w:kern w:val="0"/>
                <w:szCs w:val="21"/>
              </w:rPr>
              <w:t>控股股东／实际控制人</w:t>
            </w:r>
          </w:p>
        </w:tc>
        <w:tc>
          <w:tcPr>
            <w:tcW w:w="5758" w:type="dxa"/>
            <w:gridSpan w:val="3"/>
            <w:tcBorders>
              <w:top w:val="single" w:sz="4" w:space="0" w:color="auto"/>
              <w:left w:val="nil"/>
              <w:bottom w:val="single" w:sz="4" w:space="0" w:color="auto"/>
              <w:right w:val="single" w:sz="4" w:space="0" w:color="auto"/>
            </w:tcBorders>
            <w:shd w:val="clear" w:color="auto" w:fill="auto"/>
            <w:vAlign w:val="center"/>
            <w:hideMark/>
          </w:tcPr>
          <w:p w:rsidR="008F6654" w:rsidRPr="008F6654" w:rsidRDefault="008F6654" w:rsidP="008F6654">
            <w:pPr>
              <w:widowControl/>
              <w:jc w:val="left"/>
              <w:rPr>
                <w:rFonts w:ascii="宋体" w:eastAsia="宋体" w:hAnsi="宋体" w:cs="宋体"/>
                <w:color w:val="000000"/>
                <w:kern w:val="0"/>
                <w:szCs w:val="21"/>
              </w:rPr>
            </w:pPr>
            <w:r w:rsidRPr="008F6654">
              <w:rPr>
                <w:rFonts w:ascii="宋体" w:eastAsia="宋体" w:hAnsi="宋体" w:cs="宋体" w:hint="eastAsia"/>
                <w:color w:val="000000"/>
                <w:kern w:val="0"/>
                <w:szCs w:val="21"/>
              </w:rPr>
              <w:t>黄健,李燕,黄善兵</w:t>
            </w:r>
          </w:p>
        </w:tc>
      </w:tr>
      <w:tr w:rsidR="008F6654" w:rsidRPr="008F6654" w:rsidTr="008F6654">
        <w:trPr>
          <w:trHeight w:val="526"/>
          <w:jc w:val="center"/>
        </w:trPr>
        <w:tc>
          <w:tcPr>
            <w:tcW w:w="2554" w:type="dxa"/>
            <w:tcBorders>
              <w:top w:val="nil"/>
              <w:left w:val="single" w:sz="4" w:space="0" w:color="auto"/>
              <w:bottom w:val="single" w:sz="4" w:space="0" w:color="auto"/>
              <w:right w:val="single" w:sz="4" w:space="0" w:color="auto"/>
            </w:tcBorders>
            <w:shd w:val="clear" w:color="auto" w:fill="auto"/>
            <w:vAlign w:val="center"/>
            <w:hideMark/>
          </w:tcPr>
          <w:p w:rsidR="008F6654" w:rsidRPr="008F6654" w:rsidRDefault="008F6654" w:rsidP="008F6654">
            <w:pPr>
              <w:widowControl/>
              <w:jc w:val="center"/>
              <w:rPr>
                <w:rFonts w:ascii="宋体" w:eastAsia="宋体" w:hAnsi="宋体" w:cs="宋体"/>
                <w:b/>
                <w:bCs/>
                <w:color w:val="000000"/>
                <w:kern w:val="0"/>
                <w:szCs w:val="21"/>
              </w:rPr>
            </w:pPr>
            <w:r w:rsidRPr="008F6654">
              <w:rPr>
                <w:rFonts w:ascii="宋体" w:eastAsia="宋体" w:hAnsi="宋体" w:cs="宋体" w:hint="eastAsia"/>
                <w:b/>
                <w:bCs/>
                <w:color w:val="000000"/>
                <w:kern w:val="0"/>
                <w:szCs w:val="21"/>
              </w:rPr>
              <w:t>主营业务</w:t>
            </w:r>
          </w:p>
        </w:tc>
        <w:tc>
          <w:tcPr>
            <w:tcW w:w="5758" w:type="dxa"/>
            <w:gridSpan w:val="3"/>
            <w:tcBorders>
              <w:top w:val="single" w:sz="4" w:space="0" w:color="auto"/>
              <w:left w:val="nil"/>
              <w:bottom w:val="single" w:sz="4" w:space="0" w:color="auto"/>
              <w:right w:val="single" w:sz="4" w:space="0" w:color="auto"/>
            </w:tcBorders>
            <w:shd w:val="clear" w:color="auto" w:fill="auto"/>
            <w:vAlign w:val="center"/>
            <w:hideMark/>
          </w:tcPr>
          <w:p w:rsidR="008F6654" w:rsidRPr="008F6654" w:rsidRDefault="008F6654" w:rsidP="008F6654">
            <w:pPr>
              <w:widowControl/>
              <w:jc w:val="left"/>
              <w:rPr>
                <w:rFonts w:ascii="宋体" w:eastAsia="宋体" w:hAnsi="宋体" w:cs="宋体"/>
                <w:color w:val="000000"/>
                <w:kern w:val="0"/>
                <w:szCs w:val="21"/>
              </w:rPr>
            </w:pPr>
            <w:r w:rsidRPr="008F6654">
              <w:rPr>
                <w:rFonts w:ascii="宋体" w:eastAsia="宋体" w:hAnsi="宋体" w:cs="宋体" w:hint="eastAsia"/>
                <w:color w:val="000000"/>
                <w:kern w:val="0"/>
                <w:szCs w:val="21"/>
              </w:rPr>
              <w:t>从事功率半导体芯片和器件的研发、设计、生产和销售</w:t>
            </w:r>
          </w:p>
        </w:tc>
      </w:tr>
    </w:tbl>
    <w:p w:rsidR="008F6654" w:rsidRPr="008F6654" w:rsidRDefault="008F6654" w:rsidP="00C36B0B">
      <w:pPr>
        <w:widowControl/>
        <w:ind w:firstLineChars="200" w:firstLine="480"/>
        <w:jc w:val="left"/>
        <w:rPr>
          <w:rFonts w:ascii="楷体" w:eastAsia="楷体" w:hAnsi="楷体" w:cs="宋体"/>
          <w:kern w:val="0"/>
          <w:sz w:val="24"/>
          <w:szCs w:val="24"/>
        </w:rPr>
      </w:pPr>
    </w:p>
    <w:p w:rsidR="000D4EAC" w:rsidRPr="000D4EAC" w:rsidRDefault="000D4EAC" w:rsidP="00C36B0B">
      <w:pPr>
        <w:widowControl/>
        <w:ind w:firstLineChars="200" w:firstLine="480"/>
        <w:jc w:val="left"/>
        <w:rPr>
          <w:rFonts w:ascii="楷体" w:eastAsia="楷体" w:hAnsi="楷体" w:cs="宋体"/>
          <w:kern w:val="0"/>
          <w:sz w:val="24"/>
          <w:szCs w:val="24"/>
        </w:rPr>
      </w:pPr>
      <w:r w:rsidRPr="000D4EAC">
        <w:rPr>
          <w:rFonts w:ascii="楷体" w:eastAsia="楷体" w:hAnsi="楷体" w:cs="宋体" w:hint="eastAsia"/>
          <w:kern w:val="0"/>
          <w:sz w:val="24"/>
          <w:szCs w:val="24"/>
        </w:rPr>
        <w:t>1、发行人申报材料显示：（1）1995年发行人设立时注册资本出资未到位，于1996年到1998年间由黄善兵一人补足出资。（2）2011年5月11日发行人进行了第七次增资，黄善兵以1元/注册资本的价格认购公司新增注册资本360万元，增资价格远远低于账面每股净资产2.09元及之前的PE入股价格。请发行人代表说明这两次出资是否合法合规，是否侵害了其他股东利益，是否存在股权纠纷，黄善兵单独增资摊薄其他股东所有者权益是否存在纳税义务，股权结构中是否存在委托持股。请保荐代表人说明黄善兵资金来源核查过程及取得的客观证据，并发表核查意见。</w:t>
      </w:r>
    </w:p>
    <w:p w:rsidR="000D4EAC" w:rsidRDefault="000D4EAC" w:rsidP="00C36B0B">
      <w:pPr>
        <w:widowControl/>
        <w:ind w:firstLineChars="200" w:firstLine="480"/>
        <w:jc w:val="left"/>
        <w:rPr>
          <w:rFonts w:ascii="楷体" w:eastAsia="楷体" w:hAnsi="楷体" w:cs="宋体"/>
          <w:kern w:val="0"/>
          <w:sz w:val="24"/>
          <w:szCs w:val="24"/>
        </w:rPr>
      </w:pPr>
      <w:r w:rsidRPr="000D4EAC">
        <w:rPr>
          <w:rFonts w:ascii="楷体" w:eastAsia="楷体" w:hAnsi="楷体" w:cs="宋体" w:hint="eastAsia"/>
          <w:kern w:val="0"/>
          <w:sz w:val="24"/>
          <w:szCs w:val="24"/>
        </w:rPr>
        <w:t>2、招股说明书披露，发行人申报期内各年度主营业务毛利率分别为51.18%、51.35%和52.77%。请发行人代表：（1）说明其主营业务毛利率远高于台基股份等竞争对手相应产品毛利率的原因；（2）说明产品内销与外销、直销与经销的毛利率及其差异的合理性。请保荐代表人说明核查过程并发表核查意见。</w:t>
      </w:r>
    </w:p>
    <w:p w:rsidR="008F6654" w:rsidRPr="000D4EAC" w:rsidRDefault="008F6654" w:rsidP="00C36B0B">
      <w:pPr>
        <w:widowControl/>
        <w:ind w:firstLineChars="200" w:firstLine="480"/>
        <w:jc w:val="left"/>
        <w:rPr>
          <w:rFonts w:ascii="楷体" w:eastAsia="楷体" w:hAnsi="楷体" w:cs="宋体"/>
          <w:kern w:val="0"/>
          <w:sz w:val="24"/>
          <w:szCs w:val="24"/>
        </w:rPr>
      </w:pPr>
    </w:p>
    <w:p w:rsidR="000D4EAC" w:rsidRPr="007E1DC7" w:rsidRDefault="006C0F97" w:rsidP="006C0F97">
      <w:pPr>
        <w:keepNext/>
        <w:keepLines/>
        <w:spacing w:line="415" w:lineRule="auto"/>
        <w:outlineLvl w:val="2"/>
        <w:rPr>
          <w:b/>
          <w:bCs/>
          <w:szCs w:val="21"/>
        </w:rPr>
      </w:pPr>
      <w:r>
        <w:rPr>
          <w:rFonts w:hint="eastAsia"/>
          <w:b/>
          <w:bCs/>
          <w:szCs w:val="21"/>
        </w:rPr>
        <w:t>9</w:t>
      </w:r>
      <w:r>
        <w:rPr>
          <w:rFonts w:hint="eastAsia"/>
          <w:b/>
          <w:bCs/>
          <w:szCs w:val="21"/>
        </w:rPr>
        <w:t>、</w:t>
      </w:r>
      <w:r w:rsidR="000D4EAC" w:rsidRPr="007E1DC7">
        <w:rPr>
          <w:rFonts w:hint="eastAsia"/>
          <w:b/>
          <w:bCs/>
          <w:szCs w:val="21"/>
        </w:rPr>
        <w:t>华瑞电器股份有限公司</w:t>
      </w:r>
    </w:p>
    <w:tbl>
      <w:tblPr>
        <w:tblW w:w="8312" w:type="dxa"/>
        <w:jc w:val="center"/>
        <w:tblLook w:val="04A0" w:firstRow="1" w:lastRow="0" w:firstColumn="1" w:lastColumn="0" w:noHBand="0" w:noVBand="1"/>
      </w:tblPr>
      <w:tblGrid>
        <w:gridCol w:w="2554"/>
        <w:gridCol w:w="2403"/>
        <w:gridCol w:w="1559"/>
        <w:gridCol w:w="1796"/>
      </w:tblGrid>
      <w:tr w:rsidR="008F6654" w:rsidRPr="008F6654" w:rsidTr="004F326E">
        <w:trPr>
          <w:trHeight w:val="578"/>
          <w:jc w:val="center"/>
        </w:trPr>
        <w:tc>
          <w:tcPr>
            <w:tcW w:w="255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F6654" w:rsidRPr="008F6654" w:rsidRDefault="008F6654" w:rsidP="008F6654">
            <w:pPr>
              <w:widowControl/>
              <w:jc w:val="center"/>
              <w:rPr>
                <w:rFonts w:ascii="宋体" w:eastAsia="宋体" w:hAnsi="宋体" w:cs="宋体"/>
                <w:b/>
                <w:bCs/>
                <w:color w:val="000000"/>
                <w:kern w:val="0"/>
                <w:szCs w:val="21"/>
              </w:rPr>
            </w:pPr>
            <w:r w:rsidRPr="008F6654">
              <w:rPr>
                <w:rFonts w:ascii="宋体" w:eastAsia="宋体" w:hAnsi="宋体" w:cs="宋体" w:hint="eastAsia"/>
                <w:b/>
                <w:bCs/>
                <w:color w:val="000000"/>
                <w:kern w:val="0"/>
                <w:szCs w:val="21"/>
              </w:rPr>
              <w:t>设立时间</w:t>
            </w:r>
          </w:p>
        </w:tc>
        <w:tc>
          <w:tcPr>
            <w:tcW w:w="2403" w:type="dxa"/>
            <w:tcBorders>
              <w:top w:val="single" w:sz="4" w:space="0" w:color="auto"/>
              <w:left w:val="nil"/>
              <w:bottom w:val="single" w:sz="4" w:space="0" w:color="auto"/>
              <w:right w:val="single" w:sz="4" w:space="0" w:color="auto"/>
            </w:tcBorders>
            <w:shd w:val="clear" w:color="auto" w:fill="auto"/>
            <w:vAlign w:val="center"/>
            <w:hideMark/>
          </w:tcPr>
          <w:p w:rsidR="008F6654" w:rsidRPr="008F6654" w:rsidRDefault="008F6654" w:rsidP="008F6654">
            <w:pPr>
              <w:widowControl/>
              <w:jc w:val="left"/>
              <w:rPr>
                <w:rFonts w:ascii="Calibri" w:eastAsia="宋体" w:hAnsi="Calibri" w:cs="Calibri"/>
                <w:color w:val="000000"/>
                <w:kern w:val="0"/>
                <w:szCs w:val="21"/>
              </w:rPr>
            </w:pPr>
            <w:r w:rsidRPr="008F6654">
              <w:rPr>
                <w:rFonts w:ascii="Calibri" w:eastAsia="宋体" w:hAnsi="Calibri" w:cs="Calibri"/>
                <w:color w:val="000000"/>
                <w:kern w:val="0"/>
                <w:szCs w:val="21"/>
              </w:rPr>
              <w:t>1996-2-12</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8F6654" w:rsidRPr="008F6654" w:rsidRDefault="008F6654" w:rsidP="008F6654">
            <w:pPr>
              <w:widowControl/>
              <w:jc w:val="center"/>
              <w:rPr>
                <w:rFonts w:ascii="宋体" w:eastAsia="宋体" w:hAnsi="宋体" w:cs="宋体"/>
                <w:b/>
                <w:bCs/>
                <w:color w:val="000000"/>
                <w:kern w:val="0"/>
                <w:szCs w:val="21"/>
              </w:rPr>
            </w:pPr>
            <w:r w:rsidRPr="008F6654">
              <w:rPr>
                <w:rFonts w:ascii="宋体" w:eastAsia="宋体" w:hAnsi="宋体" w:cs="宋体" w:hint="eastAsia"/>
                <w:b/>
                <w:bCs/>
                <w:color w:val="000000"/>
                <w:kern w:val="0"/>
                <w:szCs w:val="21"/>
              </w:rPr>
              <w:t>省市</w:t>
            </w:r>
          </w:p>
        </w:tc>
        <w:tc>
          <w:tcPr>
            <w:tcW w:w="1796" w:type="dxa"/>
            <w:tcBorders>
              <w:top w:val="single" w:sz="4" w:space="0" w:color="auto"/>
              <w:left w:val="nil"/>
              <w:bottom w:val="single" w:sz="4" w:space="0" w:color="auto"/>
              <w:right w:val="single" w:sz="4" w:space="0" w:color="auto"/>
            </w:tcBorders>
            <w:shd w:val="clear" w:color="auto" w:fill="auto"/>
            <w:vAlign w:val="center"/>
            <w:hideMark/>
          </w:tcPr>
          <w:p w:rsidR="008F6654" w:rsidRPr="008F6654" w:rsidRDefault="008F6654" w:rsidP="008F6654">
            <w:pPr>
              <w:widowControl/>
              <w:rPr>
                <w:rFonts w:ascii="宋体" w:eastAsia="宋体" w:hAnsi="宋体" w:cs="宋体"/>
                <w:color w:val="000000"/>
                <w:kern w:val="0"/>
                <w:szCs w:val="21"/>
              </w:rPr>
            </w:pPr>
            <w:r w:rsidRPr="008F6654">
              <w:rPr>
                <w:rFonts w:ascii="宋体" w:eastAsia="宋体" w:hAnsi="宋体" w:cs="宋体" w:hint="eastAsia"/>
                <w:color w:val="000000"/>
                <w:kern w:val="0"/>
                <w:szCs w:val="21"/>
              </w:rPr>
              <w:t>浙江省宁波市</w:t>
            </w:r>
          </w:p>
        </w:tc>
      </w:tr>
      <w:tr w:rsidR="008F6654" w:rsidRPr="008F6654" w:rsidTr="004F326E">
        <w:trPr>
          <w:trHeight w:val="448"/>
          <w:jc w:val="center"/>
        </w:trPr>
        <w:tc>
          <w:tcPr>
            <w:tcW w:w="2554" w:type="dxa"/>
            <w:tcBorders>
              <w:top w:val="nil"/>
              <w:left w:val="single" w:sz="4" w:space="0" w:color="auto"/>
              <w:bottom w:val="single" w:sz="4" w:space="0" w:color="auto"/>
              <w:right w:val="single" w:sz="4" w:space="0" w:color="auto"/>
            </w:tcBorders>
            <w:shd w:val="clear" w:color="auto" w:fill="auto"/>
            <w:vAlign w:val="center"/>
            <w:hideMark/>
          </w:tcPr>
          <w:p w:rsidR="008F6654" w:rsidRPr="008F6654" w:rsidRDefault="008F6654" w:rsidP="008F6654">
            <w:pPr>
              <w:widowControl/>
              <w:jc w:val="center"/>
              <w:rPr>
                <w:rFonts w:ascii="宋体" w:eastAsia="宋体" w:hAnsi="宋体" w:cs="宋体"/>
                <w:b/>
                <w:bCs/>
                <w:color w:val="000000"/>
                <w:kern w:val="0"/>
                <w:szCs w:val="21"/>
              </w:rPr>
            </w:pPr>
            <w:r w:rsidRPr="008F6654">
              <w:rPr>
                <w:rFonts w:ascii="宋体" w:eastAsia="宋体" w:hAnsi="宋体" w:cs="宋体" w:hint="eastAsia"/>
                <w:b/>
                <w:bCs/>
                <w:color w:val="000000"/>
                <w:kern w:val="0"/>
                <w:szCs w:val="21"/>
              </w:rPr>
              <w:t>所属行业</w:t>
            </w:r>
          </w:p>
        </w:tc>
        <w:tc>
          <w:tcPr>
            <w:tcW w:w="2403" w:type="dxa"/>
            <w:tcBorders>
              <w:top w:val="nil"/>
              <w:left w:val="nil"/>
              <w:bottom w:val="single" w:sz="4" w:space="0" w:color="auto"/>
              <w:right w:val="single" w:sz="4" w:space="0" w:color="auto"/>
            </w:tcBorders>
            <w:shd w:val="clear" w:color="auto" w:fill="auto"/>
            <w:vAlign w:val="center"/>
            <w:hideMark/>
          </w:tcPr>
          <w:p w:rsidR="008F6654" w:rsidRPr="008F6654" w:rsidRDefault="008F6654" w:rsidP="008F6654">
            <w:pPr>
              <w:widowControl/>
              <w:jc w:val="left"/>
              <w:rPr>
                <w:rFonts w:ascii="宋体" w:eastAsia="宋体" w:hAnsi="宋体" w:cs="宋体"/>
                <w:color w:val="000000"/>
                <w:kern w:val="0"/>
                <w:szCs w:val="21"/>
              </w:rPr>
            </w:pPr>
            <w:r w:rsidRPr="008F6654">
              <w:rPr>
                <w:rFonts w:ascii="宋体" w:eastAsia="宋体" w:hAnsi="宋体" w:cs="宋体" w:hint="eastAsia"/>
                <w:color w:val="000000"/>
                <w:kern w:val="0"/>
                <w:szCs w:val="21"/>
              </w:rPr>
              <w:t>电气机械和器材制造业</w:t>
            </w:r>
          </w:p>
        </w:tc>
        <w:tc>
          <w:tcPr>
            <w:tcW w:w="1559" w:type="dxa"/>
            <w:tcBorders>
              <w:top w:val="nil"/>
              <w:left w:val="nil"/>
              <w:bottom w:val="single" w:sz="4" w:space="0" w:color="auto"/>
              <w:right w:val="single" w:sz="4" w:space="0" w:color="auto"/>
            </w:tcBorders>
            <w:shd w:val="clear" w:color="auto" w:fill="auto"/>
            <w:vAlign w:val="center"/>
            <w:hideMark/>
          </w:tcPr>
          <w:p w:rsidR="008F6654" w:rsidRPr="008F6654" w:rsidRDefault="008F6654" w:rsidP="008F6654">
            <w:pPr>
              <w:widowControl/>
              <w:jc w:val="center"/>
              <w:rPr>
                <w:rFonts w:ascii="宋体" w:eastAsia="宋体" w:hAnsi="宋体" w:cs="宋体"/>
                <w:b/>
                <w:bCs/>
                <w:color w:val="000000"/>
                <w:kern w:val="0"/>
                <w:szCs w:val="21"/>
              </w:rPr>
            </w:pPr>
            <w:r w:rsidRPr="008F6654">
              <w:rPr>
                <w:rFonts w:ascii="宋体" w:eastAsia="宋体" w:hAnsi="宋体" w:cs="宋体" w:hint="eastAsia"/>
                <w:b/>
                <w:bCs/>
                <w:color w:val="000000"/>
                <w:kern w:val="0"/>
                <w:szCs w:val="21"/>
              </w:rPr>
              <w:t>拟上市交易所</w:t>
            </w:r>
          </w:p>
        </w:tc>
        <w:tc>
          <w:tcPr>
            <w:tcW w:w="1796" w:type="dxa"/>
            <w:tcBorders>
              <w:top w:val="nil"/>
              <w:left w:val="nil"/>
              <w:bottom w:val="single" w:sz="4" w:space="0" w:color="auto"/>
              <w:right w:val="single" w:sz="4" w:space="0" w:color="auto"/>
            </w:tcBorders>
            <w:shd w:val="clear" w:color="auto" w:fill="auto"/>
            <w:vAlign w:val="center"/>
            <w:hideMark/>
          </w:tcPr>
          <w:p w:rsidR="008F6654" w:rsidRPr="008F6654" w:rsidRDefault="008F6654" w:rsidP="008F6654">
            <w:pPr>
              <w:widowControl/>
              <w:rPr>
                <w:rFonts w:ascii="宋体" w:eastAsia="宋体" w:hAnsi="宋体" w:cs="宋体"/>
                <w:color w:val="000000"/>
                <w:kern w:val="0"/>
                <w:szCs w:val="21"/>
              </w:rPr>
            </w:pPr>
            <w:r w:rsidRPr="008F6654">
              <w:rPr>
                <w:rFonts w:ascii="宋体" w:eastAsia="宋体" w:hAnsi="宋体" w:cs="宋体" w:hint="eastAsia"/>
                <w:color w:val="000000"/>
                <w:kern w:val="0"/>
                <w:szCs w:val="21"/>
              </w:rPr>
              <w:t>创业板</w:t>
            </w:r>
          </w:p>
        </w:tc>
      </w:tr>
      <w:tr w:rsidR="008F6654" w:rsidRPr="008F6654" w:rsidTr="004F326E">
        <w:trPr>
          <w:trHeight w:val="491"/>
          <w:jc w:val="center"/>
        </w:trPr>
        <w:tc>
          <w:tcPr>
            <w:tcW w:w="2554" w:type="dxa"/>
            <w:tcBorders>
              <w:top w:val="nil"/>
              <w:left w:val="single" w:sz="4" w:space="0" w:color="auto"/>
              <w:bottom w:val="single" w:sz="4" w:space="0" w:color="auto"/>
              <w:right w:val="single" w:sz="4" w:space="0" w:color="auto"/>
            </w:tcBorders>
            <w:shd w:val="clear" w:color="auto" w:fill="auto"/>
            <w:vAlign w:val="center"/>
            <w:hideMark/>
          </w:tcPr>
          <w:p w:rsidR="008F6654" w:rsidRPr="008F6654" w:rsidRDefault="008F6654" w:rsidP="008F6654">
            <w:pPr>
              <w:widowControl/>
              <w:jc w:val="center"/>
              <w:rPr>
                <w:rFonts w:ascii="宋体" w:eastAsia="宋体" w:hAnsi="宋体" w:cs="宋体"/>
                <w:b/>
                <w:bCs/>
                <w:color w:val="000000"/>
                <w:kern w:val="0"/>
                <w:szCs w:val="21"/>
              </w:rPr>
            </w:pPr>
            <w:r w:rsidRPr="008F6654">
              <w:rPr>
                <w:rFonts w:ascii="宋体" w:eastAsia="宋体" w:hAnsi="宋体" w:cs="宋体" w:hint="eastAsia"/>
                <w:b/>
                <w:bCs/>
                <w:color w:val="000000"/>
                <w:kern w:val="0"/>
                <w:szCs w:val="21"/>
              </w:rPr>
              <w:t>控股股东／实际控制人</w:t>
            </w:r>
          </w:p>
        </w:tc>
        <w:tc>
          <w:tcPr>
            <w:tcW w:w="5758" w:type="dxa"/>
            <w:gridSpan w:val="3"/>
            <w:tcBorders>
              <w:top w:val="single" w:sz="4" w:space="0" w:color="auto"/>
              <w:left w:val="nil"/>
              <w:bottom w:val="single" w:sz="4" w:space="0" w:color="auto"/>
              <w:right w:val="single" w:sz="4" w:space="0" w:color="auto"/>
            </w:tcBorders>
            <w:shd w:val="clear" w:color="auto" w:fill="auto"/>
            <w:vAlign w:val="center"/>
            <w:hideMark/>
          </w:tcPr>
          <w:p w:rsidR="008F6654" w:rsidRPr="008F6654" w:rsidRDefault="008F6654" w:rsidP="008F6654">
            <w:pPr>
              <w:widowControl/>
              <w:jc w:val="left"/>
              <w:rPr>
                <w:rFonts w:ascii="宋体" w:eastAsia="宋体" w:hAnsi="宋体" w:cs="宋体"/>
                <w:color w:val="000000"/>
                <w:kern w:val="0"/>
                <w:szCs w:val="21"/>
              </w:rPr>
            </w:pPr>
            <w:r w:rsidRPr="008F6654">
              <w:rPr>
                <w:rFonts w:ascii="宋体" w:eastAsia="宋体" w:hAnsi="宋体" w:cs="宋体" w:hint="eastAsia"/>
                <w:color w:val="000000"/>
                <w:kern w:val="0"/>
                <w:szCs w:val="21"/>
              </w:rPr>
              <w:t>孙瑞良</w:t>
            </w:r>
          </w:p>
        </w:tc>
      </w:tr>
      <w:tr w:rsidR="008F6654" w:rsidRPr="008F6654" w:rsidTr="004F326E">
        <w:trPr>
          <w:trHeight w:val="491"/>
          <w:jc w:val="center"/>
        </w:trPr>
        <w:tc>
          <w:tcPr>
            <w:tcW w:w="2554" w:type="dxa"/>
            <w:tcBorders>
              <w:top w:val="nil"/>
              <w:left w:val="single" w:sz="4" w:space="0" w:color="auto"/>
              <w:bottom w:val="single" w:sz="4" w:space="0" w:color="auto"/>
              <w:right w:val="single" w:sz="4" w:space="0" w:color="auto"/>
            </w:tcBorders>
            <w:shd w:val="clear" w:color="auto" w:fill="auto"/>
            <w:vAlign w:val="center"/>
            <w:hideMark/>
          </w:tcPr>
          <w:p w:rsidR="008F6654" w:rsidRPr="008F6654" w:rsidRDefault="008F6654" w:rsidP="008F6654">
            <w:pPr>
              <w:widowControl/>
              <w:jc w:val="center"/>
              <w:rPr>
                <w:rFonts w:ascii="宋体" w:eastAsia="宋体" w:hAnsi="宋体" w:cs="宋体"/>
                <w:b/>
                <w:bCs/>
                <w:color w:val="000000"/>
                <w:kern w:val="0"/>
                <w:szCs w:val="21"/>
              </w:rPr>
            </w:pPr>
            <w:r w:rsidRPr="008F6654">
              <w:rPr>
                <w:rFonts w:ascii="宋体" w:eastAsia="宋体" w:hAnsi="宋体" w:cs="宋体" w:hint="eastAsia"/>
                <w:b/>
                <w:bCs/>
                <w:color w:val="000000"/>
                <w:kern w:val="0"/>
                <w:szCs w:val="21"/>
              </w:rPr>
              <w:t>主营业务</w:t>
            </w:r>
          </w:p>
        </w:tc>
        <w:tc>
          <w:tcPr>
            <w:tcW w:w="5758" w:type="dxa"/>
            <w:gridSpan w:val="3"/>
            <w:tcBorders>
              <w:top w:val="single" w:sz="4" w:space="0" w:color="auto"/>
              <w:left w:val="nil"/>
              <w:bottom w:val="single" w:sz="4" w:space="0" w:color="auto"/>
              <w:right w:val="single" w:sz="4" w:space="0" w:color="auto"/>
            </w:tcBorders>
            <w:shd w:val="clear" w:color="auto" w:fill="auto"/>
            <w:vAlign w:val="center"/>
            <w:hideMark/>
          </w:tcPr>
          <w:p w:rsidR="008F6654" w:rsidRPr="008F6654" w:rsidRDefault="008F6654" w:rsidP="008F6654">
            <w:pPr>
              <w:widowControl/>
              <w:jc w:val="left"/>
              <w:rPr>
                <w:rFonts w:ascii="宋体" w:eastAsia="宋体" w:hAnsi="宋体" w:cs="宋体"/>
                <w:color w:val="000000"/>
                <w:kern w:val="0"/>
                <w:szCs w:val="21"/>
              </w:rPr>
            </w:pPr>
            <w:r w:rsidRPr="008F6654">
              <w:rPr>
                <w:rFonts w:ascii="宋体" w:eastAsia="宋体" w:hAnsi="宋体" w:cs="宋体" w:hint="eastAsia"/>
                <w:color w:val="000000"/>
                <w:kern w:val="0"/>
                <w:szCs w:val="21"/>
              </w:rPr>
              <w:t>小功率电机和微特电机换向器的研发、生产、销售和服务。</w:t>
            </w:r>
          </w:p>
        </w:tc>
      </w:tr>
    </w:tbl>
    <w:p w:rsidR="008F6654" w:rsidRPr="008F6654" w:rsidRDefault="008F6654" w:rsidP="00C36B0B">
      <w:pPr>
        <w:widowControl/>
        <w:ind w:firstLineChars="200" w:firstLine="480"/>
        <w:jc w:val="left"/>
        <w:rPr>
          <w:rFonts w:ascii="楷体" w:eastAsia="楷体" w:hAnsi="楷体" w:cs="宋体"/>
          <w:kern w:val="0"/>
          <w:sz w:val="24"/>
          <w:szCs w:val="24"/>
        </w:rPr>
      </w:pPr>
    </w:p>
    <w:p w:rsidR="000D4EAC" w:rsidRPr="000D4EAC" w:rsidRDefault="000D4EAC" w:rsidP="00C36B0B">
      <w:pPr>
        <w:widowControl/>
        <w:ind w:firstLineChars="200" w:firstLine="480"/>
        <w:jc w:val="left"/>
        <w:rPr>
          <w:rFonts w:ascii="楷体" w:eastAsia="楷体" w:hAnsi="楷体" w:cs="宋体"/>
          <w:kern w:val="0"/>
          <w:sz w:val="24"/>
          <w:szCs w:val="24"/>
        </w:rPr>
      </w:pPr>
      <w:r w:rsidRPr="000D4EAC">
        <w:rPr>
          <w:rFonts w:ascii="楷体" w:eastAsia="楷体" w:hAnsi="楷体" w:cs="宋体" w:hint="eastAsia"/>
          <w:kern w:val="0"/>
          <w:sz w:val="24"/>
          <w:szCs w:val="24"/>
        </w:rPr>
        <w:t>1、招股说明书披露，报告期内发行人的营业收入分别为75,512.07万元、79,856.19万元、67,622.52万元和31,692.21万元。扣除非经常性损益后的净利润分别为2,469.64万元、2,102.72万元、1,538.43万元和1,103.51万元，扣除非经常性损益后加权平均净资产收益率分别为14.34%、10.69%、6.89%和4.56%。报告期内，发行人主要产品的销售单价均在持续下降；人工成本占主营业务成本的比例分别为15.87%、16.74%、19.01%和20.44%。（1）请发行人代表说明在销售收入逐渐下滑的态势下，发行人募投项目的必要性；（2）请发行人代表说明报告期内业绩呈大幅度下滑的原因、所处行业是否存在类似的普遍现象、与主要竞争对手的比较；（3）报告期发行人利润下滑、资本支出较大、资产负债率较高，请发行人代表说明持续经营能力是否存在风险；（4）请发行人代表说明发行人2016年二季度营业收入低于去年的50%，在主要产品销售单价持续下降，人工成本占比持续增长的情况下，发行人2016年上半年扣除非经常性损益后的净利润大幅上涨的原因及其合理性；（5）请发行人代表结合2016年下半年主要原材料铜材的价格走势和主要产品销售单价变动情况，说明发行人三季度的营业收入在低于去年同期的情况下，扣除非经常性损益后净利润上涨49.07%以及预测全年扣除非经常性损益后净利润比去年上涨近100%的原因及其合理性。请保荐代表人对上述问题发表核查意见。</w:t>
      </w:r>
    </w:p>
    <w:p w:rsidR="000D4EAC" w:rsidRPr="000D4EAC" w:rsidRDefault="000D4EAC" w:rsidP="00C36B0B">
      <w:pPr>
        <w:widowControl/>
        <w:ind w:firstLineChars="200" w:firstLine="480"/>
        <w:jc w:val="left"/>
        <w:rPr>
          <w:rFonts w:ascii="楷体" w:eastAsia="楷体" w:hAnsi="楷体" w:cs="宋体"/>
          <w:kern w:val="0"/>
          <w:sz w:val="24"/>
          <w:szCs w:val="24"/>
        </w:rPr>
      </w:pPr>
      <w:r w:rsidRPr="000D4EAC">
        <w:rPr>
          <w:rFonts w:ascii="楷体" w:eastAsia="楷体" w:hAnsi="楷体" w:cs="宋体" w:hint="eastAsia"/>
          <w:kern w:val="0"/>
          <w:sz w:val="24"/>
          <w:szCs w:val="24"/>
        </w:rPr>
        <w:t>2、2003年12月，孙瑞良以其香港籍朋友白剑波及陈成斌安排提供的10万英镑资金在英国投资成立了SUNICO（当时名称为“HARYEEINTERNATIONALLIMITED”）。2004年至2007年间，在白剑波及陈成斌的借款安排下，SUNICO在境外获得了对宁波胜克出资所需的1,000万美元注册资本并分批缴付至宁波胜克。请发行人代表说明孙瑞良偿还境外借款的资金来源及途径，是否存在重大违法违规及尚未了结的债权债务情况。请保荐代表人发表核查意见。</w:t>
      </w:r>
    </w:p>
    <w:p w:rsidR="000D4EAC" w:rsidRDefault="000D4EAC" w:rsidP="00C36B0B">
      <w:pPr>
        <w:widowControl/>
        <w:ind w:firstLineChars="200" w:firstLine="480"/>
        <w:jc w:val="left"/>
        <w:rPr>
          <w:rFonts w:ascii="楷体" w:eastAsia="楷体" w:hAnsi="楷体" w:cs="宋体"/>
          <w:kern w:val="0"/>
          <w:sz w:val="24"/>
          <w:szCs w:val="24"/>
        </w:rPr>
      </w:pPr>
      <w:r w:rsidRPr="000D4EAC">
        <w:rPr>
          <w:rFonts w:ascii="楷体" w:eastAsia="楷体" w:hAnsi="楷体" w:cs="宋体" w:hint="eastAsia"/>
          <w:kern w:val="0"/>
          <w:sz w:val="24"/>
          <w:szCs w:val="24"/>
        </w:rPr>
        <w:t>3、发行人主要产品电动工具换向器市场萎缩严重，请发行人代表结合2016年财务情况说明业务变化的综合原因、对盈利能力的影响。请保荐代表人发表核查意见。</w:t>
      </w:r>
    </w:p>
    <w:p w:rsidR="004F326E" w:rsidRPr="000D4EAC" w:rsidRDefault="004F326E" w:rsidP="00C36B0B">
      <w:pPr>
        <w:widowControl/>
        <w:ind w:firstLineChars="200" w:firstLine="480"/>
        <w:jc w:val="left"/>
        <w:rPr>
          <w:rFonts w:ascii="楷体" w:eastAsia="楷体" w:hAnsi="楷体" w:cs="宋体"/>
          <w:kern w:val="0"/>
          <w:sz w:val="24"/>
          <w:szCs w:val="24"/>
        </w:rPr>
      </w:pPr>
    </w:p>
    <w:p w:rsidR="000D4EAC" w:rsidRPr="007E1DC7" w:rsidRDefault="006C0F97" w:rsidP="006C0F97">
      <w:pPr>
        <w:keepNext/>
        <w:keepLines/>
        <w:spacing w:line="415" w:lineRule="auto"/>
        <w:outlineLvl w:val="2"/>
        <w:rPr>
          <w:b/>
          <w:bCs/>
          <w:szCs w:val="21"/>
        </w:rPr>
      </w:pPr>
      <w:r>
        <w:rPr>
          <w:rFonts w:hint="eastAsia"/>
          <w:b/>
          <w:bCs/>
          <w:szCs w:val="21"/>
        </w:rPr>
        <w:t>10</w:t>
      </w:r>
      <w:r>
        <w:rPr>
          <w:rFonts w:hint="eastAsia"/>
          <w:b/>
          <w:bCs/>
          <w:szCs w:val="21"/>
        </w:rPr>
        <w:t>、</w:t>
      </w:r>
      <w:r w:rsidR="000D4EAC" w:rsidRPr="007E1DC7">
        <w:rPr>
          <w:rFonts w:hint="eastAsia"/>
          <w:b/>
          <w:bCs/>
          <w:szCs w:val="21"/>
        </w:rPr>
        <w:t>广东三雄极光照明股份有限公司</w:t>
      </w:r>
    </w:p>
    <w:tbl>
      <w:tblPr>
        <w:tblW w:w="8447" w:type="dxa"/>
        <w:jc w:val="center"/>
        <w:tblLook w:val="04A0" w:firstRow="1" w:lastRow="0" w:firstColumn="1" w:lastColumn="0" w:noHBand="0" w:noVBand="1"/>
      </w:tblPr>
      <w:tblGrid>
        <w:gridCol w:w="2595"/>
        <w:gridCol w:w="2362"/>
        <w:gridCol w:w="1984"/>
        <w:gridCol w:w="1506"/>
      </w:tblGrid>
      <w:tr w:rsidR="004F326E" w:rsidRPr="004F326E" w:rsidTr="004F326E">
        <w:trPr>
          <w:trHeight w:val="590"/>
          <w:jc w:val="center"/>
        </w:trPr>
        <w:tc>
          <w:tcPr>
            <w:tcW w:w="25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F326E" w:rsidRPr="004F326E" w:rsidRDefault="004F326E" w:rsidP="004F326E">
            <w:pPr>
              <w:widowControl/>
              <w:jc w:val="center"/>
              <w:rPr>
                <w:rFonts w:ascii="宋体" w:eastAsia="宋体" w:hAnsi="宋体" w:cs="宋体"/>
                <w:b/>
                <w:bCs/>
                <w:color w:val="000000"/>
                <w:kern w:val="0"/>
                <w:szCs w:val="21"/>
              </w:rPr>
            </w:pPr>
            <w:r w:rsidRPr="004F326E">
              <w:rPr>
                <w:rFonts w:ascii="宋体" w:eastAsia="宋体" w:hAnsi="宋体" w:cs="宋体" w:hint="eastAsia"/>
                <w:b/>
                <w:bCs/>
                <w:color w:val="000000"/>
                <w:kern w:val="0"/>
                <w:szCs w:val="21"/>
              </w:rPr>
              <w:t>设立时间</w:t>
            </w:r>
          </w:p>
        </w:tc>
        <w:tc>
          <w:tcPr>
            <w:tcW w:w="2362" w:type="dxa"/>
            <w:tcBorders>
              <w:top w:val="single" w:sz="4" w:space="0" w:color="auto"/>
              <w:left w:val="nil"/>
              <w:bottom w:val="single" w:sz="4" w:space="0" w:color="auto"/>
              <w:right w:val="single" w:sz="4" w:space="0" w:color="auto"/>
            </w:tcBorders>
            <w:shd w:val="clear" w:color="auto" w:fill="auto"/>
            <w:vAlign w:val="center"/>
            <w:hideMark/>
          </w:tcPr>
          <w:p w:rsidR="004F326E" w:rsidRPr="004F326E" w:rsidRDefault="004F326E" w:rsidP="004F326E">
            <w:pPr>
              <w:widowControl/>
              <w:jc w:val="left"/>
              <w:rPr>
                <w:rFonts w:ascii="Calibri" w:eastAsia="宋体" w:hAnsi="Calibri" w:cs="Calibri"/>
                <w:color w:val="000000"/>
                <w:kern w:val="0"/>
                <w:szCs w:val="21"/>
              </w:rPr>
            </w:pPr>
            <w:r w:rsidRPr="004F326E">
              <w:rPr>
                <w:rFonts w:ascii="Calibri" w:eastAsia="宋体" w:hAnsi="Calibri" w:cs="Calibri"/>
                <w:color w:val="000000"/>
                <w:kern w:val="0"/>
                <w:szCs w:val="21"/>
              </w:rPr>
              <w:t>2010-5-19</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4F326E" w:rsidRPr="004F326E" w:rsidRDefault="004F326E" w:rsidP="004F326E">
            <w:pPr>
              <w:widowControl/>
              <w:jc w:val="center"/>
              <w:rPr>
                <w:rFonts w:ascii="宋体" w:eastAsia="宋体" w:hAnsi="宋体" w:cs="宋体"/>
                <w:b/>
                <w:bCs/>
                <w:color w:val="000000"/>
                <w:kern w:val="0"/>
                <w:szCs w:val="21"/>
              </w:rPr>
            </w:pPr>
            <w:r w:rsidRPr="004F326E">
              <w:rPr>
                <w:rFonts w:ascii="宋体" w:eastAsia="宋体" w:hAnsi="宋体" w:cs="宋体" w:hint="eastAsia"/>
                <w:b/>
                <w:bCs/>
                <w:color w:val="000000"/>
                <w:kern w:val="0"/>
                <w:szCs w:val="21"/>
              </w:rPr>
              <w:t>省市</w:t>
            </w:r>
          </w:p>
        </w:tc>
        <w:tc>
          <w:tcPr>
            <w:tcW w:w="1506" w:type="dxa"/>
            <w:tcBorders>
              <w:top w:val="single" w:sz="4" w:space="0" w:color="auto"/>
              <w:left w:val="nil"/>
              <w:bottom w:val="single" w:sz="4" w:space="0" w:color="auto"/>
              <w:right w:val="single" w:sz="4" w:space="0" w:color="auto"/>
            </w:tcBorders>
            <w:shd w:val="clear" w:color="auto" w:fill="auto"/>
            <w:vAlign w:val="center"/>
            <w:hideMark/>
          </w:tcPr>
          <w:p w:rsidR="004F326E" w:rsidRPr="004F326E" w:rsidRDefault="004F326E" w:rsidP="004F326E">
            <w:pPr>
              <w:widowControl/>
              <w:rPr>
                <w:rFonts w:ascii="宋体" w:eastAsia="宋体" w:hAnsi="宋体" w:cs="宋体"/>
                <w:color w:val="000000"/>
                <w:kern w:val="0"/>
                <w:szCs w:val="21"/>
              </w:rPr>
            </w:pPr>
            <w:r w:rsidRPr="004F326E">
              <w:rPr>
                <w:rFonts w:ascii="宋体" w:eastAsia="宋体" w:hAnsi="宋体" w:cs="宋体" w:hint="eastAsia"/>
                <w:color w:val="000000"/>
                <w:kern w:val="0"/>
                <w:szCs w:val="21"/>
              </w:rPr>
              <w:t>广东省广州市</w:t>
            </w:r>
          </w:p>
        </w:tc>
      </w:tr>
      <w:tr w:rsidR="004F326E" w:rsidRPr="004F326E" w:rsidTr="004F326E">
        <w:trPr>
          <w:trHeight w:val="457"/>
          <w:jc w:val="center"/>
        </w:trPr>
        <w:tc>
          <w:tcPr>
            <w:tcW w:w="2595" w:type="dxa"/>
            <w:tcBorders>
              <w:top w:val="nil"/>
              <w:left w:val="single" w:sz="4" w:space="0" w:color="auto"/>
              <w:bottom w:val="single" w:sz="4" w:space="0" w:color="auto"/>
              <w:right w:val="single" w:sz="4" w:space="0" w:color="auto"/>
            </w:tcBorders>
            <w:shd w:val="clear" w:color="auto" w:fill="auto"/>
            <w:vAlign w:val="center"/>
            <w:hideMark/>
          </w:tcPr>
          <w:p w:rsidR="004F326E" w:rsidRPr="004F326E" w:rsidRDefault="004F326E" w:rsidP="004F326E">
            <w:pPr>
              <w:widowControl/>
              <w:jc w:val="center"/>
              <w:rPr>
                <w:rFonts w:ascii="宋体" w:eastAsia="宋体" w:hAnsi="宋体" w:cs="宋体"/>
                <w:b/>
                <w:bCs/>
                <w:color w:val="000000"/>
                <w:kern w:val="0"/>
                <w:szCs w:val="21"/>
              </w:rPr>
            </w:pPr>
            <w:r w:rsidRPr="004F326E">
              <w:rPr>
                <w:rFonts w:ascii="宋体" w:eastAsia="宋体" w:hAnsi="宋体" w:cs="宋体" w:hint="eastAsia"/>
                <w:b/>
                <w:bCs/>
                <w:color w:val="000000"/>
                <w:kern w:val="0"/>
                <w:szCs w:val="21"/>
              </w:rPr>
              <w:t>所属行业</w:t>
            </w:r>
          </w:p>
        </w:tc>
        <w:tc>
          <w:tcPr>
            <w:tcW w:w="2362" w:type="dxa"/>
            <w:tcBorders>
              <w:top w:val="nil"/>
              <w:left w:val="nil"/>
              <w:bottom w:val="single" w:sz="4" w:space="0" w:color="auto"/>
              <w:right w:val="single" w:sz="4" w:space="0" w:color="auto"/>
            </w:tcBorders>
            <w:shd w:val="clear" w:color="auto" w:fill="auto"/>
            <w:vAlign w:val="center"/>
            <w:hideMark/>
          </w:tcPr>
          <w:p w:rsidR="004F326E" w:rsidRPr="004F326E" w:rsidRDefault="004F326E" w:rsidP="004F326E">
            <w:pPr>
              <w:widowControl/>
              <w:jc w:val="left"/>
              <w:rPr>
                <w:rFonts w:ascii="宋体" w:eastAsia="宋体" w:hAnsi="宋体" w:cs="宋体"/>
                <w:color w:val="000000"/>
                <w:kern w:val="0"/>
                <w:szCs w:val="21"/>
              </w:rPr>
            </w:pPr>
            <w:r w:rsidRPr="004F326E">
              <w:rPr>
                <w:rFonts w:ascii="宋体" w:eastAsia="宋体" w:hAnsi="宋体" w:cs="宋体" w:hint="eastAsia"/>
                <w:color w:val="000000"/>
                <w:kern w:val="0"/>
                <w:szCs w:val="21"/>
              </w:rPr>
              <w:t>电气机械和器材制造业</w:t>
            </w:r>
          </w:p>
        </w:tc>
        <w:tc>
          <w:tcPr>
            <w:tcW w:w="1984" w:type="dxa"/>
            <w:tcBorders>
              <w:top w:val="nil"/>
              <w:left w:val="nil"/>
              <w:bottom w:val="single" w:sz="4" w:space="0" w:color="auto"/>
              <w:right w:val="single" w:sz="4" w:space="0" w:color="auto"/>
            </w:tcBorders>
            <w:shd w:val="clear" w:color="auto" w:fill="auto"/>
            <w:vAlign w:val="center"/>
            <w:hideMark/>
          </w:tcPr>
          <w:p w:rsidR="004F326E" w:rsidRPr="004F326E" w:rsidRDefault="004F326E" w:rsidP="004F326E">
            <w:pPr>
              <w:widowControl/>
              <w:jc w:val="center"/>
              <w:rPr>
                <w:rFonts w:ascii="宋体" w:eastAsia="宋体" w:hAnsi="宋体" w:cs="宋体"/>
                <w:b/>
                <w:bCs/>
                <w:color w:val="000000"/>
                <w:kern w:val="0"/>
                <w:szCs w:val="21"/>
              </w:rPr>
            </w:pPr>
            <w:r w:rsidRPr="004F326E">
              <w:rPr>
                <w:rFonts w:ascii="宋体" w:eastAsia="宋体" w:hAnsi="宋体" w:cs="宋体" w:hint="eastAsia"/>
                <w:b/>
                <w:bCs/>
                <w:color w:val="000000"/>
                <w:kern w:val="0"/>
                <w:szCs w:val="21"/>
              </w:rPr>
              <w:t>拟上市交易所</w:t>
            </w:r>
          </w:p>
        </w:tc>
        <w:tc>
          <w:tcPr>
            <w:tcW w:w="1506" w:type="dxa"/>
            <w:tcBorders>
              <w:top w:val="nil"/>
              <w:left w:val="nil"/>
              <w:bottom w:val="single" w:sz="4" w:space="0" w:color="auto"/>
              <w:right w:val="single" w:sz="4" w:space="0" w:color="auto"/>
            </w:tcBorders>
            <w:shd w:val="clear" w:color="auto" w:fill="auto"/>
            <w:vAlign w:val="center"/>
            <w:hideMark/>
          </w:tcPr>
          <w:p w:rsidR="004F326E" w:rsidRPr="004F326E" w:rsidRDefault="004F326E" w:rsidP="004F326E">
            <w:pPr>
              <w:widowControl/>
              <w:rPr>
                <w:rFonts w:ascii="宋体" w:eastAsia="宋体" w:hAnsi="宋体" w:cs="宋体"/>
                <w:color w:val="000000"/>
                <w:kern w:val="0"/>
                <w:szCs w:val="21"/>
              </w:rPr>
            </w:pPr>
            <w:r w:rsidRPr="004F326E">
              <w:rPr>
                <w:rFonts w:ascii="宋体" w:eastAsia="宋体" w:hAnsi="宋体" w:cs="宋体" w:hint="eastAsia"/>
                <w:color w:val="000000"/>
                <w:kern w:val="0"/>
                <w:szCs w:val="21"/>
              </w:rPr>
              <w:t>创业板</w:t>
            </w:r>
          </w:p>
        </w:tc>
      </w:tr>
      <w:tr w:rsidR="004F326E" w:rsidRPr="004F326E" w:rsidTr="004F326E">
        <w:trPr>
          <w:trHeight w:val="501"/>
          <w:jc w:val="center"/>
        </w:trPr>
        <w:tc>
          <w:tcPr>
            <w:tcW w:w="2595" w:type="dxa"/>
            <w:tcBorders>
              <w:top w:val="nil"/>
              <w:left w:val="single" w:sz="4" w:space="0" w:color="auto"/>
              <w:bottom w:val="single" w:sz="4" w:space="0" w:color="auto"/>
              <w:right w:val="single" w:sz="4" w:space="0" w:color="auto"/>
            </w:tcBorders>
            <w:shd w:val="clear" w:color="auto" w:fill="auto"/>
            <w:vAlign w:val="center"/>
            <w:hideMark/>
          </w:tcPr>
          <w:p w:rsidR="004F326E" w:rsidRPr="004F326E" w:rsidRDefault="004F326E" w:rsidP="004F326E">
            <w:pPr>
              <w:widowControl/>
              <w:jc w:val="center"/>
              <w:rPr>
                <w:rFonts w:ascii="宋体" w:eastAsia="宋体" w:hAnsi="宋体" w:cs="宋体"/>
                <w:b/>
                <w:bCs/>
                <w:color w:val="000000"/>
                <w:kern w:val="0"/>
                <w:szCs w:val="21"/>
              </w:rPr>
            </w:pPr>
            <w:r w:rsidRPr="004F326E">
              <w:rPr>
                <w:rFonts w:ascii="宋体" w:eastAsia="宋体" w:hAnsi="宋体" w:cs="宋体" w:hint="eastAsia"/>
                <w:b/>
                <w:bCs/>
                <w:color w:val="000000"/>
                <w:kern w:val="0"/>
                <w:szCs w:val="21"/>
              </w:rPr>
              <w:t>控股股东／实际控制人</w:t>
            </w:r>
          </w:p>
        </w:tc>
        <w:tc>
          <w:tcPr>
            <w:tcW w:w="5852" w:type="dxa"/>
            <w:gridSpan w:val="3"/>
            <w:tcBorders>
              <w:top w:val="single" w:sz="4" w:space="0" w:color="auto"/>
              <w:left w:val="nil"/>
              <w:bottom w:val="single" w:sz="4" w:space="0" w:color="auto"/>
              <w:right w:val="single" w:sz="4" w:space="0" w:color="auto"/>
            </w:tcBorders>
            <w:shd w:val="clear" w:color="auto" w:fill="auto"/>
            <w:vAlign w:val="center"/>
            <w:hideMark/>
          </w:tcPr>
          <w:p w:rsidR="004F326E" w:rsidRPr="004F326E" w:rsidRDefault="004F326E" w:rsidP="004F326E">
            <w:pPr>
              <w:widowControl/>
              <w:jc w:val="left"/>
              <w:rPr>
                <w:rFonts w:ascii="宋体" w:eastAsia="宋体" w:hAnsi="宋体" w:cs="宋体"/>
                <w:color w:val="000000"/>
                <w:kern w:val="0"/>
                <w:szCs w:val="21"/>
              </w:rPr>
            </w:pPr>
            <w:r w:rsidRPr="004F326E">
              <w:rPr>
                <w:rFonts w:ascii="宋体" w:eastAsia="宋体" w:hAnsi="宋体" w:cs="宋体" w:hint="eastAsia"/>
                <w:color w:val="000000"/>
                <w:kern w:val="0"/>
                <w:szCs w:val="21"/>
              </w:rPr>
              <w:t>张贤庆,林岩,陈松辉,张宇涛</w:t>
            </w:r>
          </w:p>
        </w:tc>
      </w:tr>
      <w:tr w:rsidR="004F326E" w:rsidRPr="004F326E" w:rsidTr="004F326E">
        <w:trPr>
          <w:trHeight w:val="501"/>
          <w:jc w:val="center"/>
        </w:trPr>
        <w:tc>
          <w:tcPr>
            <w:tcW w:w="2595" w:type="dxa"/>
            <w:tcBorders>
              <w:top w:val="nil"/>
              <w:left w:val="single" w:sz="4" w:space="0" w:color="auto"/>
              <w:bottom w:val="single" w:sz="4" w:space="0" w:color="auto"/>
              <w:right w:val="single" w:sz="4" w:space="0" w:color="auto"/>
            </w:tcBorders>
            <w:shd w:val="clear" w:color="auto" w:fill="auto"/>
            <w:vAlign w:val="center"/>
            <w:hideMark/>
          </w:tcPr>
          <w:p w:rsidR="004F326E" w:rsidRPr="004F326E" w:rsidRDefault="004F326E" w:rsidP="004F326E">
            <w:pPr>
              <w:widowControl/>
              <w:jc w:val="center"/>
              <w:rPr>
                <w:rFonts w:ascii="宋体" w:eastAsia="宋体" w:hAnsi="宋体" w:cs="宋体"/>
                <w:b/>
                <w:bCs/>
                <w:color w:val="000000"/>
                <w:kern w:val="0"/>
                <w:szCs w:val="21"/>
              </w:rPr>
            </w:pPr>
            <w:r w:rsidRPr="004F326E">
              <w:rPr>
                <w:rFonts w:ascii="宋体" w:eastAsia="宋体" w:hAnsi="宋体" w:cs="宋体" w:hint="eastAsia"/>
                <w:b/>
                <w:bCs/>
                <w:color w:val="000000"/>
                <w:kern w:val="0"/>
                <w:szCs w:val="21"/>
              </w:rPr>
              <w:t>主营业务</w:t>
            </w:r>
          </w:p>
        </w:tc>
        <w:tc>
          <w:tcPr>
            <w:tcW w:w="5852" w:type="dxa"/>
            <w:gridSpan w:val="3"/>
            <w:tcBorders>
              <w:top w:val="single" w:sz="4" w:space="0" w:color="auto"/>
              <w:left w:val="nil"/>
              <w:bottom w:val="single" w:sz="4" w:space="0" w:color="auto"/>
              <w:right w:val="single" w:sz="4" w:space="0" w:color="auto"/>
            </w:tcBorders>
            <w:shd w:val="clear" w:color="auto" w:fill="auto"/>
            <w:vAlign w:val="center"/>
            <w:hideMark/>
          </w:tcPr>
          <w:p w:rsidR="004F326E" w:rsidRPr="004F326E" w:rsidRDefault="004F326E" w:rsidP="004F326E">
            <w:pPr>
              <w:widowControl/>
              <w:jc w:val="left"/>
              <w:rPr>
                <w:rFonts w:ascii="宋体" w:eastAsia="宋体" w:hAnsi="宋体" w:cs="宋体"/>
                <w:color w:val="000000"/>
                <w:kern w:val="0"/>
                <w:szCs w:val="21"/>
              </w:rPr>
            </w:pPr>
            <w:r w:rsidRPr="004F326E">
              <w:rPr>
                <w:rFonts w:ascii="宋体" w:eastAsia="宋体" w:hAnsi="宋体" w:cs="宋体" w:hint="eastAsia"/>
                <w:color w:val="000000"/>
                <w:kern w:val="0"/>
                <w:szCs w:val="21"/>
              </w:rPr>
              <w:t>绿色照明灯具、照明光源及照明控制类产品的研发、生产和销售,为客户提供综合照明解决方案及相关专业服务</w:t>
            </w:r>
          </w:p>
        </w:tc>
      </w:tr>
    </w:tbl>
    <w:p w:rsidR="004F326E" w:rsidRPr="004F326E" w:rsidRDefault="004F326E" w:rsidP="00C36B0B">
      <w:pPr>
        <w:widowControl/>
        <w:ind w:firstLineChars="200" w:firstLine="480"/>
        <w:jc w:val="left"/>
        <w:rPr>
          <w:rFonts w:ascii="楷体" w:eastAsia="楷体" w:hAnsi="楷体" w:cs="宋体"/>
          <w:kern w:val="0"/>
          <w:sz w:val="24"/>
          <w:szCs w:val="24"/>
        </w:rPr>
      </w:pPr>
    </w:p>
    <w:p w:rsidR="000D4EAC" w:rsidRPr="000D4EAC" w:rsidRDefault="000D4EAC" w:rsidP="00C36B0B">
      <w:pPr>
        <w:widowControl/>
        <w:ind w:firstLineChars="200" w:firstLine="480"/>
        <w:jc w:val="left"/>
        <w:rPr>
          <w:rFonts w:ascii="楷体" w:eastAsia="楷体" w:hAnsi="楷体" w:cs="宋体"/>
          <w:kern w:val="0"/>
          <w:sz w:val="24"/>
          <w:szCs w:val="24"/>
        </w:rPr>
      </w:pPr>
      <w:r w:rsidRPr="000D4EAC">
        <w:rPr>
          <w:rFonts w:ascii="楷体" w:eastAsia="楷体" w:hAnsi="楷体" w:cs="宋体" w:hint="eastAsia"/>
          <w:kern w:val="0"/>
          <w:sz w:val="24"/>
          <w:szCs w:val="24"/>
        </w:rPr>
        <w:t>1、招股说明书披露，发行人报告期质量技术方面涉及处罚三起，被罚没约172万元；环保方面多起，被罚没约2万元；安全生产、交通、税务等方面也多有处罚。请发行人代表说明相关的内部控制是否存在重大缺陷，发行人内部控制制度是否健全且被有效执行，公司治理是否完善。请保荐代表人说明核查过程并发表核查意见。</w:t>
      </w:r>
    </w:p>
    <w:p w:rsidR="000D4EAC" w:rsidRPr="000D4EAC" w:rsidRDefault="000D4EAC" w:rsidP="00C36B0B">
      <w:pPr>
        <w:widowControl/>
        <w:ind w:firstLineChars="200" w:firstLine="480"/>
        <w:jc w:val="left"/>
        <w:rPr>
          <w:rFonts w:ascii="楷体" w:eastAsia="楷体" w:hAnsi="楷体" w:cs="宋体"/>
          <w:kern w:val="0"/>
          <w:sz w:val="24"/>
          <w:szCs w:val="24"/>
        </w:rPr>
      </w:pPr>
      <w:r w:rsidRPr="000D4EAC">
        <w:rPr>
          <w:rFonts w:ascii="楷体" w:eastAsia="楷体" w:hAnsi="楷体" w:cs="宋体" w:hint="eastAsia"/>
          <w:kern w:val="0"/>
          <w:sz w:val="24"/>
          <w:szCs w:val="24"/>
        </w:rPr>
        <w:lastRenderedPageBreak/>
        <w:t>2、招股说明书披露，发行人主要采取经销商销售模式，通常在年初与经销商签订经销合同后，约定年度销售任务及销售政策，2016年度发行人披露的重大经销合同显示，发行人与27家经销商签订年度销售任务103,818万元。请发行人代表说明主要经销商实现最终销售情况；在经销商未完成年度销售任务的情况下按经销合同有何种处罚；在未实现对外销售的情况下经销商是否存在预付发行人货款囤货以完成年度销售任务的情况。请保荐代表人说明核查过程并发表核查意见。</w:t>
      </w:r>
    </w:p>
    <w:p w:rsidR="000D4EAC" w:rsidRDefault="000D4EAC" w:rsidP="00C36B0B">
      <w:pPr>
        <w:widowControl/>
        <w:ind w:firstLineChars="200" w:firstLine="480"/>
        <w:jc w:val="left"/>
        <w:rPr>
          <w:rFonts w:ascii="楷体" w:eastAsia="楷体" w:hAnsi="楷体" w:cs="宋体"/>
          <w:kern w:val="0"/>
          <w:sz w:val="24"/>
          <w:szCs w:val="24"/>
        </w:rPr>
      </w:pPr>
      <w:r w:rsidRPr="000D4EAC">
        <w:rPr>
          <w:rFonts w:ascii="楷体" w:eastAsia="楷体" w:hAnsi="楷体" w:cs="宋体" w:hint="eastAsia"/>
          <w:kern w:val="0"/>
          <w:sz w:val="24"/>
          <w:szCs w:val="24"/>
        </w:rPr>
        <w:t>3、招股说明书披露，2011年6月1日，发行人向关联方广东百克以截至2010年12月31日经审计的净资产净额3,670.25万元收购重庆三雄100%股权。2012年度和2013年度，发行人以账面值分别向广东百克购买其持有的机器设备、运输设备和办公设备等固定资产2,262.93万元和284.6万元。2012年度和2013年度，发行人以账面值分别向广东百克采购存货3,776.87万元和1,336.03万元。2013年7月，发行人向广东百克以截至2012年12月31日经审计的净资产净额5,018.17万元收购肇庆东松三雄100%股权。请发行人代表说明，上述标的资产的明细以及发行人没有以标的资产的评估值作为交易定价基础的原因及其合规性；以账面净资产值作价交易是否构成对发行人的利益输送，是否直接影响发行人的营业成本和增大发行人的盈利能力。请保荐代表人对上述关联交易及其作价的公允性和合理性发表核查意见。</w:t>
      </w:r>
    </w:p>
    <w:p w:rsidR="004F326E" w:rsidRPr="000D4EAC" w:rsidRDefault="004F326E" w:rsidP="00C36B0B">
      <w:pPr>
        <w:widowControl/>
        <w:ind w:firstLineChars="200" w:firstLine="480"/>
        <w:jc w:val="left"/>
        <w:rPr>
          <w:rFonts w:ascii="楷体" w:eastAsia="楷体" w:hAnsi="楷体" w:cs="宋体"/>
          <w:kern w:val="0"/>
          <w:sz w:val="24"/>
          <w:szCs w:val="24"/>
        </w:rPr>
      </w:pPr>
    </w:p>
    <w:p w:rsidR="000D4EAC" w:rsidRPr="007E1DC7" w:rsidRDefault="006C0F97" w:rsidP="006C0F97">
      <w:pPr>
        <w:keepNext/>
        <w:keepLines/>
        <w:spacing w:line="415" w:lineRule="auto"/>
        <w:outlineLvl w:val="2"/>
        <w:rPr>
          <w:b/>
          <w:bCs/>
          <w:szCs w:val="21"/>
        </w:rPr>
      </w:pPr>
      <w:r>
        <w:rPr>
          <w:rFonts w:hint="eastAsia"/>
          <w:b/>
          <w:bCs/>
          <w:szCs w:val="21"/>
        </w:rPr>
        <w:t>11</w:t>
      </w:r>
      <w:r>
        <w:rPr>
          <w:rFonts w:hint="eastAsia"/>
          <w:b/>
          <w:bCs/>
          <w:szCs w:val="21"/>
        </w:rPr>
        <w:t>、</w:t>
      </w:r>
      <w:r w:rsidR="000D4EAC" w:rsidRPr="007E1DC7">
        <w:rPr>
          <w:rFonts w:hint="eastAsia"/>
          <w:b/>
          <w:bCs/>
          <w:szCs w:val="21"/>
        </w:rPr>
        <w:t>海南普利制药股份有限公司</w:t>
      </w:r>
    </w:p>
    <w:tbl>
      <w:tblPr>
        <w:tblW w:w="8252" w:type="dxa"/>
        <w:jc w:val="center"/>
        <w:tblLook w:val="04A0" w:firstRow="1" w:lastRow="0" w:firstColumn="1" w:lastColumn="0" w:noHBand="0" w:noVBand="1"/>
      </w:tblPr>
      <w:tblGrid>
        <w:gridCol w:w="2535"/>
        <w:gridCol w:w="1959"/>
        <w:gridCol w:w="1775"/>
        <w:gridCol w:w="1983"/>
      </w:tblGrid>
      <w:tr w:rsidR="004F326E" w:rsidRPr="004F326E" w:rsidTr="004F326E">
        <w:trPr>
          <w:trHeight w:val="591"/>
          <w:jc w:val="center"/>
        </w:trPr>
        <w:tc>
          <w:tcPr>
            <w:tcW w:w="25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F326E" w:rsidRPr="004F326E" w:rsidRDefault="004F326E" w:rsidP="004F326E">
            <w:pPr>
              <w:widowControl/>
              <w:jc w:val="center"/>
              <w:rPr>
                <w:rFonts w:ascii="宋体" w:eastAsia="宋体" w:hAnsi="宋体" w:cs="宋体"/>
                <w:b/>
                <w:bCs/>
                <w:color w:val="000000"/>
                <w:kern w:val="0"/>
                <w:szCs w:val="21"/>
              </w:rPr>
            </w:pPr>
            <w:r w:rsidRPr="004F326E">
              <w:rPr>
                <w:rFonts w:ascii="宋体" w:eastAsia="宋体" w:hAnsi="宋体" w:cs="宋体" w:hint="eastAsia"/>
                <w:b/>
                <w:bCs/>
                <w:color w:val="000000"/>
                <w:kern w:val="0"/>
                <w:szCs w:val="21"/>
              </w:rPr>
              <w:t>设立时间</w:t>
            </w:r>
          </w:p>
        </w:tc>
        <w:tc>
          <w:tcPr>
            <w:tcW w:w="1959" w:type="dxa"/>
            <w:tcBorders>
              <w:top w:val="single" w:sz="4" w:space="0" w:color="auto"/>
              <w:left w:val="nil"/>
              <w:bottom w:val="single" w:sz="4" w:space="0" w:color="auto"/>
              <w:right w:val="single" w:sz="4" w:space="0" w:color="auto"/>
            </w:tcBorders>
            <w:shd w:val="clear" w:color="auto" w:fill="auto"/>
            <w:vAlign w:val="center"/>
            <w:hideMark/>
          </w:tcPr>
          <w:p w:rsidR="004F326E" w:rsidRPr="004F326E" w:rsidRDefault="004F326E" w:rsidP="004F326E">
            <w:pPr>
              <w:widowControl/>
              <w:jc w:val="left"/>
              <w:rPr>
                <w:rFonts w:ascii="Calibri" w:eastAsia="宋体" w:hAnsi="Calibri" w:cs="Calibri"/>
                <w:color w:val="000000"/>
                <w:kern w:val="0"/>
                <w:szCs w:val="21"/>
              </w:rPr>
            </w:pPr>
            <w:r w:rsidRPr="004F326E">
              <w:rPr>
                <w:rFonts w:ascii="Calibri" w:eastAsia="宋体" w:hAnsi="Calibri" w:cs="Calibri"/>
                <w:color w:val="000000"/>
                <w:kern w:val="0"/>
                <w:szCs w:val="21"/>
              </w:rPr>
              <w:t>1992-7-14</w:t>
            </w:r>
          </w:p>
        </w:tc>
        <w:tc>
          <w:tcPr>
            <w:tcW w:w="1775" w:type="dxa"/>
            <w:tcBorders>
              <w:top w:val="single" w:sz="4" w:space="0" w:color="auto"/>
              <w:left w:val="nil"/>
              <w:bottom w:val="single" w:sz="4" w:space="0" w:color="auto"/>
              <w:right w:val="single" w:sz="4" w:space="0" w:color="auto"/>
            </w:tcBorders>
            <w:shd w:val="clear" w:color="auto" w:fill="auto"/>
            <w:vAlign w:val="center"/>
            <w:hideMark/>
          </w:tcPr>
          <w:p w:rsidR="004F326E" w:rsidRPr="004F326E" w:rsidRDefault="004F326E" w:rsidP="004F326E">
            <w:pPr>
              <w:widowControl/>
              <w:jc w:val="center"/>
              <w:rPr>
                <w:rFonts w:ascii="宋体" w:eastAsia="宋体" w:hAnsi="宋体" w:cs="宋体"/>
                <w:b/>
                <w:bCs/>
                <w:color w:val="000000"/>
                <w:kern w:val="0"/>
                <w:szCs w:val="21"/>
              </w:rPr>
            </w:pPr>
            <w:r w:rsidRPr="004F326E">
              <w:rPr>
                <w:rFonts w:ascii="宋体" w:eastAsia="宋体" w:hAnsi="宋体" w:cs="宋体" w:hint="eastAsia"/>
                <w:b/>
                <w:bCs/>
                <w:color w:val="000000"/>
                <w:kern w:val="0"/>
                <w:szCs w:val="21"/>
              </w:rPr>
              <w:t>省市</w:t>
            </w:r>
          </w:p>
        </w:tc>
        <w:tc>
          <w:tcPr>
            <w:tcW w:w="1982" w:type="dxa"/>
            <w:tcBorders>
              <w:top w:val="single" w:sz="4" w:space="0" w:color="auto"/>
              <w:left w:val="nil"/>
              <w:bottom w:val="single" w:sz="4" w:space="0" w:color="auto"/>
              <w:right w:val="single" w:sz="4" w:space="0" w:color="auto"/>
            </w:tcBorders>
            <w:shd w:val="clear" w:color="auto" w:fill="auto"/>
            <w:vAlign w:val="center"/>
            <w:hideMark/>
          </w:tcPr>
          <w:p w:rsidR="004F326E" w:rsidRPr="004F326E" w:rsidRDefault="004F326E" w:rsidP="004F326E">
            <w:pPr>
              <w:widowControl/>
              <w:rPr>
                <w:rFonts w:ascii="宋体" w:eastAsia="宋体" w:hAnsi="宋体" w:cs="宋体"/>
                <w:color w:val="000000"/>
                <w:kern w:val="0"/>
                <w:szCs w:val="21"/>
              </w:rPr>
            </w:pPr>
            <w:r w:rsidRPr="004F326E">
              <w:rPr>
                <w:rFonts w:ascii="宋体" w:eastAsia="宋体" w:hAnsi="宋体" w:cs="宋体" w:hint="eastAsia"/>
                <w:color w:val="000000"/>
                <w:kern w:val="0"/>
                <w:szCs w:val="21"/>
              </w:rPr>
              <w:t>海南省海口市</w:t>
            </w:r>
          </w:p>
        </w:tc>
      </w:tr>
      <w:tr w:rsidR="004F326E" w:rsidRPr="004F326E" w:rsidTr="004F326E">
        <w:trPr>
          <w:trHeight w:val="458"/>
          <w:jc w:val="center"/>
        </w:trPr>
        <w:tc>
          <w:tcPr>
            <w:tcW w:w="2535" w:type="dxa"/>
            <w:tcBorders>
              <w:top w:val="nil"/>
              <w:left w:val="single" w:sz="4" w:space="0" w:color="auto"/>
              <w:bottom w:val="single" w:sz="4" w:space="0" w:color="auto"/>
              <w:right w:val="single" w:sz="4" w:space="0" w:color="auto"/>
            </w:tcBorders>
            <w:shd w:val="clear" w:color="auto" w:fill="auto"/>
            <w:vAlign w:val="center"/>
            <w:hideMark/>
          </w:tcPr>
          <w:p w:rsidR="004F326E" w:rsidRPr="004F326E" w:rsidRDefault="004F326E" w:rsidP="004F326E">
            <w:pPr>
              <w:widowControl/>
              <w:jc w:val="center"/>
              <w:rPr>
                <w:rFonts w:ascii="宋体" w:eastAsia="宋体" w:hAnsi="宋体" w:cs="宋体"/>
                <w:b/>
                <w:bCs/>
                <w:color w:val="000000"/>
                <w:kern w:val="0"/>
                <w:szCs w:val="21"/>
              </w:rPr>
            </w:pPr>
            <w:r w:rsidRPr="004F326E">
              <w:rPr>
                <w:rFonts w:ascii="宋体" w:eastAsia="宋体" w:hAnsi="宋体" w:cs="宋体" w:hint="eastAsia"/>
                <w:b/>
                <w:bCs/>
                <w:color w:val="000000"/>
                <w:kern w:val="0"/>
                <w:szCs w:val="21"/>
              </w:rPr>
              <w:t>所属行业</w:t>
            </w:r>
          </w:p>
        </w:tc>
        <w:tc>
          <w:tcPr>
            <w:tcW w:w="1959" w:type="dxa"/>
            <w:tcBorders>
              <w:top w:val="nil"/>
              <w:left w:val="nil"/>
              <w:bottom w:val="single" w:sz="4" w:space="0" w:color="auto"/>
              <w:right w:val="single" w:sz="4" w:space="0" w:color="auto"/>
            </w:tcBorders>
            <w:shd w:val="clear" w:color="auto" w:fill="auto"/>
            <w:vAlign w:val="center"/>
            <w:hideMark/>
          </w:tcPr>
          <w:p w:rsidR="004F326E" w:rsidRPr="004F326E" w:rsidRDefault="004F326E" w:rsidP="004F326E">
            <w:pPr>
              <w:widowControl/>
              <w:jc w:val="left"/>
              <w:rPr>
                <w:rFonts w:ascii="宋体" w:eastAsia="宋体" w:hAnsi="宋体" w:cs="宋体"/>
                <w:color w:val="000000"/>
                <w:kern w:val="0"/>
                <w:szCs w:val="21"/>
              </w:rPr>
            </w:pPr>
            <w:r w:rsidRPr="004F326E">
              <w:rPr>
                <w:rFonts w:ascii="宋体" w:eastAsia="宋体" w:hAnsi="宋体" w:cs="宋体" w:hint="eastAsia"/>
                <w:color w:val="000000"/>
                <w:kern w:val="0"/>
                <w:szCs w:val="21"/>
              </w:rPr>
              <w:t>医药制造业</w:t>
            </w:r>
          </w:p>
        </w:tc>
        <w:tc>
          <w:tcPr>
            <w:tcW w:w="1775" w:type="dxa"/>
            <w:tcBorders>
              <w:top w:val="nil"/>
              <w:left w:val="nil"/>
              <w:bottom w:val="single" w:sz="4" w:space="0" w:color="auto"/>
              <w:right w:val="single" w:sz="4" w:space="0" w:color="auto"/>
            </w:tcBorders>
            <w:shd w:val="clear" w:color="auto" w:fill="auto"/>
            <w:vAlign w:val="center"/>
            <w:hideMark/>
          </w:tcPr>
          <w:p w:rsidR="004F326E" w:rsidRPr="004F326E" w:rsidRDefault="004F326E" w:rsidP="004F326E">
            <w:pPr>
              <w:widowControl/>
              <w:jc w:val="center"/>
              <w:rPr>
                <w:rFonts w:ascii="宋体" w:eastAsia="宋体" w:hAnsi="宋体" w:cs="宋体"/>
                <w:b/>
                <w:bCs/>
                <w:color w:val="000000"/>
                <w:kern w:val="0"/>
                <w:szCs w:val="21"/>
              </w:rPr>
            </w:pPr>
            <w:r w:rsidRPr="004F326E">
              <w:rPr>
                <w:rFonts w:ascii="宋体" w:eastAsia="宋体" w:hAnsi="宋体" w:cs="宋体" w:hint="eastAsia"/>
                <w:b/>
                <w:bCs/>
                <w:color w:val="000000"/>
                <w:kern w:val="0"/>
                <w:szCs w:val="21"/>
              </w:rPr>
              <w:t>拟上市交易所</w:t>
            </w:r>
          </w:p>
        </w:tc>
        <w:tc>
          <w:tcPr>
            <w:tcW w:w="1982" w:type="dxa"/>
            <w:tcBorders>
              <w:top w:val="nil"/>
              <w:left w:val="nil"/>
              <w:bottom w:val="single" w:sz="4" w:space="0" w:color="auto"/>
              <w:right w:val="single" w:sz="4" w:space="0" w:color="auto"/>
            </w:tcBorders>
            <w:shd w:val="clear" w:color="auto" w:fill="auto"/>
            <w:vAlign w:val="center"/>
            <w:hideMark/>
          </w:tcPr>
          <w:p w:rsidR="004F326E" w:rsidRPr="004F326E" w:rsidRDefault="004F326E" w:rsidP="004F326E">
            <w:pPr>
              <w:widowControl/>
              <w:rPr>
                <w:rFonts w:ascii="宋体" w:eastAsia="宋体" w:hAnsi="宋体" w:cs="宋体"/>
                <w:color w:val="000000"/>
                <w:kern w:val="0"/>
                <w:szCs w:val="21"/>
              </w:rPr>
            </w:pPr>
            <w:r w:rsidRPr="004F326E">
              <w:rPr>
                <w:rFonts w:ascii="宋体" w:eastAsia="宋体" w:hAnsi="宋体" w:cs="宋体" w:hint="eastAsia"/>
                <w:color w:val="000000"/>
                <w:kern w:val="0"/>
                <w:szCs w:val="21"/>
              </w:rPr>
              <w:t>创业板</w:t>
            </w:r>
          </w:p>
        </w:tc>
      </w:tr>
      <w:tr w:rsidR="004F326E" w:rsidRPr="004F326E" w:rsidTr="004F326E">
        <w:trPr>
          <w:trHeight w:val="503"/>
          <w:jc w:val="center"/>
        </w:trPr>
        <w:tc>
          <w:tcPr>
            <w:tcW w:w="2535" w:type="dxa"/>
            <w:tcBorders>
              <w:top w:val="nil"/>
              <w:left w:val="single" w:sz="4" w:space="0" w:color="auto"/>
              <w:bottom w:val="single" w:sz="4" w:space="0" w:color="auto"/>
              <w:right w:val="single" w:sz="4" w:space="0" w:color="auto"/>
            </w:tcBorders>
            <w:shd w:val="clear" w:color="auto" w:fill="auto"/>
            <w:vAlign w:val="center"/>
            <w:hideMark/>
          </w:tcPr>
          <w:p w:rsidR="004F326E" w:rsidRPr="004F326E" w:rsidRDefault="004F326E" w:rsidP="004F326E">
            <w:pPr>
              <w:widowControl/>
              <w:jc w:val="center"/>
              <w:rPr>
                <w:rFonts w:ascii="宋体" w:eastAsia="宋体" w:hAnsi="宋体" w:cs="宋体"/>
                <w:b/>
                <w:bCs/>
                <w:color w:val="000000"/>
                <w:kern w:val="0"/>
                <w:szCs w:val="21"/>
              </w:rPr>
            </w:pPr>
            <w:r w:rsidRPr="004F326E">
              <w:rPr>
                <w:rFonts w:ascii="宋体" w:eastAsia="宋体" w:hAnsi="宋体" w:cs="宋体" w:hint="eastAsia"/>
                <w:b/>
                <w:bCs/>
                <w:color w:val="000000"/>
                <w:kern w:val="0"/>
                <w:szCs w:val="21"/>
              </w:rPr>
              <w:t>控股股东／实际控制人</w:t>
            </w:r>
          </w:p>
        </w:tc>
        <w:tc>
          <w:tcPr>
            <w:tcW w:w="5717" w:type="dxa"/>
            <w:gridSpan w:val="3"/>
            <w:tcBorders>
              <w:top w:val="single" w:sz="4" w:space="0" w:color="auto"/>
              <w:left w:val="nil"/>
              <w:bottom w:val="single" w:sz="4" w:space="0" w:color="auto"/>
              <w:right w:val="single" w:sz="4" w:space="0" w:color="auto"/>
            </w:tcBorders>
            <w:shd w:val="clear" w:color="auto" w:fill="auto"/>
            <w:vAlign w:val="center"/>
            <w:hideMark/>
          </w:tcPr>
          <w:p w:rsidR="004F326E" w:rsidRPr="004F326E" w:rsidRDefault="004F326E" w:rsidP="004F326E">
            <w:pPr>
              <w:widowControl/>
              <w:jc w:val="left"/>
              <w:rPr>
                <w:rFonts w:ascii="宋体" w:eastAsia="宋体" w:hAnsi="宋体" w:cs="宋体"/>
                <w:color w:val="000000"/>
                <w:kern w:val="0"/>
                <w:szCs w:val="21"/>
              </w:rPr>
            </w:pPr>
            <w:r w:rsidRPr="004F326E">
              <w:rPr>
                <w:rFonts w:ascii="宋体" w:eastAsia="宋体" w:hAnsi="宋体" w:cs="宋体" w:hint="eastAsia"/>
                <w:color w:val="000000"/>
                <w:kern w:val="0"/>
                <w:szCs w:val="21"/>
              </w:rPr>
              <w:t>范敏华,朱小平</w:t>
            </w:r>
          </w:p>
        </w:tc>
      </w:tr>
      <w:tr w:rsidR="004F326E" w:rsidRPr="004F326E" w:rsidTr="004F326E">
        <w:trPr>
          <w:trHeight w:val="503"/>
          <w:jc w:val="center"/>
        </w:trPr>
        <w:tc>
          <w:tcPr>
            <w:tcW w:w="2535" w:type="dxa"/>
            <w:tcBorders>
              <w:top w:val="nil"/>
              <w:left w:val="single" w:sz="4" w:space="0" w:color="auto"/>
              <w:bottom w:val="single" w:sz="4" w:space="0" w:color="auto"/>
              <w:right w:val="single" w:sz="4" w:space="0" w:color="auto"/>
            </w:tcBorders>
            <w:shd w:val="clear" w:color="auto" w:fill="auto"/>
            <w:vAlign w:val="center"/>
            <w:hideMark/>
          </w:tcPr>
          <w:p w:rsidR="004F326E" w:rsidRPr="004F326E" w:rsidRDefault="004F326E" w:rsidP="004F326E">
            <w:pPr>
              <w:widowControl/>
              <w:jc w:val="center"/>
              <w:rPr>
                <w:rFonts w:ascii="宋体" w:eastAsia="宋体" w:hAnsi="宋体" w:cs="宋体"/>
                <w:b/>
                <w:bCs/>
                <w:color w:val="000000"/>
                <w:kern w:val="0"/>
                <w:szCs w:val="21"/>
              </w:rPr>
            </w:pPr>
            <w:r w:rsidRPr="004F326E">
              <w:rPr>
                <w:rFonts w:ascii="宋体" w:eastAsia="宋体" w:hAnsi="宋体" w:cs="宋体" w:hint="eastAsia"/>
                <w:b/>
                <w:bCs/>
                <w:color w:val="000000"/>
                <w:kern w:val="0"/>
                <w:szCs w:val="21"/>
              </w:rPr>
              <w:t>主营业务</w:t>
            </w:r>
          </w:p>
        </w:tc>
        <w:tc>
          <w:tcPr>
            <w:tcW w:w="5717" w:type="dxa"/>
            <w:gridSpan w:val="3"/>
            <w:tcBorders>
              <w:top w:val="single" w:sz="4" w:space="0" w:color="auto"/>
              <w:left w:val="nil"/>
              <w:bottom w:val="single" w:sz="4" w:space="0" w:color="auto"/>
              <w:right w:val="single" w:sz="4" w:space="0" w:color="auto"/>
            </w:tcBorders>
            <w:shd w:val="clear" w:color="auto" w:fill="auto"/>
            <w:vAlign w:val="center"/>
            <w:hideMark/>
          </w:tcPr>
          <w:p w:rsidR="004F326E" w:rsidRPr="004F326E" w:rsidRDefault="004F326E" w:rsidP="004F326E">
            <w:pPr>
              <w:widowControl/>
              <w:jc w:val="left"/>
              <w:rPr>
                <w:rFonts w:ascii="宋体" w:eastAsia="宋体" w:hAnsi="宋体" w:cs="宋体"/>
                <w:color w:val="000000"/>
                <w:kern w:val="0"/>
                <w:szCs w:val="21"/>
              </w:rPr>
            </w:pPr>
            <w:r w:rsidRPr="004F326E">
              <w:rPr>
                <w:rFonts w:ascii="宋体" w:eastAsia="宋体" w:hAnsi="宋体" w:cs="宋体" w:hint="eastAsia"/>
                <w:color w:val="000000"/>
                <w:kern w:val="0"/>
                <w:szCs w:val="21"/>
              </w:rPr>
              <w:t>药物研发、生产和销售</w:t>
            </w:r>
          </w:p>
        </w:tc>
      </w:tr>
    </w:tbl>
    <w:p w:rsidR="004F326E" w:rsidRPr="004F326E" w:rsidRDefault="004F326E" w:rsidP="00C36B0B">
      <w:pPr>
        <w:widowControl/>
        <w:ind w:firstLineChars="200" w:firstLine="480"/>
        <w:jc w:val="left"/>
        <w:rPr>
          <w:rFonts w:ascii="楷体" w:eastAsia="楷体" w:hAnsi="楷体" w:cs="宋体"/>
          <w:kern w:val="0"/>
          <w:sz w:val="24"/>
          <w:szCs w:val="24"/>
        </w:rPr>
      </w:pPr>
    </w:p>
    <w:p w:rsidR="000D4EAC" w:rsidRPr="000D4EAC" w:rsidRDefault="000D4EAC" w:rsidP="00C36B0B">
      <w:pPr>
        <w:widowControl/>
        <w:ind w:firstLineChars="200" w:firstLine="480"/>
        <w:jc w:val="left"/>
        <w:rPr>
          <w:rFonts w:ascii="楷体" w:eastAsia="楷体" w:hAnsi="楷体" w:cs="宋体"/>
          <w:kern w:val="0"/>
          <w:sz w:val="24"/>
          <w:szCs w:val="24"/>
        </w:rPr>
      </w:pPr>
      <w:r w:rsidRPr="000D4EAC">
        <w:rPr>
          <w:rFonts w:ascii="楷体" w:eastAsia="楷体" w:hAnsi="楷体" w:cs="宋体" w:hint="eastAsia"/>
          <w:kern w:val="0"/>
          <w:sz w:val="24"/>
          <w:szCs w:val="24"/>
        </w:rPr>
        <w:t>1、发行人1996年增资时，华海药业增资的525万元为替范敏华代持。请发行人代表说明：（1）代持增资是否签订协议及其主要内容；（2）华海药业的代持是否获得相应授权或批准；（3）2000年华海药业转让75%股权时，作价是否公允；（4）该项代持与华海药业2001年招股说明书披露内容不一致的原因；（5）由华海药业代持的范敏华增资的资金来源。请保荐代表人说明对上述事项及范敏华出资真实性、合法性的核查过程并发表核查意见。</w:t>
      </w:r>
    </w:p>
    <w:p w:rsidR="000D4EAC" w:rsidRDefault="000D4EAC" w:rsidP="00C36B0B">
      <w:pPr>
        <w:widowControl/>
        <w:ind w:firstLineChars="200" w:firstLine="480"/>
        <w:jc w:val="left"/>
        <w:rPr>
          <w:rFonts w:ascii="楷体" w:eastAsia="楷体" w:hAnsi="楷体" w:cs="宋体"/>
          <w:kern w:val="0"/>
          <w:sz w:val="24"/>
          <w:szCs w:val="24"/>
        </w:rPr>
      </w:pPr>
      <w:r w:rsidRPr="000D4EAC">
        <w:rPr>
          <w:rFonts w:ascii="楷体" w:eastAsia="楷体" w:hAnsi="楷体" w:cs="宋体" w:hint="eastAsia"/>
          <w:kern w:val="0"/>
          <w:sz w:val="24"/>
          <w:szCs w:val="24"/>
        </w:rPr>
        <w:t>2、2013年度、2014年度、2015年度及2016年1-6月，发行人销售费用中的市场推广费分别为1,794.33万元、2,767.21万元、3,034.04万元和1,612.55万元，占销售费用的比例分别为53.47%、59.51%、55.33%和58.09%。（1）请发行人代表说明报告期内市场推广费的主要内容与性质；现金支付该类费用的金额和比例；发行人如何从内部控制制度上保障该类费用发生的合法合规及防止可能存在的商业贿赂。（2）?请发行人代表说明随着药品销售“两票制”的实施，发行人的“经销商”模式是否逐步会被“配送商”模式所替代；?请发行人代表说明随着配送商模式比例提高，发行人是否会出现销售费用率持续上升，毛利率持续下降的情形。请发行人进一步说明“两票制”对发行人盈利能力的影响；?请</w:t>
      </w:r>
      <w:r w:rsidRPr="000D4EAC">
        <w:rPr>
          <w:rFonts w:ascii="楷体" w:eastAsia="楷体" w:hAnsi="楷体" w:cs="宋体" w:hint="eastAsia"/>
          <w:kern w:val="0"/>
          <w:sz w:val="24"/>
          <w:szCs w:val="24"/>
        </w:rPr>
        <w:lastRenderedPageBreak/>
        <w:t>发行人代表说明截至2016年上半年，发行人的经销商和配送商数量均出现大幅下降的原因及其合理性。请保荐代表人说明核查过程并发表核查意见。</w:t>
      </w:r>
    </w:p>
    <w:p w:rsidR="004F326E" w:rsidRPr="000D4EAC" w:rsidRDefault="004F326E" w:rsidP="00C36B0B">
      <w:pPr>
        <w:widowControl/>
        <w:ind w:firstLineChars="200" w:firstLine="480"/>
        <w:jc w:val="left"/>
        <w:rPr>
          <w:rFonts w:ascii="楷体" w:eastAsia="楷体" w:hAnsi="楷体" w:cs="宋体"/>
          <w:kern w:val="0"/>
          <w:sz w:val="24"/>
          <w:szCs w:val="24"/>
        </w:rPr>
      </w:pPr>
    </w:p>
    <w:p w:rsidR="000D4EAC" w:rsidRPr="007E1DC7" w:rsidRDefault="006C0F97" w:rsidP="006C0F97">
      <w:pPr>
        <w:keepNext/>
        <w:keepLines/>
        <w:spacing w:line="415" w:lineRule="auto"/>
        <w:outlineLvl w:val="2"/>
        <w:rPr>
          <w:b/>
          <w:bCs/>
          <w:szCs w:val="21"/>
        </w:rPr>
      </w:pPr>
      <w:r>
        <w:rPr>
          <w:rFonts w:hint="eastAsia"/>
          <w:b/>
          <w:bCs/>
          <w:szCs w:val="21"/>
        </w:rPr>
        <w:t>12</w:t>
      </w:r>
      <w:r>
        <w:rPr>
          <w:rFonts w:hint="eastAsia"/>
          <w:b/>
          <w:bCs/>
          <w:szCs w:val="21"/>
        </w:rPr>
        <w:t>、</w:t>
      </w:r>
      <w:r w:rsidR="000D4EAC" w:rsidRPr="007E1DC7">
        <w:rPr>
          <w:rFonts w:hint="eastAsia"/>
          <w:b/>
          <w:bCs/>
          <w:szCs w:val="21"/>
        </w:rPr>
        <w:t>博士眼镜连锁股份有限公司</w:t>
      </w:r>
    </w:p>
    <w:tbl>
      <w:tblPr>
        <w:tblW w:w="8536" w:type="dxa"/>
        <w:jc w:val="center"/>
        <w:tblLook w:val="04A0" w:firstRow="1" w:lastRow="0" w:firstColumn="1" w:lastColumn="0" w:noHBand="0" w:noVBand="1"/>
      </w:tblPr>
      <w:tblGrid>
        <w:gridCol w:w="2623"/>
        <w:gridCol w:w="2026"/>
        <w:gridCol w:w="1835"/>
        <w:gridCol w:w="2052"/>
      </w:tblGrid>
      <w:tr w:rsidR="00755C3F" w:rsidRPr="00755C3F" w:rsidTr="00755C3F">
        <w:trPr>
          <w:trHeight w:val="632"/>
          <w:jc w:val="center"/>
        </w:trPr>
        <w:tc>
          <w:tcPr>
            <w:tcW w:w="26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设立时间</w:t>
            </w:r>
          </w:p>
        </w:tc>
        <w:tc>
          <w:tcPr>
            <w:tcW w:w="2026" w:type="dxa"/>
            <w:tcBorders>
              <w:top w:val="single" w:sz="4" w:space="0" w:color="auto"/>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left"/>
              <w:rPr>
                <w:rFonts w:ascii="Calibri" w:eastAsia="宋体" w:hAnsi="Calibri" w:cs="Calibri"/>
                <w:color w:val="000000"/>
                <w:kern w:val="0"/>
                <w:szCs w:val="21"/>
              </w:rPr>
            </w:pPr>
            <w:r w:rsidRPr="00755C3F">
              <w:rPr>
                <w:rFonts w:ascii="Calibri" w:eastAsia="宋体" w:hAnsi="Calibri" w:cs="Calibri"/>
                <w:color w:val="000000"/>
                <w:kern w:val="0"/>
                <w:szCs w:val="21"/>
              </w:rPr>
              <w:t>1997-4-23</w:t>
            </w:r>
          </w:p>
        </w:tc>
        <w:tc>
          <w:tcPr>
            <w:tcW w:w="1835" w:type="dxa"/>
            <w:tcBorders>
              <w:top w:val="single" w:sz="4" w:space="0" w:color="auto"/>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省市</w:t>
            </w:r>
          </w:p>
        </w:tc>
        <w:tc>
          <w:tcPr>
            <w:tcW w:w="2051" w:type="dxa"/>
            <w:tcBorders>
              <w:top w:val="single" w:sz="4" w:space="0" w:color="auto"/>
              <w:left w:val="nil"/>
              <w:bottom w:val="single" w:sz="4" w:space="0" w:color="auto"/>
              <w:right w:val="single" w:sz="4" w:space="0" w:color="auto"/>
            </w:tcBorders>
            <w:shd w:val="clear" w:color="auto" w:fill="auto"/>
            <w:vAlign w:val="center"/>
            <w:hideMark/>
          </w:tcPr>
          <w:p w:rsidR="00755C3F" w:rsidRPr="00755C3F" w:rsidRDefault="00755C3F" w:rsidP="00755C3F">
            <w:pPr>
              <w:widowControl/>
              <w:rPr>
                <w:rFonts w:ascii="宋体" w:eastAsia="宋体" w:hAnsi="宋体" w:cs="宋体"/>
                <w:color w:val="000000"/>
                <w:kern w:val="0"/>
                <w:szCs w:val="21"/>
              </w:rPr>
            </w:pPr>
            <w:r w:rsidRPr="00755C3F">
              <w:rPr>
                <w:rFonts w:ascii="宋体" w:eastAsia="宋体" w:hAnsi="宋体" w:cs="宋体" w:hint="eastAsia"/>
                <w:color w:val="000000"/>
                <w:kern w:val="0"/>
                <w:szCs w:val="21"/>
              </w:rPr>
              <w:t>广东省深圳市</w:t>
            </w:r>
          </w:p>
        </w:tc>
      </w:tr>
      <w:tr w:rsidR="00755C3F" w:rsidRPr="00755C3F" w:rsidTr="00755C3F">
        <w:trPr>
          <w:trHeight w:val="489"/>
          <w:jc w:val="center"/>
        </w:trPr>
        <w:tc>
          <w:tcPr>
            <w:tcW w:w="2623" w:type="dxa"/>
            <w:tcBorders>
              <w:top w:val="nil"/>
              <w:left w:val="single" w:sz="4" w:space="0" w:color="auto"/>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所属行业</w:t>
            </w:r>
          </w:p>
        </w:tc>
        <w:tc>
          <w:tcPr>
            <w:tcW w:w="2026" w:type="dxa"/>
            <w:tcBorders>
              <w:top w:val="nil"/>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left"/>
              <w:rPr>
                <w:rFonts w:ascii="宋体" w:eastAsia="宋体" w:hAnsi="宋体" w:cs="宋体"/>
                <w:color w:val="000000"/>
                <w:kern w:val="0"/>
                <w:szCs w:val="21"/>
              </w:rPr>
            </w:pPr>
            <w:r w:rsidRPr="00755C3F">
              <w:rPr>
                <w:rFonts w:ascii="宋体" w:eastAsia="宋体" w:hAnsi="宋体" w:cs="宋体" w:hint="eastAsia"/>
                <w:color w:val="000000"/>
                <w:kern w:val="0"/>
                <w:szCs w:val="21"/>
              </w:rPr>
              <w:t>零售业</w:t>
            </w:r>
          </w:p>
        </w:tc>
        <w:tc>
          <w:tcPr>
            <w:tcW w:w="1835" w:type="dxa"/>
            <w:tcBorders>
              <w:top w:val="nil"/>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拟上市交易所</w:t>
            </w:r>
          </w:p>
        </w:tc>
        <w:tc>
          <w:tcPr>
            <w:tcW w:w="2051" w:type="dxa"/>
            <w:tcBorders>
              <w:top w:val="nil"/>
              <w:left w:val="nil"/>
              <w:bottom w:val="single" w:sz="4" w:space="0" w:color="auto"/>
              <w:right w:val="single" w:sz="4" w:space="0" w:color="auto"/>
            </w:tcBorders>
            <w:shd w:val="clear" w:color="auto" w:fill="auto"/>
            <w:vAlign w:val="center"/>
            <w:hideMark/>
          </w:tcPr>
          <w:p w:rsidR="00755C3F" w:rsidRPr="00755C3F" w:rsidRDefault="00755C3F" w:rsidP="00755C3F">
            <w:pPr>
              <w:widowControl/>
              <w:rPr>
                <w:rFonts w:ascii="宋体" w:eastAsia="宋体" w:hAnsi="宋体" w:cs="宋体"/>
                <w:color w:val="000000"/>
                <w:kern w:val="0"/>
                <w:szCs w:val="21"/>
              </w:rPr>
            </w:pPr>
            <w:r w:rsidRPr="00755C3F">
              <w:rPr>
                <w:rFonts w:ascii="宋体" w:eastAsia="宋体" w:hAnsi="宋体" w:cs="宋体" w:hint="eastAsia"/>
                <w:color w:val="000000"/>
                <w:kern w:val="0"/>
                <w:szCs w:val="21"/>
              </w:rPr>
              <w:t>创业板</w:t>
            </w:r>
          </w:p>
        </w:tc>
      </w:tr>
      <w:tr w:rsidR="00755C3F" w:rsidRPr="00755C3F" w:rsidTr="00755C3F">
        <w:trPr>
          <w:trHeight w:val="537"/>
          <w:jc w:val="center"/>
        </w:trPr>
        <w:tc>
          <w:tcPr>
            <w:tcW w:w="2623" w:type="dxa"/>
            <w:tcBorders>
              <w:top w:val="nil"/>
              <w:left w:val="single" w:sz="4" w:space="0" w:color="auto"/>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控股股东／实际控制人</w:t>
            </w:r>
          </w:p>
        </w:tc>
        <w:tc>
          <w:tcPr>
            <w:tcW w:w="5913" w:type="dxa"/>
            <w:gridSpan w:val="3"/>
            <w:tcBorders>
              <w:top w:val="single" w:sz="4" w:space="0" w:color="auto"/>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left"/>
              <w:rPr>
                <w:rFonts w:ascii="宋体" w:eastAsia="宋体" w:hAnsi="宋体" w:cs="宋体"/>
                <w:color w:val="000000"/>
                <w:kern w:val="0"/>
                <w:szCs w:val="21"/>
              </w:rPr>
            </w:pPr>
            <w:r w:rsidRPr="00755C3F">
              <w:rPr>
                <w:rFonts w:ascii="宋体" w:eastAsia="宋体" w:hAnsi="宋体" w:cs="宋体" w:hint="eastAsia"/>
                <w:color w:val="000000"/>
                <w:kern w:val="0"/>
                <w:szCs w:val="21"/>
              </w:rPr>
              <w:t>ALEXANDER LIU,LOUISA FAN</w:t>
            </w:r>
          </w:p>
        </w:tc>
      </w:tr>
      <w:tr w:rsidR="00755C3F" w:rsidRPr="00755C3F" w:rsidTr="00755C3F">
        <w:trPr>
          <w:trHeight w:val="537"/>
          <w:jc w:val="center"/>
        </w:trPr>
        <w:tc>
          <w:tcPr>
            <w:tcW w:w="2623" w:type="dxa"/>
            <w:tcBorders>
              <w:top w:val="nil"/>
              <w:left w:val="single" w:sz="4" w:space="0" w:color="auto"/>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主营业务</w:t>
            </w:r>
          </w:p>
        </w:tc>
        <w:tc>
          <w:tcPr>
            <w:tcW w:w="5913" w:type="dxa"/>
            <w:gridSpan w:val="3"/>
            <w:tcBorders>
              <w:top w:val="single" w:sz="4" w:space="0" w:color="auto"/>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left"/>
              <w:rPr>
                <w:rFonts w:ascii="宋体" w:eastAsia="宋体" w:hAnsi="宋体" w:cs="宋体"/>
                <w:color w:val="000000"/>
                <w:kern w:val="0"/>
                <w:szCs w:val="21"/>
              </w:rPr>
            </w:pPr>
            <w:r w:rsidRPr="00755C3F">
              <w:rPr>
                <w:rFonts w:ascii="宋体" w:eastAsia="宋体" w:hAnsi="宋体" w:cs="宋体" w:hint="eastAsia"/>
                <w:color w:val="000000"/>
                <w:kern w:val="0"/>
                <w:szCs w:val="21"/>
              </w:rPr>
              <w:t>眼镜零售的连锁经营</w:t>
            </w:r>
          </w:p>
        </w:tc>
      </w:tr>
    </w:tbl>
    <w:p w:rsidR="004F326E" w:rsidRDefault="004F326E" w:rsidP="00C36B0B">
      <w:pPr>
        <w:widowControl/>
        <w:ind w:firstLineChars="200" w:firstLine="480"/>
        <w:jc w:val="left"/>
        <w:rPr>
          <w:rFonts w:ascii="楷体" w:eastAsia="楷体" w:hAnsi="楷体" w:cs="宋体"/>
          <w:kern w:val="0"/>
          <w:sz w:val="24"/>
          <w:szCs w:val="24"/>
        </w:rPr>
      </w:pPr>
    </w:p>
    <w:p w:rsidR="000D4EAC" w:rsidRPr="000D4EAC" w:rsidRDefault="000D4EAC" w:rsidP="00C36B0B">
      <w:pPr>
        <w:widowControl/>
        <w:ind w:firstLineChars="200" w:firstLine="480"/>
        <w:jc w:val="left"/>
        <w:rPr>
          <w:rFonts w:ascii="楷体" w:eastAsia="楷体" w:hAnsi="楷体" w:cs="宋体"/>
          <w:kern w:val="0"/>
          <w:sz w:val="24"/>
          <w:szCs w:val="24"/>
        </w:rPr>
      </w:pPr>
      <w:r w:rsidRPr="000D4EAC">
        <w:rPr>
          <w:rFonts w:ascii="楷体" w:eastAsia="楷体" w:hAnsi="楷体" w:cs="宋体" w:hint="eastAsia"/>
          <w:kern w:val="0"/>
          <w:sz w:val="24"/>
          <w:szCs w:val="24"/>
        </w:rPr>
        <w:t>1、2009-2011年，博士有限及其子公司分三次收购实际控制人的132家门店相关资产。请发行人代表进一步说明收购门店的经营情况。请保荐代表人发表核查意见。</w:t>
      </w:r>
    </w:p>
    <w:p w:rsidR="000D4EAC" w:rsidRPr="000D4EAC" w:rsidRDefault="000D4EAC" w:rsidP="00C36B0B">
      <w:pPr>
        <w:widowControl/>
        <w:ind w:firstLineChars="200" w:firstLine="480"/>
        <w:jc w:val="left"/>
        <w:rPr>
          <w:rFonts w:ascii="楷体" w:eastAsia="楷体" w:hAnsi="楷体" w:cs="宋体"/>
          <w:kern w:val="0"/>
          <w:sz w:val="24"/>
          <w:szCs w:val="24"/>
        </w:rPr>
      </w:pPr>
      <w:r w:rsidRPr="000D4EAC">
        <w:rPr>
          <w:rFonts w:ascii="楷体" w:eastAsia="楷体" w:hAnsi="楷体" w:cs="宋体" w:hint="eastAsia"/>
          <w:kern w:val="0"/>
          <w:sz w:val="24"/>
          <w:szCs w:val="24"/>
        </w:rPr>
        <w:t>2、报告期内，自营门店销售模式下的现金收款占该销售模式收款比例为26.02%、24.43%、22.25%和19.01%。请发行人代表进一步说明现金收款方面的内控措施。请保荐代表人发表核查意见。</w:t>
      </w:r>
    </w:p>
    <w:p w:rsidR="000D4EAC" w:rsidRPr="000D4EAC" w:rsidRDefault="000D4EAC" w:rsidP="00C36B0B">
      <w:pPr>
        <w:widowControl/>
        <w:ind w:firstLineChars="200" w:firstLine="480"/>
        <w:jc w:val="left"/>
        <w:rPr>
          <w:rFonts w:ascii="楷体" w:eastAsia="楷体" w:hAnsi="楷体" w:cs="宋体"/>
          <w:kern w:val="0"/>
          <w:sz w:val="24"/>
          <w:szCs w:val="24"/>
        </w:rPr>
      </w:pPr>
      <w:r w:rsidRPr="000D4EAC">
        <w:rPr>
          <w:rFonts w:ascii="楷体" w:eastAsia="楷体" w:hAnsi="楷体" w:cs="宋体" w:hint="eastAsia"/>
          <w:kern w:val="0"/>
          <w:sz w:val="24"/>
          <w:szCs w:val="24"/>
        </w:rPr>
        <w:t>3、招股说明书披露，北京知识产权法院于2016年8月25日作出的《行政判决书》（［2016］京73行初2823号）判决如下：①撤销商标评审委于2016年4月20日作出的商评字[2016]第34607号关于第6348736号“”商标无效宣告请求裁定；②商标评审委应在该判决生效后就淮安博士针对发行人的第6348736号“”商标提出的商标无效宣告请求重新作出审查决定。在前述行政诉讼案件的审理期间，淮安博士以侵犯注册商标专用权为由，分别于2016年6月28日向北京市朝阳区人民法院起诉发行人子公司北京博士；淮安博士以侵犯注册商标专用权为由，于2016年6月23日向无锡市滨湖区人民法院起诉发行人及其无锡万象分公司。2016年8月，上述两项商标侵权案件经淮安博士申请，已被裁定准许撤诉。</w:t>
      </w:r>
    </w:p>
    <w:p w:rsidR="000D4EAC" w:rsidRDefault="000D4EAC" w:rsidP="00C36B0B">
      <w:pPr>
        <w:widowControl/>
        <w:ind w:firstLineChars="200" w:firstLine="480"/>
        <w:jc w:val="left"/>
        <w:rPr>
          <w:rFonts w:ascii="楷体" w:eastAsia="楷体" w:hAnsi="楷体" w:cs="宋体"/>
          <w:kern w:val="0"/>
          <w:sz w:val="24"/>
          <w:szCs w:val="24"/>
        </w:rPr>
      </w:pPr>
      <w:r w:rsidRPr="000D4EAC">
        <w:rPr>
          <w:rFonts w:ascii="楷体" w:eastAsia="楷体" w:hAnsi="楷体" w:cs="宋体" w:hint="eastAsia"/>
          <w:kern w:val="0"/>
          <w:sz w:val="24"/>
          <w:szCs w:val="24"/>
        </w:rPr>
        <w:t>请发行人代表说明，淮安博士撤销上述两项商标侵权案件诉讼的原因，发行人是否与淮安博士达成庭外和解及其内容；截至目前，商标评审委就淮安博士针对发行人第6348736号“”商标提出的商标无效宣告请求进行审查的进展；发行人是否存在因商标使用侵权而导致的经营风险。请保荐代表人发表核查意见。</w:t>
      </w:r>
    </w:p>
    <w:p w:rsidR="00755C3F" w:rsidRPr="000D4EAC" w:rsidRDefault="00755C3F" w:rsidP="00C36B0B">
      <w:pPr>
        <w:widowControl/>
        <w:ind w:firstLineChars="200" w:firstLine="480"/>
        <w:jc w:val="left"/>
        <w:rPr>
          <w:rFonts w:ascii="楷体" w:eastAsia="楷体" w:hAnsi="楷体" w:cs="宋体"/>
          <w:kern w:val="0"/>
          <w:sz w:val="24"/>
          <w:szCs w:val="24"/>
        </w:rPr>
      </w:pPr>
    </w:p>
    <w:p w:rsidR="000D4EAC" w:rsidRPr="007E1DC7" w:rsidRDefault="006C0F97" w:rsidP="006C0F97">
      <w:pPr>
        <w:keepNext/>
        <w:keepLines/>
        <w:spacing w:line="415" w:lineRule="auto"/>
        <w:outlineLvl w:val="2"/>
        <w:rPr>
          <w:b/>
          <w:bCs/>
          <w:szCs w:val="21"/>
        </w:rPr>
      </w:pPr>
      <w:r>
        <w:rPr>
          <w:rFonts w:hint="eastAsia"/>
          <w:b/>
          <w:bCs/>
          <w:szCs w:val="21"/>
        </w:rPr>
        <w:t>13</w:t>
      </w:r>
      <w:r>
        <w:rPr>
          <w:rFonts w:hint="eastAsia"/>
          <w:b/>
          <w:bCs/>
          <w:szCs w:val="21"/>
        </w:rPr>
        <w:t>、</w:t>
      </w:r>
      <w:r w:rsidR="000D4EAC" w:rsidRPr="007E1DC7">
        <w:rPr>
          <w:rFonts w:hint="eastAsia"/>
          <w:b/>
          <w:bCs/>
          <w:szCs w:val="21"/>
        </w:rPr>
        <w:t>上海华测导航技术股份有限公司</w:t>
      </w:r>
    </w:p>
    <w:tbl>
      <w:tblPr>
        <w:tblW w:w="8447" w:type="dxa"/>
        <w:jc w:val="center"/>
        <w:tblLook w:val="04A0" w:firstRow="1" w:lastRow="0" w:firstColumn="1" w:lastColumn="0" w:noHBand="0" w:noVBand="1"/>
      </w:tblPr>
      <w:tblGrid>
        <w:gridCol w:w="2595"/>
        <w:gridCol w:w="2362"/>
        <w:gridCol w:w="1701"/>
        <w:gridCol w:w="1789"/>
      </w:tblGrid>
      <w:tr w:rsidR="00755C3F" w:rsidRPr="00755C3F" w:rsidTr="00755C3F">
        <w:trPr>
          <w:trHeight w:val="464"/>
          <w:jc w:val="center"/>
        </w:trPr>
        <w:tc>
          <w:tcPr>
            <w:tcW w:w="25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设立时间</w:t>
            </w:r>
          </w:p>
        </w:tc>
        <w:tc>
          <w:tcPr>
            <w:tcW w:w="2362" w:type="dxa"/>
            <w:tcBorders>
              <w:top w:val="single" w:sz="4" w:space="0" w:color="auto"/>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left"/>
              <w:rPr>
                <w:rFonts w:ascii="Calibri" w:eastAsia="宋体" w:hAnsi="Calibri" w:cs="Calibri"/>
                <w:color w:val="000000"/>
                <w:kern w:val="0"/>
                <w:szCs w:val="21"/>
              </w:rPr>
            </w:pPr>
            <w:r w:rsidRPr="00755C3F">
              <w:rPr>
                <w:rFonts w:ascii="Calibri" w:eastAsia="宋体" w:hAnsi="Calibri" w:cs="Calibri"/>
                <w:color w:val="000000"/>
                <w:kern w:val="0"/>
                <w:szCs w:val="21"/>
              </w:rPr>
              <w:t>2003-9-12</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省市</w:t>
            </w:r>
          </w:p>
        </w:tc>
        <w:tc>
          <w:tcPr>
            <w:tcW w:w="1789" w:type="dxa"/>
            <w:tcBorders>
              <w:top w:val="single" w:sz="4" w:space="0" w:color="auto"/>
              <w:left w:val="nil"/>
              <w:bottom w:val="single" w:sz="4" w:space="0" w:color="auto"/>
              <w:right w:val="single" w:sz="4" w:space="0" w:color="auto"/>
            </w:tcBorders>
            <w:shd w:val="clear" w:color="auto" w:fill="auto"/>
            <w:vAlign w:val="center"/>
            <w:hideMark/>
          </w:tcPr>
          <w:p w:rsidR="00755C3F" w:rsidRPr="00755C3F" w:rsidRDefault="00755C3F" w:rsidP="00755C3F">
            <w:pPr>
              <w:widowControl/>
              <w:rPr>
                <w:rFonts w:ascii="宋体" w:eastAsia="宋体" w:hAnsi="宋体" w:cs="宋体"/>
                <w:color w:val="000000"/>
                <w:kern w:val="0"/>
                <w:szCs w:val="21"/>
              </w:rPr>
            </w:pPr>
            <w:r w:rsidRPr="00755C3F">
              <w:rPr>
                <w:rFonts w:ascii="宋体" w:eastAsia="宋体" w:hAnsi="宋体" w:cs="宋体" w:hint="eastAsia"/>
                <w:color w:val="000000"/>
                <w:kern w:val="0"/>
                <w:szCs w:val="21"/>
              </w:rPr>
              <w:t>上海市青浦区</w:t>
            </w:r>
          </w:p>
        </w:tc>
      </w:tr>
      <w:tr w:rsidR="00755C3F" w:rsidRPr="00755C3F" w:rsidTr="00755C3F">
        <w:trPr>
          <w:trHeight w:val="615"/>
          <w:jc w:val="center"/>
        </w:trPr>
        <w:tc>
          <w:tcPr>
            <w:tcW w:w="2595" w:type="dxa"/>
            <w:tcBorders>
              <w:top w:val="nil"/>
              <w:left w:val="single" w:sz="4" w:space="0" w:color="auto"/>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所属行业</w:t>
            </w:r>
          </w:p>
        </w:tc>
        <w:tc>
          <w:tcPr>
            <w:tcW w:w="2362" w:type="dxa"/>
            <w:tcBorders>
              <w:top w:val="nil"/>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left"/>
              <w:rPr>
                <w:rFonts w:ascii="宋体" w:eastAsia="宋体" w:hAnsi="宋体" w:cs="宋体"/>
                <w:color w:val="000000"/>
                <w:kern w:val="0"/>
                <w:szCs w:val="21"/>
              </w:rPr>
            </w:pPr>
            <w:r w:rsidRPr="00755C3F">
              <w:rPr>
                <w:rFonts w:ascii="宋体" w:eastAsia="宋体" w:hAnsi="宋体" w:cs="宋体" w:hint="eastAsia"/>
                <w:color w:val="000000"/>
                <w:kern w:val="0"/>
                <w:szCs w:val="21"/>
              </w:rPr>
              <w:t>计算机、通信和其他电子设备制造业</w:t>
            </w:r>
          </w:p>
        </w:tc>
        <w:tc>
          <w:tcPr>
            <w:tcW w:w="1701" w:type="dxa"/>
            <w:tcBorders>
              <w:top w:val="nil"/>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拟上市交易所</w:t>
            </w:r>
          </w:p>
        </w:tc>
        <w:tc>
          <w:tcPr>
            <w:tcW w:w="1789" w:type="dxa"/>
            <w:tcBorders>
              <w:top w:val="nil"/>
              <w:left w:val="nil"/>
              <w:bottom w:val="single" w:sz="4" w:space="0" w:color="auto"/>
              <w:right w:val="single" w:sz="4" w:space="0" w:color="auto"/>
            </w:tcBorders>
            <w:shd w:val="clear" w:color="auto" w:fill="auto"/>
            <w:vAlign w:val="center"/>
            <w:hideMark/>
          </w:tcPr>
          <w:p w:rsidR="00755C3F" w:rsidRPr="00755C3F" w:rsidRDefault="00755C3F" w:rsidP="00755C3F">
            <w:pPr>
              <w:widowControl/>
              <w:rPr>
                <w:rFonts w:ascii="宋体" w:eastAsia="宋体" w:hAnsi="宋体" w:cs="宋体"/>
                <w:color w:val="000000"/>
                <w:kern w:val="0"/>
                <w:szCs w:val="21"/>
              </w:rPr>
            </w:pPr>
            <w:r w:rsidRPr="00755C3F">
              <w:rPr>
                <w:rFonts w:ascii="宋体" w:eastAsia="宋体" w:hAnsi="宋体" w:cs="宋体" w:hint="eastAsia"/>
                <w:color w:val="000000"/>
                <w:kern w:val="0"/>
                <w:szCs w:val="21"/>
              </w:rPr>
              <w:t>创业板</w:t>
            </w:r>
          </w:p>
        </w:tc>
      </w:tr>
      <w:tr w:rsidR="00755C3F" w:rsidRPr="00755C3F" w:rsidTr="00755C3F">
        <w:trPr>
          <w:trHeight w:val="675"/>
          <w:jc w:val="center"/>
        </w:trPr>
        <w:tc>
          <w:tcPr>
            <w:tcW w:w="2595" w:type="dxa"/>
            <w:tcBorders>
              <w:top w:val="nil"/>
              <w:left w:val="single" w:sz="4" w:space="0" w:color="auto"/>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控股股东／实际控制人</w:t>
            </w:r>
          </w:p>
        </w:tc>
        <w:tc>
          <w:tcPr>
            <w:tcW w:w="5852" w:type="dxa"/>
            <w:gridSpan w:val="3"/>
            <w:tcBorders>
              <w:top w:val="single" w:sz="4" w:space="0" w:color="auto"/>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left"/>
              <w:rPr>
                <w:rFonts w:ascii="宋体" w:eastAsia="宋体" w:hAnsi="宋体" w:cs="宋体"/>
                <w:color w:val="000000"/>
                <w:kern w:val="0"/>
                <w:szCs w:val="21"/>
              </w:rPr>
            </w:pPr>
            <w:r w:rsidRPr="00755C3F">
              <w:rPr>
                <w:rFonts w:ascii="宋体" w:eastAsia="宋体" w:hAnsi="宋体" w:cs="宋体" w:hint="eastAsia"/>
                <w:color w:val="000000"/>
                <w:kern w:val="0"/>
                <w:szCs w:val="21"/>
              </w:rPr>
              <w:t>赵延平</w:t>
            </w:r>
          </w:p>
        </w:tc>
      </w:tr>
      <w:tr w:rsidR="00755C3F" w:rsidRPr="00755C3F" w:rsidTr="00755C3F">
        <w:trPr>
          <w:trHeight w:val="675"/>
          <w:jc w:val="center"/>
        </w:trPr>
        <w:tc>
          <w:tcPr>
            <w:tcW w:w="2595" w:type="dxa"/>
            <w:tcBorders>
              <w:top w:val="nil"/>
              <w:left w:val="single" w:sz="4" w:space="0" w:color="auto"/>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主营业务</w:t>
            </w:r>
          </w:p>
        </w:tc>
        <w:tc>
          <w:tcPr>
            <w:tcW w:w="5852" w:type="dxa"/>
            <w:gridSpan w:val="3"/>
            <w:tcBorders>
              <w:top w:val="single" w:sz="4" w:space="0" w:color="auto"/>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left"/>
              <w:rPr>
                <w:rFonts w:ascii="宋体" w:eastAsia="宋体" w:hAnsi="宋体" w:cs="宋体"/>
                <w:color w:val="000000"/>
                <w:kern w:val="0"/>
                <w:szCs w:val="21"/>
              </w:rPr>
            </w:pPr>
            <w:r w:rsidRPr="00755C3F">
              <w:rPr>
                <w:rFonts w:ascii="宋体" w:eastAsia="宋体" w:hAnsi="宋体" w:cs="宋体" w:hint="eastAsia"/>
                <w:color w:val="000000"/>
                <w:kern w:val="0"/>
                <w:szCs w:val="21"/>
              </w:rPr>
              <w:t>北斗高精度卫星导航定位相关软硬件技术产品的研发、生产和销售，并为行业客户提供数据应用及系统解决方案</w:t>
            </w:r>
          </w:p>
        </w:tc>
      </w:tr>
    </w:tbl>
    <w:p w:rsidR="00755C3F" w:rsidRPr="00755C3F" w:rsidRDefault="00755C3F" w:rsidP="00C36B0B">
      <w:pPr>
        <w:widowControl/>
        <w:ind w:firstLineChars="200" w:firstLine="480"/>
        <w:jc w:val="left"/>
        <w:rPr>
          <w:rFonts w:ascii="楷体" w:eastAsia="楷体" w:hAnsi="楷体" w:cs="宋体"/>
          <w:kern w:val="0"/>
          <w:sz w:val="24"/>
          <w:szCs w:val="24"/>
        </w:rPr>
      </w:pPr>
    </w:p>
    <w:p w:rsidR="000D4EAC" w:rsidRPr="000D4EAC" w:rsidRDefault="000D4EAC" w:rsidP="00C36B0B">
      <w:pPr>
        <w:widowControl/>
        <w:ind w:firstLineChars="200" w:firstLine="480"/>
        <w:jc w:val="left"/>
        <w:rPr>
          <w:rFonts w:ascii="楷体" w:eastAsia="楷体" w:hAnsi="楷体" w:cs="宋体"/>
          <w:kern w:val="0"/>
          <w:sz w:val="24"/>
          <w:szCs w:val="24"/>
        </w:rPr>
      </w:pPr>
      <w:r w:rsidRPr="000D4EAC">
        <w:rPr>
          <w:rFonts w:ascii="楷体" w:eastAsia="楷体" w:hAnsi="楷体" w:cs="宋体" w:hint="eastAsia"/>
          <w:kern w:val="0"/>
          <w:sz w:val="24"/>
          <w:szCs w:val="24"/>
        </w:rPr>
        <w:lastRenderedPageBreak/>
        <w:t>1、发行人报告期2013年至2016年1-6月，现金收款的金额分别为3,004.68万元、2,043.04万元、2,712.00万元、1,026.13万元。报告期内实际控制人及其配偶对公司员工的借款金额为557.20万元。请发行人代表进一步说明员工卡收款的原因及内部控制的整改落实情况。请保荐代表人：（1）对借款员工是否将上述借款“存入公账”发表核查意见；（2）对采用员工卡收款的产品是否均销售给小微企业与农户发表核查意见；（3）进一步说明借款事项的核查过程，对借款的合理性、借款用途以及是否存在以借款代替员工薪酬的情况发表明确意见；（4）说明现金收款和员工卡收款的核查过程，对其销售真实性以及款项是否来源于客户发表明确意见。</w:t>
      </w:r>
    </w:p>
    <w:p w:rsidR="000D4EAC" w:rsidRDefault="000D4EAC" w:rsidP="00C36B0B">
      <w:pPr>
        <w:widowControl/>
        <w:ind w:firstLineChars="200" w:firstLine="480"/>
        <w:jc w:val="left"/>
        <w:rPr>
          <w:rFonts w:ascii="楷体" w:eastAsia="楷体" w:hAnsi="楷体" w:cs="宋体"/>
          <w:kern w:val="0"/>
          <w:sz w:val="24"/>
          <w:szCs w:val="24"/>
        </w:rPr>
      </w:pPr>
      <w:r w:rsidRPr="000D4EAC">
        <w:rPr>
          <w:rFonts w:ascii="楷体" w:eastAsia="楷体" w:hAnsi="楷体" w:cs="宋体" w:hint="eastAsia"/>
          <w:kern w:val="0"/>
          <w:sz w:val="24"/>
          <w:szCs w:val="24"/>
        </w:rPr>
        <w:t>2、请发行人代表说明2015年度换货比例较高的原因，前员工设立的公司哈尔滨星途购买发行人产品不是最新产品型号、2016年开始与发行人合作即成为发行人第二大客户的原因，哈尔滨星途收入突增而其他黑龙江客户收入大幅下降的原因。请保荐代表人对发行人客户中前员工设立的公司、近期刚成立的公司是否存在大额销售退回的风险发表核查意见，对发行人的退换货行为是否与商务合同条款相一致发表核查意见。</w:t>
      </w:r>
    </w:p>
    <w:p w:rsidR="00755C3F" w:rsidRPr="000D4EAC" w:rsidRDefault="00755C3F" w:rsidP="00C36B0B">
      <w:pPr>
        <w:widowControl/>
        <w:ind w:firstLineChars="200" w:firstLine="480"/>
        <w:jc w:val="left"/>
        <w:rPr>
          <w:rFonts w:ascii="楷体" w:eastAsia="楷体" w:hAnsi="楷体" w:cs="宋体"/>
          <w:kern w:val="0"/>
          <w:sz w:val="24"/>
          <w:szCs w:val="24"/>
        </w:rPr>
      </w:pPr>
    </w:p>
    <w:p w:rsidR="000D4EAC" w:rsidRPr="007E1DC7" w:rsidRDefault="006C0F97" w:rsidP="006C0F97">
      <w:pPr>
        <w:keepNext/>
        <w:keepLines/>
        <w:spacing w:line="415" w:lineRule="auto"/>
        <w:outlineLvl w:val="2"/>
        <w:rPr>
          <w:b/>
          <w:bCs/>
          <w:szCs w:val="21"/>
        </w:rPr>
      </w:pPr>
      <w:r>
        <w:rPr>
          <w:rFonts w:hint="eastAsia"/>
          <w:b/>
          <w:bCs/>
          <w:szCs w:val="21"/>
        </w:rPr>
        <w:t>14</w:t>
      </w:r>
      <w:r>
        <w:rPr>
          <w:rFonts w:hint="eastAsia"/>
          <w:b/>
          <w:bCs/>
          <w:szCs w:val="21"/>
        </w:rPr>
        <w:t>、</w:t>
      </w:r>
      <w:r w:rsidR="000D4EAC" w:rsidRPr="007E1DC7">
        <w:rPr>
          <w:rFonts w:hint="eastAsia"/>
          <w:b/>
          <w:bCs/>
          <w:szCs w:val="21"/>
        </w:rPr>
        <w:t>柳州欧维姆机械股份有限公司</w:t>
      </w:r>
    </w:p>
    <w:tbl>
      <w:tblPr>
        <w:tblW w:w="8192" w:type="dxa"/>
        <w:jc w:val="center"/>
        <w:tblLook w:val="04A0" w:firstRow="1" w:lastRow="0" w:firstColumn="1" w:lastColumn="0" w:noHBand="0" w:noVBand="1"/>
      </w:tblPr>
      <w:tblGrid>
        <w:gridCol w:w="2517"/>
        <w:gridCol w:w="1945"/>
        <w:gridCol w:w="1762"/>
        <w:gridCol w:w="1968"/>
      </w:tblGrid>
      <w:tr w:rsidR="00755C3F" w:rsidRPr="00755C3F" w:rsidTr="00755C3F">
        <w:trPr>
          <w:trHeight w:val="603"/>
          <w:jc w:val="center"/>
        </w:trPr>
        <w:tc>
          <w:tcPr>
            <w:tcW w:w="25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设立时间</w:t>
            </w:r>
          </w:p>
        </w:tc>
        <w:tc>
          <w:tcPr>
            <w:tcW w:w="1945" w:type="dxa"/>
            <w:tcBorders>
              <w:top w:val="single" w:sz="4" w:space="0" w:color="auto"/>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left"/>
              <w:rPr>
                <w:rFonts w:ascii="Calibri" w:eastAsia="宋体" w:hAnsi="Calibri" w:cs="Calibri"/>
                <w:color w:val="000000"/>
                <w:kern w:val="0"/>
                <w:szCs w:val="21"/>
              </w:rPr>
            </w:pPr>
            <w:r w:rsidRPr="00755C3F">
              <w:rPr>
                <w:rFonts w:ascii="Calibri" w:eastAsia="宋体" w:hAnsi="Calibri" w:cs="Calibri"/>
                <w:color w:val="000000"/>
                <w:kern w:val="0"/>
                <w:szCs w:val="21"/>
              </w:rPr>
              <w:t>2002-10-24</w:t>
            </w:r>
          </w:p>
        </w:tc>
        <w:tc>
          <w:tcPr>
            <w:tcW w:w="1762" w:type="dxa"/>
            <w:tcBorders>
              <w:top w:val="single" w:sz="4" w:space="0" w:color="auto"/>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省市</w:t>
            </w:r>
          </w:p>
        </w:tc>
        <w:tc>
          <w:tcPr>
            <w:tcW w:w="1968" w:type="dxa"/>
            <w:tcBorders>
              <w:top w:val="single" w:sz="4" w:space="0" w:color="auto"/>
              <w:left w:val="nil"/>
              <w:bottom w:val="single" w:sz="4" w:space="0" w:color="auto"/>
              <w:right w:val="single" w:sz="4" w:space="0" w:color="auto"/>
            </w:tcBorders>
            <w:shd w:val="clear" w:color="auto" w:fill="auto"/>
            <w:vAlign w:val="center"/>
            <w:hideMark/>
          </w:tcPr>
          <w:p w:rsidR="00755C3F" w:rsidRPr="00755C3F" w:rsidRDefault="00755C3F" w:rsidP="00755C3F">
            <w:pPr>
              <w:widowControl/>
              <w:rPr>
                <w:rFonts w:ascii="宋体" w:eastAsia="宋体" w:hAnsi="宋体" w:cs="宋体"/>
                <w:color w:val="000000"/>
                <w:kern w:val="0"/>
                <w:szCs w:val="21"/>
              </w:rPr>
            </w:pPr>
            <w:r w:rsidRPr="00755C3F">
              <w:rPr>
                <w:rFonts w:ascii="宋体" w:eastAsia="宋体" w:hAnsi="宋体" w:cs="宋体" w:hint="eastAsia"/>
                <w:color w:val="000000"/>
                <w:kern w:val="0"/>
                <w:szCs w:val="21"/>
              </w:rPr>
              <w:t>广西壮族自治区柳州市</w:t>
            </w:r>
          </w:p>
        </w:tc>
      </w:tr>
      <w:tr w:rsidR="00755C3F" w:rsidRPr="00755C3F" w:rsidTr="00755C3F">
        <w:trPr>
          <w:trHeight w:val="467"/>
          <w:jc w:val="center"/>
        </w:trPr>
        <w:tc>
          <w:tcPr>
            <w:tcW w:w="2517" w:type="dxa"/>
            <w:tcBorders>
              <w:top w:val="nil"/>
              <w:left w:val="single" w:sz="4" w:space="0" w:color="auto"/>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所属行业</w:t>
            </w:r>
          </w:p>
        </w:tc>
        <w:tc>
          <w:tcPr>
            <w:tcW w:w="1945" w:type="dxa"/>
            <w:tcBorders>
              <w:top w:val="nil"/>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left"/>
              <w:rPr>
                <w:rFonts w:ascii="宋体" w:eastAsia="宋体" w:hAnsi="宋体" w:cs="宋体"/>
                <w:color w:val="000000"/>
                <w:kern w:val="0"/>
                <w:szCs w:val="21"/>
              </w:rPr>
            </w:pPr>
            <w:r w:rsidRPr="00755C3F">
              <w:rPr>
                <w:rFonts w:ascii="宋体" w:eastAsia="宋体" w:hAnsi="宋体" w:cs="宋体" w:hint="eastAsia"/>
                <w:color w:val="000000"/>
                <w:kern w:val="0"/>
                <w:szCs w:val="21"/>
              </w:rPr>
              <w:t>金属制品业</w:t>
            </w:r>
          </w:p>
        </w:tc>
        <w:tc>
          <w:tcPr>
            <w:tcW w:w="1762" w:type="dxa"/>
            <w:tcBorders>
              <w:top w:val="nil"/>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拟上市交易所</w:t>
            </w:r>
          </w:p>
        </w:tc>
        <w:tc>
          <w:tcPr>
            <w:tcW w:w="1968" w:type="dxa"/>
            <w:tcBorders>
              <w:top w:val="nil"/>
              <w:left w:val="nil"/>
              <w:bottom w:val="single" w:sz="4" w:space="0" w:color="auto"/>
              <w:right w:val="single" w:sz="4" w:space="0" w:color="auto"/>
            </w:tcBorders>
            <w:shd w:val="clear" w:color="auto" w:fill="auto"/>
            <w:vAlign w:val="center"/>
            <w:hideMark/>
          </w:tcPr>
          <w:p w:rsidR="00755C3F" w:rsidRPr="00755C3F" w:rsidRDefault="00755C3F" w:rsidP="00755C3F">
            <w:pPr>
              <w:widowControl/>
              <w:rPr>
                <w:rFonts w:ascii="宋体" w:eastAsia="宋体" w:hAnsi="宋体" w:cs="宋体"/>
                <w:color w:val="000000"/>
                <w:kern w:val="0"/>
                <w:szCs w:val="21"/>
              </w:rPr>
            </w:pPr>
            <w:r w:rsidRPr="00755C3F">
              <w:rPr>
                <w:rFonts w:ascii="宋体" w:eastAsia="宋体" w:hAnsi="宋体" w:cs="宋体" w:hint="eastAsia"/>
                <w:color w:val="000000"/>
                <w:kern w:val="0"/>
                <w:szCs w:val="21"/>
              </w:rPr>
              <w:t>创业板</w:t>
            </w:r>
          </w:p>
        </w:tc>
      </w:tr>
      <w:tr w:rsidR="00755C3F" w:rsidRPr="00755C3F" w:rsidTr="00755C3F">
        <w:trPr>
          <w:trHeight w:val="513"/>
          <w:jc w:val="center"/>
        </w:trPr>
        <w:tc>
          <w:tcPr>
            <w:tcW w:w="2517" w:type="dxa"/>
            <w:tcBorders>
              <w:top w:val="nil"/>
              <w:left w:val="single" w:sz="4" w:space="0" w:color="auto"/>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控股股东／实际控制人</w:t>
            </w:r>
          </w:p>
        </w:tc>
        <w:tc>
          <w:tcPr>
            <w:tcW w:w="5675" w:type="dxa"/>
            <w:gridSpan w:val="3"/>
            <w:tcBorders>
              <w:top w:val="single" w:sz="4" w:space="0" w:color="auto"/>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left"/>
              <w:rPr>
                <w:rFonts w:ascii="宋体" w:eastAsia="宋体" w:hAnsi="宋体" w:cs="宋体"/>
                <w:color w:val="000000"/>
                <w:kern w:val="0"/>
                <w:szCs w:val="21"/>
              </w:rPr>
            </w:pPr>
            <w:r w:rsidRPr="00755C3F">
              <w:rPr>
                <w:rFonts w:ascii="宋体" w:eastAsia="宋体" w:hAnsi="宋体" w:cs="宋体" w:hint="eastAsia"/>
                <w:color w:val="000000"/>
                <w:kern w:val="0"/>
                <w:szCs w:val="21"/>
              </w:rPr>
              <w:t>广西壮族自治区人民政府国有资产监督管理委员会</w:t>
            </w:r>
          </w:p>
        </w:tc>
      </w:tr>
      <w:tr w:rsidR="00755C3F" w:rsidRPr="00755C3F" w:rsidTr="00755C3F">
        <w:trPr>
          <w:trHeight w:val="513"/>
          <w:jc w:val="center"/>
        </w:trPr>
        <w:tc>
          <w:tcPr>
            <w:tcW w:w="2517" w:type="dxa"/>
            <w:tcBorders>
              <w:top w:val="nil"/>
              <w:left w:val="single" w:sz="4" w:space="0" w:color="auto"/>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主营业务</w:t>
            </w:r>
          </w:p>
        </w:tc>
        <w:tc>
          <w:tcPr>
            <w:tcW w:w="5675" w:type="dxa"/>
            <w:gridSpan w:val="3"/>
            <w:tcBorders>
              <w:top w:val="single" w:sz="4" w:space="0" w:color="auto"/>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left"/>
              <w:rPr>
                <w:rFonts w:ascii="宋体" w:eastAsia="宋体" w:hAnsi="宋体" w:cs="宋体"/>
                <w:color w:val="000000"/>
                <w:kern w:val="0"/>
                <w:szCs w:val="21"/>
              </w:rPr>
            </w:pPr>
            <w:r w:rsidRPr="00755C3F">
              <w:rPr>
                <w:rFonts w:ascii="宋体" w:eastAsia="宋体" w:hAnsi="宋体" w:cs="宋体" w:hint="eastAsia"/>
                <w:color w:val="000000"/>
                <w:kern w:val="0"/>
                <w:szCs w:val="21"/>
              </w:rPr>
              <w:t>提供预应力技术的设计开发、技术咨询、生产制造到工程安装、结构安全监测、管养与维护</w:t>
            </w:r>
          </w:p>
        </w:tc>
      </w:tr>
    </w:tbl>
    <w:p w:rsidR="00755C3F" w:rsidRPr="00755C3F" w:rsidRDefault="00755C3F" w:rsidP="00C36B0B">
      <w:pPr>
        <w:widowControl/>
        <w:ind w:firstLineChars="200" w:firstLine="480"/>
        <w:jc w:val="left"/>
        <w:rPr>
          <w:rFonts w:ascii="楷体" w:eastAsia="楷体" w:hAnsi="楷体" w:cs="宋体"/>
          <w:kern w:val="0"/>
          <w:sz w:val="24"/>
          <w:szCs w:val="24"/>
        </w:rPr>
      </w:pPr>
    </w:p>
    <w:p w:rsidR="000D4EAC" w:rsidRPr="000D4EAC" w:rsidRDefault="000D4EAC" w:rsidP="00C36B0B">
      <w:pPr>
        <w:widowControl/>
        <w:ind w:firstLineChars="200" w:firstLine="480"/>
        <w:jc w:val="left"/>
        <w:rPr>
          <w:rFonts w:ascii="楷体" w:eastAsia="楷体" w:hAnsi="楷体" w:cs="宋体"/>
          <w:kern w:val="0"/>
          <w:sz w:val="24"/>
          <w:szCs w:val="24"/>
        </w:rPr>
      </w:pPr>
      <w:r w:rsidRPr="000D4EAC">
        <w:rPr>
          <w:rFonts w:ascii="楷体" w:eastAsia="楷体" w:hAnsi="楷体" w:cs="宋体" w:hint="eastAsia"/>
          <w:kern w:val="0"/>
          <w:sz w:val="24"/>
          <w:szCs w:val="24"/>
        </w:rPr>
        <w:t>1、报告期内，发行人在其他应收款中反映的备用金余额分别为1,056.25万元、3,383.49万元、2,679.36万元、3,603.80万元，申报材料披露期末备用金主要系工程公司及东方公司减隔震业务拓展过程中发生的员工借支、工程施工项目借款和业务费借款。请发行人代表说明：（1）截至2016年末，备用金主要借款人、在发行人处任职情况及其借款数额；（2）发行人关于备用金借支、用途、审批、报销、归还的内部控制流程。请保荐代表人说明对发行人备用金内部控制和核算情况的核查过程和核查结论。</w:t>
      </w:r>
    </w:p>
    <w:p w:rsidR="000D4EAC" w:rsidRPr="000D4EAC" w:rsidRDefault="000D4EAC" w:rsidP="00C36B0B">
      <w:pPr>
        <w:widowControl/>
        <w:ind w:firstLineChars="200" w:firstLine="480"/>
        <w:jc w:val="left"/>
        <w:rPr>
          <w:rFonts w:ascii="楷体" w:eastAsia="楷体" w:hAnsi="楷体" w:cs="宋体"/>
          <w:kern w:val="0"/>
          <w:sz w:val="24"/>
          <w:szCs w:val="24"/>
        </w:rPr>
      </w:pPr>
      <w:r w:rsidRPr="000D4EAC">
        <w:rPr>
          <w:rFonts w:ascii="楷体" w:eastAsia="楷体" w:hAnsi="楷体" w:cs="宋体" w:hint="eastAsia"/>
          <w:kern w:val="0"/>
          <w:sz w:val="24"/>
          <w:szCs w:val="24"/>
        </w:rPr>
        <w:t>2、柳工集团为了获取银行短期流动贷款，借用欧维姆及其下属子公司的采购、销售等业务合同，与银行签订贷款合同，向银行申请贷款。发行人报告期2013年-2015年为柳工集团贷款的金额为82,000万元、40,000万元、10,000万元。发行申请文件还披露，报告期内，子公司缆索公司的缆索体系产品均通过母公司向外销售，母公司向缆索公司开具票据作为货款支付方式。发行人存在多开银行（商业）承兑汇票，而后通过银行贴现获得融资的情形，多开票据比例比较高。请发行人代表说明发行人母公司向缆索公司多开的票据是否具有真实交易背景。请保荐代表人结合上述事项说明对发行人资金、账户、合同管理、贷款、关联交易、法律风险等相关事项的内控制度及执行情况的核查过程及结论。</w:t>
      </w:r>
    </w:p>
    <w:p w:rsidR="000D4EAC" w:rsidRPr="000D4EAC" w:rsidRDefault="000D4EAC" w:rsidP="00C36B0B">
      <w:pPr>
        <w:widowControl/>
        <w:ind w:firstLineChars="200" w:firstLine="480"/>
        <w:jc w:val="left"/>
        <w:rPr>
          <w:rFonts w:ascii="楷体" w:eastAsia="楷体" w:hAnsi="楷体" w:cs="宋体"/>
          <w:kern w:val="0"/>
          <w:sz w:val="24"/>
          <w:szCs w:val="24"/>
        </w:rPr>
      </w:pPr>
      <w:r w:rsidRPr="000D4EAC">
        <w:rPr>
          <w:rFonts w:ascii="楷体" w:eastAsia="楷体" w:hAnsi="楷体" w:cs="宋体" w:hint="eastAsia"/>
          <w:kern w:val="0"/>
          <w:sz w:val="24"/>
          <w:szCs w:val="24"/>
        </w:rPr>
        <w:t>3、根据申请文件，2002年12月柳州市工业控股公司（国有）将发行人前身股权转让景丰投资。2003年3月经景丰投资控股股东华强集团（本次转让时</w:t>
      </w:r>
      <w:r w:rsidRPr="000D4EAC">
        <w:rPr>
          <w:rFonts w:ascii="楷体" w:eastAsia="楷体" w:hAnsi="楷体" w:cs="宋体" w:hint="eastAsia"/>
          <w:kern w:val="0"/>
          <w:sz w:val="24"/>
          <w:szCs w:val="24"/>
        </w:rPr>
        <w:lastRenderedPageBreak/>
        <w:t>企业性质为国有）同意，景丰投资将所持欧维姆有限540万元出资以84万元的价格转让给时任欧维姆有限董事长，将所持欧维姆有限180万元出资以28万元的价格转让给时任副董事长，将所持欧维姆有限180万元出资以28万元的价格转让给时任总经理。上述转让未经相关国有资产管理部门确认。2014年上述总经理配偶将上述受让的欧维姆合计180万股以810万元价格转让给柳工集团。请保荐代表人对上述转让的合规性、合理性发表明确结论性意见。</w:t>
      </w:r>
    </w:p>
    <w:p w:rsidR="000D4EAC" w:rsidRDefault="000D4EAC" w:rsidP="00C36B0B">
      <w:pPr>
        <w:widowControl/>
        <w:ind w:firstLineChars="200" w:firstLine="480"/>
        <w:jc w:val="left"/>
        <w:rPr>
          <w:rFonts w:ascii="楷体" w:eastAsia="楷体" w:hAnsi="楷体" w:cs="宋体"/>
          <w:kern w:val="0"/>
          <w:sz w:val="24"/>
          <w:szCs w:val="24"/>
        </w:rPr>
      </w:pPr>
      <w:r w:rsidRPr="000D4EAC">
        <w:rPr>
          <w:rFonts w:ascii="楷体" w:eastAsia="楷体" w:hAnsi="楷体" w:cs="宋体" w:hint="eastAsia"/>
          <w:kern w:val="0"/>
          <w:sz w:val="24"/>
          <w:szCs w:val="24"/>
        </w:rPr>
        <w:t>4、根据申请文件，发行人报告期内销售费用率大大高于同行业上市公司，其中业务费用占销售费用的比例在27%-38%之间。请发行人代表说明向相关咨询类公司支付业务费的比例，报告期每年接受业务费的咨询类公司数量；柳州市浩荣劳务服务有限公司作为一家建筑劳务分包企业、柳州微风科技服务有限公司作为一家2016年新设的互联网咨询相关企业，发行人向其采购技术咨询服务的具体内容及合理性。请保荐代表人说明对业务费真实性及合法合规性的核查过程及结论。</w:t>
      </w:r>
    </w:p>
    <w:p w:rsidR="00755C3F" w:rsidRPr="000D4EAC" w:rsidRDefault="00755C3F" w:rsidP="00C36B0B">
      <w:pPr>
        <w:widowControl/>
        <w:ind w:firstLineChars="200" w:firstLine="480"/>
        <w:jc w:val="left"/>
        <w:rPr>
          <w:rFonts w:ascii="楷体" w:eastAsia="楷体" w:hAnsi="楷体" w:cs="宋体"/>
          <w:kern w:val="0"/>
          <w:sz w:val="24"/>
          <w:szCs w:val="24"/>
        </w:rPr>
      </w:pPr>
    </w:p>
    <w:p w:rsidR="000D4EAC" w:rsidRPr="007E1DC7" w:rsidRDefault="006C0F97" w:rsidP="006C0F97">
      <w:pPr>
        <w:keepNext/>
        <w:keepLines/>
        <w:spacing w:line="415" w:lineRule="auto"/>
        <w:outlineLvl w:val="2"/>
        <w:rPr>
          <w:b/>
          <w:bCs/>
          <w:szCs w:val="21"/>
        </w:rPr>
      </w:pPr>
      <w:r>
        <w:rPr>
          <w:rFonts w:hint="eastAsia"/>
          <w:b/>
          <w:bCs/>
          <w:szCs w:val="21"/>
        </w:rPr>
        <w:t>15</w:t>
      </w:r>
      <w:r>
        <w:rPr>
          <w:rFonts w:hint="eastAsia"/>
          <w:b/>
          <w:bCs/>
          <w:szCs w:val="21"/>
        </w:rPr>
        <w:t>、</w:t>
      </w:r>
      <w:r w:rsidR="000D4EAC" w:rsidRPr="007E1DC7">
        <w:rPr>
          <w:rFonts w:hint="eastAsia"/>
          <w:b/>
          <w:bCs/>
          <w:szCs w:val="21"/>
        </w:rPr>
        <w:t>广东新劲刚新材料科技股份有限公司</w:t>
      </w:r>
    </w:p>
    <w:tbl>
      <w:tblPr>
        <w:tblW w:w="8342" w:type="dxa"/>
        <w:jc w:val="center"/>
        <w:tblLook w:val="04A0" w:firstRow="1" w:lastRow="0" w:firstColumn="1" w:lastColumn="0" w:noHBand="0" w:noVBand="1"/>
      </w:tblPr>
      <w:tblGrid>
        <w:gridCol w:w="2563"/>
        <w:gridCol w:w="1980"/>
        <w:gridCol w:w="1794"/>
        <w:gridCol w:w="2005"/>
      </w:tblGrid>
      <w:tr w:rsidR="00755C3F" w:rsidRPr="00755C3F" w:rsidTr="00755C3F">
        <w:trPr>
          <w:trHeight w:val="611"/>
          <w:jc w:val="center"/>
        </w:trPr>
        <w:tc>
          <w:tcPr>
            <w:tcW w:w="256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设立时间</w:t>
            </w:r>
          </w:p>
        </w:tc>
        <w:tc>
          <w:tcPr>
            <w:tcW w:w="1980" w:type="dxa"/>
            <w:tcBorders>
              <w:top w:val="single" w:sz="4" w:space="0" w:color="auto"/>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left"/>
              <w:rPr>
                <w:rFonts w:ascii="Calibri" w:eastAsia="宋体" w:hAnsi="Calibri" w:cs="Calibri"/>
                <w:color w:val="000000"/>
                <w:kern w:val="0"/>
                <w:szCs w:val="21"/>
              </w:rPr>
            </w:pPr>
            <w:r w:rsidRPr="00755C3F">
              <w:rPr>
                <w:rFonts w:ascii="Calibri" w:eastAsia="宋体" w:hAnsi="Calibri" w:cs="Calibri"/>
                <w:color w:val="000000"/>
                <w:kern w:val="0"/>
                <w:szCs w:val="21"/>
              </w:rPr>
              <w:t>1998-12-9</w:t>
            </w:r>
          </w:p>
        </w:tc>
        <w:tc>
          <w:tcPr>
            <w:tcW w:w="1794" w:type="dxa"/>
            <w:tcBorders>
              <w:top w:val="single" w:sz="4" w:space="0" w:color="auto"/>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省市</w:t>
            </w:r>
          </w:p>
        </w:tc>
        <w:tc>
          <w:tcPr>
            <w:tcW w:w="2004" w:type="dxa"/>
            <w:tcBorders>
              <w:top w:val="single" w:sz="4" w:space="0" w:color="auto"/>
              <w:left w:val="nil"/>
              <w:bottom w:val="single" w:sz="4" w:space="0" w:color="auto"/>
              <w:right w:val="single" w:sz="4" w:space="0" w:color="auto"/>
            </w:tcBorders>
            <w:shd w:val="clear" w:color="auto" w:fill="auto"/>
            <w:vAlign w:val="center"/>
            <w:hideMark/>
          </w:tcPr>
          <w:p w:rsidR="00755C3F" w:rsidRPr="00755C3F" w:rsidRDefault="00755C3F" w:rsidP="00755C3F">
            <w:pPr>
              <w:widowControl/>
              <w:rPr>
                <w:rFonts w:ascii="宋体" w:eastAsia="宋体" w:hAnsi="宋体" w:cs="宋体"/>
                <w:color w:val="000000"/>
                <w:kern w:val="0"/>
                <w:szCs w:val="21"/>
              </w:rPr>
            </w:pPr>
            <w:r w:rsidRPr="00755C3F">
              <w:rPr>
                <w:rFonts w:ascii="宋体" w:eastAsia="宋体" w:hAnsi="宋体" w:cs="宋体" w:hint="eastAsia"/>
                <w:color w:val="000000"/>
                <w:kern w:val="0"/>
                <w:szCs w:val="21"/>
              </w:rPr>
              <w:t>广东省佛山市</w:t>
            </w:r>
          </w:p>
        </w:tc>
      </w:tr>
      <w:tr w:rsidR="00755C3F" w:rsidRPr="00755C3F" w:rsidTr="00755C3F">
        <w:trPr>
          <w:trHeight w:val="473"/>
          <w:jc w:val="center"/>
        </w:trPr>
        <w:tc>
          <w:tcPr>
            <w:tcW w:w="2563" w:type="dxa"/>
            <w:tcBorders>
              <w:top w:val="nil"/>
              <w:left w:val="single" w:sz="4" w:space="0" w:color="auto"/>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所属行业</w:t>
            </w:r>
          </w:p>
        </w:tc>
        <w:tc>
          <w:tcPr>
            <w:tcW w:w="1980" w:type="dxa"/>
            <w:tcBorders>
              <w:top w:val="nil"/>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left"/>
              <w:rPr>
                <w:rFonts w:ascii="宋体" w:eastAsia="宋体" w:hAnsi="宋体" w:cs="宋体"/>
                <w:color w:val="000000"/>
                <w:kern w:val="0"/>
                <w:szCs w:val="21"/>
              </w:rPr>
            </w:pPr>
            <w:r w:rsidRPr="00755C3F">
              <w:rPr>
                <w:rFonts w:ascii="宋体" w:eastAsia="宋体" w:hAnsi="宋体" w:cs="宋体" w:hint="eastAsia"/>
                <w:color w:val="000000"/>
                <w:kern w:val="0"/>
                <w:szCs w:val="21"/>
              </w:rPr>
              <w:t>金属制品业</w:t>
            </w:r>
          </w:p>
        </w:tc>
        <w:tc>
          <w:tcPr>
            <w:tcW w:w="1794" w:type="dxa"/>
            <w:tcBorders>
              <w:top w:val="nil"/>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拟上市交易所</w:t>
            </w:r>
          </w:p>
        </w:tc>
        <w:tc>
          <w:tcPr>
            <w:tcW w:w="2004" w:type="dxa"/>
            <w:tcBorders>
              <w:top w:val="nil"/>
              <w:left w:val="nil"/>
              <w:bottom w:val="single" w:sz="4" w:space="0" w:color="auto"/>
              <w:right w:val="single" w:sz="4" w:space="0" w:color="auto"/>
            </w:tcBorders>
            <w:shd w:val="clear" w:color="auto" w:fill="auto"/>
            <w:vAlign w:val="center"/>
            <w:hideMark/>
          </w:tcPr>
          <w:p w:rsidR="00755C3F" w:rsidRPr="00755C3F" w:rsidRDefault="00755C3F" w:rsidP="00755C3F">
            <w:pPr>
              <w:widowControl/>
              <w:rPr>
                <w:rFonts w:ascii="宋体" w:eastAsia="宋体" w:hAnsi="宋体" w:cs="宋体"/>
                <w:color w:val="000000"/>
                <w:kern w:val="0"/>
                <w:szCs w:val="21"/>
              </w:rPr>
            </w:pPr>
            <w:r w:rsidRPr="00755C3F">
              <w:rPr>
                <w:rFonts w:ascii="宋体" w:eastAsia="宋体" w:hAnsi="宋体" w:cs="宋体" w:hint="eastAsia"/>
                <w:color w:val="000000"/>
                <w:kern w:val="0"/>
                <w:szCs w:val="21"/>
              </w:rPr>
              <w:t>创业板</w:t>
            </w:r>
          </w:p>
        </w:tc>
      </w:tr>
      <w:tr w:rsidR="00755C3F" w:rsidRPr="00755C3F" w:rsidTr="00755C3F">
        <w:trPr>
          <w:trHeight w:val="519"/>
          <w:jc w:val="center"/>
        </w:trPr>
        <w:tc>
          <w:tcPr>
            <w:tcW w:w="2563" w:type="dxa"/>
            <w:tcBorders>
              <w:top w:val="nil"/>
              <w:left w:val="single" w:sz="4" w:space="0" w:color="auto"/>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控股股东／实际控制人</w:t>
            </w:r>
          </w:p>
        </w:tc>
        <w:tc>
          <w:tcPr>
            <w:tcW w:w="5779" w:type="dxa"/>
            <w:gridSpan w:val="3"/>
            <w:tcBorders>
              <w:top w:val="single" w:sz="4" w:space="0" w:color="auto"/>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left"/>
              <w:rPr>
                <w:rFonts w:ascii="宋体" w:eastAsia="宋体" w:hAnsi="宋体" w:cs="宋体"/>
                <w:color w:val="000000"/>
                <w:kern w:val="0"/>
                <w:szCs w:val="21"/>
              </w:rPr>
            </w:pPr>
            <w:r w:rsidRPr="00755C3F">
              <w:rPr>
                <w:rFonts w:ascii="宋体" w:eastAsia="宋体" w:hAnsi="宋体" w:cs="宋体" w:hint="eastAsia"/>
                <w:color w:val="000000"/>
                <w:kern w:val="0"/>
                <w:szCs w:val="21"/>
              </w:rPr>
              <w:t>王刚,王婧,雷炳秀</w:t>
            </w:r>
          </w:p>
        </w:tc>
      </w:tr>
      <w:tr w:rsidR="00755C3F" w:rsidRPr="00755C3F" w:rsidTr="00755C3F">
        <w:trPr>
          <w:trHeight w:val="519"/>
          <w:jc w:val="center"/>
        </w:trPr>
        <w:tc>
          <w:tcPr>
            <w:tcW w:w="2563" w:type="dxa"/>
            <w:tcBorders>
              <w:top w:val="nil"/>
              <w:left w:val="single" w:sz="4" w:space="0" w:color="auto"/>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主营业务</w:t>
            </w:r>
          </w:p>
        </w:tc>
        <w:tc>
          <w:tcPr>
            <w:tcW w:w="5779" w:type="dxa"/>
            <w:gridSpan w:val="3"/>
            <w:tcBorders>
              <w:top w:val="single" w:sz="4" w:space="0" w:color="auto"/>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left"/>
              <w:rPr>
                <w:rFonts w:ascii="宋体" w:eastAsia="宋体" w:hAnsi="宋体" w:cs="宋体"/>
                <w:color w:val="000000"/>
                <w:kern w:val="0"/>
                <w:szCs w:val="21"/>
              </w:rPr>
            </w:pPr>
            <w:r w:rsidRPr="00755C3F">
              <w:rPr>
                <w:rFonts w:ascii="宋体" w:eastAsia="宋体" w:hAnsi="宋体" w:cs="宋体" w:hint="eastAsia"/>
                <w:color w:val="000000"/>
                <w:kern w:val="0"/>
                <w:szCs w:val="21"/>
              </w:rPr>
              <w:t>从事高性能金属基复合材料及制品的研究、开发、生产和销售</w:t>
            </w:r>
          </w:p>
        </w:tc>
      </w:tr>
    </w:tbl>
    <w:p w:rsidR="00755C3F" w:rsidRPr="00755C3F" w:rsidRDefault="00755C3F" w:rsidP="00C36B0B">
      <w:pPr>
        <w:widowControl/>
        <w:ind w:firstLineChars="200" w:firstLine="480"/>
        <w:jc w:val="left"/>
        <w:rPr>
          <w:rFonts w:ascii="楷体" w:eastAsia="楷体" w:hAnsi="楷体" w:cs="宋体"/>
          <w:kern w:val="0"/>
          <w:sz w:val="24"/>
          <w:szCs w:val="24"/>
        </w:rPr>
      </w:pPr>
    </w:p>
    <w:p w:rsidR="000D4EAC" w:rsidRPr="000D4EAC" w:rsidRDefault="000D4EAC" w:rsidP="00C36B0B">
      <w:pPr>
        <w:widowControl/>
        <w:ind w:firstLineChars="200" w:firstLine="480"/>
        <w:jc w:val="left"/>
        <w:rPr>
          <w:rFonts w:ascii="楷体" w:eastAsia="楷体" w:hAnsi="楷体" w:cs="宋体"/>
          <w:kern w:val="0"/>
          <w:sz w:val="24"/>
          <w:szCs w:val="24"/>
        </w:rPr>
      </w:pPr>
      <w:r w:rsidRPr="000D4EAC">
        <w:rPr>
          <w:rFonts w:ascii="楷体" w:eastAsia="楷体" w:hAnsi="楷体" w:cs="宋体" w:hint="eastAsia"/>
          <w:kern w:val="0"/>
          <w:sz w:val="24"/>
          <w:szCs w:val="24"/>
        </w:rPr>
        <w:t>1、报告期内，消耗管理模式是发行人国内市场的主要销售模式，也有部分外销采用消耗管理模式，该模式下，收入根据磨抛加工面积、合同约定的单位面积价格与客户按月结算确认；报告期内，公司消耗管理模式下的平均结算价格呈现逐年下降的趋势，成本按照各产品消耗明细表中当月各产品的消耗数量乘以对应的单位成本进行结转。请发行人代表说明：（1）消耗管理模式确认的出口销售报关、发货、收入确认、存货管理、成本核算的流程及内控情况和消耗管理模式下内销收入确认和成本结转的区别；（2）报告期内，消耗管理模式下备货变动情况、计提存货跌价准备的测算方法和依据；（3）报告期内存货盘点的频率、比例、方法、盘点差异情况的处理。请保荐代表人说明对上述问题的核查情况及核查结论。</w:t>
      </w:r>
    </w:p>
    <w:p w:rsidR="000D4EAC" w:rsidRPr="000D4EAC" w:rsidRDefault="000D4EAC" w:rsidP="00C36B0B">
      <w:pPr>
        <w:widowControl/>
        <w:ind w:firstLineChars="200" w:firstLine="480"/>
        <w:jc w:val="left"/>
        <w:rPr>
          <w:rFonts w:ascii="楷体" w:eastAsia="楷体" w:hAnsi="楷体" w:cs="宋体"/>
          <w:kern w:val="0"/>
          <w:sz w:val="24"/>
          <w:szCs w:val="24"/>
        </w:rPr>
      </w:pPr>
      <w:r w:rsidRPr="000D4EAC">
        <w:rPr>
          <w:rFonts w:ascii="楷体" w:eastAsia="楷体" w:hAnsi="楷体" w:cs="宋体" w:hint="eastAsia"/>
          <w:kern w:val="0"/>
          <w:sz w:val="24"/>
          <w:szCs w:val="24"/>
        </w:rPr>
        <w:t>2、根据申请文件：（1）本次发行募集资金项目投产后，发行人相关产能将大幅提高，请发行人代表结合公司2016年的销量及未来市场的趋势，分析新增产能的消化前景；（2）因销售不景气，发行人子公司江西劲刚2016年上半年处于停产状态，请发行人代表说明该等情形与招股说明书中“公司目前的生产能力已无法满足进一步拓展业务的需求”的相关描述是否相矛盾；（3）江西劲刚2016年停产后，发行人聘请评估机构采用重置成本法进行评估，以证明不存在减值。请保荐代表人就江西劲刚停产事项、相关评估情况及不计提减值准备是否适当说明核查过程及结论。</w:t>
      </w:r>
    </w:p>
    <w:p w:rsidR="000D4EAC" w:rsidRPr="000D4EAC" w:rsidRDefault="000D4EAC" w:rsidP="00C36B0B">
      <w:pPr>
        <w:widowControl/>
        <w:ind w:firstLineChars="200" w:firstLine="480"/>
        <w:jc w:val="left"/>
        <w:rPr>
          <w:rFonts w:ascii="楷体" w:eastAsia="楷体" w:hAnsi="楷体" w:cs="宋体"/>
          <w:kern w:val="0"/>
          <w:sz w:val="24"/>
          <w:szCs w:val="24"/>
        </w:rPr>
      </w:pPr>
      <w:r w:rsidRPr="000D4EAC">
        <w:rPr>
          <w:rFonts w:ascii="楷体" w:eastAsia="楷体" w:hAnsi="楷体" w:cs="宋体" w:hint="eastAsia"/>
          <w:kern w:val="0"/>
          <w:sz w:val="24"/>
          <w:szCs w:val="24"/>
        </w:rPr>
        <w:t>3、发行人报告期2014年、2015年和2016年的收入为25,053.54万元、24,342.96万元、24,487.73万元，扣除非经常性损益后归属于母公司普通股股</w:t>
      </w:r>
      <w:r w:rsidRPr="000D4EAC">
        <w:rPr>
          <w:rFonts w:ascii="楷体" w:eastAsia="楷体" w:hAnsi="楷体" w:cs="宋体" w:hint="eastAsia"/>
          <w:kern w:val="0"/>
          <w:sz w:val="24"/>
          <w:szCs w:val="24"/>
        </w:rPr>
        <w:lastRenderedPageBreak/>
        <w:t>东净利润分别为1,395.01万元、1,295.60万元、2,403.23万元。请发行人代表：（1）进一步解释2016年度收入与以前年度基本持平而扣除非经常性损益后归属于母公司普通股股东净利润大幅增长的原因；（2）进一步说明未来主营业务的发展态势和近两年盈利能力规划情况；（3）分析说明发行人报告期人员减少、研发费用投入减少对2016年度利润的影响。请保荐代表人就上述事项发表核查意见。</w:t>
      </w:r>
    </w:p>
    <w:p w:rsidR="000D4EAC" w:rsidRDefault="000D4EAC" w:rsidP="00C36B0B">
      <w:pPr>
        <w:widowControl/>
        <w:ind w:firstLineChars="200" w:firstLine="480"/>
        <w:jc w:val="left"/>
        <w:rPr>
          <w:rFonts w:ascii="楷体" w:eastAsia="楷体" w:hAnsi="楷体" w:cs="宋体"/>
          <w:kern w:val="0"/>
          <w:sz w:val="24"/>
          <w:szCs w:val="24"/>
        </w:rPr>
      </w:pPr>
      <w:r w:rsidRPr="000D4EAC">
        <w:rPr>
          <w:rFonts w:ascii="楷体" w:eastAsia="楷体" w:hAnsi="楷体" w:cs="宋体" w:hint="eastAsia"/>
          <w:kern w:val="0"/>
          <w:sz w:val="24"/>
          <w:szCs w:val="24"/>
        </w:rPr>
        <w:t>4、（1）请保荐代表人说明就消耗管理模式分国内外客户进行不同的增值税纳税义务的处理，保荐代表人及发行人律师是否访谈过主管税务机关，在招股说明书中是否予以充分披露；（2）请保荐代表人以越南大同奈项目为例，说明消耗管理模式下，对客户的生产数量与发行人的消耗量之间关系履行的核查程序及结论；（3）发行人在审核期间更换了发行人律师，后者于2016年12月17日进场工作，2017年1月2日出具发行人本次发行上市法律意见书，请保荐代表人说明发行人律师对境内外主要客户的核查是否充分，保荐代表人对法律意见书中所涉及事项是否履行独立核查程序。</w:t>
      </w:r>
    </w:p>
    <w:p w:rsidR="00755C3F" w:rsidRPr="000D4EAC" w:rsidRDefault="00755C3F" w:rsidP="00C36B0B">
      <w:pPr>
        <w:widowControl/>
        <w:ind w:firstLineChars="200" w:firstLine="480"/>
        <w:jc w:val="left"/>
        <w:rPr>
          <w:rFonts w:ascii="楷体" w:eastAsia="楷体" w:hAnsi="楷体" w:cs="宋体"/>
          <w:kern w:val="0"/>
          <w:sz w:val="24"/>
          <w:szCs w:val="24"/>
        </w:rPr>
      </w:pPr>
    </w:p>
    <w:p w:rsidR="000D4EAC" w:rsidRPr="007E1DC7" w:rsidRDefault="006C0F97" w:rsidP="006C0F97">
      <w:pPr>
        <w:keepNext/>
        <w:keepLines/>
        <w:spacing w:line="415" w:lineRule="auto"/>
        <w:outlineLvl w:val="2"/>
        <w:rPr>
          <w:b/>
          <w:bCs/>
          <w:szCs w:val="21"/>
        </w:rPr>
      </w:pPr>
      <w:r>
        <w:rPr>
          <w:rFonts w:hint="eastAsia"/>
          <w:b/>
          <w:bCs/>
          <w:szCs w:val="21"/>
        </w:rPr>
        <w:t>16</w:t>
      </w:r>
      <w:r>
        <w:rPr>
          <w:rFonts w:hint="eastAsia"/>
          <w:b/>
          <w:bCs/>
          <w:szCs w:val="21"/>
        </w:rPr>
        <w:t>、</w:t>
      </w:r>
      <w:r w:rsidR="000D4EAC" w:rsidRPr="007E1DC7">
        <w:rPr>
          <w:rFonts w:hint="eastAsia"/>
          <w:b/>
          <w:bCs/>
          <w:szCs w:val="21"/>
        </w:rPr>
        <w:t>江苏久吾高科技股份有限公司</w:t>
      </w:r>
    </w:p>
    <w:tbl>
      <w:tblPr>
        <w:tblW w:w="8387" w:type="dxa"/>
        <w:jc w:val="center"/>
        <w:tblLook w:val="04A0" w:firstRow="1" w:lastRow="0" w:firstColumn="1" w:lastColumn="0" w:noHBand="0" w:noVBand="1"/>
      </w:tblPr>
      <w:tblGrid>
        <w:gridCol w:w="2405"/>
        <w:gridCol w:w="2835"/>
        <w:gridCol w:w="1559"/>
        <w:gridCol w:w="1588"/>
      </w:tblGrid>
      <w:tr w:rsidR="00755C3F" w:rsidRPr="00755C3F" w:rsidTr="00755C3F">
        <w:trPr>
          <w:trHeight w:val="615"/>
          <w:jc w:val="center"/>
        </w:trPr>
        <w:tc>
          <w:tcPr>
            <w:tcW w:w="240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设立时间</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left"/>
              <w:rPr>
                <w:rFonts w:ascii="Calibri" w:eastAsia="宋体" w:hAnsi="Calibri" w:cs="Calibri"/>
                <w:color w:val="000000"/>
                <w:kern w:val="0"/>
                <w:szCs w:val="21"/>
              </w:rPr>
            </w:pPr>
            <w:r w:rsidRPr="00755C3F">
              <w:rPr>
                <w:rFonts w:ascii="Calibri" w:eastAsia="宋体" w:hAnsi="Calibri" w:cs="Calibri"/>
                <w:color w:val="000000"/>
                <w:kern w:val="0"/>
                <w:szCs w:val="21"/>
              </w:rPr>
              <w:t>1997-12-22</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省市</w:t>
            </w:r>
          </w:p>
        </w:tc>
        <w:tc>
          <w:tcPr>
            <w:tcW w:w="1588" w:type="dxa"/>
            <w:tcBorders>
              <w:top w:val="single" w:sz="4" w:space="0" w:color="auto"/>
              <w:left w:val="nil"/>
              <w:bottom w:val="single" w:sz="4" w:space="0" w:color="auto"/>
              <w:right w:val="single" w:sz="4" w:space="0" w:color="auto"/>
            </w:tcBorders>
            <w:shd w:val="clear" w:color="auto" w:fill="auto"/>
            <w:vAlign w:val="center"/>
            <w:hideMark/>
          </w:tcPr>
          <w:p w:rsidR="00755C3F" w:rsidRPr="00755C3F" w:rsidRDefault="00755C3F" w:rsidP="00755C3F">
            <w:pPr>
              <w:widowControl/>
              <w:rPr>
                <w:rFonts w:ascii="宋体" w:eastAsia="宋体" w:hAnsi="宋体" w:cs="宋体"/>
                <w:color w:val="000000"/>
                <w:kern w:val="0"/>
                <w:szCs w:val="21"/>
              </w:rPr>
            </w:pPr>
            <w:r w:rsidRPr="00755C3F">
              <w:rPr>
                <w:rFonts w:ascii="宋体" w:eastAsia="宋体" w:hAnsi="宋体" w:cs="宋体" w:hint="eastAsia"/>
                <w:color w:val="000000"/>
                <w:kern w:val="0"/>
                <w:szCs w:val="21"/>
              </w:rPr>
              <w:t>江苏省南京市</w:t>
            </w:r>
          </w:p>
        </w:tc>
      </w:tr>
      <w:tr w:rsidR="00755C3F" w:rsidRPr="00755C3F" w:rsidTr="00755C3F">
        <w:trPr>
          <w:trHeight w:val="477"/>
          <w:jc w:val="center"/>
        </w:trPr>
        <w:tc>
          <w:tcPr>
            <w:tcW w:w="2405" w:type="dxa"/>
            <w:tcBorders>
              <w:top w:val="nil"/>
              <w:left w:val="single" w:sz="4" w:space="0" w:color="auto"/>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所属行业</w:t>
            </w:r>
          </w:p>
        </w:tc>
        <w:tc>
          <w:tcPr>
            <w:tcW w:w="2835" w:type="dxa"/>
            <w:tcBorders>
              <w:top w:val="nil"/>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left"/>
              <w:rPr>
                <w:rFonts w:ascii="宋体" w:eastAsia="宋体" w:hAnsi="宋体" w:cs="宋体"/>
                <w:color w:val="000000"/>
                <w:kern w:val="0"/>
                <w:szCs w:val="21"/>
              </w:rPr>
            </w:pPr>
            <w:r w:rsidRPr="00755C3F">
              <w:rPr>
                <w:rFonts w:ascii="宋体" w:eastAsia="宋体" w:hAnsi="宋体" w:cs="宋体" w:hint="eastAsia"/>
                <w:color w:val="000000"/>
                <w:kern w:val="0"/>
                <w:szCs w:val="21"/>
              </w:rPr>
              <w:t>化学原料和化学制品制造业</w:t>
            </w:r>
          </w:p>
        </w:tc>
        <w:tc>
          <w:tcPr>
            <w:tcW w:w="1559" w:type="dxa"/>
            <w:tcBorders>
              <w:top w:val="nil"/>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拟上市交易所</w:t>
            </w:r>
          </w:p>
        </w:tc>
        <w:tc>
          <w:tcPr>
            <w:tcW w:w="1588" w:type="dxa"/>
            <w:tcBorders>
              <w:top w:val="nil"/>
              <w:left w:val="nil"/>
              <w:bottom w:val="single" w:sz="4" w:space="0" w:color="auto"/>
              <w:right w:val="single" w:sz="4" w:space="0" w:color="auto"/>
            </w:tcBorders>
            <w:shd w:val="clear" w:color="auto" w:fill="auto"/>
            <w:vAlign w:val="center"/>
            <w:hideMark/>
          </w:tcPr>
          <w:p w:rsidR="00755C3F" w:rsidRPr="00755C3F" w:rsidRDefault="00755C3F" w:rsidP="00755C3F">
            <w:pPr>
              <w:widowControl/>
              <w:rPr>
                <w:rFonts w:ascii="宋体" w:eastAsia="宋体" w:hAnsi="宋体" w:cs="宋体"/>
                <w:color w:val="000000"/>
                <w:kern w:val="0"/>
                <w:szCs w:val="21"/>
              </w:rPr>
            </w:pPr>
            <w:r w:rsidRPr="00755C3F">
              <w:rPr>
                <w:rFonts w:ascii="宋体" w:eastAsia="宋体" w:hAnsi="宋体" w:cs="宋体" w:hint="eastAsia"/>
                <w:color w:val="000000"/>
                <w:kern w:val="0"/>
                <w:szCs w:val="21"/>
              </w:rPr>
              <w:t>创业板</w:t>
            </w:r>
          </w:p>
        </w:tc>
      </w:tr>
      <w:tr w:rsidR="00755C3F" w:rsidRPr="00755C3F" w:rsidTr="00755C3F">
        <w:trPr>
          <w:trHeight w:val="523"/>
          <w:jc w:val="center"/>
        </w:trPr>
        <w:tc>
          <w:tcPr>
            <w:tcW w:w="2405" w:type="dxa"/>
            <w:tcBorders>
              <w:top w:val="nil"/>
              <w:left w:val="single" w:sz="4" w:space="0" w:color="auto"/>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控股股东／实际控制人</w:t>
            </w:r>
          </w:p>
        </w:tc>
        <w:tc>
          <w:tcPr>
            <w:tcW w:w="5982" w:type="dxa"/>
            <w:gridSpan w:val="3"/>
            <w:tcBorders>
              <w:top w:val="single" w:sz="4" w:space="0" w:color="auto"/>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left"/>
              <w:rPr>
                <w:rFonts w:ascii="宋体" w:eastAsia="宋体" w:hAnsi="宋体" w:cs="宋体"/>
                <w:color w:val="000000"/>
                <w:kern w:val="0"/>
                <w:szCs w:val="21"/>
              </w:rPr>
            </w:pPr>
            <w:r w:rsidRPr="00755C3F">
              <w:rPr>
                <w:rFonts w:ascii="宋体" w:eastAsia="宋体" w:hAnsi="宋体" w:cs="宋体" w:hint="eastAsia"/>
                <w:color w:val="000000"/>
                <w:kern w:val="0"/>
                <w:szCs w:val="21"/>
              </w:rPr>
              <w:t>薛加玉</w:t>
            </w:r>
          </w:p>
        </w:tc>
      </w:tr>
      <w:tr w:rsidR="00755C3F" w:rsidRPr="00755C3F" w:rsidTr="00755C3F">
        <w:trPr>
          <w:trHeight w:val="523"/>
          <w:jc w:val="center"/>
        </w:trPr>
        <w:tc>
          <w:tcPr>
            <w:tcW w:w="2405" w:type="dxa"/>
            <w:tcBorders>
              <w:top w:val="nil"/>
              <w:left w:val="single" w:sz="4" w:space="0" w:color="auto"/>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主营业务</w:t>
            </w:r>
          </w:p>
        </w:tc>
        <w:tc>
          <w:tcPr>
            <w:tcW w:w="5982" w:type="dxa"/>
            <w:gridSpan w:val="3"/>
            <w:tcBorders>
              <w:top w:val="single" w:sz="4" w:space="0" w:color="auto"/>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left"/>
              <w:rPr>
                <w:rFonts w:ascii="宋体" w:eastAsia="宋体" w:hAnsi="宋体" w:cs="宋体"/>
                <w:color w:val="000000"/>
                <w:kern w:val="0"/>
                <w:szCs w:val="21"/>
              </w:rPr>
            </w:pPr>
            <w:r w:rsidRPr="00755C3F">
              <w:rPr>
                <w:rFonts w:ascii="宋体" w:eastAsia="宋体" w:hAnsi="宋体" w:cs="宋体" w:hint="eastAsia"/>
                <w:color w:val="000000"/>
                <w:kern w:val="0"/>
                <w:szCs w:val="21"/>
              </w:rPr>
              <w:t>以陶瓷膜为核心的膜分离技术的研发与应用，并以此为基础面向过程分离与特种水处理领域提供系统化的膜集成技术整体解决方案</w:t>
            </w:r>
          </w:p>
        </w:tc>
      </w:tr>
    </w:tbl>
    <w:p w:rsidR="00755C3F" w:rsidRPr="00755C3F" w:rsidRDefault="00755C3F" w:rsidP="00C36B0B">
      <w:pPr>
        <w:widowControl/>
        <w:ind w:firstLineChars="200" w:firstLine="480"/>
        <w:jc w:val="left"/>
        <w:rPr>
          <w:rFonts w:ascii="楷体" w:eastAsia="楷体" w:hAnsi="楷体" w:cs="宋体"/>
          <w:kern w:val="0"/>
          <w:sz w:val="24"/>
          <w:szCs w:val="24"/>
        </w:rPr>
      </w:pPr>
    </w:p>
    <w:p w:rsidR="000D4EAC" w:rsidRPr="000D4EAC" w:rsidRDefault="000D4EAC" w:rsidP="00C36B0B">
      <w:pPr>
        <w:widowControl/>
        <w:ind w:firstLineChars="200" w:firstLine="480"/>
        <w:jc w:val="left"/>
        <w:rPr>
          <w:rFonts w:ascii="楷体" w:eastAsia="楷体" w:hAnsi="楷体" w:cs="宋体"/>
          <w:kern w:val="0"/>
          <w:sz w:val="24"/>
          <w:szCs w:val="24"/>
        </w:rPr>
      </w:pPr>
      <w:r w:rsidRPr="000D4EAC">
        <w:rPr>
          <w:rFonts w:ascii="楷体" w:eastAsia="楷体" w:hAnsi="楷体" w:cs="宋体" w:hint="eastAsia"/>
          <w:kern w:val="0"/>
          <w:sz w:val="24"/>
          <w:szCs w:val="24"/>
        </w:rPr>
        <w:t>1、根据申请文件，2013年5月发行人与中国轻工业长沙工程有限公司就南通中水回用项目签订了《销售合同》，该项目合同金额为20,300.00万元。发行人与长沙工程的业务合作仅限于南通中水回用项目，该项目的终端客户为南通能达水务有限公司。发行人报告期内特种水处理业务收入主要来源于该项目。请保荐代表人就上述项目的背景、取得模式、中国轻工业长沙工程有限公司的业务及在上述项目中的作用、上述项目收入确认原则及发行人特种水处理业务的可持续性说明其核查过程及结论。</w:t>
      </w:r>
    </w:p>
    <w:p w:rsidR="000D4EAC" w:rsidRPr="000D4EAC" w:rsidRDefault="000D4EAC" w:rsidP="00C36B0B">
      <w:pPr>
        <w:widowControl/>
        <w:ind w:firstLineChars="200" w:firstLine="480"/>
        <w:jc w:val="left"/>
        <w:rPr>
          <w:rFonts w:ascii="楷体" w:eastAsia="楷体" w:hAnsi="楷体" w:cs="宋体"/>
          <w:kern w:val="0"/>
          <w:sz w:val="24"/>
          <w:szCs w:val="24"/>
        </w:rPr>
      </w:pPr>
      <w:r w:rsidRPr="000D4EAC">
        <w:rPr>
          <w:rFonts w:ascii="楷体" w:eastAsia="楷体" w:hAnsi="楷体" w:cs="宋体" w:hint="eastAsia"/>
          <w:kern w:val="0"/>
          <w:sz w:val="24"/>
          <w:szCs w:val="24"/>
        </w:rPr>
        <w:t>2、招股说明书披露：（1）发行人若干专利为发行人与南京工业大学共同享有，请发行人代表说明相关权利、义务及经济利益安排；（2）发行人相关专利由九思高科转让，请发行人代表说明相关专利无偿转让的原因，是否符合相关规定；（3）发行人多名自然人股东为南京工业大学教师，请发行人代表说明上述股东的情况，研究领域，发行人的研发投入情况，发行人从事的研究领域是否与南京工业大学、与股东中高校教师的研究领域有关。请保荐代表人就发行人研发独立性说明其核查过程及结论。</w:t>
      </w:r>
    </w:p>
    <w:p w:rsidR="000D4EAC" w:rsidRDefault="000D4EAC" w:rsidP="00C36B0B">
      <w:pPr>
        <w:widowControl/>
        <w:ind w:firstLineChars="200" w:firstLine="480"/>
        <w:jc w:val="left"/>
        <w:rPr>
          <w:rFonts w:ascii="楷体" w:eastAsia="楷体" w:hAnsi="楷体" w:cs="宋体"/>
          <w:kern w:val="0"/>
          <w:sz w:val="24"/>
          <w:szCs w:val="24"/>
        </w:rPr>
      </w:pPr>
      <w:r w:rsidRPr="000D4EAC">
        <w:rPr>
          <w:rFonts w:ascii="楷体" w:eastAsia="楷体" w:hAnsi="楷体" w:cs="宋体" w:hint="eastAsia"/>
          <w:kern w:val="0"/>
          <w:sz w:val="24"/>
          <w:szCs w:val="24"/>
        </w:rPr>
        <w:t>3、2013年、2014年、2015年和2016年1-9月，发行人政府补助和税收优惠金额占利润总额的比例分别是32.33%、38.87%、38.58%和41.50%。报告期内发行人的政府补贴占比较高，请发行人代表说明相关补贴是否具有可持续性。请</w:t>
      </w:r>
      <w:r w:rsidRPr="000D4EAC">
        <w:rPr>
          <w:rFonts w:ascii="楷体" w:eastAsia="楷体" w:hAnsi="楷体" w:cs="宋体" w:hint="eastAsia"/>
          <w:kern w:val="0"/>
          <w:sz w:val="24"/>
          <w:szCs w:val="24"/>
        </w:rPr>
        <w:lastRenderedPageBreak/>
        <w:t>保荐代表人结合发行人在手订单、主营业务收入变化、报告期末应收账款及应收票据等说明发行人持续盈利能力是否对政府补助存在依赖。</w:t>
      </w:r>
    </w:p>
    <w:p w:rsidR="00755C3F" w:rsidRPr="000D4EAC" w:rsidRDefault="00755C3F" w:rsidP="00C36B0B">
      <w:pPr>
        <w:widowControl/>
        <w:ind w:firstLineChars="200" w:firstLine="480"/>
        <w:jc w:val="left"/>
        <w:rPr>
          <w:rFonts w:ascii="楷体" w:eastAsia="楷体" w:hAnsi="楷体" w:cs="宋体"/>
          <w:kern w:val="0"/>
          <w:sz w:val="24"/>
          <w:szCs w:val="24"/>
        </w:rPr>
      </w:pPr>
    </w:p>
    <w:p w:rsidR="000D4EAC" w:rsidRPr="007E1DC7" w:rsidRDefault="006C0F97" w:rsidP="006C0F97">
      <w:pPr>
        <w:keepNext/>
        <w:keepLines/>
        <w:spacing w:line="415" w:lineRule="auto"/>
        <w:outlineLvl w:val="2"/>
        <w:rPr>
          <w:b/>
          <w:bCs/>
          <w:szCs w:val="21"/>
        </w:rPr>
      </w:pPr>
      <w:r>
        <w:rPr>
          <w:rFonts w:hint="eastAsia"/>
          <w:b/>
          <w:bCs/>
          <w:szCs w:val="21"/>
        </w:rPr>
        <w:t>17</w:t>
      </w:r>
      <w:r>
        <w:rPr>
          <w:rFonts w:hint="eastAsia"/>
          <w:b/>
          <w:bCs/>
          <w:szCs w:val="21"/>
        </w:rPr>
        <w:t>、</w:t>
      </w:r>
      <w:r w:rsidR="000D4EAC" w:rsidRPr="007E1DC7">
        <w:rPr>
          <w:rFonts w:hint="eastAsia"/>
          <w:b/>
          <w:bCs/>
          <w:szCs w:val="21"/>
        </w:rPr>
        <w:t>浙江永泰隆电子股份有限公司</w:t>
      </w:r>
    </w:p>
    <w:tbl>
      <w:tblPr>
        <w:tblW w:w="8221" w:type="dxa"/>
        <w:jc w:val="center"/>
        <w:tblLook w:val="04A0" w:firstRow="1" w:lastRow="0" w:firstColumn="1" w:lastColumn="0" w:noHBand="0" w:noVBand="1"/>
      </w:tblPr>
      <w:tblGrid>
        <w:gridCol w:w="2526"/>
        <w:gridCol w:w="1952"/>
        <w:gridCol w:w="1767"/>
        <w:gridCol w:w="1976"/>
      </w:tblGrid>
      <w:tr w:rsidR="00755C3F" w:rsidRPr="00755C3F" w:rsidTr="00755C3F">
        <w:trPr>
          <w:trHeight w:val="633"/>
          <w:jc w:val="center"/>
        </w:trPr>
        <w:tc>
          <w:tcPr>
            <w:tcW w:w="252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设立时间</w:t>
            </w:r>
          </w:p>
        </w:tc>
        <w:tc>
          <w:tcPr>
            <w:tcW w:w="1952" w:type="dxa"/>
            <w:tcBorders>
              <w:top w:val="single" w:sz="4" w:space="0" w:color="auto"/>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left"/>
              <w:rPr>
                <w:rFonts w:ascii="Calibri" w:eastAsia="宋体" w:hAnsi="Calibri" w:cs="Calibri"/>
                <w:color w:val="000000"/>
                <w:kern w:val="0"/>
                <w:szCs w:val="21"/>
              </w:rPr>
            </w:pPr>
            <w:r w:rsidRPr="00755C3F">
              <w:rPr>
                <w:rFonts w:ascii="Calibri" w:eastAsia="宋体" w:hAnsi="Calibri" w:cs="Calibri"/>
                <w:color w:val="000000"/>
                <w:kern w:val="0"/>
                <w:szCs w:val="21"/>
              </w:rPr>
              <w:t>2000-11-7</w:t>
            </w:r>
          </w:p>
        </w:tc>
        <w:tc>
          <w:tcPr>
            <w:tcW w:w="1767" w:type="dxa"/>
            <w:tcBorders>
              <w:top w:val="single" w:sz="4" w:space="0" w:color="auto"/>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省市</w:t>
            </w:r>
          </w:p>
        </w:tc>
        <w:tc>
          <w:tcPr>
            <w:tcW w:w="1975" w:type="dxa"/>
            <w:tcBorders>
              <w:top w:val="single" w:sz="4" w:space="0" w:color="auto"/>
              <w:left w:val="nil"/>
              <w:bottom w:val="single" w:sz="4" w:space="0" w:color="auto"/>
              <w:right w:val="single" w:sz="4" w:space="0" w:color="auto"/>
            </w:tcBorders>
            <w:shd w:val="clear" w:color="auto" w:fill="auto"/>
            <w:vAlign w:val="center"/>
            <w:hideMark/>
          </w:tcPr>
          <w:p w:rsidR="00755C3F" w:rsidRPr="00755C3F" w:rsidRDefault="00755C3F" w:rsidP="00755C3F">
            <w:pPr>
              <w:widowControl/>
              <w:rPr>
                <w:rFonts w:ascii="宋体" w:eastAsia="宋体" w:hAnsi="宋体" w:cs="宋体"/>
                <w:color w:val="000000"/>
                <w:kern w:val="0"/>
                <w:szCs w:val="21"/>
              </w:rPr>
            </w:pPr>
            <w:r w:rsidRPr="00755C3F">
              <w:rPr>
                <w:rFonts w:ascii="宋体" w:eastAsia="宋体" w:hAnsi="宋体" w:cs="宋体" w:hint="eastAsia"/>
                <w:color w:val="000000"/>
                <w:kern w:val="0"/>
                <w:szCs w:val="21"/>
              </w:rPr>
              <w:t>浙江省嘉兴市</w:t>
            </w:r>
          </w:p>
        </w:tc>
      </w:tr>
      <w:tr w:rsidR="00755C3F" w:rsidRPr="00755C3F" w:rsidTr="00755C3F">
        <w:trPr>
          <w:trHeight w:val="490"/>
          <w:jc w:val="center"/>
        </w:trPr>
        <w:tc>
          <w:tcPr>
            <w:tcW w:w="2526" w:type="dxa"/>
            <w:tcBorders>
              <w:top w:val="nil"/>
              <w:left w:val="single" w:sz="4" w:space="0" w:color="auto"/>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所属行业</w:t>
            </w:r>
          </w:p>
        </w:tc>
        <w:tc>
          <w:tcPr>
            <w:tcW w:w="1952" w:type="dxa"/>
            <w:tcBorders>
              <w:top w:val="nil"/>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left"/>
              <w:rPr>
                <w:rFonts w:ascii="宋体" w:eastAsia="宋体" w:hAnsi="宋体" w:cs="宋体"/>
                <w:color w:val="000000"/>
                <w:kern w:val="0"/>
                <w:szCs w:val="21"/>
              </w:rPr>
            </w:pPr>
            <w:r w:rsidRPr="00755C3F">
              <w:rPr>
                <w:rFonts w:ascii="宋体" w:eastAsia="宋体" w:hAnsi="宋体" w:cs="宋体" w:hint="eastAsia"/>
                <w:color w:val="000000"/>
                <w:kern w:val="0"/>
                <w:szCs w:val="21"/>
              </w:rPr>
              <w:t>仪器仪表制造业</w:t>
            </w:r>
          </w:p>
        </w:tc>
        <w:tc>
          <w:tcPr>
            <w:tcW w:w="1767" w:type="dxa"/>
            <w:tcBorders>
              <w:top w:val="nil"/>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拟上市交易所</w:t>
            </w:r>
          </w:p>
        </w:tc>
        <w:tc>
          <w:tcPr>
            <w:tcW w:w="1975" w:type="dxa"/>
            <w:tcBorders>
              <w:top w:val="nil"/>
              <w:left w:val="nil"/>
              <w:bottom w:val="single" w:sz="4" w:space="0" w:color="auto"/>
              <w:right w:val="single" w:sz="4" w:space="0" w:color="auto"/>
            </w:tcBorders>
            <w:shd w:val="clear" w:color="auto" w:fill="auto"/>
            <w:vAlign w:val="center"/>
            <w:hideMark/>
          </w:tcPr>
          <w:p w:rsidR="00755C3F" w:rsidRPr="00755C3F" w:rsidRDefault="00755C3F" w:rsidP="00755C3F">
            <w:pPr>
              <w:widowControl/>
              <w:rPr>
                <w:rFonts w:ascii="宋体" w:eastAsia="宋体" w:hAnsi="宋体" w:cs="宋体"/>
                <w:color w:val="000000"/>
                <w:kern w:val="0"/>
                <w:szCs w:val="21"/>
              </w:rPr>
            </w:pPr>
            <w:r w:rsidRPr="00755C3F">
              <w:rPr>
                <w:rFonts w:ascii="宋体" w:eastAsia="宋体" w:hAnsi="宋体" w:cs="宋体" w:hint="eastAsia"/>
                <w:color w:val="000000"/>
                <w:kern w:val="0"/>
                <w:szCs w:val="21"/>
              </w:rPr>
              <w:t>创业板</w:t>
            </w:r>
          </w:p>
        </w:tc>
      </w:tr>
      <w:tr w:rsidR="00755C3F" w:rsidRPr="00755C3F" w:rsidTr="00755C3F">
        <w:trPr>
          <w:trHeight w:val="538"/>
          <w:jc w:val="center"/>
        </w:trPr>
        <w:tc>
          <w:tcPr>
            <w:tcW w:w="2526" w:type="dxa"/>
            <w:tcBorders>
              <w:top w:val="nil"/>
              <w:left w:val="single" w:sz="4" w:space="0" w:color="auto"/>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控股股东／实际控制人</w:t>
            </w:r>
          </w:p>
        </w:tc>
        <w:tc>
          <w:tcPr>
            <w:tcW w:w="5695" w:type="dxa"/>
            <w:gridSpan w:val="3"/>
            <w:tcBorders>
              <w:top w:val="single" w:sz="4" w:space="0" w:color="auto"/>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left"/>
              <w:rPr>
                <w:rFonts w:ascii="宋体" w:eastAsia="宋体" w:hAnsi="宋体" w:cs="宋体"/>
                <w:color w:val="000000"/>
                <w:kern w:val="0"/>
                <w:szCs w:val="21"/>
              </w:rPr>
            </w:pPr>
            <w:r w:rsidRPr="00755C3F">
              <w:rPr>
                <w:rFonts w:ascii="宋体" w:eastAsia="宋体" w:hAnsi="宋体" w:cs="宋体" w:hint="eastAsia"/>
                <w:color w:val="000000"/>
                <w:kern w:val="0"/>
                <w:szCs w:val="21"/>
              </w:rPr>
              <w:t>姚昱</w:t>
            </w:r>
          </w:p>
        </w:tc>
      </w:tr>
      <w:tr w:rsidR="00755C3F" w:rsidRPr="00755C3F" w:rsidTr="00755C3F">
        <w:trPr>
          <w:trHeight w:val="538"/>
          <w:jc w:val="center"/>
        </w:trPr>
        <w:tc>
          <w:tcPr>
            <w:tcW w:w="2526" w:type="dxa"/>
            <w:tcBorders>
              <w:top w:val="nil"/>
              <w:left w:val="single" w:sz="4" w:space="0" w:color="auto"/>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主营业务</w:t>
            </w:r>
          </w:p>
        </w:tc>
        <w:tc>
          <w:tcPr>
            <w:tcW w:w="5695" w:type="dxa"/>
            <w:gridSpan w:val="3"/>
            <w:tcBorders>
              <w:top w:val="single" w:sz="4" w:space="0" w:color="auto"/>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left"/>
              <w:rPr>
                <w:rFonts w:ascii="宋体" w:eastAsia="宋体" w:hAnsi="宋体" w:cs="宋体"/>
                <w:color w:val="000000"/>
                <w:kern w:val="0"/>
                <w:szCs w:val="21"/>
              </w:rPr>
            </w:pPr>
            <w:r w:rsidRPr="00755C3F">
              <w:rPr>
                <w:rFonts w:ascii="宋体" w:eastAsia="宋体" w:hAnsi="宋体" w:cs="宋体" w:hint="eastAsia"/>
                <w:color w:val="000000"/>
                <w:kern w:val="0"/>
                <w:szCs w:val="21"/>
              </w:rPr>
              <w:t>电力测量仪表及配件研发、生产、销售</w:t>
            </w:r>
          </w:p>
        </w:tc>
      </w:tr>
    </w:tbl>
    <w:p w:rsidR="00755C3F" w:rsidRPr="00755C3F" w:rsidRDefault="00755C3F" w:rsidP="00C36B0B">
      <w:pPr>
        <w:widowControl/>
        <w:ind w:firstLineChars="200" w:firstLine="480"/>
        <w:jc w:val="left"/>
        <w:rPr>
          <w:rFonts w:ascii="楷体" w:eastAsia="楷体" w:hAnsi="楷体" w:cs="宋体"/>
          <w:kern w:val="0"/>
          <w:sz w:val="24"/>
          <w:szCs w:val="24"/>
        </w:rPr>
      </w:pPr>
    </w:p>
    <w:p w:rsidR="000D4EAC" w:rsidRPr="000D4EAC" w:rsidRDefault="000D4EAC" w:rsidP="00C36B0B">
      <w:pPr>
        <w:widowControl/>
        <w:ind w:firstLineChars="200" w:firstLine="480"/>
        <w:jc w:val="left"/>
        <w:rPr>
          <w:rFonts w:ascii="楷体" w:eastAsia="楷体" w:hAnsi="楷体" w:cs="宋体"/>
          <w:kern w:val="0"/>
          <w:sz w:val="24"/>
          <w:szCs w:val="24"/>
        </w:rPr>
      </w:pPr>
      <w:r w:rsidRPr="000D4EAC">
        <w:rPr>
          <w:rFonts w:ascii="楷体" w:eastAsia="楷体" w:hAnsi="楷体" w:cs="宋体" w:hint="eastAsia"/>
          <w:kern w:val="0"/>
          <w:sz w:val="24"/>
          <w:szCs w:val="24"/>
        </w:rPr>
        <w:t>1、根据招股说明书披露，2013年、2014年、2015年、2016年1-6月发行人海外收入占比分别为93.89%、91.27%、90.84%、87.73%，客户主要集中于俄罗斯、巴基斯坦、韩国、荷兰等国家。请保荐代表人进一步说明针对发行人海外收入的真实性采取的核查程序并发表核查意见。</w:t>
      </w:r>
    </w:p>
    <w:p w:rsidR="000D4EAC" w:rsidRPr="000D4EAC" w:rsidRDefault="000D4EAC" w:rsidP="00C36B0B">
      <w:pPr>
        <w:widowControl/>
        <w:ind w:firstLineChars="200" w:firstLine="480"/>
        <w:jc w:val="left"/>
        <w:rPr>
          <w:rFonts w:ascii="楷体" w:eastAsia="楷体" w:hAnsi="楷体" w:cs="宋体"/>
          <w:kern w:val="0"/>
          <w:sz w:val="24"/>
          <w:szCs w:val="24"/>
        </w:rPr>
      </w:pPr>
      <w:r w:rsidRPr="000D4EAC">
        <w:rPr>
          <w:rFonts w:ascii="楷体" w:eastAsia="楷体" w:hAnsi="楷体" w:cs="宋体" w:hint="eastAsia"/>
          <w:kern w:val="0"/>
          <w:sz w:val="24"/>
          <w:szCs w:val="24"/>
        </w:rPr>
        <w:t>2、</w:t>
      </w:r>
      <w:bookmarkStart w:id="0" w:name="_Toc226966870"/>
      <w:r w:rsidRPr="000D4EAC">
        <w:rPr>
          <w:rFonts w:ascii="楷体" w:eastAsia="楷体" w:hAnsi="楷体" w:cs="宋体" w:hint="eastAsia"/>
          <w:kern w:val="0"/>
          <w:sz w:val="24"/>
          <w:szCs w:val="24"/>
        </w:rPr>
        <w:t>根据招股说明书披露，</w:t>
      </w:r>
      <w:bookmarkEnd w:id="0"/>
      <w:r w:rsidRPr="000D4EAC">
        <w:rPr>
          <w:rFonts w:ascii="楷体" w:eastAsia="楷体" w:hAnsi="楷体" w:cs="宋体" w:hint="eastAsia"/>
          <w:kern w:val="0"/>
          <w:sz w:val="24"/>
          <w:szCs w:val="24"/>
        </w:rPr>
        <w:t>2013年、2014年、2015年、2016年1-6月发行人综合毛利率分别为31.66%、32.44%、33.82%、34.88%。请发行人代表结合产品技术的先进性、生产经营模式、产品结构变化、下游客户等方面进一步说明单相电能表、三相电能表及配件报告期各期毛利率变动的原因，与同行业上市公司的对比情况，是否存在异常。请保荐代表人说明针对发行人毛利率真实性、准确性采取的核查程序及核查结论。</w:t>
      </w:r>
    </w:p>
    <w:p w:rsidR="000D4EAC" w:rsidRDefault="000D4EAC" w:rsidP="00C36B0B">
      <w:pPr>
        <w:widowControl/>
        <w:ind w:firstLineChars="200" w:firstLine="480"/>
        <w:jc w:val="left"/>
        <w:rPr>
          <w:rFonts w:ascii="楷体" w:eastAsia="楷体" w:hAnsi="楷体" w:cs="宋体"/>
          <w:kern w:val="0"/>
          <w:sz w:val="24"/>
          <w:szCs w:val="24"/>
        </w:rPr>
      </w:pPr>
      <w:r w:rsidRPr="000D4EAC">
        <w:rPr>
          <w:rFonts w:ascii="楷体" w:eastAsia="楷体" w:hAnsi="楷体" w:cs="宋体" w:hint="eastAsia"/>
          <w:kern w:val="0"/>
          <w:sz w:val="24"/>
          <w:szCs w:val="24"/>
        </w:rPr>
        <w:t>3、发行人和保荐机构在反馈文件中回复客户DCTaipitLLC报告期内委托POWERMANLIMITED向发行人支付货款4,527.43万元人民币；在更新文件中回复上述委托付款的金额实为3,260.90万美元。（1）请发行人代表说明上述差错产生的原因，客户DCTaipitLLC委托第三方付款的原因，被委托方POWERMANLIMITED的背景情况，报告期内是否与发行人发生其他交易。（2）请保荐代表人说明对发行人提交的申请文件就上述事项是否真实、准确、完整、及时，是否有虚假记载、误导性陈述或重大遗漏的核查过程及结论。</w:t>
      </w:r>
    </w:p>
    <w:p w:rsidR="00755C3F" w:rsidRPr="000D4EAC" w:rsidRDefault="00755C3F" w:rsidP="00C36B0B">
      <w:pPr>
        <w:widowControl/>
        <w:ind w:firstLineChars="200" w:firstLine="480"/>
        <w:jc w:val="left"/>
        <w:rPr>
          <w:rFonts w:ascii="楷体" w:eastAsia="楷体" w:hAnsi="楷体" w:cs="宋体"/>
          <w:kern w:val="0"/>
          <w:sz w:val="24"/>
          <w:szCs w:val="24"/>
        </w:rPr>
      </w:pPr>
    </w:p>
    <w:p w:rsidR="000D4EAC" w:rsidRPr="007E1DC7" w:rsidRDefault="006C0F97" w:rsidP="006C0F97">
      <w:pPr>
        <w:keepNext/>
        <w:keepLines/>
        <w:spacing w:line="415" w:lineRule="auto"/>
        <w:outlineLvl w:val="2"/>
        <w:rPr>
          <w:b/>
          <w:bCs/>
          <w:szCs w:val="21"/>
        </w:rPr>
      </w:pPr>
      <w:r>
        <w:rPr>
          <w:rFonts w:hint="eastAsia"/>
          <w:b/>
          <w:bCs/>
          <w:szCs w:val="21"/>
        </w:rPr>
        <w:t>18</w:t>
      </w:r>
      <w:r>
        <w:rPr>
          <w:rFonts w:hint="eastAsia"/>
          <w:b/>
          <w:bCs/>
          <w:szCs w:val="21"/>
        </w:rPr>
        <w:t>、</w:t>
      </w:r>
      <w:r w:rsidR="000D4EAC" w:rsidRPr="007E1DC7">
        <w:rPr>
          <w:rFonts w:hint="eastAsia"/>
          <w:b/>
          <w:bCs/>
          <w:szCs w:val="21"/>
        </w:rPr>
        <w:t>浙江兆丰机电股份有限公司</w:t>
      </w:r>
    </w:p>
    <w:tbl>
      <w:tblPr>
        <w:tblW w:w="8192" w:type="dxa"/>
        <w:jc w:val="center"/>
        <w:tblLook w:val="04A0" w:firstRow="1" w:lastRow="0" w:firstColumn="1" w:lastColumn="0" w:noHBand="0" w:noVBand="1"/>
      </w:tblPr>
      <w:tblGrid>
        <w:gridCol w:w="2517"/>
        <w:gridCol w:w="1945"/>
        <w:gridCol w:w="1762"/>
        <w:gridCol w:w="1968"/>
      </w:tblGrid>
      <w:tr w:rsidR="00755C3F" w:rsidRPr="00755C3F" w:rsidTr="00755C3F">
        <w:trPr>
          <w:trHeight w:val="628"/>
          <w:jc w:val="center"/>
        </w:trPr>
        <w:tc>
          <w:tcPr>
            <w:tcW w:w="25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设立时间</w:t>
            </w:r>
          </w:p>
        </w:tc>
        <w:tc>
          <w:tcPr>
            <w:tcW w:w="1945" w:type="dxa"/>
            <w:tcBorders>
              <w:top w:val="single" w:sz="4" w:space="0" w:color="auto"/>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left"/>
              <w:rPr>
                <w:rFonts w:ascii="Calibri" w:eastAsia="宋体" w:hAnsi="Calibri" w:cs="Calibri"/>
                <w:color w:val="000000"/>
                <w:kern w:val="0"/>
                <w:szCs w:val="21"/>
              </w:rPr>
            </w:pPr>
            <w:r w:rsidRPr="00755C3F">
              <w:rPr>
                <w:rFonts w:ascii="Calibri" w:eastAsia="宋体" w:hAnsi="Calibri" w:cs="Calibri"/>
                <w:color w:val="000000"/>
                <w:kern w:val="0"/>
                <w:szCs w:val="21"/>
              </w:rPr>
              <w:t>2002-11-28</w:t>
            </w:r>
          </w:p>
        </w:tc>
        <w:tc>
          <w:tcPr>
            <w:tcW w:w="1762" w:type="dxa"/>
            <w:tcBorders>
              <w:top w:val="single" w:sz="4" w:space="0" w:color="auto"/>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省市</w:t>
            </w:r>
          </w:p>
        </w:tc>
        <w:tc>
          <w:tcPr>
            <w:tcW w:w="1968" w:type="dxa"/>
            <w:tcBorders>
              <w:top w:val="single" w:sz="4" w:space="0" w:color="auto"/>
              <w:left w:val="nil"/>
              <w:bottom w:val="single" w:sz="4" w:space="0" w:color="auto"/>
              <w:right w:val="single" w:sz="4" w:space="0" w:color="auto"/>
            </w:tcBorders>
            <w:shd w:val="clear" w:color="auto" w:fill="auto"/>
            <w:vAlign w:val="center"/>
            <w:hideMark/>
          </w:tcPr>
          <w:p w:rsidR="00755C3F" w:rsidRPr="00755C3F" w:rsidRDefault="00755C3F" w:rsidP="00755C3F">
            <w:pPr>
              <w:widowControl/>
              <w:rPr>
                <w:rFonts w:ascii="宋体" w:eastAsia="宋体" w:hAnsi="宋体" w:cs="宋体"/>
                <w:color w:val="000000"/>
                <w:kern w:val="0"/>
                <w:szCs w:val="21"/>
              </w:rPr>
            </w:pPr>
            <w:r w:rsidRPr="00755C3F">
              <w:rPr>
                <w:rFonts w:ascii="宋体" w:eastAsia="宋体" w:hAnsi="宋体" w:cs="宋体" w:hint="eastAsia"/>
                <w:color w:val="000000"/>
                <w:kern w:val="0"/>
                <w:szCs w:val="21"/>
              </w:rPr>
              <w:t>浙江省杭州市</w:t>
            </w:r>
          </w:p>
        </w:tc>
      </w:tr>
      <w:tr w:rsidR="00755C3F" w:rsidRPr="00755C3F" w:rsidTr="00755C3F">
        <w:trPr>
          <w:trHeight w:val="486"/>
          <w:jc w:val="center"/>
        </w:trPr>
        <w:tc>
          <w:tcPr>
            <w:tcW w:w="2517" w:type="dxa"/>
            <w:tcBorders>
              <w:top w:val="nil"/>
              <w:left w:val="single" w:sz="4" w:space="0" w:color="auto"/>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所属行业</w:t>
            </w:r>
          </w:p>
        </w:tc>
        <w:tc>
          <w:tcPr>
            <w:tcW w:w="1945" w:type="dxa"/>
            <w:tcBorders>
              <w:top w:val="nil"/>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left"/>
              <w:rPr>
                <w:rFonts w:ascii="宋体" w:eastAsia="宋体" w:hAnsi="宋体" w:cs="宋体"/>
                <w:color w:val="000000"/>
                <w:kern w:val="0"/>
                <w:szCs w:val="21"/>
              </w:rPr>
            </w:pPr>
            <w:r w:rsidRPr="00755C3F">
              <w:rPr>
                <w:rFonts w:ascii="宋体" w:eastAsia="宋体" w:hAnsi="宋体" w:cs="宋体" w:hint="eastAsia"/>
                <w:color w:val="000000"/>
                <w:kern w:val="0"/>
                <w:szCs w:val="21"/>
              </w:rPr>
              <w:t>汽车制造业</w:t>
            </w:r>
          </w:p>
        </w:tc>
        <w:tc>
          <w:tcPr>
            <w:tcW w:w="1762" w:type="dxa"/>
            <w:tcBorders>
              <w:top w:val="nil"/>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拟上市交易所</w:t>
            </w:r>
          </w:p>
        </w:tc>
        <w:tc>
          <w:tcPr>
            <w:tcW w:w="1968" w:type="dxa"/>
            <w:tcBorders>
              <w:top w:val="nil"/>
              <w:left w:val="nil"/>
              <w:bottom w:val="single" w:sz="4" w:space="0" w:color="auto"/>
              <w:right w:val="single" w:sz="4" w:space="0" w:color="auto"/>
            </w:tcBorders>
            <w:shd w:val="clear" w:color="auto" w:fill="auto"/>
            <w:vAlign w:val="center"/>
            <w:hideMark/>
          </w:tcPr>
          <w:p w:rsidR="00755C3F" w:rsidRPr="00755C3F" w:rsidRDefault="00755C3F" w:rsidP="00755C3F">
            <w:pPr>
              <w:widowControl/>
              <w:rPr>
                <w:rFonts w:ascii="宋体" w:eastAsia="宋体" w:hAnsi="宋体" w:cs="宋体"/>
                <w:color w:val="000000"/>
                <w:kern w:val="0"/>
                <w:szCs w:val="21"/>
              </w:rPr>
            </w:pPr>
            <w:r w:rsidRPr="00755C3F">
              <w:rPr>
                <w:rFonts w:ascii="宋体" w:eastAsia="宋体" w:hAnsi="宋体" w:cs="宋体" w:hint="eastAsia"/>
                <w:color w:val="000000"/>
                <w:kern w:val="0"/>
                <w:szCs w:val="21"/>
              </w:rPr>
              <w:t>创业板</w:t>
            </w:r>
          </w:p>
        </w:tc>
      </w:tr>
      <w:tr w:rsidR="00755C3F" w:rsidRPr="00755C3F" w:rsidTr="00755C3F">
        <w:trPr>
          <w:trHeight w:val="533"/>
          <w:jc w:val="center"/>
        </w:trPr>
        <w:tc>
          <w:tcPr>
            <w:tcW w:w="2517" w:type="dxa"/>
            <w:tcBorders>
              <w:top w:val="nil"/>
              <w:left w:val="single" w:sz="4" w:space="0" w:color="auto"/>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控股股东／实际控制人</w:t>
            </w:r>
          </w:p>
        </w:tc>
        <w:tc>
          <w:tcPr>
            <w:tcW w:w="5675" w:type="dxa"/>
            <w:gridSpan w:val="3"/>
            <w:tcBorders>
              <w:top w:val="single" w:sz="4" w:space="0" w:color="auto"/>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left"/>
              <w:rPr>
                <w:rFonts w:ascii="宋体" w:eastAsia="宋体" w:hAnsi="宋体" w:cs="宋体"/>
                <w:color w:val="000000"/>
                <w:kern w:val="0"/>
                <w:szCs w:val="21"/>
              </w:rPr>
            </w:pPr>
            <w:r w:rsidRPr="00755C3F">
              <w:rPr>
                <w:rFonts w:ascii="宋体" w:eastAsia="宋体" w:hAnsi="宋体" w:cs="宋体" w:hint="eastAsia"/>
                <w:color w:val="000000"/>
                <w:kern w:val="0"/>
                <w:szCs w:val="21"/>
              </w:rPr>
              <w:t>孔爱祥,孔辰寰</w:t>
            </w:r>
          </w:p>
        </w:tc>
      </w:tr>
      <w:tr w:rsidR="00755C3F" w:rsidRPr="00755C3F" w:rsidTr="00755C3F">
        <w:trPr>
          <w:trHeight w:val="533"/>
          <w:jc w:val="center"/>
        </w:trPr>
        <w:tc>
          <w:tcPr>
            <w:tcW w:w="2517" w:type="dxa"/>
            <w:tcBorders>
              <w:top w:val="nil"/>
              <w:left w:val="single" w:sz="4" w:space="0" w:color="auto"/>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主营业务</w:t>
            </w:r>
          </w:p>
        </w:tc>
        <w:tc>
          <w:tcPr>
            <w:tcW w:w="5675" w:type="dxa"/>
            <w:gridSpan w:val="3"/>
            <w:tcBorders>
              <w:top w:val="single" w:sz="4" w:space="0" w:color="auto"/>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left"/>
              <w:rPr>
                <w:rFonts w:ascii="宋体" w:eastAsia="宋体" w:hAnsi="宋体" w:cs="宋体"/>
                <w:color w:val="000000"/>
                <w:kern w:val="0"/>
                <w:szCs w:val="21"/>
              </w:rPr>
            </w:pPr>
            <w:r w:rsidRPr="00755C3F">
              <w:rPr>
                <w:rFonts w:ascii="宋体" w:eastAsia="宋体" w:hAnsi="宋体" w:cs="宋体" w:hint="eastAsia"/>
                <w:color w:val="000000"/>
                <w:kern w:val="0"/>
                <w:szCs w:val="21"/>
              </w:rPr>
              <w:t>汽车轮毂轴承单元的研发、生产和销售</w:t>
            </w:r>
          </w:p>
        </w:tc>
      </w:tr>
    </w:tbl>
    <w:p w:rsidR="00755C3F" w:rsidRPr="00755C3F" w:rsidRDefault="00755C3F" w:rsidP="00C36B0B">
      <w:pPr>
        <w:widowControl/>
        <w:ind w:firstLineChars="200" w:firstLine="480"/>
        <w:jc w:val="left"/>
        <w:rPr>
          <w:rFonts w:ascii="楷体" w:eastAsia="楷体" w:hAnsi="楷体" w:cs="宋体"/>
          <w:kern w:val="0"/>
          <w:sz w:val="24"/>
          <w:szCs w:val="24"/>
        </w:rPr>
      </w:pPr>
    </w:p>
    <w:p w:rsidR="000D4EAC" w:rsidRDefault="000D4EAC" w:rsidP="00C36B0B">
      <w:pPr>
        <w:widowControl/>
        <w:ind w:firstLineChars="200" w:firstLine="480"/>
        <w:jc w:val="left"/>
        <w:rPr>
          <w:rFonts w:ascii="楷体" w:eastAsia="楷体" w:hAnsi="楷体" w:cs="宋体"/>
          <w:kern w:val="0"/>
          <w:sz w:val="24"/>
          <w:szCs w:val="24"/>
        </w:rPr>
      </w:pPr>
      <w:r w:rsidRPr="000D4EAC">
        <w:rPr>
          <w:rFonts w:ascii="楷体" w:eastAsia="楷体" w:hAnsi="楷体" w:cs="宋体" w:hint="eastAsia"/>
          <w:kern w:val="0"/>
          <w:sz w:val="24"/>
          <w:szCs w:val="24"/>
        </w:rPr>
        <w:t>1、发行人实际控制人家族合计控制发行人约97%股份，报告期内，控股股东和实际控制人多次向发行人拆借资金，发行人主要股东寰宇投资2015年3月4日代收一笔发行人没有真实交易背景的票据贴现资金2,000万元。（1）请发</w:t>
      </w:r>
      <w:r w:rsidRPr="000D4EAC">
        <w:rPr>
          <w:rFonts w:ascii="楷体" w:eastAsia="楷体" w:hAnsi="楷体" w:cs="宋体" w:hint="eastAsia"/>
          <w:kern w:val="0"/>
          <w:sz w:val="24"/>
          <w:szCs w:val="24"/>
        </w:rPr>
        <w:lastRenderedPageBreak/>
        <w:t>行人代表说明上述资金拆借行为和融资性票据产生的原因及其合理性；（2）请保荐代表人说明对发行人公司治理情况的核查结论，并分析说明发行人内控制度的制定及其执行的有效性。</w:t>
      </w:r>
    </w:p>
    <w:p w:rsidR="00755C3F" w:rsidRPr="000D4EAC" w:rsidRDefault="00755C3F" w:rsidP="00C36B0B">
      <w:pPr>
        <w:widowControl/>
        <w:ind w:firstLineChars="200" w:firstLine="480"/>
        <w:jc w:val="left"/>
        <w:rPr>
          <w:rFonts w:ascii="楷体" w:eastAsia="楷体" w:hAnsi="楷体" w:cs="宋体"/>
          <w:kern w:val="0"/>
          <w:sz w:val="24"/>
          <w:szCs w:val="24"/>
        </w:rPr>
      </w:pPr>
    </w:p>
    <w:p w:rsidR="00551A44" w:rsidRPr="007E1DC7" w:rsidRDefault="006C0F97" w:rsidP="006C0F97">
      <w:pPr>
        <w:keepNext/>
        <w:keepLines/>
        <w:spacing w:line="415" w:lineRule="auto"/>
        <w:outlineLvl w:val="2"/>
        <w:rPr>
          <w:b/>
          <w:bCs/>
          <w:szCs w:val="21"/>
        </w:rPr>
      </w:pPr>
      <w:r>
        <w:rPr>
          <w:rFonts w:hint="eastAsia"/>
          <w:b/>
          <w:bCs/>
          <w:szCs w:val="21"/>
        </w:rPr>
        <w:t>19</w:t>
      </w:r>
      <w:r>
        <w:rPr>
          <w:rFonts w:hint="eastAsia"/>
          <w:b/>
          <w:bCs/>
          <w:szCs w:val="21"/>
        </w:rPr>
        <w:t>、</w:t>
      </w:r>
      <w:r w:rsidR="00551A44" w:rsidRPr="007E1DC7">
        <w:rPr>
          <w:rFonts w:hint="eastAsia"/>
          <w:b/>
          <w:bCs/>
          <w:szCs w:val="21"/>
        </w:rPr>
        <w:t>深圳西龙同辉技术股份有限公司</w:t>
      </w:r>
    </w:p>
    <w:tbl>
      <w:tblPr>
        <w:tblW w:w="8222" w:type="dxa"/>
        <w:jc w:val="center"/>
        <w:tblLook w:val="04A0" w:firstRow="1" w:lastRow="0" w:firstColumn="1" w:lastColumn="0" w:noHBand="0" w:noVBand="1"/>
      </w:tblPr>
      <w:tblGrid>
        <w:gridCol w:w="2526"/>
        <w:gridCol w:w="1952"/>
        <w:gridCol w:w="1768"/>
        <w:gridCol w:w="1976"/>
      </w:tblGrid>
      <w:tr w:rsidR="00755C3F" w:rsidRPr="00755C3F" w:rsidTr="00755C3F">
        <w:trPr>
          <w:trHeight w:val="612"/>
          <w:jc w:val="center"/>
        </w:trPr>
        <w:tc>
          <w:tcPr>
            <w:tcW w:w="252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设立时间</w:t>
            </w:r>
          </w:p>
        </w:tc>
        <w:tc>
          <w:tcPr>
            <w:tcW w:w="1952" w:type="dxa"/>
            <w:tcBorders>
              <w:top w:val="single" w:sz="4" w:space="0" w:color="auto"/>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left"/>
              <w:rPr>
                <w:rFonts w:ascii="Calibri" w:eastAsia="宋体" w:hAnsi="Calibri" w:cs="Calibri"/>
                <w:color w:val="000000"/>
                <w:kern w:val="0"/>
                <w:szCs w:val="21"/>
              </w:rPr>
            </w:pPr>
            <w:r w:rsidRPr="00755C3F">
              <w:rPr>
                <w:rFonts w:ascii="Calibri" w:eastAsia="宋体" w:hAnsi="Calibri" w:cs="Calibri"/>
                <w:color w:val="000000"/>
                <w:kern w:val="0"/>
                <w:szCs w:val="21"/>
              </w:rPr>
              <w:t>2001-3-26</w:t>
            </w:r>
          </w:p>
        </w:tc>
        <w:tc>
          <w:tcPr>
            <w:tcW w:w="1768" w:type="dxa"/>
            <w:tcBorders>
              <w:top w:val="single" w:sz="4" w:space="0" w:color="auto"/>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省市</w:t>
            </w:r>
          </w:p>
        </w:tc>
        <w:tc>
          <w:tcPr>
            <w:tcW w:w="1975" w:type="dxa"/>
            <w:tcBorders>
              <w:top w:val="single" w:sz="4" w:space="0" w:color="auto"/>
              <w:left w:val="nil"/>
              <w:bottom w:val="single" w:sz="4" w:space="0" w:color="auto"/>
              <w:right w:val="single" w:sz="4" w:space="0" w:color="auto"/>
            </w:tcBorders>
            <w:shd w:val="clear" w:color="auto" w:fill="auto"/>
            <w:vAlign w:val="center"/>
            <w:hideMark/>
          </w:tcPr>
          <w:p w:rsidR="00755C3F" w:rsidRPr="00755C3F" w:rsidRDefault="00755C3F" w:rsidP="00755C3F">
            <w:pPr>
              <w:widowControl/>
              <w:rPr>
                <w:rFonts w:ascii="宋体" w:eastAsia="宋体" w:hAnsi="宋体" w:cs="宋体"/>
                <w:color w:val="000000"/>
                <w:kern w:val="0"/>
                <w:szCs w:val="21"/>
              </w:rPr>
            </w:pPr>
            <w:r w:rsidRPr="00755C3F">
              <w:rPr>
                <w:rFonts w:ascii="宋体" w:eastAsia="宋体" w:hAnsi="宋体" w:cs="宋体" w:hint="eastAsia"/>
                <w:color w:val="000000"/>
                <w:kern w:val="0"/>
                <w:szCs w:val="21"/>
              </w:rPr>
              <w:t>广东省深圳市</w:t>
            </w:r>
          </w:p>
        </w:tc>
      </w:tr>
      <w:tr w:rsidR="00755C3F" w:rsidRPr="00755C3F" w:rsidTr="00755C3F">
        <w:trPr>
          <w:trHeight w:val="474"/>
          <w:jc w:val="center"/>
        </w:trPr>
        <w:tc>
          <w:tcPr>
            <w:tcW w:w="2526" w:type="dxa"/>
            <w:tcBorders>
              <w:top w:val="nil"/>
              <w:left w:val="single" w:sz="4" w:space="0" w:color="auto"/>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所属行业</w:t>
            </w:r>
          </w:p>
        </w:tc>
        <w:tc>
          <w:tcPr>
            <w:tcW w:w="1952" w:type="dxa"/>
            <w:tcBorders>
              <w:top w:val="nil"/>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left"/>
              <w:rPr>
                <w:rFonts w:ascii="宋体" w:eastAsia="宋体" w:hAnsi="宋体" w:cs="宋体"/>
                <w:color w:val="000000"/>
                <w:kern w:val="0"/>
                <w:szCs w:val="21"/>
              </w:rPr>
            </w:pPr>
            <w:r w:rsidRPr="00755C3F">
              <w:rPr>
                <w:rFonts w:ascii="宋体" w:eastAsia="宋体" w:hAnsi="宋体" w:cs="宋体" w:hint="eastAsia"/>
                <w:color w:val="000000"/>
                <w:kern w:val="0"/>
                <w:szCs w:val="21"/>
              </w:rPr>
              <w:t>计算机、通信和其他电子设备制造业</w:t>
            </w:r>
          </w:p>
        </w:tc>
        <w:tc>
          <w:tcPr>
            <w:tcW w:w="1768" w:type="dxa"/>
            <w:tcBorders>
              <w:top w:val="nil"/>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拟上市交易所</w:t>
            </w:r>
          </w:p>
        </w:tc>
        <w:tc>
          <w:tcPr>
            <w:tcW w:w="1975" w:type="dxa"/>
            <w:tcBorders>
              <w:top w:val="nil"/>
              <w:left w:val="nil"/>
              <w:bottom w:val="single" w:sz="4" w:space="0" w:color="auto"/>
              <w:right w:val="single" w:sz="4" w:space="0" w:color="auto"/>
            </w:tcBorders>
            <w:shd w:val="clear" w:color="auto" w:fill="auto"/>
            <w:vAlign w:val="center"/>
            <w:hideMark/>
          </w:tcPr>
          <w:p w:rsidR="00755C3F" w:rsidRPr="00755C3F" w:rsidRDefault="00755C3F" w:rsidP="00755C3F">
            <w:pPr>
              <w:widowControl/>
              <w:rPr>
                <w:rFonts w:ascii="宋体" w:eastAsia="宋体" w:hAnsi="宋体" w:cs="宋体"/>
                <w:color w:val="000000"/>
                <w:kern w:val="0"/>
                <w:szCs w:val="21"/>
              </w:rPr>
            </w:pPr>
            <w:r w:rsidRPr="00755C3F">
              <w:rPr>
                <w:rFonts w:ascii="宋体" w:eastAsia="宋体" w:hAnsi="宋体" w:cs="宋体" w:hint="eastAsia"/>
                <w:color w:val="000000"/>
                <w:kern w:val="0"/>
                <w:szCs w:val="21"/>
              </w:rPr>
              <w:t>创业板</w:t>
            </w:r>
          </w:p>
        </w:tc>
      </w:tr>
      <w:tr w:rsidR="00755C3F" w:rsidRPr="00755C3F" w:rsidTr="00755C3F">
        <w:trPr>
          <w:trHeight w:val="520"/>
          <w:jc w:val="center"/>
        </w:trPr>
        <w:tc>
          <w:tcPr>
            <w:tcW w:w="2526" w:type="dxa"/>
            <w:tcBorders>
              <w:top w:val="nil"/>
              <w:left w:val="single" w:sz="4" w:space="0" w:color="auto"/>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控股股东／实际控制人</w:t>
            </w:r>
          </w:p>
        </w:tc>
        <w:tc>
          <w:tcPr>
            <w:tcW w:w="5696" w:type="dxa"/>
            <w:gridSpan w:val="3"/>
            <w:tcBorders>
              <w:top w:val="single" w:sz="4" w:space="0" w:color="auto"/>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left"/>
              <w:rPr>
                <w:rFonts w:ascii="宋体" w:eastAsia="宋体" w:hAnsi="宋体" w:cs="宋体"/>
                <w:color w:val="000000"/>
                <w:kern w:val="0"/>
                <w:szCs w:val="21"/>
              </w:rPr>
            </w:pPr>
            <w:r w:rsidRPr="00755C3F">
              <w:rPr>
                <w:rFonts w:ascii="宋体" w:eastAsia="宋体" w:hAnsi="宋体" w:cs="宋体" w:hint="eastAsia"/>
                <w:color w:val="000000"/>
                <w:kern w:val="0"/>
                <w:szCs w:val="21"/>
              </w:rPr>
              <w:t>巨琳辉,应海萍</w:t>
            </w:r>
          </w:p>
        </w:tc>
      </w:tr>
      <w:tr w:rsidR="00755C3F" w:rsidRPr="00755C3F" w:rsidTr="00755C3F">
        <w:trPr>
          <w:trHeight w:val="520"/>
          <w:jc w:val="center"/>
        </w:trPr>
        <w:tc>
          <w:tcPr>
            <w:tcW w:w="2526" w:type="dxa"/>
            <w:tcBorders>
              <w:top w:val="nil"/>
              <w:left w:val="single" w:sz="4" w:space="0" w:color="auto"/>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主营业务</w:t>
            </w:r>
          </w:p>
        </w:tc>
        <w:tc>
          <w:tcPr>
            <w:tcW w:w="5696" w:type="dxa"/>
            <w:gridSpan w:val="3"/>
            <w:tcBorders>
              <w:top w:val="single" w:sz="4" w:space="0" w:color="auto"/>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left"/>
              <w:rPr>
                <w:rFonts w:ascii="宋体" w:eastAsia="宋体" w:hAnsi="宋体" w:cs="宋体"/>
                <w:color w:val="000000"/>
                <w:kern w:val="0"/>
                <w:szCs w:val="21"/>
              </w:rPr>
            </w:pPr>
            <w:r w:rsidRPr="00755C3F">
              <w:rPr>
                <w:rFonts w:ascii="宋体" w:eastAsia="宋体" w:hAnsi="宋体" w:cs="宋体" w:hint="eastAsia"/>
                <w:color w:val="000000"/>
                <w:kern w:val="0"/>
                <w:szCs w:val="21"/>
              </w:rPr>
              <w:t>包括卡片制造和卡片个人化服务、智能IC卡应用系统集成及整体解决方案等</w:t>
            </w:r>
          </w:p>
        </w:tc>
      </w:tr>
    </w:tbl>
    <w:p w:rsidR="00755C3F" w:rsidRPr="00755C3F" w:rsidRDefault="00755C3F" w:rsidP="00C36B0B">
      <w:pPr>
        <w:widowControl/>
        <w:ind w:firstLineChars="200" w:firstLine="480"/>
        <w:jc w:val="left"/>
        <w:rPr>
          <w:rFonts w:ascii="楷体" w:eastAsia="楷体" w:hAnsi="楷体" w:cs="宋体"/>
          <w:kern w:val="0"/>
          <w:sz w:val="24"/>
          <w:szCs w:val="24"/>
        </w:rPr>
      </w:pPr>
    </w:p>
    <w:p w:rsidR="00551A44" w:rsidRPr="00551A44" w:rsidRDefault="00551A44" w:rsidP="00C36B0B">
      <w:pPr>
        <w:widowControl/>
        <w:ind w:firstLineChars="200" w:firstLine="480"/>
        <w:jc w:val="left"/>
        <w:rPr>
          <w:rFonts w:ascii="楷体" w:eastAsia="楷体" w:hAnsi="楷体" w:cs="宋体"/>
          <w:kern w:val="0"/>
          <w:sz w:val="24"/>
          <w:szCs w:val="24"/>
        </w:rPr>
      </w:pPr>
      <w:r w:rsidRPr="00551A44">
        <w:rPr>
          <w:rFonts w:ascii="楷体" w:eastAsia="楷体" w:hAnsi="楷体" w:cs="宋体" w:hint="eastAsia"/>
          <w:kern w:val="0"/>
          <w:sz w:val="24"/>
          <w:szCs w:val="24"/>
        </w:rPr>
        <w:t>1、招股说明书披露报告期内，2014年度至2016年度，发行人的营业收入分别为26,611.62万元、24,754.74万元和24,867.27万元，扣除非经常性损益后的净利润分别为2,203.44万元、1,803.10万元和2,274.23万元。发行人2016年在主营业务收入基本持平的情况下扣除非经常性损益后净利润较2015年增长471.13万元，招股说明书解释主要为加强对费用开支的控制等因素所导致，其中销售费用2016年下降471.18万元，销售人员从2015年末的69人下降至2016年末的59人；管理费用2016年下降571.65万元，管理人员由2015年末的71人下降至2016年末的54人；此外生产人员的人数由2015年529人下降为2016年的340人。（1）请发行人代表结合以上情况说明2016年末比上一年员工人数下降30.12%的原因与合理性；（2）2016年期间费用大幅度减少，其中销售费用减少16.7%，管理费用减少15.5%，请发行人代表量化分析两项费用大幅下降的原因及其合理性；（3）发行人报告期管理费用中审计咨询费分别为55.08万元、58.66万元、11.88万元，其中年报审计费用为4.14万元、3.35万元、3.86万元，律师顾问费用为9.43万元、0元、0元。请发行人代表说明报告期收购两个子公司及IPO过程中的审计费用、律师顾问费用列报的报表项目及会计处理方法。</w:t>
      </w:r>
    </w:p>
    <w:p w:rsidR="00551A44" w:rsidRPr="00551A44" w:rsidRDefault="00551A44" w:rsidP="00C36B0B">
      <w:pPr>
        <w:widowControl/>
        <w:ind w:firstLineChars="200" w:firstLine="480"/>
        <w:jc w:val="left"/>
        <w:rPr>
          <w:rFonts w:ascii="楷体" w:eastAsia="楷体" w:hAnsi="楷体" w:cs="宋体"/>
          <w:kern w:val="0"/>
          <w:sz w:val="24"/>
          <w:szCs w:val="24"/>
        </w:rPr>
      </w:pPr>
      <w:r w:rsidRPr="00551A44">
        <w:rPr>
          <w:rFonts w:ascii="楷体" w:eastAsia="楷体" w:hAnsi="楷体" w:cs="宋体" w:hint="eastAsia"/>
          <w:kern w:val="0"/>
          <w:sz w:val="24"/>
          <w:szCs w:val="24"/>
        </w:rPr>
        <w:t>请保荐代表人：（1）对发行人费用列报的完整性及2016年度销售费用、管理费用较2015年减少的原因是否充分披露发表核查意见；（2）对发行人与费用相关的内部控制运行是否有效发表核查意见。</w:t>
      </w:r>
    </w:p>
    <w:p w:rsidR="00551A44" w:rsidRPr="00551A44" w:rsidRDefault="00551A44" w:rsidP="00C36B0B">
      <w:pPr>
        <w:widowControl/>
        <w:ind w:firstLineChars="200" w:firstLine="480"/>
        <w:jc w:val="left"/>
        <w:rPr>
          <w:rFonts w:ascii="楷体" w:eastAsia="楷体" w:hAnsi="楷体" w:cs="宋体"/>
          <w:kern w:val="0"/>
          <w:sz w:val="24"/>
          <w:szCs w:val="24"/>
        </w:rPr>
      </w:pPr>
      <w:r w:rsidRPr="00551A44">
        <w:rPr>
          <w:rFonts w:ascii="楷体" w:eastAsia="楷体" w:hAnsi="楷体" w:cs="宋体" w:hint="eastAsia"/>
          <w:kern w:val="0"/>
          <w:sz w:val="24"/>
          <w:szCs w:val="24"/>
        </w:rPr>
        <w:t>2、招股说明书披露报告期内，发行人以代理NBS产品销售产生的贸易销售收入、芯片贸易收入和卡片代工收入合计占当期销售收入的比例分别为57.93%、46.23%和43.42%。同时招股说明书又披露发行人的核心技术产品收入占营业收入的比例分别为87.24%、89.71%和87.18%。结合以上情况请发行人代表说明：（1）主营业务收入口径披露是否矛盾；（2）随着支付技术和移动互联网技术等的发展，基于二维码技术的支付手段、虚拟钱包、虚拟信用卡等新型无卡支付手段的发展对基于智能IC卡等的有卡支付方式带来的巨大影响。请保荐代表人发表核查意见。</w:t>
      </w:r>
    </w:p>
    <w:p w:rsidR="00551A44" w:rsidRPr="007E1DC7" w:rsidRDefault="006C0F97" w:rsidP="006C0F97">
      <w:pPr>
        <w:keepNext/>
        <w:keepLines/>
        <w:spacing w:line="415" w:lineRule="auto"/>
        <w:outlineLvl w:val="2"/>
        <w:rPr>
          <w:b/>
          <w:bCs/>
          <w:szCs w:val="21"/>
        </w:rPr>
      </w:pPr>
      <w:r>
        <w:rPr>
          <w:rFonts w:hint="eastAsia"/>
          <w:b/>
          <w:bCs/>
          <w:szCs w:val="21"/>
        </w:rPr>
        <w:t>20</w:t>
      </w:r>
      <w:r>
        <w:rPr>
          <w:rFonts w:hint="eastAsia"/>
          <w:b/>
          <w:bCs/>
          <w:szCs w:val="21"/>
        </w:rPr>
        <w:t>、</w:t>
      </w:r>
      <w:r w:rsidR="00551A44" w:rsidRPr="007E1DC7">
        <w:rPr>
          <w:rFonts w:hint="eastAsia"/>
          <w:b/>
          <w:bCs/>
          <w:szCs w:val="21"/>
        </w:rPr>
        <w:t>长春普华制药股份有限公司</w:t>
      </w:r>
    </w:p>
    <w:tbl>
      <w:tblPr>
        <w:tblW w:w="8222" w:type="dxa"/>
        <w:jc w:val="center"/>
        <w:tblLook w:val="04A0" w:firstRow="1" w:lastRow="0" w:firstColumn="1" w:lastColumn="0" w:noHBand="0" w:noVBand="1"/>
      </w:tblPr>
      <w:tblGrid>
        <w:gridCol w:w="2526"/>
        <w:gridCol w:w="1952"/>
        <w:gridCol w:w="1768"/>
        <w:gridCol w:w="1976"/>
      </w:tblGrid>
      <w:tr w:rsidR="00755C3F" w:rsidRPr="00755C3F" w:rsidTr="00755C3F">
        <w:trPr>
          <w:trHeight w:val="608"/>
          <w:jc w:val="center"/>
        </w:trPr>
        <w:tc>
          <w:tcPr>
            <w:tcW w:w="252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设立时间</w:t>
            </w:r>
          </w:p>
        </w:tc>
        <w:tc>
          <w:tcPr>
            <w:tcW w:w="1952" w:type="dxa"/>
            <w:tcBorders>
              <w:top w:val="single" w:sz="4" w:space="0" w:color="auto"/>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left"/>
              <w:rPr>
                <w:rFonts w:ascii="Calibri" w:eastAsia="宋体" w:hAnsi="Calibri" w:cs="Calibri"/>
                <w:color w:val="000000"/>
                <w:kern w:val="0"/>
                <w:szCs w:val="21"/>
              </w:rPr>
            </w:pPr>
            <w:r w:rsidRPr="00755C3F">
              <w:rPr>
                <w:rFonts w:ascii="Calibri" w:eastAsia="宋体" w:hAnsi="Calibri" w:cs="Calibri"/>
                <w:color w:val="000000"/>
                <w:kern w:val="0"/>
                <w:szCs w:val="21"/>
              </w:rPr>
              <w:t>1997-11-28</w:t>
            </w:r>
          </w:p>
        </w:tc>
        <w:tc>
          <w:tcPr>
            <w:tcW w:w="1768" w:type="dxa"/>
            <w:tcBorders>
              <w:top w:val="single" w:sz="4" w:space="0" w:color="auto"/>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省市</w:t>
            </w:r>
          </w:p>
        </w:tc>
        <w:tc>
          <w:tcPr>
            <w:tcW w:w="1975" w:type="dxa"/>
            <w:tcBorders>
              <w:top w:val="single" w:sz="4" w:space="0" w:color="auto"/>
              <w:left w:val="nil"/>
              <w:bottom w:val="single" w:sz="4" w:space="0" w:color="auto"/>
              <w:right w:val="single" w:sz="4" w:space="0" w:color="auto"/>
            </w:tcBorders>
            <w:shd w:val="clear" w:color="auto" w:fill="auto"/>
            <w:vAlign w:val="center"/>
            <w:hideMark/>
          </w:tcPr>
          <w:p w:rsidR="00755C3F" w:rsidRPr="00755C3F" w:rsidRDefault="00755C3F" w:rsidP="00755C3F">
            <w:pPr>
              <w:widowControl/>
              <w:rPr>
                <w:rFonts w:ascii="宋体" w:eastAsia="宋体" w:hAnsi="宋体" w:cs="宋体"/>
                <w:color w:val="000000"/>
                <w:kern w:val="0"/>
                <w:szCs w:val="21"/>
              </w:rPr>
            </w:pPr>
            <w:r w:rsidRPr="00755C3F">
              <w:rPr>
                <w:rFonts w:ascii="宋体" w:eastAsia="宋体" w:hAnsi="宋体" w:cs="宋体" w:hint="eastAsia"/>
                <w:color w:val="000000"/>
                <w:kern w:val="0"/>
                <w:szCs w:val="21"/>
              </w:rPr>
              <w:t>吉林省长春市</w:t>
            </w:r>
          </w:p>
        </w:tc>
      </w:tr>
      <w:tr w:rsidR="00755C3F" w:rsidRPr="00755C3F" w:rsidTr="00755C3F">
        <w:trPr>
          <w:trHeight w:val="471"/>
          <w:jc w:val="center"/>
        </w:trPr>
        <w:tc>
          <w:tcPr>
            <w:tcW w:w="2526" w:type="dxa"/>
            <w:tcBorders>
              <w:top w:val="nil"/>
              <w:left w:val="single" w:sz="4" w:space="0" w:color="auto"/>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lastRenderedPageBreak/>
              <w:t>所属行业</w:t>
            </w:r>
          </w:p>
        </w:tc>
        <w:tc>
          <w:tcPr>
            <w:tcW w:w="1952" w:type="dxa"/>
            <w:tcBorders>
              <w:top w:val="nil"/>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left"/>
              <w:rPr>
                <w:rFonts w:ascii="宋体" w:eastAsia="宋体" w:hAnsi="宋体" w:cs="宋体"/>
                <w:color w:val="000000"/>
                <w:kern w:val="0"/>
                <w:szCs w:val="21"/>
              </w:rPr>
            </w:pPr>
            <w:r w:rsidRPr="00755C3F">
              <w:rPr>
                <w:rFonts w:ascii="宋体" w:eastAsia="宋体" w:hAnsi="宋体" w:cs="宋体" w:hint="eastAsia"/>
                <w:color w:val="000000"/>
                <w:kern w:val="0"/>
                <w:szCs w:val="21"/>
              </w:rPr>
              <w:t>医药制造业</w:t>
            </w:r>
          </w:p>
        </w:tc>
        <w:tc>
          <w:tcPr>
            <w:tcW w:w="1768" w:type="dxa"/>
            <w:tcBorders>
              <w:top w:val="nil"/>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拟上市交易所</w:t>
            </w:r>
          </w:p>
        </w:tc>
        <w:tc>
          <w:tcPr>
            <w:tcW w:w="1975" w:type="dxa"/>
            <w:tcBorders>
              <w:top w:val="nil"/>
              <w:left w:val="nil"/>
              <w:bottom w:val="single" w:sz="4" w:space="0" w:color="auto"/>
              <w:right w:val="single" w:sz="4" w:space="0" w:color="auto"/>
            </w:tcBorders>
            <w:shd w:val="clear" w:color="auto" w:fill="auto"/>
            <w:vAlign w:val="center"/>
            <w:hideMark/>
          </w:tcPr>
          <w:p w:rsidR="00755C3F" w:rsidRPr="00755C3F" w:rsidRDefault="00755C3F" w:rsidP="00755C3F">
            <w:pPr>
              <w:widowControl/>
              <w:rPr>
                <w:rFonts w:ascii="宋体" w:eastAsia="宋体" w:hAnsi="宋体" w:cs="宋体"/>
                <w:color w:val="000000"/>
                <w:kern w:val="0"/>
                <w:szCs w:val="21"/>
              </w:rPr>
            </w:pPr>
            <w:r w:rsidRPr="00755C3F">
              <w:rPr>
                <w:rFonts w:ascii="宋体" w:eastAsia="宋体" w:hAnsi="宋体" w:cs="宋体" w:hint="eastAsia"/>
                <w:color w:val="000000"/>
                <w:kern w:val="0"/>
                <w:szCs w:val="21"/>
              </w:rPr>
              <w:t>创业板</w:t>
            </w:r>
          </w:p>
        </w:tc>
      </w:tr>
      <w:tr w:rsidR="00755C3F" w:rsidRPr="00755C3F" w:rsidTr="00755C3F">
        <w:trPr>
          <w:trHeight w:val="516"/>
          <w:jc w:val="center"/>
        </w:trPr>
        <w:tc>
          <w:tcPr>
            <w:tcW w:w="2526" w:type="dxa"/>
            <w:tcBorders>
              <w:top w:val="nil"/>
              <w:left w:val="single" w:sz="4" w:space="0" w:color="auto"/>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控股股东／实际控制人</w:t>
            </w:r>
          </w:p>
        </w:tc>
        <w:tc>
          <w:tcPr>
            <w:tcW w:w="5696" w:type="dxa"/>
            <w:gridSpan w:val="3"/>
            <w:tcBorders>
              <w:top w:val="single" w:sz="4" w:space="0" w:color="auto"/>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left"/>
              <w:rPr>
                <w:rFonts w:ascii="宋体" w:eastAsia="宋体" w:hAnsi="宋体" w:cs="宋体"/>
                <w:color w:val="000000"/>
                <w:kern w:val="0"/>
                <w:szCs w:val="21"/>
              </w:rPr>
            </w:pPr>
            <w:r w:rsidRPr="00755C3F">
              <w:rPr>
                <w:rFonts w:ascii="宋体" w:eastAsia="宋体" w:hAnsi="宋体" w:cs="宋体" w:hint="eastAsia"/>
                <w:color w:val="000000"/>
                <w:kern w:val="0"/>
                <w:szCs w:val="21"/>
              </w:rPr>
              <w:t>杨华</w:t>
            </w:r>
          </w:p>
        </w:tc>
      </w:tr>
      <w:tr w:rsidR="00755C3F" w:rsidRPr="00755C3F" w:rsidTr="00755C3F">
        <w:trPr>
          <w:trHeight w:val="516"/>
          <w:jc w:val="center"/>
        </w:trPr>
        <w:tc>
          <w:tcPr>
            <w:tcW w:w="2526" w:type="dxa"/>
            <w:tcBorders>
              <w:top w:val="nil"/>
              <w:left w:val="single" w:sz="4" w:space="0" w:color="auto"/>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主营业务</w:t>
            </w:r>
          </w:p>
        </w:tc>
        <w:tc>
          <w:tcPr>
            <w:tcW w:w="5696" w:type="dxa"/>
            <w:gridSpan w:val="3"/>
            <w:tcBorders>
              <w:top w:val="single" w:sz="4" w:space="0" w:color="auto"/>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left"/>
              <w:rPr>
                <w:rFonts w:ascii="宋体" w:eastAsia="宋体" w:hAnsi="宋体" w:cs="宋体"/>
                <w:color w:val="000000"/>
                <w:kern w:val="0"/>
                <w:szCs w:val="21"/>
              </w:rPr>
            </w:pPr>
            <w:r w:rsidRPr="00755C3F">
              <w:rPr>
                <w:rFonts w:ascii="宋体" w:eastAsia="宋体" w:hAnsi="宋体" w:cs="宋体" w:hint="eastAsia"/>
                <w:color w:val="000000"/>
                <w:kern w:val="0"/>
                <w:szCs w:val="21"/>
              </w:rPr>
              <w:t>中成药、化学药品的研发、生产和销售</w:t>
            </w:r>
          </w:p>
        </w:tc>
      </w:tr>
    </w:tbl>
    <w:p w:rsidR="00755C3F" w:rsidRPr="00755C3F" w:rsidRDefault="00755C3F" w:rsidP="00C36B0B">
      <w:pPr>
        <w:widowControl/>
        <w:ind w:firstLineChars="200" w:firstLine="480"/>
        <w:jc w:val="left"/>
        <w:rPr>
          <w:rFonts w:ascii="楷体" w:eastAsia="楷体" w:hAnsi="楷体" w:cs="宋体"/>
          <w:kern w:val="0"/>
          <w:sz w:val="24"/>
          <w:szCs w:val="24"/>
        </w:rPr>
      </w:pPr>
    </w:p>
    <w:p w:rsidR="00551A44" w:rsidRPr="00551A44" w:rsidRDefault="00551A44" w:rsidP="00C36B0B">
      <w:pPr>
        <w:widowControl/>
        <w:ind w:firstLineChars="200" w:firstLine="480"/>
        <w:jc w:val="left"/>
        <w:rPr>
          <w:rFonts w:ascii="楷体" w:eastAsia="楷体" w:hAnsi="楷体" w:cs="宋体"/>
          <w:kern w:val="0"/>
          <w:sz w:val="24"/>
          <w:szCs w:val="24"/>
        </w:rPr>
      </w:pPr>
      <w:r w:rsidRPr="00551A44">
        <w:rPr>
          <w:rFonts w:ascii="楷体" w:eastAsia="楷体" w:hAnsi="楷体" w:cs="宋体" w:hint="eastAsia"/>
          <w:kern w:val="0"/>
          <w:sz w:val="24"/>
          <w:szCs w:val="24"/>
        </w:rPr>
        <w:t>1、2015年初发行人通过德邦仕控股合并克胜药业。（1）招股说明书披露，克胜药业曾对其原股东吴重言控制的克胜集团提供保证担保，保证责任的最高金额达到7,000万元，尽管目前该保证合同对应的主债务合同已经履行完毕，克胜集团不存在该主债务合同下的债务违约，克胜药业也未承担任何担保责任，但如果未来克胜药业因管理不善等原因发生违规对外担保，将给公司带来因履行担保义务而导致的偿债风险。请发行人代表进一步说明主债务合同的履行情况。（2）克胜药业2014年营业收入3,389.91万元。请发行人代表进一步说明并购对发行人主营业务和财务状况的影响。请保荐代表人发表核查意见。</w:t>
      </w:r>
    </w:p>
    <w:p w:rsidR="00551A44" w:rsidRPr="00551A44" w:rsidRDefault="00551A44" w:rsidP="00C36B0B">
      <w:pPr>
        <w:widowControl/>
        <w:ind w:firstLineChars="200" w:firstLine="480"/>
        <w:jc w:val="left"/>
        <w:rPr>
          <w:rFonts w:ascii="楷体" w:eastAsia="楷体" w:hAnsi="楷体" w:cs="宋体"/>
          <w:kern w:val="0"/>
          <w:sz w:val="24"/>
          <w:szCs w:val="24"/>
        </w:rPr>
      </w:pPr>
      <w:r w:rsidRPr="00551A44">
        <w:rPr>
          <w:rFonts w:ascii="楷体" w:eastAsia="楷体" w:hAnsi="楷体" w:cs="宋体" w:hint="eastAsia"/>
          <w:kern w:val="0"/>
          <w:sz w:val="24"/>
          <w:szCs w:val="24"/>
        </w:rPr>
        <w:t>2、发行人在报告期内存在业务员直接收取货款和客户以个人名义回款、以货款冲抵销售费用等多项财务不规范的情形，请发行人代表说明上述情形在报告期内仍持续存在的原因、发行人的内控制度是否健全且被有效执行。请保荐代表人发表核查意见。</w:t>
      </w:r>
    </w:p>
    <w:p w:rsidR="00551A44" w:rsidRPr="00551A44" w:rsidRDefault="00551A44" w:rsidP="00C36B0B">
      <w:pPr>
        <w:widowControl/>
        <w:ind w:firstLineChars="200" w:firstLine="480"/>
        <w:jc w:val="left"/>
        <w:rPr>
          <w:rFonts w:ascii="楷体" w:eastAsia="楷体" w:hAnsi="楷体" w:cs="宋体"/>
          <w:kern w:val="0"/>
          <w:sz w:val="24"/>
          <w:szCs w:val="24"/>
        </w:rPr>
      </w:pPr>
      <w:r w:rsidRPr="00551A44">
        <w:rPr>
          <w:rFonts w:ascii="楷体" w:eastAsia="楷体" w:hAnsi="楷体" w:cs="宋体" w:hint="eastAsia"/>
          <w:kern w:val="0"/>
          <w:sz w:val="24"/>
          <w:szCs w:val="24"/>
        </w:rPr>
        <w:t>3、2014年至2016年，发行人一级经销商向下游医疗机构客户年平均销售量为414.16支/瓶、462.59支/瓶和594.48支/瓶，向零售药店客户年平均销售量为95.39支/瓶、117.22支/瓶和111.72支/瓶，向二级经销商客户年平均销售量为1,550.24支/瓶、1,977.39支/瓶和2,363.07支/瓶。请保荐代表人说明其对二级经销商实现最终销售的核查方式及核查覆盖的比例，并发表核查意见。</w:t>
      </w:r>
    </w:p>
    <w:p w:rsidR="00551A44" w:rsidRDefault="00551A44" w:rsidP="00C36B0B">
      <w:pPr>
        <w:widowControl/>
        <w:ind w:firstLineChars="200" w:firstLine="480"/>
        <w:jc w:val="left"/>
        <w:rPr>
          <w:rFonts w:ascii="楷体" w:eastAsia="楷体" w:hAnsi="楷体" w:cs="宋体"/>
          <w:kern w:val="0"/>
          <w:sz w:val="24"/>
          <w:szCs w:val="24"/>
        </w:rPr>
      </w:pPr>
      <w:r w:rsidRPr="00551A44">
        <w:rPr>
          <w:rFonts w:ascii="楷体" w:eastAsia="楷体" w:hAnsi="楷体" w:cs="宋体" w:hint="eastAsia"/>
          <w:kern w:val="0"/>
          <w:sz w:val="24"/>
          <w:szCs w:val="24"/>
        </w:rPr>
        <w:t>4、发行人报告期内以经销模式实现的营业收入占比较高，且合作的经销商部分经销金额较低、合作时间不长，每年增减变动的经销商都有三、四百家，同时发行人还有一部分销售通过委托代销的方式实现。请发行人代表：（1）进一步说明选择确定经销商的内部控制流程，每年经销商变动较大的原因；（2）进一步说明两票制的推行对发行人销售渠道、销售价格、税负、应收账款管理等方面的影响；（3）说明在经销商频繁变动的情况下，为保证应收账款的及时回收采取了哪些措施。请保荐代表人发表核查意见。</w:t>
      </w:r>
    </w:p>
    <w:p w:rsidR="00755C3F" w:rsidRPr="00551A44" w:rsidRDefault="00755C3F" w:rsidP="00C36B0B">
      <w:pPr>
        <w:widowControl/>
        <w:ind w:firstLineChars="200" w:firstLine="480"/>
        <w:jc w:val="left"/>
        <w:rPr>
          <w:rFonts w:ascii="楷体" w:eastAsia="楷体" w:hAnsi="楷体" w:cs="宋体"/>
          <w:kern w:val="0"/>
          <w:sz w:val="24"/>
          <w:szCs w:val="24"/>
        </w:rPr>
      </w:pPr>
    </w:p>
    <w:p w:rsidR="00551A44" w:rsidRPr="007E1DC7" w:rsidRDefault="006C0F97" w:rsidP="006C0F97">
      <w:pPr>
        <w:keepNext/>
        <w:keepLines/>
        <w:spacing w:line="415" w:lineRule="auto"/>
        <w:outlineLvl w:val="2"/>
        <w:rPr>
          <w:b/>
          <w:bCs/>
          <w:szCs w:val="21"/>
        </w:rPr>
      </w:pPr>
      <w:r>
        <w:rPr>
          <w:rFonts w:hint="eastAsia"/>
          <w:b/>
          <w:bCs/>
          <w:szCs w:val="21"/>
        </w:rPr>
        <w:t>21</w:t>
      </w:r>
      <w:r>
        <w:rPr>
          <w:rFonts w:hint="eastAsia"/>
          <w:b/>
          <w:bCs/>
          <w:szCs w:val="21"/>
        </w:rPr>
        <w:t>、</w:t>
      </w:r>
      <w:r w:rsidR="00551A44" w:rsidRPr="007E1DC7">
        <w:rPr>
          <w:rFonts w:hint="eastAsia"/>
          <w:b/>
          <w:bCs/>
          <w:szCs w:val="21"/>
        </w:rPr>
        <w:t>广东达安项目管理股份有限公司</w:t>
      </w:r>
    </w:p>
    <w:tbl>
      <w:tblPr>
        <w:tblW w:w="7772" w:type="dxa"/>
        <w:jc w:val="center"/>
        <w:tblLook w:val="04A0" w:firstRow="1" w:lastRow="0" w:firstColumn="1" w:lastColumn="0" w:noHBand="0" w:noVBand="1"/>
      </w:tblPr>
      <w:tblGrid>
        <w:gridCol w:w="2388"/>
        <w:gridCol w:w="1845"/>
        <w:gridCol w:w="1671"/>
        <w:gridCol w:w="1868"/>
      </w:tblGrid>
      <w:tr w:rsidR="00755C3F" w:rsidRPr="00755C3F" w:rsidTr="00755C3F">
        <w:trPr>
          <w:trHeight w:val="501"/>
          <w:jc w:val="center"/>
        </w:trPr>
        <w:tc>
          <w:tcPr>
            <w:tcW w:w="238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设立时间</w:t>
            </w:r>
          </w:p>
        </w:tc>
        <w:tc>
          <w:tcPr>
            <w:tcW w:w="1845" w:type="dxa"/>
            <w:tcBorders>
              <w:top w:val="single" w:sz="4" w:space="0" w:color="auto"/>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left"/>
              <w:rPr>
                <w:rFonts w:ascii="Calibri" w:eastAsia="宋体" w:hAnsi="Calibri" w:cs="Calibri"/>
                <w:color w:val="000000"/>
                <w:kern w:val="0"/>
                <w:szCs w:val="21"/>
              </w:rPr>
            </w:pPr>
            <w:r w:rsidRPr="00755C3F">
              <w:rPr>
                <w:rFonts w:ascii="Calibri" w:eastAsia="宋体" w:hAnsi="Calibri" w:cs="Calibri"/>
                <w:color w:val="000000"/>
                <w:kern w:val="0"/>
                <w:szCs w:val="21"/>
              </w:rPr>
              <w:t>1998-12-11</w:t>
            </w:r>
          </w:p>
        </w:tc>
        <w:tc>
          <w:tcPr>
            <w:tcW w:w="1671" w:type="dxa"/>
            <w:tcBorders>
              <w:top w:val="single" w:sz="4" w:space="0" w:color="auto"/>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省市</w:t>
            </w:r>
          </w:p>
        </w:tc>
        <w:tc>
          <w:tcPr>
            <w:tcW w:w="1867" w:type="dxa"/>
            <w:tcBorders>
              <w:top w:val="single" w:sz="4" w:space="0" w:color="auto"/>
              <w:left w:val="nil"/>
              <w:bottom w:val="single" w:sz="4" w:space="0" w:color="auto"/>
              <w:right w:val="single" w:sz="4" w:space="0" w:color="auto"/>
            </w:tcBorders>
            <w:shd w:val="clear" w:color="auto" w:fill="auto"/>
            <w:vAlign w:val="center"/>
            <w:hideMark/>
          </w:tcPr>
          <w:p w:rsidR="00755C3F" w:rsidRPr="00755C3F" w:rsidRDefault="00755C3F" w:rsidP="00755C3F">
            <w:pPr>
              <w:widowControl/>
              <w:rPr>
                <w:rFonts w:ascii="宋体" w:eastAsia="宋体" w:hAnsi="宋体" w:cs="宋体"/>
                <w:color w:val="000000"/>
                <w:kern w:val="0"/>
                <w:szCs w:val="21"/>
              </w:rPr>
            </w:pPr>
            <w:r w:rsidRPr="00755C3F">
              <w:rPr>
                <w:rFonts w:ascii="宋体" w:eastAsia="宋体" w:hAnsi="宋体" w:cs="宋体" w:hint="eastAsia"/>
                <w:color w:val="000000"/>
                <w:kern w:val="0"/>
                <w:szCs w:val="21"/>
              </w:rPr>
              <w:t>广东省广州市</w:t>
            </w:r>
          </w:p>
        </w:tc>
      </w:tr>
      <w:tr w:rsidR="00755C3F" w:rsidRPr="00755C3F" w:rsidTr="00755C3F">
        <w:trPr>
          <w:trHeight w:val="406"/>
          <w:jc w:val="center"/>
        </w:trPr>
        <w:tc>
          <w:tcPr>
            <w:tcW w:w="2388" w:type="dxa"/>
            <w:tcBorders>
              <w:top w:val="nil"/>
              <w:left w:val="single" w:sz="4" w:space="0" w:color="auto"/>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所属行业</w:t>
            </w:r>
          </w:p>
        </w:tc>
        <w:tc>
          <w:tcPr>
            <w:tcW w:w="1845" w:type="dxa"/>
            <w:tcBorders>
              <w:top w:val="nil"/>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left"/>
              <w:rPr>
                <w:rFonts w:ascii="宋体" w:eastAsia="宋体" w:hAnsi="宋体" w:cs="宋体"/>
                <w:color w:val="000000"/>
                <w:kern w:val="0"/>
                <w:szCs w:val="21"/>
              </w:rPr>
            </w:pPr>
            <w:r w:rsidRPr="00755C3F">
              <w:rPr>
                <w:rFonts w:ascii="宋体" w:eastAsia="宋体" w:hAnsi="宋体" w:cs="宋体" w:hint="eastAsia"/>
                <w:color w:val="000000"/>
                <w:kern w:val="0"/>
                <w:szCs w:val="21"/>
              </w:rPr>
              <w:t>专业技术服务业</w:t>
            </w:r>
          </w:p>
        </w:tc>
        <w:tc>
          <w:tcPr>
            <w:tcW w:w="1671" w:type="dxa"/>
            <w:tcBorders>
              <w:top w:val="nil"/>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拟上市交易所</w:t>
            </w:r>
          </w:p>
        </w:tc>
        <w:tc>
          <w:tcPr>
            <w:tcW w:w="1867" w:type="dxa"/>
            <w:tcBorders>
              <w:top w:val="nil"/>
              <w:left w:val="nil"/>
              <w:bottom w:val="single" w:sz="4" w:space="0" w:color="auto"/>
              <w:right w:val="single" w:sz="4" w:space="0" w:color="auto"/>
            </w:tcBorders>
            <w:shd w:val="clear" w:color="auto" w:fill="auto"/>
            <w:vAlign w:val="center"/>
            <w:hideMark/>
          </w:tcPr>
          <w:p w:rsidR="00755C3F" w:rsidRPr="00755C3F" w:rsidRDefault="00755C3F" w:rsidP="00755C3F">
            <w:pPr>
              <w:widowControl/>
              <w:rPr>
                <w:rFonts w:ascii="宋体" w:eastAsia="宋体" w:hAnsi="宋体" w:cs="宋体"/>
                <w:color w:val="000000"/>
                <w:kern w:val="0"/>
                <w:szCs w:val="21"/>
              </w:rPr>
            </w:pPr>
            <w:r w:rsidRPr="00755C3F">
              <w:rPr>
                <w:rFonts w:ascii="宋体" w:eastAsia="宋体" w:hAnsi="宋体" w:cs="宋体" w:hint="eastAsia"/>
                <w:color w:val="000000"/>
                <w:kern w:val="0"/>
                <w:szCs w:val="21"/>
              </w:rPr>
              <w:t>创业板</w:t>
            </w:r>
          </w:p>
        </w:tc>
      </w:tr>
      <w:tr w:rsidR="00755C3F" w:rsidRPr="00755C3F" w:rsidTr="00755C3F">
        <w:trPr>
          <w:trHeight w:val="446"/>
          <w:jc w:val="center"/>
        </w:trPr>
        <w:tc>
          <w:tcPr>
            <w:tcW w:w="2388" w:type="dxa"/>
            <w:tcBorders>
              <w:top w:val="nil"/>
              <w:left w:val="single" w:sz="4" w:space="0" w:color="auto"/>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控股股东／实际控制人</w:t>
            </w:r>
          </w:p>
        </w:tc>
        <w:tc>
          <w:tcPr>
            <w:tcW w:w="5384" w:type="dxa"/>
            <w:gridSpan w:val="3"/>
            <w:tcBorders>
              <w:top w:val="single" w:sz="4" w:space="0" w:color="auto"/>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left"/>
              <w:rPr>
                <w:rFonts w:ascii="宋体" w:eastAsia="宋体" w:hAnsi="宋体" w:cs="宋体"/>
                <w:color w:val="000000"/>
                <w:kern w:val="0"/>
                <w:szCs w:val="21"/>
              </w:rPr>
            </w:pPr>
            <w:r w:rsidRPr="00755C3F">
              <w:rPr>
                <w:rFonts w:ascii="宋体" w:eastAsia="宋体" w:hAnsi="宋体" w:cs="宋体" w:hint="eastAsia"/>
                <w:color w:val="000000"/>
                <w:kern w:val="0"/>
                <w:szCs w:val="21"/>
              </w:rPr>
              <w:t>吴君晔,李涛</w:t>
            </w:r>
          </w:p>
        </w:tc>
      </w:tr>
      <w:tr w:rsidR="00755C3F" w:rsidRPr="00755C3F" w:rsidTr="00755C3F">
        <w:trPr>
          <w:trHeight w:val="446"/>
          <w:jc w:val="center"/>
        </w:trPr>
        <w:tc>
          <w:tcPr>
            <w:tcW w:w="2388" w:type="dxa"/>
            <w:tcBorders>
              <w:top w:val="nil"/>
              <w:left w:val="single" w:sz="4" w:space="0" w:color="auto"/>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主营业务</w:t>
            </w:r>
          </w:p>
        </w:tc>
        <w:tc>
          <w:tcPr>
            <w:tcW w:w="5384" w:type="dxa"/>
            <w:gridSpan w:val="3"/>
            <w:tcBorders>
              <w:top w:val="single" w:sz="4" w:space="0" w:color="auto"/>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left"/>
              <w:rPr>
                <w:rFonts w:ascii="宋体" w:eastAsia="宋体" w:hAnsi="宋体" w:cs="宋体"/>
                <w:color w:val="000000"/>
                <w:kern w:val="0"/>
                <w:szCs w:val="21"/>
              </w:rPr>
            </w:pPr>
            <w:r w:rsidRPr="00755C3F">
              <w:rPr>
                <w:rFonts w:ascii="宋体" w:eastAsia="宋体" w:hAnsi="宋体" w:cs="宋体" w:hint="eastAsia"/>
                <w:color w:val="000000"/>
                <w:kern w:val="0"/>
                <w:szCs w:val="21"/>
              </w:rPr>
              <w:t>以工程监理业务为主的项目管理服务。</w:t>
            </w:r>
          </w:p>
        </w:tc>
      </w:tr>
    </w:tbl>
    <w:p w:rsidR="00755C3F" w:rsidRPr="00755C3F" w:rsidRDefault="00755C3F" w:rsidP="00C36B0B">
      <w:pPr>
        <w:widowControl/>
        <w:ind w:firstLineChars="200" w:firstLine="480"/>
        <w:jc w:val="left"/>
        <w:rPr>
          <w:rFonts w:ascii="楷体" w:eastAsia="楷体" w:hAnsi="楷体" w:cs="宋体"/>
          <w:kern w:val="0"/>
          <w:sz w:val="24"/>
          <w:szCs w:val="24"/>
        </w:rPr>
      </w:pPr>
    </w:p>
    <w:p w:rsidR="00551A44" w:rsidRPr="00551A44" w:rsidRDefault="00551A44" w:rsidP="00C36B0B">
      <w:pPr>
        <w:widowControl/>
        <w:ind w:firstLineChars="200" w:firstLine="480"/>
        <w:jc w:val="left"/>
        <w:rPr>
          <w:rFonts w:ascii="楷体" w:eastAsia="楷体" w:hAnsi="楷体" w:cs="宋体"/>
          <w:kern w:val="0"/>
          <w:sz w:val="24"/>
          <w:szCs w:val="24"/>
        </w:rPr>
      </w:pPr>
      <w:r w:rsidRPr="00551A44">
        <w:rPr>
          <w:rFonts w:ascii="楷体" w:eastAsia="楷体" w:hAnsi="楷体" w:cs="宋体" w:hint="eastAsia"/>
          <w:kern w:val="0"/>
          <w:sz w:val="24"/>
          <w:szCs w:val="24"/>
        </w:rPr>
        <w:t>1、申请文件显示发行人项目多、业务人员多、项目地点分散，监理部监理人员按照每天出工情况及实际发生的费用填列出勤表并报送财务部，使用手工报送出勤表并考核计算。请发行人代表：（1）说明内部控制制度如何保证原始数据的准确性、及时性、不可修改性及成本核算的有效性、准确性；（2）进一步说明确认的劳务收入完工进度获取的内外部关键证据；（3）说明本次申请文件</w:t>
      </w:r>
      <w:r w:rsidRPr="00551A44">
        <w:rPr>
          <w:rFonts w:ascii="楷体" w:eastAsia="楷体" w:hAnsi="楷体" w:cs="宋体" w:hint="eastAsia"/>
          <w:kern w:val="0"/>
          <w:sz w:val="24"/>
          <w:szCs w:val="24"/>
        </w:rPr>
        <w:lastRenderedPageBreak/>
        <w:t>对研发费用的归集科目进行了重新分类并进行会计差错更正的原因和理由。请保荐代表人发表核查意见。</w:t>
      </w:r>
    </w:p>
    <w:p w:rsidR="00551A44" w:rsidRDefault="00551A44" w:rsidP="00C36B0B">
      <w:pPr>
        <w:widowControl/>
        <w:ind w:firstLineChars="200" w:firstLine="480"/>
        <w:jc w:val="left"/>
        <w:rPr>
          <w:rFonts w:ascii="楷体" w:eastAsia="楷体" w:hAnsi="楷体" w:cs="宋体"/>
          <w:kern w:val="0"/>
          <w:sz w:val="24"/>
          <w:szCs w:val="24"/>
        </w:rPr>
      </w:pPr>
      <w:r w:rsidRPr="00551A44">
        <w:rPr>
          <w:rFonts w:ascii="楷体" w:eastAsia="楷体" w:hAnsi="楷体" w:cs="宋体" w:hint="eastAsia"/>
          <w:kern w:val="0"/>
          <w:sz w:val="24"/>
          <w:szCs w:val="24"/>
        </w:rPr>
        <w:t>2、发行人从事的建设工程监理服务是人力密集型行业，该行业的最主要的经营成本为劳动力成本。发行人劳务派遣员工占总员工比例仍然较高，最后一期接近10%。发行人报告期末存在未给部分员工购买住房公积金的情形，按照月度人次统计，报告期内，发行人未缴纳住房公积的人次分别为8,517人次、3,438人次和1,219人次。（1）请发行人代表说明报告期员工人数下降的原因，是否与业绩变化趋势匹配、是否对持续盈利能力构成影响；（2）请发行人代表说明发行人劳务派遣比例较高及部分员工未缴纳住房公积金是否违反相关规定；（3）请发行人代表说明发行人平均薪酬水平低于同行业可比上市公司的原因以及如何保持发行人的竞争力；（4）发行人与员工李华、寇巍等存在劳动纠纷，发行人前员工陈爱民于2016年因个人行贿罪被广州市黄埔区人民法院判刑。请发行人代表说明如何从内部控制制度上保证合法合规经营。请保荐代表人发表核查意见。</w:t>
      </w:r>
    </w:p>
    <w:p w:rsidR="00755C3F" w:rsidRPr="00551A44" w:rsidRDefault="00755C3F" w:rsidP="00C36B0B">
      <w:pPr>
        <w:widowControl/>
        <w:ind w:firstLineChars="200" w:firstLine="480"/>
        <w:jc w:val="left"/>
        <w:rPr>
          <w:rFonts w:ascii="楷体" w:eastAsia="楷体" w:hAnsi="楷体" w:cs="宋体"/>
          <w:kern w:val="0"/>
          <w:sz w:val="24"/>
          <w:szCs w:val="24"/>
        </w:rPr>
      </w:pPr>
    </w:p>
    <w:p w:rsidR="00551A44" w:rsidRPr="007E1DC7" w:rsidRDefault="006C0F97" w:rsidP="006C0F97">
      <w:pPr>
        <w:keepNext/>
        <w:keepLines/>
        <w:spacing w:line="415" w:lineRule="auto"/>
        <w:outlineLvl w:val="2"/>
        <w:rPr>
          <w:b/>
          <w:bCs/>
          <w:szCs w:val="21"/>
        </w:rPr>
      </w:pPr>
      <w:r>
        <w:rPr>
          <w:rFonts w:hint="eastAsia"/>
          <w:b/>
          <w:bCs/>
          <w:szCs w:val="21"/>
        </w:rPr>
        <w:t>22</w:t>
      </w:r>
      <w:r>
        <w:rPr>
          <w:rFonts w:hint="eastAsia"/>
          <w:b/>
          <w:bCs/>
          <w:szCs w:val="21"/>
        </w:rPr>
        <w:t>、</w:t>
      </w:r>
      <w:r w:rsidR="00551A44" w:rsidRPr="007E1DC7">
        <w:rPr>
          <w:rFonts w:hint="eastAsia"/>
          <w:b/>
          <w:bCs/>
          <w:szCs w:val="21"/>
        </w:rPr>
        <w:t>厦门光莆电子股份有限公司</w:t>
      </w:r>
    </w:p>
    <w:tbl>
      <w:tblPr>
        <w:tblW w:w="8372" w:type="dxa"/>
        <w:jc w:val="center"/>
        <w:tblLook w:val="04A0" w:firstRow="1" w:lastRow="0" w:firstColumn="1" w:lastColumn="0" w:noHBand="0" w:noVBand="1"/>
      </w:tblPr>
      <w:tblGrid>
        <w:gridCol w:w="2572"/>
        <w:gridCol w:w="1988"/>
        <w:gridCol w:w="1800"/>
        <w:gridCol w:w="2012"/>
      </w:tblGrid>
      <w:tr w:rsidR="00755C3F" w:rsidRPr="00755C3F" w:rsidTr="00755C3F">
        <w:trPr>
          <w:trHeight w:val="593"/>
          <w:jc w:val="center"/>
        </w:trPr>
        <w:tc>
          <w:tcPr>
            <w:tcW w:w="257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设立时间</w:t>
            </w:r>
          </w:p>
        </w:tc>
        <w:tc>
          <w:tcPr>
            <w:tcW w:w="1988" w:type="dxa"/>
            <w:tcBorders>
              <w:top w:val="single" w:sz="4" w:space="0" w:color="auto"/>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left"/>
              <w:rPr>
                <w:rFonts w:ascii="Calibri" w:eastAsia="宋体" w:hAnsi="Calibri" w:cs="Calibri"/>
                <w:color w:val="000000"/>
                <w:kern w:val="0"/>
                <w:szCs w:val="21"/>
              </w:rPr>
            </w:pPr>
            <w:r w:rsidRPr="00755C3F">
              <w:rPr>
                <w:rFonts w:ascii="Calibri" w:eastAsia="宋体" w:hAnsi="Calibri" w:cs="Calibri"/>
                <w:color w:val="000000"/>
                <w:kern w:val="0"/>
                <w:szCs w:val="21"/>
              </w:rPr>
              <w:t>1994-12-7</w:t>
            </w:r>
          </w:p>
        </w:tc>
        <w:tc>
          <w:tcPr>
            <w:tcW w:w="1800" w:type="dxa"/>
            <w:tcBorders>
              <w:top w:val="single" w:sz="4" w:space="0" w:color="auto"/>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省市</w:t>
            </w:r>
          </w:p>
        </w:tc>
        <w:tc>
          <w:tcPr>
            <w:tcW w:w="2011" w:type="dxa"/>
            <w:tcBorders>
              <w:top w:val="single" w:sz="4" w:space="0" w:color="auto"/>
              <w:left w:val="nil"/>
              <w:bottom w:val="single" w:sz="4" w:space="0" w:color="auto"/>
              <w:right w:val="single" w:sz="4" w:space="0" w:color="auto"/>
            </w:tcBorders>
            <w:shd w:val="clear" w:color="auto" w:fill="auto"/>
            <w:vAlign w:val="center"/>
            <w:hideMark/>
          </w:tcPr>
          <w:p w:rsidR="00755C3F" w:rsidRPr="00755C3F" w:rsidRDefault="00755C3F" w:rsidP="00755C3F">
            <w:pPr>
              <w:widowControl/>
              <w:rPr>
                <w:rFonts w:ascii="宋体" w:eastAsia="宋体" w:hAnsi="宋体" w:cs="宋体"/>
                <w:color w:val="000000"/>
                <w:kern w:val="0"/>
                <w:szCs w:val="21"/>
              </w:rPr>
            </w:pPr>
            <w:r w:rsidRPr="00755C3F">
              <w:rPr>
                <w:rFonts w:ascii="宋体" w:eastAsia="宋体" w:hAnsi="宋体" w:cs="宋体" w:hint="eastAsia"/>
                <w:color w:val="000000"/>
                <w:kern w:val="0"/>
                <w:szCs w:val="21"/>
              </w:rPr>
              <w:t>福建省厦门市</w:t>
            </w:r>
          </w:p>
        </w:tc>
      </w:tr>
      <w:tr w:rsidR="00755C3F" w:rsidRPr="00755C3F" w:rsidTr="00755C3F">
        <w:trPr>
          <w:trHeight w:val="460"/>
          <w:jc w:val="center"/>
        </w:trPr>
        <w:tc>
          <w:tcPr>
            <w:tcW w:w="2572" w:type="dxa"/>
            <w:tcBorders>
              <w:top w:val="nil"/>
              <w:left w:val="single" w:sz="4" w:space="0" w:color="auto"/>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所属行业</w:t>
            </w:r>
          </w:p>
        </w:tc>
        <w:tc>
          <w:tcPr>
            <w:tcW w:w="1988" w:type="dxa"/>
            <w:tcBorders>
              <w:top w:val="nil"/>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left"/>
              <w:rPr>
                <w:rFonts w:ascii="宋体" w:eastAsia="宋体" w:hAnsi="宋体" w:cs="宋体"/>
                <w:color w:val="000000"/>
                <w:kern w:val="0"/>
                <w:szCs w:val="21"/>
              </w:rPr>
            </w:pPr>
            <w:r w:rsidRPr="00755C3F">
              <w:rPr>
                <w:rFonts w:ascii="宋体" w:eastAsia="宋体" w:hAnsi="宋体" w:cs="宋体" w:hint="eastAsia"/>
                <w:color w:val="000000"/>
                <w:kern w:val="0"/>
                <w:szCs w:val="21"/>
              </w:rPr>
              <w:t>计算机、通信和其他电子设备制造业</w:t>
            </w:r>
          </w:p>
        </w:tc>
        <w:tc>
          <w:tcPr>
            <w:tcW w:w="1800" w:type="dxa"/>
            <w:tcBorders>
              <w:top w:val="nil"/>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拟上市交易所</w:t>
            </w:r>
          </w:p>
        </w:tc>
        <w:tc>
          <w:tcPr>
            <w:tcW w:w="2011" w:type="dxa"/>
            <w:tcBorders>
              <w:top w:val="nil"/>
              <w:left w:val="nil"/>
              <w:bottom w:val="single" w:sz="4" w:space="0" w:color="auto"/>
              <w:right w:val="single" w:sz="4" w:space="0" w:color="auto"/>
            </w:tcBorders>
            <w:shd w:val="clear" w:color="auto" w:fill="auto"/>
            <w:vAlign w:val="center"/>
            <w:hideMark/>
          </w:tcPr>
          <w:p w:rsidR="00755C3F" w:rsidRPr="00755C3F" w:rsidRDefault="00755C3F" w:rsidP="00755C3F">
            <w:pPr>
              <w:widowControl/>
              <w:rPr>
                <w:rFonts w:ascii="宋体" w:eastAsia="宋体" w:hAnsi="宋体" w:cs="宋体"/>
                <w:color w:val="000000"/>
                <w:kern w:val="0"/>
                <w:szCs w:val="21"/>
              </w:rPr>
            </w:pPr>
            <w:r w:rsidRPr="00755C3F">
              <w:rPr>
                <w:rFonts w:ascii="宋体" w:eastAsia="宋体" w:hAnsi="宋体" w:cs="宋体" w:hint="eastAsia"/>
                <w:color w:val="000000"/>
                <w:kern w:val="0"/>
                <w:szCs w:val="21"/>
              </w:rPr>
              <w:t>创业板</w:t>
            </w:r>
          </w:p>
        </w:tc>
      </w:tr>
      <w:tr w:rsidR="00755C3F" w:rsidRPr="00755C3F" w:rsidTr="00755C3F">
        <w:trPr>
          <w:trHeight w:val="504"/>
          <w:jc w:val="center"/>
        </w:trPr>
        <w:tc>
          <w:tcPr>
            <w:tcW w:w="2572" w:type="dxa"/>
            <w:tcBorders>
              <w:top w:val="nil"/>
              <w:left w:val="single" w:sz="4" w:space="0" w:color="auto"/>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控股股东／实际控制人</w:t>
            </w:r>
          </w:p>
        </w:tc>
        <w:tc>
          <w:tcPr>
            <w:tcW w:w="5800" w:type="dxa"/>
            <w:gridSpan w:val="3"/>
            <w:tcBorders>
              <w:top w:val="single" w:sz="4" w:space="0" w:color="auto"/>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left"/>
              <w:rPr>
                <w:rFonts w:ascii="宋体" w:eastAsia="宋体" w:hAnsi="宋体" w:cs="宋体"/>
                <w:color w:val="000000"/>
                <w:kern w:val="0"/>
                <w:szCs w:val="21"/>
              </w:rPr>
            </w:pPr>
            <w:r w:rsidRPr="00755C3F">
              <w:rPr>
                <w:rFonts w:ascii="宋体" w:eastAsia="宋体" w:hAnsi="宋体" w:cs="宋体" w:hint="eastAsia"/>
                <w:color w:val="000000"/>
                <w:kern w:val="0"/>
                <w:szCs w:val="21"/>
              </w:rPr>
              <w:t>林瑞梅,林文坤</w:t>
            </w:r>
          </w:p>
        </w:tc>
      </w:tr>
      <w:tr w:rsidR="00755C3F" w:rsidRPr="00755C3F" w:rsidTr="00755C3F">
        <w:trPr>
          <w:trHeight w:val="504"/>
          <w:jc w:val="center"/>
        </w:trPr>
        <w:tc>
          <w:tcPr>
            <w:tcW w:w="2572" w:type="dxa"/>
            <w:tcBorders>
              <w:top w:val="nil"/>
              <w:left w:val="single" w:sz="4" w:space="0" w:color="auto"/>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主营业务</w:t>
            </w:r>
          </w:p>
        </w:tc>
        <w:tc>
          <w:tcPr>
            <w:tcW w:w="5800" w:type="dxa"/>
            <w:gridSpan w:val="3"/>
            <w:tcBorders>
              <w:top w:val="single" w:sz="4" w:space="0" w:color="auto"/>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left"/>
              <w:rPr>
                <w:rFonts w:ascii="宋体" w:eastAsia="宋体" w:hAnsi="宋体" w:cs="宋体"/>
                <w:color w:val="000000"/>
                <w:kern w:val="0"/>
                <w:szCs w:val="21"/>
              </w:rPr>
            </w:pPr>
            <w:r w:rsidRPr="00755C3F">
              <w:rPr>
                <w:rFonts w:ascii="宋体" w:eastAsia="宋体" w:hAnsi="宋体" w:cs="宋体" w:hint="eastAsia"/>
                <w:color w:val="000000"/>
                <w:kern w:val="0"/>
                <w:szCs w:val="21"/>
              </w:rPr>
              <w:t>LED照明、LED封装、LED背光模组及配套件、FPC的研发、生产和销售。</w:t>
            </w:r>
          </w:p>
        </w:tc>
      </w:tr>
    </w:tbl>
    <w:p w:rsidR="00755C3F" w:rsidRPr="00755C3F" w:rsidRDefault="00755C3F" w:rsidP="00C36B0B">
      <w:pPr>
        <w:widowControl/>
        <w:ind w:firstLineChars="200" w:firstLine="480"/>
        <w:jc w:val="left"/>
        <w:rPr>
          <w:rFonts w:ascii="楷体" w:eastAsia="楷体" w:hAnsi="楷体" w:cs="宋体"/>
          <w:kern w:val="0"/>
          <w:sz w:val="24"/>
          <w:szCs w:val="24"/>
        </w:rPr>
      </w:pPr>
    </w:p>
    <w:p w:rsidR="00551A44" w:rsidRPr="00551A44" w:rsidRDefault="00551A44" w:rsidP="00C36B0B">
      <w:pPr>
        <w:widowControl/>
        <w:ind w:firstLineChars="200" w:firstLine="480"/>
        <w:jc w:val="left"/>
        <w:rPr>
          <w:rFonts w:ascii="楷体" w:eastAsia="楷体" w:hAnsi="楷体" w:cs="宋体"/>
          <w:kern w:val="0"/>
          <w:sz w:val="24"/>
          <w:szCs w:val="24"/>
        </w:rPr>
      </w:pPr>
      <w:r w:rsidRPr="00551A44">
        <w:rPr>
          <w:rFonts w:ascii="楷体" w:eastAsia="楷体" w:hAnsi="楷体" w:cs="宋体" w:hint="eastAsia"/>
          <w:kern w:val="0"/>
          <w:sz w:val="24"/>
          <w:szCs w:val="24"/>
        </w:rPr>
        <w:t>1、2015年4月，发行人财务总监陈锡良辞职，财务总监变更为周发权，2016年1月周发权辞职，财务总监变更为余志伟。发行人报告期内财务总监发生多次变动，请发行人代表说明上述变动的真实原因，上述人员对发行人相关年度的财务报告是否认可，其水平是否足以支持发行人的财务数据真实、准确、完整，陈锡良、周发权辞职后担任高管或任职的相关公司是否与发行人及其实际控制人存在关联关系及相关交易。请保荐代表人说明其核查过程及结论。</w:t>
      </w:r>
    </w:p>
    <w:p w:rsidR="00551A44" w:rsidRPr="00551A44" w:rsidRDefault="00551A44" w:rsidP="00C36B0B">
      <w:pPr>
        <w:widowControl/>
        <w:ind w:firstLineChars="200" w:firstLine="480"/>
        <w:jc w:val="left"/>
        <w:rPr>
          <w:rFonts w:ascii="楷体" w:eastAsia="楷体" w:hAnsi="楷体" w:cs="宋体"/>
          <w:kern w:val="0"/>
          <w:sz w:val="24"/>
          <w:szCs w:val="24"/>
        </w:rPr>
      </w:pPr>
      <w:r w:rsidRPr="00551A44">
        <w:rPr>
          <w:rFonts w:ascii="楷体" w:eastAsia="楷体" w:hAnsi="楷体" w:cs="宋体" w:hint="eastAsia"/>
          <w:kern w:val="0"/>
          <w:sz w:val="24"/>
          <w:szCs w:val="24"/>
        </w:rPr>
        <w:t>2、根据申报材料，发行人在建工程“翔安光莆基地一期工程基础设施工程”包含了募投项目LED照明产品扩产项目和研发中心扩建项目的基建工程，共涉及募投资金7,640.38万元。“翔安光莆基地一期工程基础设施工程”的计划工期是2013年10月至2015年2月，实际工期是2013年10月至2015年12月，在建工程已于2015年全部转为固定资产。请发行人代表说明证券监管部门受理发行人本次创业板发行上市申请文件的时间，并说明将“LED照明产品扩产项目和研发中心扩建项目的基建工程”纳入募投项目的原因及其合理性。</w:t>
      </w:r>
    </w:p>
    <w:p w:rsidR="00551A44" w:rsidRDefault="00551A44" w:rsidP="00C36B0B">
      <w:pPr>
        <w:widowControl/>
        <w:ind w:firstLineChars="200" w:firstLine="480"/>
        <w:jc w:val="left"/>
        <w:rPr>
          <w:rFonts w:ascii="楷体" w:eastAsia="楷体" w:hAnsi="楷体" w:cs="宋体"/>
          <w:kern w:val="0"/>
          <w:sz w:val="24"/>
          <w:szCs w:val="24"/>
        </w:rPr>
      </w:pPr>
      <w:r w:rsidRPr="00551A44">
        <w:rPr>
          <w:rFonts w:ascii="楷体" w:eastAsia="楷体" w:hAnsi="楷体" w:cs="宋体" w:hint="eastAsia"/>
          <w:kern w:val="0"/>
          <w:sz w:val="24"/>
          <w:szCs w:val="24"/>
        </w:rPr>
        <w:t>3、根据申报材料，发行人子公司爱谱生存在“2014年5月12日将超标的废水从污水处理设施的中间工艺引出直接从排放口排放，涉嫌故意不正常使用污染防治设施”、“2014年9月18日污水处理设施排放口的废水污染物排放浓度总铜：0.64mg/L，超过《电镀污染物排放标准》（GB21900-2008)中污染物排放限值”、“2015年7月9日排放的废水污染物排放浓度PH3.7，超过《厦门市水</w:t>
      </w:r>
      <w:r w:rsidRPr="00551A44">
        <w:rPr>
          <w:rFonts w:ascii="楷体" w:eastAsia="楷体" w:hAnsi="楷体" w:cs="宋体" w:hint="eastAsia"/>
          <w:kern w:val="0"/>
          <w:sz w:val="24"/>
          <w:szCs w:val="24"/>
        </w:rPr>
        <w:lastRenderedPageBreak/>
        <w:t>污染物排放标准》（DB35/322-2011）中最高允许排放浓度的标准”等环境违法行为。请保荐代表人说明发行人的生产经营活动是否符合环境保护政策。</w:t>
      </w:r>
    </w:p>
    <w:p w:rsidR="00755C3F" w:rsidRPr="00551A44" w:rsidRDefault="00755C3F" w:rsidP="00C36B0B">
      <w:pPr>
        <w:widowControl/>
        <w:ind w:firstLineChars="200" w:firstLine="480"/>
        <w:jc w:val="left"/>
        <w:rPr>
          <w:rFonts w:ascii="楷体" w:eastAsia="楷体" w:hAnsi="楷体" w:cs="宋体"/>
          <w:kern w:val="0"/>
          <w:sz w:val="24"/>
          <w:szCs w:val="24"/>
        </w:rPr>
      </w:pPr>
    </w:p>
    <w:p w:rsidR="00551A44" w:rsidRPr="007E1DC7" w:rsidRDefault="006C0F97" w:rsidP="006C0F97">
      <w:pPr>
        <w:keepNext/>
        <w:keepLines/>
        <w:spacing w:line="415" w:lineRule="auto"/>
        <w:outlineLvl w:val="2"/>
        <w:rPr>
          <w:b/>
          <w:bCs/>
          <w:szCs w:val="21"/>
        </w:rPr>
      </w:pPr>
      <w:r>
        <w:rPr>
          <w:rFonts w:hint="eastAsia"/>
          <w:b/>
          <w:bCs/>
          <w:szCs w:val="21"/>
        </w:rPr>
        <w:t>23</w:t>
      </w:r>
      <w:r>
        <w:rPr>
          <w:rFonts w:hint="eastAsia"/>
          <w:b/>
          <w:bCs/>
          <w:szCs w:val="21"/>
        </w:rPr>
        <w:t>、</w:t>
      </w:r>
      <w:r w:rsidR="00551A44" w:rsidRPr="007E1DC7">
        <w:rPr>
          <w:rFonts w:hint="eastAsia"/>
          <w:b/>
          <w:bCs/>
          <w:szCs w:val="21"/>
        </w:rPr>
        <w:t>江西同和药业股份有限公司</w:t>
      </w:r>
    </w:p>
    <w:tbl>
      <w:tblPr>
        <w:tblW w:w="8762" w:type="dxa"/>
        <w:jc w:val="center"/>
        <w:tblLook w:val="04A0" w:firstRow="1" w:lastRow="0" w:firstColumn="1" w:lastColumn="0" w:noHBand="0" w:noVBand="1"/>
      </w:tblPr>
      <w:tblGrid>
        <w:gridCol w:w="2692"/>
        <w:gridCol w:w="2080"/>
        <w:gridCol w:w="1884"/>
        <w:gridCol w:w="2106"/>
      </w:tblGrid>
      <w:tr w:rsidR="00755C3F" w:rsidRPr="00755C3F" w:rsidTr="00755C3F">
        <w:trPr>
          <w:trHeight w:val="632"/>
          <w:jc w:val="center"/>
        </w:trPr>
        <w:tc>
          <w:tcPr>
            <w:tcW w:w="26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设立时间</w:t>
            </w:r>
          </w:p>
        </w:tc>
        <w:tc>
          <w:tcPr>
            <w:tcW w:w="2080" w:type="dxa"/>
            <w:tcBorders>
              <w:top w:val="single" w:sz="4" w:space="0" w:color="auto"/>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left"/>
              <w:rPr>
                <w:rFonts w:ascii="Calibri" w:eastAsia="宋体" w:hAnsi="Calibri" w:cs="Calibri"/>
                <w:color w:val="000000"/>
                <w:kern w:val="0"/>
                <w:szCs w:val="21"/>
              </w:rPr>
            </w:pPr>
            <w:r w:rsidRPr="00755C3F">
              <w:rPr>
                <w:rFonts w:ascii="Calibri" w:eastAsia="宋体" w:hAnsi="Calibri" w:cs="Calibri"/>
                <w:color w:val="000000"/>
                <w:kern w:val="0"/>
                <w:szCs w:val="21"/>
              </w:rPr>
              <w:t>2004-4-20</w:t>
            </w:r>
          </w:p>
        </w:tc>
        <w:tc>
          <w:tcPr>
            <w:tcW w:w="1884" w:type="dxa"/>
            <w:tcBorders>
              <w:top w:val="single" w:sz="4" w:space="0" w:color="auto"/>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省市</w:t>
            </w:r>
          </w:p>
        </w:tc>
        <w:tc>
          <w:tcPr>
            <w:tcW w:w="2104" w:type="dxa"/>
            <w:tcBorders>
              <w:top w:val="single" w:sz="4" w:space="0" w:color="auto"/>
              <w:left w:val="nil"/>
              <w:bottom w:val="single" w:sz="4" w:space="0" w:color="auto"/>
              <w:right w:val="single" w:sz="4" w:space="0" w:color="auto"/>
            </w:tcBorders>
            <w:shd w:val="clear" w:color="auto" w:fill="auto"/>
            <w:vAlign w:val="center"/>
            <w:hideMark/>
          </w:tcPr>
          <w:p w:rsidR="00755C3F" w:rsidRPr="00755C3F" w:rsidRDefault="00755C3F" w:rsidP="00755C3F">
            <w:pPr>
              <w:widowControl/>
              <w:rPr>
                <w:rFonts w:ascii="宋体" w:eastAsia="宋体" w:hAnsi="宋体" w:cs="宋体"/>
                <w:color w:val="000000"/>
                <w:kern w:val="0"/>
                <w:szCs w:val="21"/>
              </w:rPr>
            </w:pPr>
            <w:r w:rsidRPr="00755C3F">
              <w:rPr>
                <w:rFonts w:ascii="宋体" w:eastAsia="宋体" w:hAnsi="宋体" w:cs="宋体" w:hint="eastAsia"/>
                <w:color w:val="000000"/>
                <w:kern w:val="0"/>
                <w:szCs w:val="21"/>
              </w:rPr>
              <w:t>江西省宜春市</w:t>
            </w:r>
          </w:p>
        </w:tc>
      </w:tr>
      <w:tr w:rsidR="00755C3F" w:rsidRPr="00755C3F" w:rsidTr="00755C3F">
        <w:trPr>
          <w:trHeight w:val="489"/>
          <w:jc w:val="center"/>
        </w:trPr>
        <w:tc>
          <w:tcPr>
            <w:tcW w:w="2692" w:type="dxa"/>
            <w:tcBorders>
              <w:top w:val="nil"/>
              <w:left w:val="single" w:sz="4" w:space="0" w:color="auto"/>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所属行业</w:t>
            </w:r>
          </w:p>
        </w:tc>
        <w:tc>
          <w:tcPr>
            <w:tcW w:w="2080" w:type="dxa"/>
            <w:tcBorders>
              <w:top w:val="nil"/>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left"/>
              <w:rPr>
                <w:rFonts w:ascii="宋体" w:eastAsia="宋体" w:hAnsi="宋体" w:cs="宋体"/>
                <w:color w:val="000000"/>
                <w:kern w:val="0"/>
                <w:szCs w:val="21"/>
              </w:rPr>
            </w:pPr>
            <w:r w:rsidRPr="00755C3F">
              <w:rPr>
                <w:rFonts w:ascii="宋体" w:eastAsia="宋体" w:hAnsi="宋体" w:cs="宋体" w:hint="eastAsia"/>
                <w:color w:val="000000"/>
                <w:kern w:val="0"/>
                <w:szCs w:val="21"/>
              </w:rPr>
              <w:t>医药制造业</w:t>
            </w:r>
          </w:p>
        </w:tc>
        <w:tc>
          <w:tcPr>
            <w:tcW w:w="1884" w:type="dxa"/>
            <w:tcBorders>
              <w:top w:val="nil"/>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拟上市交易所</w:t>
            </w:r>
          </w:p>
        </w:tc>
        <w:tc>
          <w:tcPr>
            <w:tcW w:w="2104" w:type="dxa"/>
            <w:tcBorders>
              <w:top w:val="nil"/>
              <w:left w:val="nil"/>
              <w:bottom w:val="single" w:sz="4" w:space="0" w:color="auto"/>
              <w:right w:val="single" w:sz="4" w:space="0" w:color="auto"/>
            </w:tcBorders>
            <w:shd w:val="clear" w:color="auto" w:fill="auto"/>
            <w:vAlign w:val="center"/>
            <w:hideMark/>
          </w:tcPr>
          <w:p w:rsidR="00755C3F" w:rsidRPr="00755C3F" w:rsidRDefault="00755C3F" w:rsidP="00755C3F">
            <w:pPr>
              <w:widowControl/>
              <w:rPr>
                <w:rFonts w:ascii="宋体" w:eastAsia="宋体" w:hAnsi="宋体" w:cs="宋体"/>
                <w:color w:val="000000"/>
                <w:kern w:val="0"/>
                <w:szCs w:val="21"/>
              </w:rPr>
            </w:pPr>
            <w:r w:rsidRPr="00755C3F">
              <w:rPr>
                <w:rFonts w:ascii="宋体" w:eastAsia="宋体" w:hAnsi="宋体" w:cs="宋体" w:hint="eastAsia"/>
                <w:color w:val="000000"/>
                <w:kern w:val="0"/>
                <w:szCs w:val="21"/>
              </w:rPr>
              <w:t>创业板</w:t>
            </w:r>
          </w:p>
        </w:tc>
      </w:tr>
      <w:tr w:rsidR="00755C3F" w:rsidRPr="00755C3F" w:rsidTr="00755C3F">
        <w:trPr>
          <w:trHeight w:val="537"/>
          <w:jc w:val="center"/>
        </w:trPr>
        <w:tc>
          <w:tcPr>
            <w:tcW w:w="2692" w:type="dxa"/>
            <w:tcBorders>
              <w:top w:val="nil"/>
              <w:left w:val="single" w:sz="4" w:space="0" w:color="auto"/>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控股股东／实际控制人</w:t>
            </w:r>
          </w:p>
        </w:tc>
        <w:tc>
          <w:tcPr>
            <w:tcW w:w="6070" w:type="dxa"/>
            <w:gridSpan w:val="3"/>
            <w:tcBorders>
              <w:top w:val="single" w:sz="4" w:space="0" w:color="auto"/>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left"/>
              <w:rPr>
                <w:rFonts w:ascii="宋体" w:eastAsia="宋体" w:hAnsi="宋体" w:cs="宋体"/>
                <w:color w:val="000000"/>
                <w:kern w:val="0"/>
                <w:szCs w:val="21"/>
              </w:rPr>
            </w:pPr>
            <w:r w:rsidRPr="00755C3F">
              <w:rPr>
                <w:rFonts w:ascii="宋体" w:eastAsia="宋体" w:hAnsi="宋体" w:cs="宋体" w:hint="eastAsia"/>
                <w:color w:val="000000"/>
                <w:kern w:val="0"/>
                <w:szCs w:val="21"/>
              </w:rPr>
              <w:t>庞正伟,梁忠诚</w:t>
            </w:r>
          </w:p>
        </w:tc>
      </w:tr>
      <w:tr w:rsidR="00755C3F" w:rsidRPr="00755C3F" w:rsidTr="00755C3F">
        <w:trPr>
          <w:trHeight w:val="537"/>
          <w:jc w:val="center"/>
        </w:trPr>
        <w:tc>
          <w:tcPr>
            <w:tcW w:w="2692" w:type="dxa"/>
            <w:tcBorders>
              <w:top w:val="nil"/>
              <w:left w:val="single" w:sz="4" w:space="0" w:color="auto"/>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主营业务</w:t>
            </w:r>
          </w:p>
        </w:tc>
        <w:tc>
          <w:tcPr>
            <w:tcW w:w="6070" w:type="dxa"/>
            <w:gridSpan w:val="3"/>
            <w:tcBorders>
              <w:top w:val="single" w:sz="4" w:space="0" w:color="auto"/>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left"/>
              <w:rPr>
                <w:rFonts w:ascii="宋体" w:eastAsia="宋体" w:hAnsi="宋体" w:cs="宋体"/>
                <w:color w:val="000000"/>
                <w:kern w:val="0"/>
                <w:szCs w:val="21"/>
              </w:rPr>
            </w:pPr>
            <w:r w:rsidRPr="00755C3F">
              <w:rPr>
                <w:rFonts w:ascii="宋体" w:eastAsia="宋体" w:hAnsi="宋体" w:cs="宋体" w:hint="eastAsia"/>
                <w:color w:val="000000"/>
                <w:kern w:val="0"/>
                <w:szCs w:val="21"/>
              </w:rPr>
              <w:t>化学原料药和医药中间体的研发、生产和销售</w:t>
            </w:r>
          </w:p>
        </w:tc>
      </w:tr>
    </w:tbl>
    <w:p w:rsidR="00755C3F" w:rsidRPr="00755C3F" w:rsidRDefault="00755C3F" w:rsidP="00C36B0B">
      <w:pPr>
        <w:widowControl/>
        <w:ind w:firstLineChars="200" w:firstLine="480"/>
        <w:jc w:val="left"/>
        <w:rPr>
          <w:rFonts w:ascii="楷体" w:eastAsia="楷体" w:hAnsi="楷体" w:cs="宋体"/>
          <w:kern w:val="0"/>
          <w:sz w:val="24"/>
          <w:szCs w:val="24"/>
        </w:rPr>
      </w:pPr>
    </w:p>
    <w:p w:rsidR="00551A44" w:rsidRPr="00551A44" w:rsidRDefault="00551A44" w:rsidP="00C36B0B">
      <w:pPr>
        <w:widowControl/>
        <w:ind w:firstLineChars="200" w:firstLine="480"/>
        <w:jc w:val="left"/>
        <w:rPr>
          <w:rFonts w:ascii="楷体" w:eastAsia="楷体" w:hAnsi="楷体" w:cs="宋体"/>
          <w:kern w:val="0"/>
          <w:sz w:val="24"/>
          <w:szCs w:val="24"/>
        </w:rPr>
      </w:pPr>
      <w:r w:rsidRPr="00551A44">
        <w:rPr>
          <w:rFonts w:ascii="楷体" w:eastAsia="楷体" w:hAnsi="楷体" w:cs="宋体" w:hint="eastAsia"/>
          <w:kern w:val="0"/>
          <w:sz w:val="24"/>
          <w:szCs w:val="24"/>
        </w:rPr>
        <w:t>1、申报材料显示，2016年1月11日至同年7月19日，发行人醋氯氛酸、塞来昔布、瑞巴派特、加巴喷丁四种产品在欧盟的CEP证书被暂停（该等产品迄今未在中国取得药品批准文号），但该四种产品在2016年均有不小的产量，其中醋氯氛酸、塞来昔布的产量更大幅超越2015年。请保荐代表人说明在CEP被暂停期间，发行人是否具备生产前述四种产品的资质。</w:t>
      </w:r>
    </w:p>
    <w:p w:rsidR="00551A44" w:rsidRDefault="00551A44" w:rsidP="00C36B0B">
      <w:pPr>
        <w:widowControl/>
        <w:ind w:firstLineChars="200" w:firstLine="480"/>
        <w:jc w:val="left"/>
        <w:rPr>
          <w:rFonts w:ascii="楷体" w:eastAsia="楷体" w:hAnsi="楷体" w:cs="宋体"/>
          <w:kern w:val="0"/>
          <w:sz w:val="24"/>
          <w:szCs w:val="24"/>
        </w:rPr>
      </w:pPr>
      <w:r w:rsidRPr="00551A44">
        <w:rPr>
          <w:rFonts w:ascii="楷体" w:eastAsia="楷体" w:hAnsi="楷体" w:cs="宋体" w:hint="eastAsia"/>
          <w:kern w:val="0"/>
          <w:sz w:val="24"/>
          <w:szCs w:val="24"/>
        </w:rPr>
        <w:t>2、发行人生产的醋氯芬酸、塞来昔布、瑞巴派特、加巴喷丁尚未取得在国内销售的药品注册核准，请发行人代表说明上述原料药销售给国内的外贸公司本质上是否属于内销行为，是否受内销的相关法律法规管辖；发行人上述销售行为是否符合《药品管理法》及相关规定，发行人是否采取了相关风险控制措施，是否取得药品注册核发部门的合法确认。请保荐代表人发表明确核查意见。</w:t>
      </w:r>
    </w:p>
    <w:p w:rsidR="00755C3F" w:rsidRPr="00551A44" w:rsidRDefault="00755C3F" w:rsidP="00C36B0B">
      <w:pPr>
        <w:widowControl/>
        <w:ind w:firstLineChars="200" w:firstLine="480"/>
        <w:jc w:val="left"/>
        <w:rPr>
          <w:rFonts w:ascii="楷体" w:eastAsia="楷体" w:hAnsi="楷体" w:cs="宋体"/>
          <w:kern w:val="0"/>
          <w:sz w:val="24"/>
          <w:szCs w:val="24"/>
        </w:rPr>
      </w:pPr>
    </w:p>
    <w:p w:rsidR="00551A44" w:rsidRPr="007E1DC7" w:rsidRDefault="006C0F97" w:rsidP="006C0F97">
      <w:pPr>
        <w:keepNext/>
        <w:keepLines/>
        <w:spacing w:line="415" w:lineRule="auto"/>
        <w:outlineLvl w:val="2"/>
        <w:rPr>
          <w:b/>
          <w:bCs/>
          <w:szCs w:val="21"/>
        </w:rPr>
      </w:pPr>
      <w:r>
        <w:rPr>
          <w:rFonts w:hint="eastAsia"/>
          <w:b/>
          <w:bCs/>
          <w:szCs w:val="21"/>
        </w:rPr>
        <w:t>24</w:t>
      </w:r>
      <w:r>
        <w:rPr>
          <w:rFonts w:hint="eastAsia"/>
          <w:b/>
          <w:bCs/>
          <w:szCs w:val="21"/>
        </w:rPr>
        <w:t>、</w:t>
      </w:r>
      <w:r w:rsidR="00551A44" w:rsidRPr="007E1DC7">
        <w:rPr>
          <w:rFonts w:hint="eastAsia"/>
          <w:b/>
          <w:bCs/>
          <w:szCs w:val="21"/>
        </w:rPr>
        <w:t>深圳开立生物医疗科技股份有限公司</w:t>
      </w:r>
    </w:p>
    <w:tbl>
      <w:tblPr>
        <w:tblW w:w="8462" w:type="dxa"/>
        <w:jc w:val="center"/>
        <w:tblLook w:val="04A0" w:firstRow="1" w:lastRow="0" w:firstColumn="1" w:lastColumn="0" w:noHBand="0" w:noVBand="1"/>
      </w:tblPr>
      <w:tblGrid>
        <w:gridCol w:w="2600"/>
        <w:gridCol w:w="2009"/>
        <w:gridCol w:w="1820"/>
        <w:gridCol w:w="2033"/>
      </w:tblGrid>
      <w:tr w:rsidR="00755C3F" w:rsidRPr="00755C3F" w:rsidTr="00755C3F">
        <w:trPr>
          <w:trHeight w:val="612"/>
          <w:jc w:val="center"/>
        </w:trPr>
        <w:tc>
          <w:tcPr>
            <w:tcW w:w="26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设立时间</w:t>
            </w:r>
          </w:p>
        </w:tc>
        <w:tc>
          <w:tcPr>
            <w:tcW w:w="2009" w:type="dxa"/>
            <w:tcBorders>
              <w:top w:val="single" w:sz="4" w:space="0" w:color="auto"/>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left"/>
              <w:rPr>
                <w:rFonts w:ascii="Calibri" w:eastAsia="宋体" w:hAnsi="Calibri" w:cs="Calibri"/>
                <w:color w:val="000000"/>
                <w:kern w:val="0"/>
                <w:szCs w:val="21"/>
              </w:rPr>
            </w:pPr>
            <w:r w:rsidRPr="00755C3F">
              <w:rPr>
                <w:rFonts w:ascii="Calibri" w:eastAsia="宋体" w:hAnsi="Calibri" w:cs="Calibri"/>
                <w:color w:val="000000"/>
                <w:kern w:val="0"/>
                <w:szCs w:val="21"/>
              </w:rPr>
              <w:t>2002-9-27</w:t>
            </w:r>
          </w:p>
        </w:tc>
        <w:tc>
          <w:tcPr>
            <w:tcW w:w="1820" w:type="dxa"/>
            <w:tcBorders>
              <w:top w:val="single" w:sz="4" w:space="0" w:color="auto"/>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省市</w:t>
            </w:r>
          </w:p>
        </w:tc>
        <w:tc>
          <w:tcPr>
            <w:tcW w:w="2033" w:type="dxa"/>
            <w:tcBorders>
              <w:top w:val="single" w:sz="4" w:space="0" w:color="auto"/>
              <w:left w:val="nil"/>
              <w:bottom w:val="single" w:sz="4" w:space="0" w:color="auto"/>
              <w:right w:val="single" w:sz="4" w:space="0" w:color="auto"/>
            </w:tcBorders>
            <w:shd w:val="clear" w:color="auto" w:fill="auto"/>
            <w:vAlign w:val="center"/>
            <w:hideMark/>
          </w:tcPr>
          <w:p w:rsidR="00755C3F" w:rsidRPr="00755C3F" w:rsidRDefault="00755C3F" w:rsidP="00755C3F">
            <w:pPr>
              <w:widowControl/>
              <w:rPr>
                <w:rFonts w:ascii="宋体" w:eastAsia="宋体" w:hAnsi="宋体" w:cs="宋体"/>
                <w:color w:val="000000"/>
                <w:kern w:val="0"/>
                <w:szCs w:val="21"/>
              </w:rPr>
            </w:pPr>
            <w:r w:rsidRPr="00755C3F">
              <w:rPr>
                <w:rFonts w:ascii="宋体" w:eastAsia="宋体" w:hAnsi="宋体" w:cs="宋体" w:hint="eastAsia"/>
                <w:color w:val="000000"/>
                <w:kern w:val="0"/>
                <w:szCs w:val="21"/>
              </w:rPr>
              <w:t>广东省深圳市</w:t>
            </w:r>
          </w:p>
        </w:tc>
      </w:tr>
      <w:tr w:rsidR="00755C3F" w:rsidRPr="00755C3F" w:rsidTr="00755C3F">
        <w:trPr>
          <w:trHeight w:val="474"/>
          <w:jc w:val="center"/>
        </w:trPr>
        <w:tc>
          <w:tcPr>
            <w:tcW w:w="2600" w:type="dxa"/>
            <w:tcBorders>
              <w:top w:val="nil"/>
              <w:left w:val="single" w:sz="4" w:space="0" w:color="auto"/>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所属行业</w:t>
            </w:r>
          </w:p>
        </w:tc>
        <w:tc>
          <w:tcPr>
            <w:tcW w:w="2009" w:type="dxa"/>
            <w:tcBorders>
              <w:top w:val="nil"/>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left"/>
              <w:rPr>
                <w:rFonts w:ascii="宋体" w:eastAsia="宋体" w:hAnsi="宋体" w:cs="宋体"/>
                <w:color w:val="000000"/>
                <w:kern w:val="0"/>
                <w:szCs w:val="21"/>
              </w:rPr>
            </w:pPr>
            <w:r w:rsidRPr="00755C3F">
              <w:rPr>
                <w:rFonts w:ascii="宋体" w:eastAsia="宋体" w:hAnsi="宋体" w:cs="宋体" w:hint="eastAsia"/>
                <w:color w:val="000000"/>
                <w:kern w:val="0"/>
                <w:szCs w:val="21"/>
              </w:rPr>
              <w:t>专用设备制造业</w:t>
            </w:r>
          </w:p>
        </w:tc>
        <w:tc>
          <w:tcPr>
            <w:tcW w:w="1820" w:type="dxa"/>
            <w:tcBorders>
              <w:top w:val="nil"/>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拟上市交易所</w:t>
            </w:r>
          </w:p>
        </w:tc>
        <w:tc>
          <w:tcPr>
            <w:tcW w:w="2033" w:type="dxa"/>
            <w:tcBorders>
              <w:top w:val="nil"/>
              <w:left w:val="nil"/>
              <w:bottom w:val="single" w:sz="4" w:space="0" w:color="auto"/>
              <w:right w:val="single" w:sz="4" w:space="0" w:color="auto"/>
            </w:tcBorders>
            <w:shd w:val="clear" w:color="auto" w:fill="auto"/>
            <w:vAlign w:val="center"/>
            <w:hideMark/>
          </w:tcPr>
          <w:p w:rsidR="00755C3F" w:rsidRPr="00755C3F" w:rsidRDefault="00755C3F" w:rsidP="00755C3F">
            <w:pPr>
              <w:widowControl/>
              <w:rPr>
                <w:rFonts w:ascii="宋体" w:eastAsia="宋体" w:hAnsi="宋体" w:cs="宋体"/>
                <w:color w:val="000000"/>
                <w:kern w:val="0"/>
                <w:szCs w:val="21"/>
              </w:rPr>
            </w:pPr>
            <w:r w:rsidRPr="00755C3F">
              <w:rPr>
                <w:rFonts w:ascii="宋体" w:eastAsia="宋体" w:hAnsi="宋体" w:cs="宋体" w:hint="eastAsia"/>
                <w:color w:val="000000"/>
                <w:kern w:val="0"/>
                <w:szCs w:val="21"/>
              </w:rPr>
              <w:t>创业板</w:t>
            </w:r>
          </w:p>
        </w:tc>
      </w:tr>
      <w:tr w:rsidR="00755C3F" w:rsidRPr="00755C3F" w:rsidTr="00755C3F">
        <w:trPr>
          <w:trHeight w:val="520"/>
          <w:jc w:val="center"/>
        </w:trPr>
        <w:tc>
          <w:tcPr>
            <w:tcW w:w="2600" w:type="dxa"/>
            <w:tcBorders>
              <w:top w:val="nil"/>
              <w:left w:val="single" w:sz="4" w:space="0" w:color="auto"/>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控股股东／实际控制人</w:t>
            </w:r>
          </w:p>
        </w:tc>
        <w:tc>
          <w:tcPr>
            <w:tcW w:w="5862" w:type="dxa"/>
            <w:gridSpan w:val="3"/>
            <w:tcBorders>
              <w:top w:val="single" w:sz="4" w:space="0" w:color="auto"/>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left"/>
              <w:rPr>
                <w:rFonts w:ascii="宋体" w:eastAsia="宋体" w:hAnsi="宋体" w:cs="宋体"/>
                <w:color w:val="000000"/>
                <w:kern w:val="0"/>
                <w:szCs w:val="21"/>
              </w:rPr>
            </w:pPr>
            <w:r w:rsidRPr="00755C3F">
              <w:rPr>
                <w:rFonts w:ascii="宋体" w:eastAsia="宋体" w:hAnsi="宋体" w:cs="宋体" w:hint="eastAsia"/>
                <w:color w:val="000000"/>
                <w:kern w:val="0"/>
                <w:szCs w:val="21"/>
              </w:rPr>
              <w:t>陈志强,吴坤祥</w:t>
            </w:r>
          </w:p>
        </w:tc>
      </w:tr>
      <w:tr w:rsidR="00755C3F" w:rsidRPr="00755C3F" w:rsidTr="00755C3F">
        <w:trPr>
          <w:trHeight w:val="520"/>
          <w:jc w:val="center"/>
        </w:trPr>
        <w:tc>
          <w:tcPr>
            <w:tcW w:w="2600" w:type="dxa"/>
            <w:tcBorders>
              <w:top w:val="nil"/>
              <w:left w:val="single" w:sz="4" w:space="0" w:color="auto"/>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主营业务</w:t>
            </w:r>
          </w:p>
        </w:tc>
        <w:tc>
          <w:tcPr>
            <w:tcW w:w="5862" w:type="dxa"/>
            <w:gridSpan w:val="3"/>
            <w:tcBorders>
              <w:top w:val="single" w:sz="4" w:space="0" w:color="auto"/>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left"/>
              <w:rPr>
                <w:rFonts w:ascii="宋体" w:eastAsia="宋体" w:hAnsi="宋体" w:cs="宋体"/>
                <w:color w:val="000000"/>
                <w:kern w:val="0"/>
                <w:szCs w:val="21"/>
              </w:rPr>
            </w:pPr>
            <w:r w:rsidRPr="00755C3F">
              <w:rPr>
                <w:rFonts w:ascii="宋体" w:eastAsia="宋体" w:hAnsi="宋体" w:cs="宋体" w:hint="eastAsia"/>
                <w:color w:val="000000"/>
                <w:kern w:val="0"/>
                <w:szCs w:val="21"/>
              </w:rPr>
              <w:t>医疗诊断设备的研发、生产与销售</w:t>
            </w:r>
          </w:p>
        </w:tc>
      </w:tr>
    </w:tbl>
    <w:p w:rsidR="00755C3F" w:rsidRPr="00755C3F" w:rsidRDefault="00755C3F" w:rsidP="00C36B0B">
      <w:pPr>
        <w:widowControl/>
        <w:ind w:firstLineChars="200" w:firstLine="480"/>
        <w:jc w:val="left"/>
        <w:rPr>
          <w:rFonts w:ascii="楷体" w:eastAsia="楷体" w:hAnsi="楷体" w:cs="宋体"/>
          <w:kern w:val="0"/>
          <w:sz w:val="24"/>
          <w:szCs w:val="24"/>
        </w:rPr>
      </w:pPr>
    </w:p>
    <w:p w:rsidR="00551A44" w:rsidRPr="00551A44" w:rsidRDefault="00551A44" w:rsidP="00C36B0B">
      <w:pPr>
        <w:widowControl/>
        <w:ind w:firstLineChars="200" w:firstLine="480"/>
        <w:jc w:val="left"/>
        <w:rPr>
          <w:rFonts w:ascii="楷体" w:eastAsia="楷体" w:hAnsi="楷体" w:cs="宋体"/>
          <w:kern w:val="0"/>
          <w:sz w:val="24"/>
          <w:szCs w:val="24"/>
        </w:rPr>
      </w:pPr>
      <w:r w:rsidRPr="00551A44">
        <w:rPr>
          <w:rFonts w:ascii="楷体" w:eastAsia="楷体" w:hAnsi="楷体" w:cs="宋体" w:hint="eastAsia"/>
          <w:kern w:val="0"/>
          <w:sz w:val="24"/>
          <w:szCs w:val="24"/>
        </w:rPr>
        <w:t>1、2014年10月，发行人向陈志强和吴坤祥定向分红的原因为发行人全体股东共同协商后一致同意用发行人未分配利润进行分配后，对发行人进行补充投入。请发行人代表说明：（1）本次定向分红陈志强和吴坤祥是否按照税法的规定缴纳了个人所得税，分配后对发行人的补充投入是否为税后金额；（2）上述分配和投入的会计处理方式及其理由；（3）上述分配方式和投入方式是否符合《中华人民共和国公司法》和相关法律法规的规定。请保荐代表人发表核查意见。</w:t>
      </w:r>
    </w:p>
    <w:p w:rsidR="00551A44" w:rsidRPr="00551A44" w:rsidRDefault="00551A44" w:rsidP="00C36B0B">
      <w:pPr>
        <w:widowControl/>
        <w:ind w:firstLineChars="200" w:firstLine="480"/>
        <w:jc w:val="left"/>
        <w:rPr>
          <w:rFonts w:ascii="楷体" w:eastAsia="楷体" w:hAnsi="楷体" w:cs="宋体"/>
          <w:kern w:val="0"/>
          <w:sz w:val="24"/>
          <w:szCs w:val="24"/>
        </w:rPr>
      </w:pPr>
      <w:r w:rsidRPr="00551A44">
        <w:rPr>
          <w:rFonts w:ascii="楷体" w:eastAsia="楷体" w:hAnsi="楷体" w:cs="宋体" w:hint="eastAsia"/>
          <w:kern w:val="0"/>
          <w:sz w:val="24"/>
          <w:szCs w:val="24"/>
        </w:rPr>
        <w:t>2、2014年10月21日，开立有限全体股东签署《股东会决议》，同意中金佳泰将其持有的开立有限的共计10.5%的股权以1元的价格分别转让给陈志强、吴坤祥、黄奕波、周文平、刘映芳、李浩。本次股权转让尚未缴纳相关所得税。请发行人代表：（1）说明以1元名义价格转让协议涉及的双向对赌条款是否已充分披露；（2）说明受让方作为扣缴义务人是否履行了股权转让所得的扣缴义</w:t>
      </w:r>
      <w:r w:rsidRPr="00551A44">
        <w:rPr>
          <w:rFonts w:ascii="楷体" w:eastAsia="楷体" w:hAnsi="楷体" w:cs="宋体" w:hint="eastAsia"/>
          <w:kern w:val="0"/>
          <w:sz w:val="24"/>
          <w:szCs w:val="24"/>
        </w:rPr>
        <w:lastRenderedPageBreak/>
        <w:t>务。请保荐代表人说明核查过程，依据取得的相关凭证发表核查意见，并说明是否已经在招股说明书中依照《中华人民共和国税收征收管理法》的规定，准确披露受让方未履行代扣代缴义务的法律责任。</w:t>
      </w:r>
    </w:p>
    <w:p w:rsidR="00551A44" w:rsidRDefault="00551A44" w:rsidP="00C36B0B">
      <w:pPr>
        <w:widowControl/>
        <w:ind w:firstLineChars="200" w:firstLine="480"/>
        <w:jc w:val="left"/>
        <w:rPr>
          <w:rFonts w:ascii="楷体" w:eastAsia="楷体" w:hAnsi="楷体" w:cs="宋体"/>
          <w:kern w:val="0"/>
          <w:sz w:val="24"/>
          <w:szCs w:val="24"/>
        </w:rPr>
      </w:pPr>
      <w:r w:rsidRPr="00551A44">
        <w:rPr>
          <w:rFonts w:ascii="楷体" w:eastAsia="楷体" w:hAnsi="楷体" w:cs="宋体" w:hint="eastAsia"/>
          <w:kern w:val="0"/>
          <w:sz w:val="24"/>
          <w:szCs w:val="24"/>
        </w:rPr>
        <w:t>3、报告期2013年至2016年1-9月，发行人通过经销模式实现的收入占主营业务收入的比例分别为96.44%、94.16%、91.34%和94.10%。招股说明书披露部分经销商未与发行人签订经销商协议。发行人报告期市场推广费主要由展会费、会议费和技术咨询服务费组成，技术咨询服务费分别为178.55万元、697.96万元、2,138.42万元、465.08万元。请发行人代表：（1）说明在以经销商模式为主的背景下，确认部分未签订经销商协议的客户收入的主要依据及对应产品的售后服务责任；（2）说明部分经销商未与发行人签订经销商协议的原因及报告期对应的销售收入和应收账款金额；（3）说明在与过半经销商没有固定法律关系的情况下，发行人如何能够保证经销商的忠诚，如何保证稳定有效的市场销售，有何种措施能够防范销售退回及坏账的风险；（4）进一步说明2015年度招投标服务及售后服务、售后维修服务费用列报技术咨询服务费的原因和理由，2015年度技术咨询服务费显著高于其他报告期的理由；（5）以2015年度此项费用为例，说明招投标服务费用、售后维修费用对应的客户名称及收入金额。请保荐代表人：（1）说明核查过程并对相关的内部控制制度的有效性发表核查意见；（2）对技术咨询服务费的真实性及信息披露的充分性发表核查意见。</w:t>
      </w:r>
    </w:p>
    <w:p w:rsidR="00755C3F" w:rsidRPr="00551A44" w:rsidRDefault="00755C3F" w:rsidP="00C36B0B">
      <w:pPr>
        <w:widowControl/>
        <w:ind w:firstLineChars="200" w:firstLine="480"/>
        <w:jc w:val="left"/>
        <w:rPr>
          <w:rFonts w:ascii="楷体" w:eastAsia="楷体" w:hAnsi="楷体" w:cs="宋体"/>
          <w:kern w:val="0"/>
          <w:sz w:val="24"/>
          <w:szCs w:val="24"/>
        </w:rPr>
      </w:pPr>
    </w:p>
    <w:p w:rsidR="00551A44" w:rsidRPr="007E1DC7" w:rsidRDefault="006C0F97" w:rsidP="006C0F97">
      <w:pPr>
        <w:keepNext/>
        <w:keepLines/>
        <w:spacing w:line="415" w:lineRule="auto"/>
        <w:outlineLvl w:val="2"/>
        <w:rPr>
          <w:b/>
          <w:bCs/>
          <w:szCs w:val="21"/>
        </w:rPr>
      </w:pPr>
      <w:r>
        <w:rPr>
          <w:rFonts w:hint="eastAsia"/>
          <w:b/>
          <w:bCs/>
          <w:szCs w:val="21"/>
        </w:rPr>
        <w:t>25</w:t>
      </w:r>
      <w:r>
        <w:rPr>
          <w:rFonts w:hint="eastAsia"/>
          <w:b/>
          <w:bCs/>
          <w:szCs w:val="21"/>
        </w:rPr>
        <w:t>、</w:t>
      </w:r>
      <w:r w:rsidR="00551A44" w:rsidRPr="007E1DC7">
        <w:rPr>
          <w:rFonts w:hint="eastAsia"/>
          <w:b/>
          <w:bCs/>
          <w:szCs w:val="21"/>
        </w:rPr>
        <w:t>江苏凯伦建材股份有限公司</w:t>
      </w:r>
    </w:p>
    <w:tbl>
      <w:tblPr>
        <w:tblW w:w="8447" w:type="dxa"/>
        <w:jc w:val="center"/>
        <w:tblLook w:val="04A0" w:firstRow="1" w:lastRow="0" w:firstColumn="1" w:lastColumn="0" w:noHBand="0" w:noVBand="1"/>
      </w:tblPr>
      <w:tblGrid>
        <w:gridCol w:w="2595"/>
        <w:gridCol w:w="2005"/>
        <w:gridCol w:w="1817"/>
        <w:gridCol w:w="2030"/>
      </w:tblGrid>
      <w:tr w:rsidR="00755C3F" w:rsidRPr="00755C3F" w:rsidTr="00755C3F">
        <w:trPr>
          <w:trHeight w:val="551"/>
          <w:jc w:val="center"/>
        </w:trPr>
        <w:tc>
          <w:tcPr>
            <w:tcW w:w="25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设立时间</w:t>
            </w:r>
          </w:p>
        </w:tc>
        <w:tc>
          <w:tcPr>
            <w:tcW w:w="2005" w:type="dxa"/>
            <w:tcBorders>
              <w:top w:val="single" w:sz="4" w:space="0" w:color="auto"/>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left"/>
              <w:rPr>
                <w:rFonts w:ascii="Calibri" w:eastAsia="宋体" w:hAnsi="Calibri" w:cs="Calibri"/>
                <w:color w:val="000000"/>
                <w:kern w:val="0"/>
                <w:szCs w:val="21"/>
              </w:rPr>
            </w:pPr>
            <w:r w:rsidRPr="00755C3F">
              <w:rPr>
                <w:rFonts w:ascii="Calibri" w:eastAsia="宋体" w:hAnsi="Calibri" w:cs="Calibri"/>
                <w:color w:val="000000"/>
                <w:kern w:val="0"/>
                <w:szCs w:val="21"/>
              </w:rPr>
              <w:t>2011-7-13</w:t>
            </w:r>
          </w:p>
        </w:tc>
        <w:tc>
          <w:tcPr>
            <w:tcW w:w="1817" w:type="dxa"/>
            <w:tcBorders>
              <w:top w:val="single" w:sz="4" w:space="0" w:color="auto"/>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省市</w:t>
            </w:r>
          </w:p>
        </w:tc>
        <w:tc>
          <w:tcPr>
            <w:tcW w:w="2029" w:type="dxa"/>
            <w:tcBorders>
              <w:top w:val="single" w:sz="4" w:space="0" w:color="auto"/>
              <w:left w:val="nil"/>
              <w:bottom w:val="single" w:sz="4" w:space="0" w:color="auto"/>
              <w:right w:val="single" w:sz="4" w:space="0" w:color="auto"/>
            </w:tcBorders>
            <w:shd w:val="clear" w:color="auto" w:fill="auto"/>
            <w:vAlign w:val="center"/>
            <w:hideMark/>
          </w:tcPr>
          <w:p w:rsidR="00755C3F" w:rsidRPr="00755C3F" w:rsidRDefault="00755C3F" w:rsidP="00755C3F">
            <w:pPr>
              <w:widowControl/>
              <w:rPr>
                <w:rFonts w:ascii="宋体" w:eastAsia="宋体" w:hAnsi="宋体" w:cs="宋体"/>
                <w:color w:val="000000"/>
                <w:kern w:val="0"/>
                <w:szCs w:val="21"/>
              </w:rPr>
            </w:pPr>
            <w:r w:rsidRPr="00755C3F">
              <w:rPr>
                <w:rFonts w:ascii="宋体" w:eastAsia="宋体" w:hAnsi="宋体" w:cs="宋体" w:hint="eastAsia"/>
                <w:color w:val="000000"/>
                <w:kern w:val="0"/>
                <w:szCs w:val="21"/>
              </w:rPr>
              <w:t>江苏省苏州市</w:t>
            </w:r>
          </w:p>
        </w:tc>
      </w:tr>
      <w:tr w:rsidR="00755C3F" w:rsidRPr="00755C3F" w:rsidTr="00755C3F">
        <w:trPr>
          <w:trHeight w:val="427"/>
          <w:jc w:val="center"/>
        </w:trPr>
        <w:tc>
          <w:tcPr>
            <w:tcW w:w="2595" w:type="dxa"/>
            <w:tcBorders>
              <w:top w:val="nil"/>
              <w:left w:val="single" w:sz="4" w:space="0" w:color="auto"/>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所属行业</w:t>
            </w:r>
          </w:p>
        </w:tc>
        <w:tc>
          <w:tcPr>
            <w:tcW w:w="2005" w:type="dxa"/>
            <w:tcBorders>
              <w:top w:val="nil"/>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left"/>
              <w:rPr>
                <w:rFonts w:ascii="宋体" w:eastAsia="宋体" w:hAnsi="宋体" w:cs="宋体"/>
                <w:color w:val="000000"/>
                <w:kern w:val="0"/>
                <w:szCs w:val="21"/>
              </w:rPr>
            </w:pPr>
            <w:r w:rsidRPr="00755C3F">
              <w:rPr>
                <w:rFonts w:ascii="宋体" w:eastAsia="宋体" w:hAnsi="宋体" w:cs="宋体" w:hint="eastAsia"/>
                <w:color w:val="000000"/>
                <w:kern w:val="0"/>
                <w:szCs w:val="21"/>
              </w:rPr>
              <w:t>非金属矿物制品业</w:t>
            </w:r>
          </w:p>
        </w:tc>
        <w:tc>
          <w:tcPr>
            <w:tcW w:w="1817" w:type="dxa"/>
            <w:tcBorders>
              <w:top w:val="nil"/>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拟上市交易所</w:t>
            </w:r>
          </w:p>
        </w:tc>
        <w:tc>
          <w:tcPr>
            <w:tcW w:w="2029" w:type="dxa"/>
            <w:tcBorders>
              <w:top w:val="nil"/>
              <w:left w:val="nil"/>
              <w:bottom w:val="single" w:sz="4" w:space="0" w:color="auto"/>
              <w:right w:val="single" w:sz="4" w:space="0" w:color="auto"/>
            </w:tcBorders>
            <w:shd w:val="clear" w:color="auto" w:fill="auto"/>
            <w:vAlign w:val="center"/>
            <w:hideMark/>
          </w:tcPr>
          <w:p w:rsidR="00755C3F" w:rsidRPr="00755C3F" w:rsidRDefault="00755C3F" w:rsidP="00755C3F">
            <w:pPr>
              <w:widowControl/>
              <w:rPr>
                <w:rFonts w:ascii="宋体" w:eastAsia="宋体" w:hAnsi="宋体" w:cs="宋体"/>
                <w:color w:val="000000"/>
                <w:kern w:val="0"/>
                <w:szCs w:val="21"/>
              </w:rPr>
            </w:pPr>
            <w:r w:rsidRPr="00755C3F">
              <w:rPr>
                <w:rFonts w:ascii="宋体" w:eastAsia="宋体" w:hAnsi="宋体" w:cs="宋体" w:hint="eastAsia"/>
                <w:color w:val="000000"/>
                <w:kern w:val="0"/>
                <w:szCs w:val="21"/>
              </w:rPr>
              <w:t>创业板</w:t>
            </w:r>
          </w:p>
        </w:tc>
      </w:tr>
      <w:tr w:rsidR="00755C3F" w:rsidRPr="00755C3F" w:rsidTr="00755C3F">
        <w:trPr>
          <w:trHeight w:val="468"/>
          <w:jc w:val="center"/>
        </w:trPr>
        <w:tc>
          <w:tcPr>
            <w:tcW w:w="2595" w:type="dxa"/>
            <w:tcBorders>
              <w:top w:val="nil"/>
              <w:left w:val="single" w:sz="4" w:space="0" w:color="auto"/>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控股股东／实际控制人</w:t>
            </w:r>
          </w:p>
        </w:tc>
        <w:tc>
          <w:tcPr>
            <w:tcW w:w="5852" w:type="dxa"/>
            <w:gridSpan w:val="3"/>
            <w:tcBorders>
              <w:top w:val="single" w:sz="4" w:space="0" w:color="auto"/>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left"/>
              <w:rPr>
                <w:rFonts w:ascii="宋体" w:eastAsia="宋体" w:hAnsi="宋体" w:cs="宋体"/>
                <w:color w:val="000000"/>
                <w:kern w:val="0"/>
                <w:szCs w:val="21"/>
              </w:rPr>
            </w:pPr>
            <w:r w:rsidRPr="00755C3F">
              <w:rPr>
                <w:rFonts w:ascii="宋体" w:eastAsia="宋体" w:hAnsi="宋体" w:cs="宋体" w:hint="eastAsia"/>
                <w:color w:val="000000"/>
                <w:kern w:val="0"/>
                <w:szCs w:val="21"/>
              </w:rPr>
              <w:t>钱林弟</w:t>
            </w:r>
          </w:p>
        </w:tc>
      </w:tr>
      <w:tr w:rsidR="00755C3F" w:rsidRPr="00755C3F" w:rsidTr="00755C3F">
        <w:trPr>
          <w:trHeight w:val="468"/>
          <w:jc w:val="center"/>
        </w:trPr>
        <w:tc>
          <w:tcPr>
            <w:tcW w:w="2595" w:type="dxa"/>
            <w:tcBorders>
              <w:top w:val="nil"/>
              <w:left w:val="single" w:sz="4" w:space="0" w:color="auto"/>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主营业务</w:t>
            </w:r>
          </w:p>
        </w:tc>
        <w:tc>
          <w:tcPr>
            <w:tcW w:w="5852" w:type="dxa"/>
            <w:gridSpan w:val="3"/>
            <w:tcBorders>
              <w:top w:val="single" w:sz="4" w:space="0" w:color="auto"/>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left"/>
              <w:rPr>
                <w:rFonts w:ascii="宋体" w:eastAsia="宋体" w:hAnsi="宋体" w:cs="宋体"/>
                <w:color w:val="000000"/>
                <w:kern w:val="0"/>
                <w:szCs w:val="21"/>
              </w:rPr>
            </w:pPr>
            <w:r w:rsidRPr="00755C3F">
              <w:rPr>
                <w:rFonts w:ascii="宋体" w:eastAsia="宋体" w:hAnsi="宋体" w:cs="宋体" w:hint="eastAsia"/>
                <w:color w:val="000000"/>
                <w:kern w:val="0"/>
                <w:szCs w:val="21"/>
              </w:rPr>
              <w:t>新型建筑防水材料的研发、生产和销售</w:t>
            </w:r>
          </w:p>
        </w:tc>
      </w:tr>
    </w:tbl>
    <w:p w:rsidR="00755C3F" w:rsidRPr="00755C3F" w:rsidRDefault="00755C3F" w:rsidP="00C36B0B">
      <w:pPr>
        <w:widowControl/>
        <w:ind w:firstLineChars="200" w:firstLine="480"/>
        <w:jc w:val="left"/>
        <w:rPr>
          <w:rFonts w:ascii="楷体" w:eastAsia="楷体" w:hAnsi="楷体" w:cs="宋体"/>
          <w:kern w:val="0"/>
          <w:sz w:val="24"/>
          <w:szCs w:val="24"/>
        </w:rPr>
      </w:pPr>
    </w:p>
    <w:p w:rsidR="00551A44" w:rsidRPr="00551A44" w:rsidRDefault="00551A44" w:rsidP="00C36B0B">
      <w:pPr>
        <w:widowControl/>
        <w:ind w:firstLineChars="200" w:firstLine="480"/>
        <w:jc w:val="left"/>
        <w:rPr>
          <w:rFonts w:ascii="楷体" w:eastAsia="楷体" w:hAnsi="楷体" w:cs="宋体"/>
          <w:kern w:val="0"/>
          <w:sz w:val="24"/>
          <w:szCs w:val="24"/>
        </w:rPr>
      </w:pPr>
      <w:r w:rsidRPr="00551A44">
        <w:rPr>
          <w:rFonts w:ascii="楷体" w:eastAsia="楷体" w:hAnsi="楷体" w:cs="宋体" w:hint="eastAsia"/>
          <w:kern w:val="0"/>
          <w:sz w:val="24"/>
          <w:szCs w:val="24"/>
        </w:rPr>
        <w:t>无</w:t>
      </w:r>
    </w:p>
    <w:p w:rsidR="00CA0D12" w:rsidRPr="000D4EAC" w:rsidRDefault="00CA0D12" w:rsidP="00C36B0B">
      <w:pPr>
        <w:ind w:firstLineChars="200" w:firstLine="420"/>
      </w:pPr>
    </w:p>
    <w:p w:rsidR="009B5824" w:rsidRPr="007E1DC7" w:rsidRDefault="006C0F97" w:rsidP="006C0F97">
      <w:pPr>
        <w:keepNext/>
        <w:keepLines/>
        <w:spacing w:line="415" w:lineRule="auto"/>
        <w:outlineLvl w:val="2"/>
        <w:rPr>
          <w:b/>
          <w:bCs/>
          <w:szCs w:val="21"/>
        </w:rPr>
      </w:pPr>
      <w:r>
        <w:rPr>
          <w:rFonts w:hint="eastAsia"/>
          <w:b/>
          <w:bCs/>
          <w:szCs w:val="21"/>
        </w:rPr>
        <w:t>26</w:t>
      </w:r>
      <w:r>
        <w:rPr>
          <w:rFonts w:hint="eastAsia"/>
          <w:b/>
          <w:bCs/>
          <w:szCs w:val="21"/>
        </w:rPr>
        <w:t>、</w:t>
      </w:r>
      <w:r w:rsidR="009B5824" w:rsidRPr="007E1DC7">
        <w:rPr>
          <w:rFonts w:hint="eastAsia"/>
          <w:b/>
          <w:bCs/>
          <w:szCs w:val="21"/>
        </w:rPr>
        <w:t>浙江扬帆新材料股份有限公司</w:t>
      </w:r>
    </w:p>
    <w:tbl>
      <w:tblPr>
        <w:tblW w:w="8283" w:type="dxa"/>
        <w:jc w:val="center"/>
        <w:tblLook w:val="04A0" w:firstRow="1" w:lastRow="0" w:firstColumn="1" w:lastColumn="0" w:noHBand="0" w:noVBand="1"/>
      </w:tblPr>
      <w:tblGrid>
        <w:gridCol w:w="2545"/>
        <w:gridCol w:w="1966"/>
        <w:gridCol w:w="1781"/>
        <w:gridCol w:w="1991"/>
      </w:tblGrid>
      <w:tr w:rsidR="00755C3F" w:rsidRPr="00755C3F" w:rsidTr="00755C3F">
        <w:trPr>
          <w:trHeight w:val="628"/>
          <w:jc w:val="center"/>
        </w:trPr>
        <w:tc>
          <w:tcPr>
            <w:tcW w:w="254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设立时间</w:t>
            </w:r>
          </w:p>
        </w:tc>
        <w:tc>
          <w:tcPr>
            <w:tcW w:w="1966" w:type="dxa"/>
            <w:tcBorders>
              <w:top w:val="single" w:sz="4" w:space="0" w:color="auto"/>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left"/>
              <w:rPr>
                <w:rFonts w:ascii="Calibri" w:eastAsia="宋体" w:hAnsi="Calibri" w:cs="Calibri"/>
                <w:color w:val="000000"/>
                <w:kern w:val="0"/>
                <w:szCs w:val="21"/>
              </w:rPr>
            </w:pPr>
            <w:r w:rsidRPr="00755C3F">
              <w:rPr>
                <w:rFonts w:ascii="Calibri" w:eastAsia="宋体" w:hAnsi="Calibri" w:cs="Calibri"/>
                <w:color w:val="000000"/>
                <w:kern w:val="0"/>
                <w:szCs w:val="21"/>
              </w:rPr>
              <w:t>2002-12-24</w:t>
            </w:r>
          </w:p>
        </w:tc>
        <w:tc>
          <w:tcPr>
            <w:tcW w:w="1781" w:type="dxa"/>
            <w:tcBorders>
              <w:top w:val="single" w:sz="4" w:space="0" w:color="auto"/>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省市</w:t>
            </w:r>
          </w:p>
        </w:tc>
        <w:tc>
          <w:tcPr>
            <w:tcW w:w="1989" w:type="dxa"/>
            <w:tcBorders>
              <w:top w:val="single" w:sz="4" w:space="0" w:color="auto"/>
              <w:left w:val="nil"/>
              <w:bottom w:val="single" w:sz="4" w:space="0" w:color="auto"/>
              <w:right w:val="single" w:sz="4" w:space="0" w:color="auto"/>
            </w:tcBorders>
            <w:shd w:val="clear" w:color="auto" w:fill="auto"/>
            <w:vAlign w:val="center"/>
            <w:hideMark/>
          </w:tcPr>
          <w:p w:rsidR="00755C3F" w:rsidRPr="00755C3F" w:rsidRDefault="00755C3F" w:rsidP="00755C3F">
            <w:pPr>
              <w:widowControl/>
              <w:rPr>
                <w:rFonts w:ascii="宋体" w:eastAsia="宋体" w:hAnsi="宋体" w:cs="宋体"/>
                <w:color w:val="000000"/>
                <w:kern w:val="0"/>
                <w:szCs w:val="21"/>
              </w:rPr>
            </w:pPr>
            <w:r w:rsidRPr="00755C3F">
              <w:rPr>
                <w:rFonts w:ascii="宋体" w:eastAsia="宋体" w:hAnsi="宋体" w:cs="宋体" w:hint="eastAsia"/>
                <w:color w:val="000000"/>
                <w:kern w:val="0"/>
                <w:szCs w:val="21"/>
              </w:rPr>
              <w:t>浙江省绍兴市</w:t>
            </w:r>
          </w:p>
        </w:tc>
      </w:tr>
      <w:tr w:rsidR="00755C3F" w:rsidRPr="00755C3F" w:rsidTr="00755C3F">
        <w:trPr>
          <w:trHeight w:val="487"/>
          <w:jc w:val="center"/>
        </w:trPr>
        <w:tc>
          <w:tcPr>
            <w:tcW w:w="2545" w:type="dxa"/>
            <w:tcBorders>
              <w:top w:val="nil"/>
              <w:left w:val="single" w:sz="4" w:space="0" w:color="auto"/>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所属行业</w:t>
            </w:r>
          </w:p>
        </w:tc>
        <w:tc>
          <w:tcPr>
            <w:tcW w:w="1966" w:type="dxa"/>
            <w:tcBorders>
              <w:top w:val="nil"/>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left"/>
              <w:rPr>
                <w:rFonts w:ascii="宋体" w:eastAsia="宋体" w:hAnsi="宋体" w:cs="宋体"/>
                <w:color w:val="000000"/>
                <w:kern w:val="0"/>
                <w:szCs w:val="21"/>
              </w:rPr>
            </w:pPr>
            <w:r w:rsidRPr="00755C3F">
              <w:rPr>
                <w:rFonts w:ascii="宋体" w:eastAsia="宋体" w:hAnsi="宋体" w:cs="宋体" w:hint="eastAsia"/>
                <w:color w:val="000000"/>
                <w:kern w:val="0"/>
                <w:szCs w:val="21"/>
              </w:rPr>
              <w:t>化学原料和化学制品制造业</w:t>
            </w:r>
          </w:p>
        </w:tc>
        <w:tc>
          <w:tcPr>
            <w:tcW w:w="1781" w:type="dxa"/>
            <w:tcBorders>
              <w:top w:val="nil"/>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拟上市交易所</w:t>
            </w:r>
          </w:p>
        </w:tc>
        <w:tc>
          <w:tcPr>
            <w:tcW w:w="1989" w:type="dxa"/>
            <w:tcBorders>
              <w:top w:val="nil"/>
              <w:left w:val="nil"/>
              <w:bottom w:val="single" w:sz="4" w:space="0" w:color="auto"/>
              <w:right w:val="single" w:sz="4" w:space="0" w:color="auto"/>
            </w:tcBorders>
            <w:shd w:val="clear" w:color="auto" w:fill="auto"/>
            <w:vAlign w:val="center"/>
            <w:hideMark/>
          </w:tcPr>
          <w:p w:rsidR="00755C3F" w:rsidRPr="00755C3F" w:rsidRDefault="00755C3F" w:rsidP="00755C3F">
            <w:pPr>
              <w:widowControl/>
              <w:rPr>
                <w:rFonts w:ascii="宋体" w:eastAsia="宋体" w:hAnsi="宋体" w:cs="宋体"/>
                <w:color w:val="000000"/>
                <w:kern w:val="0"/>
                <w:szCs w:val="21"/>
              </w:rPr>
            </w:pPr>
            <w:r w:rsidRPr="00755C3F">
              <w:rPr>
                <w:rFonts w:ascii="宋体" w:eastAsia="宋体" w:hAnsi="宋体" w:cs="宋体" w:hint="eastAsia"/>
                <w:color w:val="000000"/>
                <w:kern w:val="0"/>
                <w:szCs w:val="21"/>
              </w:rPr>
              <w:t>创业板</w:t>
            </w:r>
          </w:p>
        </w:tc>
      </w:tr>
      <w:tr w:rsidR="00755C3F" w:rsidRPr="00755C3F" w:rsidTr="00755C3F">
        <w:trPr>
          <w:trHeight w:val="534"/>
          <w:jc w:val="center"/>
        </w:trPr>
        <w:tc>
          <w:tcPr>
            <w:tcW w:w="2545" w:type="dxa"/>
            <w:tcBorders>
              <w:top w:val="nil"/>
              <w:left w:val="single" w:sz="4" w:space="0" w:color="auto"/>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控股股东／实际控制人</w:t>
            </w:r>
          </w:p>
        </w:tc>
        <w:tc>
          <w:tcPr>
            <w:tcW w:w="5738" w:type="dxa"/>
            <w:gridSpan w:val="3"/>
            <w:tcBorders>
              <w:top w:val="single" w:sz="4" w:space="0" w:color="auto"/>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left"/>
              <w:rPr>
                <w:rFonts w:ascii="宋体" w:eastAsia="宋体" w:hAnsi="宋体" w:cs="宋体"/>
                <w:color w:val="000000"/>
                <w:kern w:val="0"/>
                <w:szCs w:val="21"/>
              </w:rPr>
            </w:pPr>
            <w:r w:rsidRPr="00755C3F">
              <w:rPr>
                <w:rFonts w:ascii="宋体" w:eastAsia="宋体" w:hAnsi="宋体" w:cs="宋体" w:hint="eastAsia"/>
                <w:color w:val="000000"/>
                <w:kern w:val="0"/>
                <w:szCs w:val="21"/>
              </w:rPr>
              <w:t>杨美意,樊彬,樊培仁</w:t>
            </w:r>
          </w:p>
        </w:tc>
      </w:tr>
      <w:tr w:rsidR="00755C3F" w:rsidRPr="00755C3F" w:rsidTr="00755C3F">
        <w:trPr>
          <w:trHeight w:val="534"/>
          <w:jc w:val="center"/>
        </w:trPr>
        <w:tc>
          <w:tcPr>
            <w:tcW w:w="2545" w:type="dxa"/>
            <w:tcBorders>
              <w:top w:val="nil"/>
              <w:left w:val="single" w:sz="4" w:space="0" w:color="auto"/>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主营业务</w:t>
            </w:r>
          </w:p>
        </w:tc>
        <w:tc>
          <w:tcPr>
            <w:tcW w:w="5738" w:type="dxa"/>
            <w:gridSpan w:val="3"/>
            <w:tcBorders>
              <w:top w:val="single" w:sz="4" w:space="0" w:color="auto"/>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left"/>
              <w:rPr>
                <w:rFonts w:ascii="宋体" w:eastAsia="宋体" w:hAnsi="宋体" w:cs="宋体"/>
                <w:color w:val="000000"/>
                <w:kern w:val="0"/>
                <w:szCs w:val="21"/>
              </w:rPr>
            </w:pPr>
            <w:r w:rsidRPr="00755C3F">
              <w:rPr>
                <w:rFonts w:ascii="宋体" w:eastAsia="宋体" w:hAnsi="宋体" w:cs="宋体" w:hint="eastAsia"/>
                <w:color w:val="000000"/>
                <w:kern w:val="0"/>
                <w:szCs w:val="21"/>
              </w:rPr>
              <w:t>主要从事光引发剂、巯基化合物及其衍生物等精细化工新材料的研发、生产和销售</w:t>
            </w:r>
          </w:p>
        </w:tc>
      </w:tr>
    </w:tbl>
    <w:p w:rsidR="00755C3F" w:rsidRPr="00755C3F" w:rsidRDefault="00755C3F" w:rsidP="00C36B0B">
      <w:pPr>
        <w:widowControl/>
        <w:ind w:firstLineChars="200" w:firstLine="480"/>
        <w:jc w:val="left"/>
        <w:rPr>
          <w:rFonts w:ascii="楷体" w:eastAsia="楷体" w:hAnsi="楷体" w:cs="宋体"/>
          <w:kern w:val="0"/>
          <w:sz w:val="24"/>
          <w:szCs w:val="24"/>
        </w:rPr>
      </w:pPr>
    </w:p>
    <w:p w:rsidR="009B5824" w:rsidRPr="009B5824" w:rsidRDefault="009B5824" w:rsidP="00C36B0B">
      <w:pPr>
        <w:widowControl/>
        <w:ind w:firstLineChars="200" w:firstLine="480"/>
        <w:jc w:val="left"/>
        <w:rPr>
          <w:rFonts w:ascii="楷体" w:eastAsia="楷体" w:hAnsi="楷体" w:cs="宋体"/>
          <w:kern w:val="0"/>
          <w:sz w:val="24"/>
          <w:szCs w:val="24"/>
        </w:rPr>
      </w:pPr>
      <w:r w:rsidRPr="009B5824">
        <w:rPr>
          <w:rFonts w:ascii="楷体" w:eastAsia="楷体" w:hAnsi="楷体" w:cs="宋体" w:hint="eastAsia"/>
          <w:kern w:val="0"/>
          <w:sz w:val="24"/>
          <w:szCs w:val="24"/>
        </w:rPr>
        <w:t>1、招股说明书披露，樊彬持有的22.67%扬帆控股的股权中，15%已经质押。请发行人代表进一步说明樊彬所持扬帆控股股权质押的具体情况、樊彬的财务状况和清偿能力。请保荐代表人说明樊彬股权质押对扬帆控股股权稳定性影响的核查情况。</w:t>
      </w:r>
    </w:p>
    <w:p w:rsidR="009B5824" w:rsidRPr="009B5824" w:rsidRDefault="009B5824" w:rsidP="00C36B0B">
      <w:pPr>
        <w:widowControl/>
        <w:ind w:firstLineChars="200" w:firstLine="480"/>
        <w:jc w:val="left"/>
        <w:rPr>
          <w:rFonts w:ascii="楷体" w:eastAsia="楷体" w:hAnsi="楷体" w:cs="宋体"/>
          <w:kern w:val="0"/>
          <w:sz w:val="24"/>
          <w:szCs w:val="24"/>
        </w:rPr>
      </w:pPr>
      <w:r w:rsidRPr="009B5824">
        <w:rPr>
          <w:rFonts w:ascii="楷体" w:eastAsia="楷体" w:hAnsi="楷体" w:cs="宋体" w:hint="eastAsia"/>
          <w:kern w:val="0"/>
          <w:sz w:val="24"/>
          <w:szCs w:val="24"/>
        </w:rPr>
        <w:lastRenderedPageBreak/>
        <w:t>2、发行人董事、副总经理、董事会秘书李耀土曾担任三峰实业的法定代表人。请发行人代表进一步说明发行人控股股东向发行人拆借周转资金却要通过三峰实业进行的原因和合理性；李耀土是否存在不适合担任董事、高级管理人员的情形。请保荐代表人发表核查意见。</w:t>
      </w:r>
    </w:p>
    <w:p w:rsidR="009B5824" w:rsidRDefault="009B5824" w:rsidP="00C36B0B">
      <w:pPr>
        <w:widowControl/>
        <w:ind w:firstLineChars="200" w:firstLine="480"/>
        <w:jc w:val="left"/>
        <w:rPr>
          <w:rFonts w:ascii="楷体" w:eastAsia="楷体" w:hAnsi="楷体" w:cs="宋体"/>
          <w:kern w:val="0"/>
          <w:sz w:val="24"/>
          <w:szCs w:val="24"/>
        </w:rPr>
      </w:pPr>
      <w:r w:rsidRPr="009B5824">
        <w:rPr>
          <w:rFonts w:ascii="楷体" w:eastAsia="楷体" w:hAnsi="楷体" w:cs="宋体" w:hint="eastAsia"/>
          <w:kern w:val="0"/>
          <w:sz w:val="24"/>
          <w:szCs w:val="24"/>
        </w:rPr>
        <w:t>3、报告期内，发行人主要生产光引发剂、医药中间体、农药中间体三种产品，其销售收入占比分别为40％、30％、10％左右。请保荐代表人说明发行人是否主要经营一种业务。</w:t>
      </w:r>
    </w:p>
    <w:p w:rsidR="00755C3F" w:rsidRPr="009B5824" w:rsidRDefault="00755C3F" w:rsidP="00C36B0B">
      <w:pPr>
        <w:widowControl/>
        <w:ind w:firstLineChars="200" w:firstLine="480"/>
        <w:jc w:val="left"/>
        <w:rPr>
          <w:rFonts w:ascii="楷体" w:eastAsia="楷体" w:hAnsi="楷体" w:cs="宋体"/>
          <w:kern w:val="0"/>
          <w:sz w:val="24"/>
          <w:szCs w:val="24"/>
        </w:rPr>
      </w:pPr>
    </w:p>
    <w:p w:rsidR="009B5824" w:rsidRPr="007E1DC7" w:rsidRDefault="006C0F97" w:rsidP="006C0F97">
      <w:pPr>
        <w:keepNext/>
        <w:keepLines/>
        <w:spacing w:line="415" w:lineRule="auto"/>
        <w:outlineLvl w:val="2"/>
        <w:rPr>
          <w:b/>
          <w:bCs/>
          <w:szCs w:val="21"/>
        </w:rPr>
      </w:pPr>
      <w:r>
        <w:rPr>
          <w:rFonts w:hint="eastAsia"/>
          <w:b/>
          <w:bCs/>
          <w:szCs w:val="21"/>
        </w:rPr>
        <w:t>27</w:t>
      </w:r>
      <w:r>
        <w:rPr>
          <w:rFonts w:hint="eastAsia"/>
          <w:b/>
          <w:bCs/>
          <w:szCs w:val="21"/>
        </w:rPr>
        <w:t>、</w:t>
      </w:r>
      <w:r w:rsidR="009B5824" w:rsidRPr="007E1DC7">
        <w:rPr>
          <w:rFonts w:hint="eastAsia"/>
          <w:b/>
          <w:bCs/>
          <w:szCs w:val="21"/>
        </w:rPr>
        <w:t>德艺文化创意集团股份有限公司</w:t>
      </w:r>
    </w:p>
    <w:tbl>
      <w:tblPr>
        <w:tblW w:w="8297" w:type="dxa"/>
        <w:jc w:val="center"/>
        <w:tblLook w:val="04A0" w:firstRow="1" w:lastRow="0" w:firstColumn="1" w:lastColumn="0" w:noHBand="0" w:noVBand="1"/>
      </w:tblPr>
      <w:tblGrid>
        <w:gridCol w:w="2549"/>
        <w:gridCol w:w="1970"/>
        <w:gridCol w:w="1784"/>
        <w:gridCol w:w="1994"/>
      </w:tblGrid>
      <w:tr w:rsidR="00755C3F" w:rsidRPr="00755C3F" w:rsidTr="00755C3F">
        <w:trPr>
          <w:trHeight w:val="660"/>
          <w:jc w:val="center"/>
        </w:trPr>
        <w:tc>
          <w:tcPr>
            <w:tcW w:w="254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设立时间</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left"/>
              <w:rPr>
                <w:rFonts w:ascii="Calibri" w:eastAsia="宋体" w:hAnsi="Calibri" w:cs="Calibri"/>
                <w:color w:val="000000"/>
                <w:kern w:val="0"/>
                <w:szCs w:val="21"/>
              </w:rPr>
            </w:pPr>
            <w:r w:rsidRPr="00755C3F">
              <w:rPr>
                <w:rFonts w:ascii="Calibri" w:eastAsia="宋体" w:hAnsi="Calibri" w:cs="Calibri"/>
                <w:color w:val="000000"/>
                <w:kern w:val="0"/>
                <w:szCs w:val="21"/>
              </w:rPr>
              <w:t>1995-7-8</w:t>
            </w:r>
          </w:p>
        </w:tc>
        <w:tc>
          <w:tcPr>
            <w:tcW w:w="1784" w:type="dxa"/>
            <w:tcBorders>
              <w:top w:val="single" w:sz="4" w:space="0" w:color="auto"/>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省市</w:t>
            </w:r>
          </w:p>
        </w:tc>
        <w:tc>
          <w:tcPr>
            <w:tcW w:w="1993" w:type="dxa"/>
            <w:tcBorders>
              <w:top w:val="single" w:sz="4" w:space="0" w:color="auto"/>
              <w:left w:val="nil"/>
              <w:bottom w:val="single" w:sz="4" w:space="0" w:color="auto"/>
              <w:right w:val="single" w:sz="4" w:space="0" w:color="auto"/>
            </w:tcBorders>
            <w:shd w:val="clear" w:color="auto" w:fill="auto"/>
            <w:vAlign w:val="center"/>
            <w:hideMark/>
          </w:tcPr>
          <w:p w:rsidR="00755C3F" w:rsidRPr="00755C3F" w:rsidRDefault="00755C3F" w:rsidP="00755C3F">
            <w:pPr>
              <w:widowControl/>
              <w:rPr>
                <w:rFonts w:ascii="宋体" w:eastAsia="宋体" w:hAnsi="宋体" w:cs="宋体"/>
                <w:color w:val="000000"/>
                <w:kern w:val="0"/>
                <w:szCs w:val="21"/>
              </w:rPr>
            </w:pPr>
            <w:r w:rsidRPr="00755C3F">
              <w:rPr>
                <w:rFonts w:ascii="宋体" w:eastAsia="宋体" w:hAnsi="宋体" w:cs="宋体" w:hint="eastAsia"/>
                <w:color w:val="000000"/>
                <w:kern w:val="0"/>
                <w:szCs w:val="21"/>
              </w:rPr>
              <w:t>福建省福州市</w:t>
            </w:r>
          </w:p>
        </w:tc>
      </w:tr>
      <w:tr w:rsidR="00755C3F" w:rsidRPr="00755C3F" w:rsidTr="00755C3F">
        <w:trPr>
          <w:trHeight w:val="511"/>
          <w:jc w:val="center"/>
        </w:trPr>
        <w:tc>
          <w:tcPr>
            <w:tcW w:w="2549" w:type="dxa"/>
            <w:tcBorders>
              <w:top w:val="nil"/>
              <w:left w:val="single" w:sz="4" w:space="0" w:color="auto"/>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所属行业</w:t>
            </w:r>
          </w:p>
        </w:tc>
        <w:tc>
          <w:tcPr>
            <w:tcW w:w="1970" w:type="dxa"/>
            <w:tcBorders>
              <w:top w:val="nil"/>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left"/>
              <w:rPr>
                <w:rFonts w:ascii="宋体" w:eastAsia="宋体" w:hAnsi="宋体" w:cs="宋体"/>
                <w:color w:val="000000"/>
                <w:kern w:val="0"/>
                <w:szCs w:val="21"/>
              </w:rPr>
            </w:pPr>
            <w:r w:rsidRPr="00755C3F">
              <w:rPr>
                <w:rFonts w:ascii="宋体" w:eastAsia="宋体" w:hAnsi="宋体" w:cs="宋体" w:hint="eastAsia"/>
                <w:color w:val="000000"/>
                <w:kern w:val="0"/>
                <w:szCs w:val="21"/>
              </w:rPr>
              <w:t>文化艺术业</w:t>
            </w:r>
          </w:p>
        </w:tc>
        <w:tc>
          <w:tcPr>
            <w:tcW w:w="1784" w:type="dxa"/>
            <w:tcBorders>
              <w:top w:val="nil"/>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拟上市交易所</w:t>
            </w:r>
          </w:p>
        </w:tc>
        <w:tc>
          <w:tcPr>
            <w:tcW w:w="1993" w:type="dxa"/>
            <w:tcBorders>
              <w:top w:val="nil"/>
              <w:left w:val="nil"/>
              <w:bottom w:val="single" w:sz="4" w:space="0" w:color="auto"/>
              <w:right w:val="single" w:sz="4" w:space="0" w:color="auto"/>
            </w:tcBorders>
            <w:shd w:val="clear" w:color="auto" w:fill="auto"/>
            <w:vAlign w:val="center"/>
            <w:hideMark/>
          </w:tcPr>
          <w:p w:rsidR="00755C3F" w:rsidRPr="00755C3F" w:rsidRDefault="00755C3F" w:rsidP="00755C3F">
            <w:pPr>
              <w:widowControl/>
              <w:rPr>
                <w:rFonts w:ascii="宋体" w:eastAsia="宋体" w:hAnsi="宋体" w:cs="宋体"/>
                <w:color w:val="000000"/>
                <w:kern w:val="0"/>
                <w:szCs w:val="21"/>
              </w:rPr>
            </w:pPr>
            <w:r w:rsidRPr="00755C3F">
              <w:rPr>
                <w:rFonts w:ascii="宋体" w:eastAsia="宋体" w:hAnsi="宋体" w:cs="宋体" w:hint="eastAsia"/>
                <w:color w:val="000000"/>
                <w:kern w:val="0"/>
                <w:szCs w:val="21"/>
              </w:rPr>
              <w:t>创业板</w:t>
            </w:r>
          </w:p>
        </w:tc>
      </w:tr>
      <w:tr w:rsidR="00755C3F" w:rsidRPr="00755C3F" w:rsidTr="00755C3F">
        <w:trPr>
          <w:trHeight w:val="561"/>
          <w:jc w:val="center"/>
        </w:trPr>
        <w:tc>
          <w:tcPr>
            <w:tcW w:w="2549" w:type="dxa"/>
            <w:tcBorders>
              <w:top w:val="nil"/>
              <w:left w:val="single" w:sz="4" w:space="0" w:color="auto"/>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控股股东／实际控制人</w:t>
            </w:r>
          </w:p>
        </w:tc>
        <w:tc>
          <w:tcPr>
            <w:tcW w:w="5748" w:type="dxa"/>
            <w:gridSpan w:val="3"/>
            <w:tcBorders>
              <w:top w:val="single" w:sz="4" w:space="0" w:color="auto"/>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left"/>
              <w:rPr>
                <w:rFonts w:ascii="宋体" w:eastAsia="宋体" w:hAnsi="宋体" w:cs="宋体"/>
                <w:color w:val="000000"/>
                <w:kern w:val="0"/>
                <w:szCs w:val="21"/>
              </w:rPr>
            </w:pPr>
            <w:r w:rsidRPr="00755C3F">
              <w:rPr>
                <w:rFonts w:ascii="宋体" w:eastAsia="宋体" w:hAnsi="宋体" w:cs="宋体" w:hint="eastAsia"/>
                <w:color w:val="000000"/>
                <w:kern w:val="0"/>
                <w:szCs w:val="21"/>
              </w:rPr>
              <w:t>吴体芳</w:t>
            </w:r>
          </w:p>
        </w:tc>
      </w:tr>
      <w:tr w:rsidR="00755C3F" w:rsidRPr="00755C3F" w:rsidTr="00755C3F">
        <w:trPr>
          <w:trHeight w:val="561"/>
          <w:jc w:val="center"/>
        </w:trPr>
        <w:tc>
          <w:tcPr>
            <w:tcW w:w="2549" w:type="dxa"/>
            <w:tcBorders>
              <w:top w:val="nil"/>
              <w:left w:val="single" w:sz="4" w:space="0" w:color="auto"/>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主营业务</w:t>
            </w:r>
          </w:p>
        </w:tc>
        <w:tc>
          <w:tcPr>
            <w:tcW w:w="5748" w:type="dxa"/>
            <w:gridSpan w:val="3"/>
            <w:tcBorders>
              <w:top w:val="single" w:sz="4" w:space="0" w:color="auto"/>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left"/>
              <w:rPr>
                <w:rFonts w:ascii="宋体" w:eastAsia="宋体" w:hAnsi="宋体" w:cs="宋体"/>
                <w:color w:val="000000"/>
                <w:kern w:val="0"/>
                <w:szCs w:val="21"/>
              </w:rPr>
            </w:pPr>
            <w:r w:rsidRPr="00755C3F">
              <w:rPr>
                <w:rFonts w:ascii="宋体" w:eastAsia="宋体" w:hAnsi="宋体" w:cs="宋体" w:hint="eastAsia"/>
                <w:color w:val="000000"/>
                <w:kern w:val="0"/>
                <w:szCs w:val="21"/>
              </w:rPr>
              <w:t>创意家居用品的研发设计、外包生产及销售</w:t>
            </w:r>
          </w:p>
        </w:tc>
      </w:tr>
    </w:tbl>
    <w:p w:rsidR="00755C3F" w:rsidRPr="00755C3F" w:rsidRDefault="00755C3F" w:rsidP="00C36B0B">
      <w:pPr>
        <w:widowControl/>
        <w:ind w:firstLineChars="200" w:firstLine="480"/>
        <w:jc w:val="left"/>
        <w:rPr>
          <w:rFonts w:ascii="楷体" w:eastAsia="楷体" w:hAnsi="楷体" w:cs="宋体"/>
          <w:kern w:val="0"/>
          <w:sz w:val="24"/>
          <w:szCs w:val="24"/>
        </w:rPr>
      </w:pPr>
    </w:p>
    <w:p w:rsidR="009B5824" w:rsidRPr="009B5824" w:rsidRDefault="009B5824" w:rsidP="00C36B0B">
      <w:pPr>
        <w:widowControl/>
        <w:ind w:firstLineChars="200" w:firstLine="480"/>
        <w:jc w:val="left"/>
        <w:rPr>
          <w:rFonts w:ascii="楷体" w:eastAsia="楷体" w:hAnsi="楷体" w:cs="宋体"/>
          <w:kern w:val="0"/>
          <w:sz w:val="24"/>
          <w:szCs w:val="24"/>
        </w:rPr>
      </w:pPr>
      <w:r w:rsidRPr="009B5824">
        <w:rPr>
          <w:rFonts w:ascii="楷体" w:eastAsia="楷体" w:hAnsi="楷体" w:cs="宋体" w:hint="eastAsia"/>
          <w:kern w:val="0"/>
          <w:sz w:val="24"/>
          <w:szCs w:val="24"/>
        </w:rPr>
        <w:t>1、招股说明书披露，2014年度至2016年度，发行人的营业收入分别为33,648.58万元、33,688.98万元和35,307.83万元。扣除非经常性损益后的净利润分别为2,363.37万元、2,618.16万元和3,275.48万元；发行人员工人数分别为373名、311名和282名；平均年薪（税前）为4.40万元、5.00万元和5.68万元，低于可比上市公司的平均薪酬和福建省城镇单位企业在岗职工平均工资，发行人董事长兼总经理的年度薪酬为7.89万元。结合上述情况请发行人代表：（1）说明在主营业务收入增长的同时员工人数逐年下降的原因，员工平均年薪较低的原因；（2）说明发行人各地门店员工是否属于发行人正式员工，是否签署劳动合同，是否缴纳社保；减少门店员工是否涉及辞退福利，是否存在劳资纠纷；（3）说明发行人薪酬水平较低是否是发行人员工离职率高的主要原因，在较低的薪酬水平下如何保证员工队伍的稳定和正常的经营；（4）说明发行人目前的薪酬政策和未来的员工薪酬安排；（5）结合发行人各期现金分红占当年可供分配利润比例较高的情况，说明发行人是否存在通过现金分红补贴员工薪酬的情形；（6）结合员工人数及其薪酬的变动情况，量化分析发行人报告期内扣除非经常性损益后净利润增长幅度较大的原因及其合理性。请保荐代表人对上述问题说明核查过程并发表核查意见。</w:t>
      </w:r>
    </w:p>
    <w:p w:rsidR="009B5824" w:rsidRPr="009B5824" w:rsidRDefault="009B5824" w:rsidP="00C36B0B">
      <w:pPr>
        <w:widowControl/>
        <w:ind w:firstLineChars="200" w:firstLine="480"/>
        <w:jc w:val="left"/>
        <w:rPr>
          <w:rFonts w:ascii="楷体" w:eastAsia="楷体" w:hAnsi="楷体" w:cs="宋体"/>
          <w:kern w:val="0"/>
          <w:sz w:val="24"/>
          <w:szCs w:val="24"/>
        </w:rPr>
      </w:pPr>
      <w:r w:rsidRPr="009B5824">
        <w:rPr>
          <w:rFonts w:ascii="楷体" w:eastAsia="楷体" w:hAnsi="楷体" w:cs="宋体" w:hint="eastAsia"/>
          <w:kern w:val="0"/>
          <w:sz w:val="24"/>
          <w:szCs w:val="24"/>
        </w:rPr>
        <w:t>2、发行人在招股说明书中披露公司为“以文化出口为主的创意型企业，享受国家对出口贸易的政策扶持”，并对应列举了国家对“发挥我国传统历史文化优势，推广中国文化元素突出、有民族和地域特色”的一系列文化产业发展政策，报告期内获取的相应政府补贴为671.48万元，760.53万元和1,507.44万元，为净利润的19.17%，17.87%和26.34%，请发行人代表：（1）说明获取补贴的产品是否都符合“我国传统历史文化优势，推广中国文化元素突出、有民族和地域特色”的描述；（2）结合公司产品情况和国家政策，说明这类补贴是否可以持续。请保荐代表人发表核查意见。</w:t>
      </w:r>
    </w:p>
    <w:p w:rsidR="009B5824" w:rsidRPr="009B5824" w:rsidRDefault="009B5824" w:rsidP="00C36B0B">
      <w:pPr>
        <w:widowControl/>
        <w:ind w:firstLineChars="200" w:firstLine="480"/>
        <w:jc w:val="left"/>
        <w:rPr>
          <w:rFonts w:ascii="楷体" w:eastAsia="楷体" w:hAnsi="楷体" w:cs="宋体"/>
          <w:kern w:val="0"/>
          <w:sz w:val="24"/>
          <w:szCs w:val="24"/>
        </w:rPr>
      </w:pPr>
      <w:r w:rsidRPr="009B5824">
        <w:rPr>
          <w:rFonts w:ascii="楷体" w:eastAsia="楷体" w:hAnsi="楷体" w:cs="宋体" w:hint="eastAsia"/>
          <w:kern w:val="0"/>
          <w:sz w:val="24"/>
          <w:szCs w:val="24"/>
        </w:rPr>
        <w:t>3、申报材料显示，发行人报告期末拥有41名研发人员，其募集资金项目德艺研发创意中心投入为13,589.58万元，该项目不单独核算经济效益。请发行人</w:t>
      </w:r>
      <w:r w:rsidRPr="009B5824">
        <w:rPr>
          <w:rFonts w:ascii="楷体" w:eastAsia="楷体" w:hAnsi="楷体" w:cs="宋体" w:hint="eastAsia"/>
          <w:kern w:val="0"/>
          <w:sz w:val="24"/>
          <w:szCs w:val="24"/>
        </w:rPr>
        <w:lastRenderedPageBreak/>
        <w:t>代表：（1）结合募集资金投入前后研发创意人员的人均办公面积、募集资金实施后对发行人整体经济效益的贡献，量化分析该项目募集资金实施的必要性、合理性；（2）结合产品出口销售情况，分析物流管理的趋势，进一步说明海外仓储中心建设的必要性和建设规模的合理性。请保荐代表人对这些问题说明核查过程并发表核查意见。</w:t>
      </w:r>
    </w:p>
    <w:p w:rsidR="009B5824" w:rsidRDefault="009B5824" w:rsidP="00C36B0B">
      <w:pPr>
        <w:widowControl/>
        <w:ind w:firstLineChars="200" w:firstLine="480"/>
        <w:jc w:val="left"/>
        <w:rPr>
          <w:rFonts w:ascii="楷体" w:eastAsia="楷体" w:hAnsi="楷体" w:cs="宋体"/>
          <w:kern w:val="0"/>
          <w:sz w:val="24"/>
          <w:szCs w:val="24"/>
        </w:rPr>
      </w:pPr>
      <w:r w:rsidRPr="009B5824">
        <w:rPr>
          <w:rFonts w:ascii="楷体" w:eastAsia="楷体" w:hAnsi="楷体" w:cs="宋体" w:hint="eastAsia"/>
          <w:kern w:val="0"/>
          <w:sz w:val="24"/>
          <w:szCs w:val="24"/>
        </w:rPr>
        <w:t>4、根据发行人业务的描述，发行人的实质是从事各类小商品的贸易商，请发行人代表说明发行人将其行业门类认定为“R文化、体育和娱乐业”中的“R87文化艺术业”和证监会发布的《上市公司行业分类指引》（2012年修订）“文化创意和设计服务”中的“专业化设计服务”是否准确；发行人的产品涉及家具、陶瓷、服装、鞋类、包类等名目繁多的商品，请发行人代表说明是否主要经营一种业务。请保荐代表人发表核查意见。</w:t>
      </w:r>
    </w:p>
    <w:p w:rsidR="00755C3F" w:rsidRPr="009B5824" w:rsidRDefault="00755C3F" w:rsidP="00C36B0B">
      <w:pPr>
        <w:widowControl/>
        <w:ind w:firstLineChars="200" w:firstLine="480"/>
        <w:jc w:val="left"/>
        <w:rPr>
          <w:rFonts w:ascii="楷体" w:eastAsia="楷体" w:hAnsi="楷体" w:cs="宋体"/>
          <w:kern w:val="0"/>
          <w:sz w:val="24"/>
          <w:szCs w:val="24"/>
        </w:rPr>
      </w:pPr>
    </w:p>
    <w:p w:rsidR="009B5824" w:rsidRPr="007E1DC7" w:rsidRDefault="006C0F97" w:rsidP="006C0F97">
      <w:pPr>
        <w:keepNext/>
        <w:keepLines/>
        <w:spacing w:line="415" w:lineRule="auto"/>
        <w:outlineLvl w:val="2"/>
        <w:rPr>
          <w:b/>
          <w:bCs/>
          <w:szCs w:val="21"/>
        </w:rPr>
      </w:pPr>
      <w:r>
        <w:rPr>
          <w:rFonts w:hint="eastAsia"/>
          <w:b/>
          <w:bCs/>
          <w:szCs w:val="21"/>
        </w:rPr>
        <w:t>28</w:t>
      </w:r>
      <w:r>
        <w:rPr>
          <w:rFonts w:hint="eastAsia"/>
          <w:b/>
          <w:bCs/>
          <w:szCs w:val="21"/>
        </w:rPr>
        <w:t>、</w:t>
      </w:r>
      <w:r w:rsidR="009B5824" w:rsidRPr="007E1DC7">
        <w:rPr>
          <w:rFonts w:hint="eastAsia"/>
          <w:b/>
          <w:bCs/>
          <w:szCs w:val="21"/>
        </w:rPr>
        <w:t>深圳市广和通无线股份有限公司</w:t>
      </w:r>
    </w:p>
    <w:tbl>
      <w:tblPr>
        <w:tblW w:w="8251" w:type="dxa"/>
        <w:jc w:val="center"/>
        <w:tblLook w:val="04A0" w:firstRow="1" w:lastRow="0" w:firstColumn="1" w:lastColumn="0" w:noHBand="0" w:noVBand="1"/>
      </w:tblPr>
      <w:tblGrid>
        <w:gridCol w:w="2535"/>
        <w:gridCol w:w="1959"/>
        <w:gridCol w:w="1774"/>
        <w:gridCol w:w="1983"/>
      </w:tblGrid>
      <w:tr w:rsidR="00755C3F" w:rsidRPr="00755C3F" w:rsidTr="00755C3F">
        <w:trPr>
          <w:trHeight w:val="618"/>
          <w:jc w:val="center"/>
        </w:trPr>
        <w:tc>
          <w:tcPr>
            <w:tcW w:w="25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设立时间</w:t>
            </w:r>
          </w:p>
        </w:tc>
        <w:tc>
          <w:tcPr>
            <w:tcW w:w="1959" w:type="dxa"/>
            <w:tcBorders>
              <w:top w:val="single" w:sz="4" w:space="0" w:color="auto"/>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left"/>
              <w:rPr>
                <w:rFonts w:ascii="Calibri" w:eastAsia="宋体" w:hAnsi="Calibri" w:cs="Calibri"/>
                <w:color w:val="000000"/>
                <w:kern w:val="0"/>
                <w:szCs w:val="21"/>
              </w:rPr>
            </w:pPr>
            <w:r w:rsidRPr="00755C3F">
              <w:rPr>
                <w:rFonts w:ascii="Calibri" w:eastAsia="宋体" w:hAnsi="Calibri" w:cs="Calibri"/>
                <w:color w:val="000000"/>
                <w:kern w:val="0"/>
                <w:szCs w:val="21"/>
              </w:rPr>
              <w:t>1999-11-11</w:t>
            </w:r>
          </w:p>
        </w:tc>
        <w:tc>
          <w:tcPr>
            <w:tcW w:w="1774" w:type="dxa"/>
            <w:tcBorders>
              <w:top w:val="single" w:sz="4" w:space="0" w:color="auto"/>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省市</w:t>
            </w:r>
          </w:p>
        </w:tc>
        <w:tc>
          <w:tcPr>
            <w:tcW w:w="1983" w:type="dxa"/>
            <w:tcBorders>
              <w:top w:val="single" w:sz="4" w:space="0" w:color="auto"/>
              <w:left w:val="nil"/>
              <w:bottom w:val="single" w:sz="4" w:space="0" w:color="auto"/>
              <w:right w:val="single" w:sz="4" w:space="0" w:color="auto"/>
            </w:tcBorders>
            <w:shd w:val="clear" w:color="auto" w:fill="auto"/>
            <w:vAlign w:val="center"/>
            <w:hideMark/>
          </w:tcPr>
          <w:p w:rsidR="00755C3F" w:rsidRPr="00755C3F" w:rsidRDefault="00755C3F" w:rsidP="00755C3F">
            <w:pPr>
              <w:widowControl/>
              <w:rPr>
                <w:rFonts w:ascii="宋体" w:eastAsia="宋体" w:hAnsi="宋体" w:cs="宋体"/>
                <w:color w:val="000000"/>
                <w:kern w:val="0"/>
                <w:szCs w:val="21"/>
              </w:rPr>
            </w:pPr>
            <w:r w:rsidRPr="00755C3F">
              <w:rPr>
                <w:rFonts w:ascii="宋体" w:eastAsia="宋体" w:hAnsi="宋体" w:cs="宋体" w:hint="eastAsia"/>
                <w:color w:val="000000"/>
                <w:kern w:val="0"/>
                <w:szCs w:val="21"/>
              </w:rPr>
              <w:t>广东省深圳市</w:t>
            </w:r>
          </w:p>
        </w:tc>
      </w:tr>
      <w:tr w:rsidR="00755C3F" w:rsidRPr="00755C3F" w:rsidTr="00755C3F">
        <w:trPr>
          <w:trHeight w:val="478"/>
          <w:jc w:val="center"/>
        </w:trPr>
        <w:tc>
          <w:tcPr>
            <w:tcW w:w="2535" w:type="dxa"/>
            <w:tcBorders>
              <w:top w:val="nil"/>
              <w:left w:val="single" w:sz="4" w:space="0" w:color="auto"/>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所属行业</w:t>
            </w:r>
          </w:p>
        </w:tc>
        <w:tc>
          <w:tcPr>
            <w:tcW w:w="1959" w:type="dxa"/>
            <w:tcBorders>
              <w:top w:val="nil"/>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left"/>
              <w:rPr>
                <w:rFonts w:ascii="宋体" w:eastAsia="宋体" w:hAnsi="宋体" w:cs="宋体"/>
                <w:color w:val="000000"/>
                <w:kern w:val="0"/>
                <w:szCs w:val="21"/>
              </w:rPr>
            </w:pPr>
            <w:r w:rsidRPr="00755C3F">
              <w:rPr>
                <w:rFonts w:ascii="宋体" w:eastAsia="宋体" w:hAnsi="宋体" w:cs="宋体" w:hint="eastAsia"/>
                <w:color w:val="000000"/>
                <w:kern w:val="0"/>
                <w:szCs w:val="21"/>
              </w:rPr>
              <w:t>计算机、通信和其他电子设备制造业</w:t>
            </w:r>
          </w:p>
        </w:tc>
        <w:tc>
          <w:tcPr>
            <w:tcW w:w="1774" w:type="dxa"/>
            <w:tcBorders>
              <w:top w:val="nil"/>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拟上市交易所</w:t>
            </w:r>
          </w:p>
        </w:tc>
        <w:tc>
          <w:tcPr>
            <w:tcW w:w="1983" w:type="dxa"/>
            <w:tcBorders>
              <w:top w:val="nil"/>
              <w:left w:val="nil"/>
              <w:bottom w:val="single" w:sz="4" w:space="0" w:color="auto"/>
              <w:right w:val="single" w:sz="4" w:space="0" w:color="auto"/>
            </w:tcBorders>
            <w:shd w:val="clear" w:color="auto" w:fill="auto"/>
            <w:vAlign w:val="center"/>
            <w:hideMark/>
          </w:tcPr>
          <w:p w:rsidR="00755C3F" w:rsidRPr="00755C3F" w:rsidRDefault="00755C3F" w:rsidP="00755C3F">
            <w:pPr>
              <w:widowControl/>
              <w:rPr>
                <w:rFonts w:ascii="宋体" w:eastAsia="宋体" w:hAnsi="宋体" w:cs="宋体"/>
                <w:color w:val="000000"/>
                <w:kern w:val="0"/>
                <w:szCs w:val="21"/>
              </w:rPr>
            </w:pPr>
            <w:r w:rsidRPr="00755C3F">
              <w:rPr>
                <w:rFonts w:ascii="宋体" w:eastAsia="宋体" w:hAnsi="宋体" w:cs="宋体" w:hint="eastAsia"/>
                <w:color w:val="000000"/>
                <w:kern w:val="0"/>
                <w:szCs w:val="21"/>
              </w:rPr>
              <w:t>创业板</w:t>
            </w:r>
          </w:p>
        </w:tc>
      </w:tr>
      <w:tr w:rsidR="00755C3F" w:rsidRPr="00755C3F" w:rsidTr="00755C3F">
        <w:trPr>
          <w:trHeight w:val="525"/>
          <w:jc w:val="center"/>
        </w:trPr>
        <w:tc>
          <w:tcPr>
            <w:tcW w:w="2535" w:type="dxa"/>
            <w:tcBorders>
              <w:top w:val="nil"/>
              <w:left w:val="single" w:sz="4" w:space="0" w:color="auto"/>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控股股东／实际控制人</w:t>
            </w:r>
          </w:p>
        </w:tc>
        <w:tc>
          <w:tcPr>
            <w:tcW w:w="5716" w:type="dxa"/>
            <w:gridSpan w:val="3"/>
            <w:tcBorders>
              <w:top w:val="single" w:sz="4" w:space="0" w:color="auto"/>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left"/>
              <w:rPr>
                <w:rFonts w:ascii="宋体" w:eastAsia="宋体" w:hAnsi="宋体" w:cs="宋体"/>
                <w:color w:val="000000"/>
                <w:kern w:val="0"/>
                <w:szCs w:val="21"/>
              </w:rPr>
            </w:pPr>
            <w:r w:rsidRPr="00755C3F">
              <w:rPr>
                <w:rFonts w:ascii="宋体" w:eastAsia="宋体" w:hAnsi="宋体" w:cs="宋体" w:hint="eastAsia"/>
                <w:color w:val="000000"/>
                <w:kern w:val="0"/>
                <w:szCs w:val="21"/>
              </w:rPr>
              <w:t>张天瑜</w:t>
            </w:r>
          </w:p>
        </w:tc>
      </w:tr>
      <w:tr w:rsidR="00755C3F" w:rsidRPr="00755C3F" w:rsidTr="00755C3F">
        <w:trPr>
          <w:trHeight w:val="525"/>
          <w:jc w:val="center"/>
        </w:trPr>
        <w:tc>
          <w:tcPr>
            <w:tcW w:w="2535" w:type="dxa"/>
            <w:tcBorders>
              <w:top w:val="nil"/>
              <w:left w:val="single" w:sz="4" w:space="0" w:color="auto"/>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主营业务</w:t>
            </w:r>
          </w:p>
        </w:tc>
        <w:tc>
          <w:tcPr>
            <w:tcW w:w="5716" w:type="dxa"/>
            <w:gridSpan w:val="3"/>
            <w:tcBorders>
              <w:top w:val="single" w:sz="4" w:space="0" w:color="auto"/>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left"/>
              <w:rPr>
                <w:rFonts w:ascii="宋体" w:eastAsia="宋体" w:hAnsi="宋体" w:cs="宋体"/>
                <w:color w:val="000000"/>
                <w:kern w:val="0"/>
                <w:szCs w:val="21"/>
              </w:rPr>
            </w:pPr>
            <w:r w:rsidRPr="00755C3F">
              <w:rPr>
                <w:rFonts w:ascii="宋体" w:eastAsia="宋体" w:hAnsi="宋体" w:cs="宋体" w:hint="eastAsia"/>
                <w:color w:val="000000"/>
                <w:kern w:val="0"/>
                <w:szCs w:val="21"/>
              </w:rPr>
              <w:t>无线通信模块及其应用行业的通信解决方案的设计、研发与销售服务</w:t>
            </w:r>
          </w:p>
        </w:tc>
      </w:tr>
    </w:tbl>
    <w:p w:rsidR="00755C3F" w:rsidRPr="00755C3F" w:rsidRDefault="00755C3F" w:rsidP="00C36B0B">
      <w:pPr>
        <w:widowControl/>
        <w:ind w:firstLineChars="200" w:firstLine="480"/>
        <w:jc w:val="left"/>
        <w:rPr>
          <w:rFonts w:ascii="楷体" w:eastAsia="楷体" w:hAnsi="楷体" w:cs="宋体"/>
          <w:kern w:val="0"/>
          <w:sz w:val="24"/>
          <w:szCs w:val="24"/>
        </w:rPr>
      </w:pPr>
    </w:p>
    <w:p w:rsidR="009B5824" w:rsidRPr="009B5824" w:rsidRDefault="009B5824" w:rsidP="00C36B0B">
      <w:pPr>
        <w:widowControl/>
        <w:ind w:firstLineChars="200" w:firstLine="480"/>
        <w:jc w:val="left"/>
        <w:rPr>
          <w:rFonts w:ascii="楷体" w:eastAsia="楷体" w:hAnsi="楷体" w:cs="宋体"/>
          <w:kern w:val="0"/>
          <w:sz w:val="24"/>
          <w:szCs w:val="24"/>
        </w:rPr>
      </w:pPr>
      <w:r w:rsidRPr="009B5824">
        <w:rPr>
          <w:rFonts w:ascii="楷体" w:eastAsia="楷体" w:hAnsi="楷体" w:cs="宋体" w:hint="eastAsia"/>
          <w:kern w:val="0"/>
          <w:sz w:val="24"/>
          <w:szCs w:val="24"/>
        </w:rPr>
        <w:t>1、根据招股说明书披露，发行人全部产品的生产均采用委外加工的方式，报告期内发行人主要委托惠州比亚迪、东莞华贝两家厂商进行生产加工。请发行人代表说明：（1）报告期内，单个厂商的2G产品加工费波动较大以及同一年度惠州比亚迪与东莞华贝的2G产品加工费差异较大的原因及合理性；（2）发行人全部产品的全部生产工序是否均采用委外加工的方式，在这种生产模式下发行人是否存在技术秘密泄露风险及应对措施；（3）发行人开发同等生产能力的新的委外加工厂商的平均周期及难易程度，报告期内委托加工厂商较为集中的原因及合理性，发行人生产经营的独立性是否存在风险。</w:t>
      </w:r>
    </w:p>
    <w:p w:rsidR="009B5824" w:rsidRDefault="009B5824" w:rsidP="00C36B0B">
      <w:pPr>
        <w:widowControl/>
        <w:ind w:firstLineChars="200" w:firstLine="480"/>
        <w:jc w:val="left"/>
        <w:rPr>
          <w:rFonts w:ascii="楷体" w:eastAsia="楷体" w:hAnsi="楷体" w:cs="宋体"/>
          <w:kern w:val="0"/>
          <w:sz w:val="24"/>
          <w:szCs w:val="24"/>
        </w:rPr>
      </w:pPr>
      <w:r w:rsidRPr="009B5824">
        <w:rPr>
          <w:rFonts w:ascii="楷体" w:eastAsia="楷体" w:hAnsi="楷体" w:cs="宋体" w:hint="eastAsia"/>
          <w:kern w:val="0"/>
          <w:sz w:val="24"/>
          <w:szCs w:val="24"/>
        </w:rPr>
        <w:t>2、根据申报材料，发行人通过境外客户的销售属于经销收入，最终客户为境内企业，终端客户通过境外经销商采购的主要原因是经销商可以给终端客户提供货款的信用期。（1）请发行人代表详细说明信用期的差异情况，说明这类终端客户是由发行人还是经销商选择。通过环宇企业代销给天智伟业等内地企业是否存在税收、海关等方面的重大违法行为。（2）发行人在2014年度、2015年度对MI领域客户均执行了现款现货的信用政策，但在2016年度对MI领域部分客户授予了一定信用期，其中主要包括经销商艾睿电子的子公司RichardsonRFPDHongKongLimited（2016年末应收账款余额第二名）。请发行人代表解释上述情况的原因并说明发行人在报告期内是否存在调整信用政策以扩大销售的情形。请保荐代表人说明核查过程及结论。</w:t>
      </w:r>
    </w:p>
    <w:p w:rsidR="00755C3F" w:rsidRPr="009B5824" w:rsidRDefault="00755C3F" w:rsidP="00C36B0B">
      <w:pPr>
        <w:widowControl/>
        <w:ind w:firstLineChars="200" w:firstLine="480"/>
        <w:jc w:val="left"/>
        <w:rPr>
          <w:rFonts w:ascii="楷体" w:eastAsia="楷体" w:hAnsi="楷体" w:cs="宋体"/>
          <w:kern w:val="0"/>
          <w:sz w:val="24"/>
          <w:szCs w:val="24"/>
        </w:rPr>
      </w:pPr>
    </w:p>
    <w:p w:rsidR="009B5824" w:rsidRPr="007E1DC7" w:rsidRDefault="006C0F97" w:rsidP="006C0F97">
      <w:pPr>
        <w:keepNext/>
        <w:keepLines/>
        <w:spacing w:line="415" w:lineRule="auto"/>
        <w:outlineLvl w:val="2"/>
        <w:rPr>
          <w:b/>
          <w:bCs/>
          <w:szCs w:val="21"/>
        </w:rPr>
      </w:pPr>
      <w:r>
        <w:rPr>
          <w:rFonts w:hint="eastAsia"/>
          <w:b/>
          <w:bCs/>
          <w:szCs w:val="21"/>
        </w:rPr>
        <w:lastRenderedPageBreak/>
        <w:t>29</w:t>
      </w:r>
      <w:r>
        <w:rPr>
          <w:rFonts w:hint="eastAsia"/>
          <w:b/>
          <w:bCs/>
          <w:szCs w:val="21"/>
        </w:rPr>
        <w:t>、</w:t>
      </w:r>
      <w:r w:rsidR="009B5824" w:rsidRPr="007E1DC7">
        <w:rPr>
          <w:rFonts w:hint="eastAsia"/>
          <w:b/>
          <w:bCs/>
          <w:szCs w:val="21"/>
        </w:rPr>
        <w:t>广东凯普生物科技股份有限公司</w:t>
      </w:r>
    </w:p>
    <w:tbl>
      <w:tblPr>
        <w:tblW w:w="8341" w:type="dxa"/>
        <w:jc w:val="center"/>
        <w:tblLook w:val="04A0" w:firstRow="1" w:lastRow="0" w:firstColumn="1" w:lastColumn="0" w:noHBand="0" w:noVBand="1"/>
      </w:tblPr>
      <w:tblGrid>
        <w:gridCol w:w="2562"/>
        <w:gridCol w:w="1980"/>
        <w:gridCol w:w="1793"/>
        <w:gridCol w:w="2006"/>
      </w:tblGrid>
      <w:tr w:rsidR="00755C3F" w:rsidRPr="00755C3F" w:rsidTr="00755C3F">
        <w:trPr>
          <w:trHeight w:val="635"/>
          <w:jc w:val="center"/>
        </w:trPr>
        <w:tc>
          <w:tcPr>
            <w:tcW w:w="256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设立时间</w:t>
            </w:r>
          </w:p>
        </w:tc>
        <w:tc>
          <w:tcPr>
            <w:tcW w:w="1980" w:type="dxa"/>
            <w:tcBorders>
              <w:top w:val="single" w:sz="4" w:space="0" w:color="auto"/>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left"/>
              <w:rPr>
                <w:rFonts w:ascii="Calibri" w:eastAsia="宋体" w:hAnsi="Calibri" w:cs="Calibri"/>
                <w:color w:val="000000"/>
                <w:kern w:val="0"/>
                <w:szCs w:val="21"/>
              </w:rPr>
            </w:pPr>
            <w:r w:rsidRPr="00755C3F">
              <w:rPr>
                <w:rFonts w:ascii="Calibri" w:eastAsia="宋体" w:hAnsi="Calibri" w:cs="Calibri"/>
                <w:color w:val="000000"/>
                <w:kern w:val="0"/>
                <w:szCs w:val="21"/>
              </w:rPr>
              <w:t>2003-6-13</w:t>
            </w:r>
          </w:p>
        </w:tc>
        <w:tc>
          <w:tcPr>
            <w:tcW w:w="1793" w:type="dxa"/>
            <w:tcBorders>
              <w:top w:val="single" w:sz="4" w:space="0" w:color="auto"/>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省市</w:t>
            </w:r>
          </w:p>
        </w:tc>
        <w:tc>
          <w:tcPr>
            <w:tcW w:w="2004" w:type="dxa"/>
            <w:tcBorders>
              <w:top w:val="single" w:sz="4" w:space="0" w:color="auto"/>
              <w:left w:val="nil"/>
              <w:bottom w:val="single" w:sz="4" w:space="0" w:color="auto"/>
              <w:right w:val="single" w:sz="4" w:space="0" w:color="auto"/>
            </w:tcBorders>
            <w:shd w:val="clear" w:color="auto" w:fill="auto"/>
            <w:vAlign w:val="center"/>
            <w:hideMark/>
          </w:tcPr>
          <w:p w:rsidR="00755C3F" w:rsidRPr="00755C3F" w:rsidRDefault="00755C3F" w:rsidP="00755C3F">
            <w:pPr>
              <w:widowControl/>
              <w:rPr>
                <w:rFonts w:ascii="宋体" w:eastAsia="宋体" w:hAnsi="宋体" w:cs="宋体"/>
                <w:color w:val="000000"/>
                <w:kern w:val="0"/>
                <w:szCs w:val="21"/>
              </w:rPr>
            </w:pPr>
            <w:r w:rsidRPr="00755C3F">
              <w:rPr>
                <w:rFonts w:ascii="宋体" w:eastAsia="宋体" w:hAnsi="宋体" w:cs="宋体" w:hint="eastAsia"/>
                <w:color w:val="000000"/>
                <w:kern w:val="0"/>
                <w:szCs w:val="21"/>
              </w:rPr>
              <w:t>广东省潮州市</w:t>
            </w:r>
          </w:p>
        </w:tc>
      </w:tr>
      <w:tr w:rsidR="00755C3F" w:rsidRPr="00755C3F" w:rsidTr="00755C3F">
        <w:trPr>
          <w:trHeight w:val="491"/>
          <w:jc w:val="center"/>
        </w:trPr>
        <w:tc>
          <w:tcPr>
            <w:tcW w:w="2562" w:type="dxa"/>
            <w:tcBorders>
              <w:top w:val="nil"/>
              <w:left w:val="single" w:sz="4" w:space="0" w:color="auto"/>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所属行业</w:t>
            </w:r>
          </w:p>
        </w:tc>
        <w:tc>
          <w:tcPr>
            <w:tcW w:w="1980" w:type="dxa"/>
            <w:tcBorders>
              <w:top w:val="nil"/>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left"/>
              <w:rPr>
                <w:rFonts w:ascii="宋体" w:eastAsia="宋体" w:hAnsi="宋体" w:cs="宋体"/>
                <w:color w:val="000000"/>
                <w:kern w:val="0"/>
                <w:szCs w:val="21"/>
              </w:rPr>
            </w:pPr>
            <w:r w:rsidRPr="00755C3F">
              <w:rPr>
                <w:rFonts w:ascii="宋体" w:eastAsia="宋体" w:hAnsi="宋体" w:cs="宋体" w:hint="eastAsia"/>
                <w:color w:val="000000"/>
                <w:kern w:val="0"/>
                <w:szCs w:val="21"/>
              </w:rPr>
              <w:t>医药制造业</w:t>
            </w:r>
          </w:p>
        </w:tc>
        <w:tc>
          <w:tcPr>
            <w:tcW w:w="1793" w:type="dxa"/>
            <w:tcBorders>
              <w:top w:val="nil"/>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拟上市交易所</w:t>
            </w:r>
          </w:p>
        </w:tc>
        <w:tc>
          <w:tcPr>
            <w:tcW w:w="2004" w:type="dxa"/>
            <w:tcBorders>
              <w:top w:val="nil"/>
              <w:left w:val="nil"/>
              <w:bottom w:val="single" w:sz="4" w:space="0" w:color="auto"/>
              <w:right w:val="single" w:sz="4" w:space="0" w:color="auto"/>
            </w:tcBorders>
            <w:shd w:val="clear" w:color="auto" w:fill="auto"/>
            <w:vAlign w:val="center"/>
            <w:hideMark/>
          </w:tcPr>
          <w:p w:rsidR="00755C3F" w:rsidRPr="00755C3F" w:rsidRDefault="00755C3F" w:rsidP="00755C3F">
            <w:pPr>
              <w:widowControl/>
              <w:rPr>
                <w:rFonts w:ascii="宋体" w:eastAsia="宋体" w:hAnsi="宋体" w:cs="宋体"/>
                <w:color w:val="000000"/>
                <w:kern w:val="0"/>
                <w:szCs w:val="21"/>
              </w:rPr>
            </w:pPr>
            <w:r w:rsidRPr="00755C3F">
              <w:rPr>
                <w:rFonts w:ascii="宋体" w:eastAsia="宋体" w:hAnsi="宋体" w:cs="宋体" w:hint="eastAsia"/>
                <w:color w:val="000000"/>
                <w:kern w:val="0"/>
                <w:szCs w:val="21"/>
              </w:rPr>
              <w:t>创业板</w:t>
            </w:r>
          </w:p>
        </w:tc>
      </w:tr>
      <w:tr w:rsidR="00755C3F" w:rsidRPr="00755C3F" w:rsidTr="00755C3F">
        <w:trPr>
          <w:trHeight w:val="539"/>
          <w:jc w:val="center"/>
        </w:trPr>
        <w:tc>
          <w:tcPr>
            <w:tcW w:w="2562" w:type="dxa"/>
            <w:tcBorders>
              <w:top w:val="nil"/>
              <w:left w:val="single" w:sz="4" w:space="0" w:color="auto"/>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控股股东／实际控制人</w:t>
            </w:r>
          </w:p>
        </w:tc>
        <w:tc>
          <w:tcPr>
            <w:tcW w:w="5779" w:type="dxa"/>
            <w:gridSpan w:val="3"/>
            <w:tcBorders>
              <w:top w:val="single" w:sz="4" w:space="0" w:color="auto"/>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left"/>
              <w:rPr>
                <w:rFonts w:ascii="宋体" w:eastAsia="宋体" w:hAnsi="宋体" w:cs="宋体"/>
                <w:color w:val="000000"/>
                <w:kern w:val="0"/>
                <w:szCs w:val="21"/>
              </w:rPr>
            </w:pPr>
            <w:r w:rsidRPr="00755C3F">
              <w:rPr>
                <w:rFonts w:ascii="宋体" w:eastAsia="宋体" w:hAnsi="宋体" w:cs="宋体" w:hint="eastAsia"/>
                <w:color w:val="000000"/>
                <w:kern w:val="0"/>
                <w:szCs w:val="21"/>
              </w:rPr>
              <w:t>管乔中,管秩生,管子慧,王建瑜</w:t>
            </w:r>
          </w:p>
        </w:tc>
      </w:tr>
      <w:tr w:rsidR="00755C3F" w:rsidRPr="00755C3F" w:rsidTr="00755C3F">
        <w:trPr>
          <w:trHeight w:val="539"/>
          <w:jc w:val="center"/>
        </w:trPr>
        <w:tc>
          <w:tcPr>
            <w:tcW w:w="2562" w:type="dxa"/>
            <w:tcBorders>
              <w:top w:val="nil"/>
              <w:left w:val="single" w:sz="4" w:space="0" w:color="auto"/>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主营业务</w:t>
            </w:r>
          </w:p>
        </w:tc>
        <w:tc>
          <w:tcPr>
            <w:tcW w:w="5779" w:type="dxa"/>
            <w:gridSpan w:val="3"/>
            <w:tcBorders>
              <w:top w:val="single" w:sz="4" w:space="0" w:color="auto"/>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left"/>
              <w:rPr>
                <w:rFonts w:ascii="宋体" w:eastAsia="宋体" w:hAnsi="宋体" w:cs="宋体"/>
                <w:color w:val="000000"/>
                <w:kern w:val="0"/>
                <w:szCs w:val="21"/>
              </w:rPr>
            </w:pPr>
            <w:r w:rsidRPr="00755C3F">
              <w:rPr>
                <w:rFonts w:ascii="宋体" w:eastAsia="宋体" w:hAnsi="宋体" w:cs="宋体" w:hint="eastAsia"/>
                <w:color w:val="000000"/>
                <w:kern w:val="0"/>
                <w:szCs w:val="21"/>
              </w:rPr>
              <w:t>专注于分子诊断试剂、分子诊断配套仪器等体外诊断相关产品的研发、生产和销售,并提供相关服务</w:t>
            </w:r>
          </w:p>
        </w:tc>
      </w:tr>
    </w:tbl>
    <w:p w:rsidR="00755C3F" w:rsidRPr="00755C3F" w:rsidRDefault="00755C3F" w:rsidP="00C36B0B">
      <w:pPr>
        <w:widowControl/>
        <w:ind w:firstLineChars="200" w:firstLine="480"/>
        <w:jc w:val="left"/>
        <w:rPr>
          <w:rFonts w:ascii="楷体" w:eastAsia="楷体" w:hAnsi="楷体" w:cs="宋体"/>
          <w:kern w:val="0"/>
          <w:sz w:val="24"/>
          <w:szCs w:val="24"/>
        </w:rPr>
      </w:pPr>
    </w:p>
    <w:p w:rsidR="009B5824" w:rsidRPr="009B5824" w:rsidRDefault="009B5824" w:rsidP="00C36B0B">
      <w:pPr>
        <w:widowControl/>
        <w:ind w:firstLineChars="200" w:firstLine="480"/>
        <w:jc w:val="left"/>
        <w:rPr>
          <w:rFonts w:ascii="楷体" w:eastAsia="楷体" w:hAnsi="楷体" w:cs="宋体"/>
          <w:kern w:val="0"/>
          <w:sz w:val="24"/>
          <w:szCs w:val="24"/>
        </w:rPr>
      </w:pPr>
      <w:r w:rsidRPr="009B5824">
        <w:rPr>
          <w:rFonts w:ascii="楷体" w:eastAsia="楷体" w:hAnsi="楷体" w:cs="宋体" w:hint="eastAsia"/>
          <w:kern w:val="0"/>
          <w:sz w:val="24"/>
          <w:szCs w:val="24"/>
        </w:rPr>
        <w:t>1、申请文件披露，发行人销售核酸分子诊断试剂，根据有无附带投放体外诊断仪器，分为单纯销售和联动销售两种方式。请发行人代表说明：（1）发行人直接或通过经销商向客户免费提供体外诊断仪器或签订相关提供协议是在招标之前还是在招标之后，投标文件是否涉及免费提供体外诊断仪器相关内容，是否是招标评分事项；（2）发行人或其经销商在和客户签订的免费提供体外诊断仪器相关合同中，是否要求客户以相关试剂的最低采购额、采购期限作为条件，是否有排除竞争对手的其他条款，相关安排是否违反医药卫生管理及反不正当竞争的相关规定。请保荐代表人说明核查过程及结论。</w:t>
      </w:r>
    </w:p>
    <w:p w:rsidR="009B5824" w:rsidRPr="009B5824" w:rsidRDefault="009B5824" w:rsidP="00C36B0B">
      <w:pPr>
        <w:widowControl/>
        <w:ind w:firstLineChars="200" w:firstLine="480"/>
        <w:jc w:val="left"/>
        <w:rPr>
          <w:rFonts w:ascii="楷体" w:eastAsia="楷体" w:hAnsi="楷体" w:cs="宋体"/>
          <w:kern w:val="0"/>
          <w:sz w:val="24"/>
          <w:szCs w:val="24"/>
        </w:rPr>
      </w:pPr>
      <w:r w:rsidRPr="009B5824">
        <w:rPr>
          <w:rFonts w:ascii="楷体" w:eastAsia="楷体" w:hAnsi="楷体" w:cs="宋体" w:hint="eastAsia"/>
          <w:kern w:val="0"/>
          <w:sz w:val="24"/>
          <w:szCs w:val="24"/>
        </w:rPr>
        <w:t>2、请发行人代表说明发行人客户服务费核算的具体内容。请保荐代表人说明对学术推广费、客户服务费、经销商管理费中主要发票单位、实际付款单位、现金付款单位的核查过程及结论。</w:t>
      </w:r>
    </w:p>
    <w:p w:rsidR="009B5824" w:rsidRDefault="009B5824" w:rsidP="00C36B0B">
      <w:pPr>
        <w:widowControl/>
        <w:ind w:firstLineChars="200" w:firstLine="480"/>
        <w:jc w:val="left"/>
        <w:rPr>
          <w:rFonts w:ascii="楷体" w:eastAsia="楷体" w:hAnsi="楷体" w:cs="宋体"/>
          <w:kern w:val="0"/>
          <w:sz w:val="24"/>
          <w:szCs w:val="24"/>
        </w:rPr>
      </w:pPr>
      <w:r w:rsidRPr="009B5824">
        <w:rPr>
          <w:rFonts w:ascii="楷体" w:eastAsia="楷体" w:hAnsi="楷体" w:cs="宋体" w:hint="eastAsia"/>
          <w:kern w:val="0"/>
          <w:sz w:val="24"/>
          <w:szCs w:val="24"/>
        </w:rPr>
        <w:t>3、申请文件披露，实际控制人管乔中、王建瑜及管秩生因拓展公司业务经常在全国各地出差，无法常驻潮州，为了便于公司管理，于2007年11月27日，黄伟雄经公司董事会推选为董事长。近年，黄伟雄逐步退出公司日常行政事务，专注于参与公司的经营决策、风险控制和对外协调。黄伟雄最近一年从公司领取收入为8万元。在本次报送的招股说明书中还披露了管乔中在公司任职情况为董事长、总经理。请发行人代表：（1）进一步准确说明黄伟雄、管乔中在发行人处任职情况及在治理层、管理层担负的主要工作；（2）进一步说明黄伟雄薪酬低于董事会秘书和财务总监及部分人员的原因。请保荐代表人：（1）对报告期内实际控制人是否存在法律法规禁止担任法定代表人的情形发表核查意见；（2）对上述信息披露的准确性及发行人治理结构的有效性发表核查意见。</w:t>
      </w:r>
    </w:p>
    <w:p w:rsidR="00755C3F" w:rsidRPr="009B5824" w:rsidRDefault="00755C3F" w:rsidP="00C36B0B">
      <w:pPr>
        <w:widowControl/>
        <w:ind w:firstLineChars="200" w:firstLine="480"/>
        <w:jc w:val="left"/>
        <w:rPr>
          <w:rFonts w:ascii="楷体" w:eastAsia="楷体" w:hAnsi="楷体" w:cs="宋体"/>
          <w:kern w:val="0"/>
          <w:sz w:val="24"/>
          <w:szCs w:val="24"/>
        </w:rPr>
      </w:pPr>
    </w:p>
    <w:p w:rsidR="003A7372" w:rsidRPr="007E1DC7" w:rsidRDefault="006C0F97" w:rsidP="006C0F97">
      <w:pPr>
        <w:keepNext/>
        <w:keepLines/>
        <w:spacing w:line="415" w:lineRule="auto"/>
        <w:outlineLvl w:val="2"/>
        <w:rPr>
          <w:b/>
          <w:bCs/>
          <w:szCs w:val="21"/>
        </w:rPr>
      </w:pPr>
      <w:r>
        <w:rPr>
          <w:rFonts w:hint="eastAsia"/>
          <w:b/>
          <w:bCs/>
          <w:szCs w:val="21"/>
        </w:rPr>
        <w:t>30</w:t>
      </w:r>
      <w:r>
        <w:rPr>
          <w:rFonts w:hint="eastAsia"/>
          <w:b/>
          <w:bCs/>
          <w:szCs w:val="21"/>
        </w:rPr>
        <w:t>、</w:t>
      </w:r>
      <w:r w:rsidR="003A7372" w:rsidRPr="007E1DC7">
        <w:rPr>
          <w:rFonts w:hint="eastAsia"/>
          <w:b/>
          <w:bCs/>
          <w:szCs w:val="21"/>
        </w:rPr>
        <w:t>江苏正丹化学工业股份有限公司</w:t>
      </w:r>
    </w:p>
    <w:tbl>
      <w:tblPr>
        <w:tblW w:w="8417" w:type="dxa"/>
        <w:jc w:val="center"/>
        <w:tblLook w:val="04A0" w:firstRow="1" w:lastRow="0" w:firstColumn="1" w:lastColumn="0" w:noHBand="0" w:noVBand="1"/>
      </w:tblPr>
      <w:tblGrid>
        <w:gridCol w:w="2586"/>
        <w:gridCol w:w="1998"/>
        <w:gridCol w:w="1810"/>
        <w:gridCol w:w="2023"/>
      </w:tblGrid>
      <w:tr w:rsidR="00755C3F" w:rsidRPr="00755C3F" w:rsidTr="00755C3F">
        <w:trPr>
          <w:trHeight w:val="633"/>
          <w:jc w:val="center"/>
        </w:trPr>
        <w:tc>
          <w:tcPr>
            <w:tcW w:w="258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设立时间</w:t>
            </w:r>
          </w:p>
        </w:tc>
        <w:tc>
          <w:tcPr>
            <w:tcW w:w="1998" w:type="dxa"/>
            <w:tcBorders>
              <w:top w:val="single" w:sz="4" w:space="0" w:color="auto"/>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left"/>
              <w:rPr>
                <w:rFonts w:ascii="Calibri" w:eastAsia="宋体" w:hAnsi="Calibri" w:cs="Calibri"/>
                <w:color w:val="000000"/>
                <w:kern w:val="0"/>
                <w:szCs w:val="21"/>
              </w:rPr>
            </w:pPr>
            <w:r w:rsidRPr="00755C3F">
              <w:rPr>
                <w:rFonts w:ascii="Calibri" w:eastAsia="宋体" w:hAnsi="Calibri" w:cs="Calibri"/>
                <w:color w:val="000000"/>
                <w:kern w:val="0"/>
                <w:szCs w:val="21"/>
              </w:rPr>
              <w:t>2007-1-23</w:t>
            </w:r>
          </w:p>
        </w:tc>
        <w:tc>
          <w:tcPr>
            <w:tcW w:w="1810" w:type="dxa"/>
            <w:tcBorders>
              <w:top w:val="single" w:sz="4" w:space="0" w:color="auto"/>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省市</w:t>
            </w:r>
          </w:p>
        </w:tc>
        <w:tc>
          <w:tcPr>
            <w:tcW w:w="2022" w:type="dxa"/>
            <w:tcBorders>
              <w:top w:val="single" w:sz="4" w:space="0" w:color="auto"/>
              <w:left w:val="nil"/>
              <w:bottom w:val="single" w:sz="4" w:space="0" w:color="auto"/>
              <w:right w:val="single" w:sz="4" w:space="0" w:color="auto"/>
            </w:tcBorders>
            <w:shd w:val="clear" w:color="auto" w:fill="auto"/>
            <w:vAlign w:val="center"/>
            <w:hideMark/>
          </w:tcPr>
          <w:p w:rsidR="00755C3F" w:rsidRPr="00755C3F" w:rsidRDefault="00755C3F" w:rsidP="00755C3F">
            <w:pPr>
              <w:widowControl/>
              <w:rPr>
                <w:rFonts w:ascii="宋体" w:eastAsia="宋体" w:hAnsi="宋体" w:cs="宋体"/>
                <w:color w:val="000000"/>
                <w:kern w:val="0"/>
                <w:szCs w:val="21"/>
              </w:rPr>
            </w:pPr>
            <w:r w:rsidRPr="00755C3F">
              <w:rPr>
                <w:rFonts w:ascii="宋体" w:eastAsia="宋体" w:hAnsi="宋体" w:cs="宋体" w:hint="eastAsia"/>
                <w:color w:val="000000"/>
                <w:kern w:val="0"/>
                <w:szCs w:val="21"/>
              </w:rPr>
              <w:t>江苏省镇江市</w:t>
            </w:r>
          </w:p>
        </w:tc>
      </w:tr>
      <w:tr w:rsidR="00755C3F" w:rsidRPr="00755C3F" w:rsidTr="00755C3F">
        <w:trPr>
          <w:trHeight w:val="491"/>
          <w:jc w:val="center"/>
        </w:trPr>
        <w:tc>
          <w:tcPr>
            <w:tcW w:w="2586" w:type="dxa"/>
            <w:tcBorders>
              <w:top w:val="nil"/>
              <w:left w:val="single" w:sz="4" w:space="0" w:color="auto"/>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所属行业</w:t>
            </w:r>
          </w:p>
        </w:tc>
        <w:tc>
          <w:tcPr>
            <w:tcW w:w="1998" w:type="dxa"/>
            <w:tcBorders>
              <w:top w:val="nil"/>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left"/>
              <w:rPr>
                <w:rFonts w:ascii="宋体" w:eastAsia="宋体" w:hAnsi="宋体" w:cs="宋体"/>
                <w:color w:val="000000"/>
                <w:kern w:val="0"/>
                <w:szCs w:val="21"/>
              </w:rPr>
            </w:pPr>
            <w:r w:rsidRPr="00755C3F">
              <w:rPr>
                <w:rFonts w:ascii="宋体" w:eastAsia="宋体" w:hAnsi="宋体" w:cs="宋体" w:hint="eastAsia"/>
                <w:color w:val="000000"/>
                <w:kern w:val="0"/>
                <w:szCs w:val="21"/>
              </w:rPr>
              <w:t>化学原料和化学制品制造业</w:t>
            </w:r>
          </w:p>
        </w:tc>
        <w:tc>
          <w:tcPr>
            <w:tcW w:w="1810" w:type="dxa"/>
            <w:tcBorders>
              <w:top w:val="nil"/>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拟上市交易所</w:t>
            </w:r>
          </w:p>
        </w:tc>
        <w:tc>
          <w:tcPr>
            <w:tcW w:w="2022" w:type="dxa"/>
            <w:tcBorders>
              <w:top w:val="nil"/>
              <w:left w:val="nil"/>
              <w:bottom w:val="single" w:sz="4" w:space="0" w:color="auto"/>
              <w:right w:val="single" w:sz="4" w:space="0" w:color="auto"/>
            </w:tcBorders>
            <w:shd w:val="clear" w:color="auto" w:fill="auto"/>
            <w:vAlign w:val="center"/>
            <w:hideMark/>
          </w:tcPr>
          <w:p w:rsidR="00755C3F" w:rsidRPr="00755C3F" w:rsidRDefault="00755C3F" w:rsidP="00755C3F">
            <w:pPr>
              <w:widowControl/>
              <w:rPr>
                <w:rFonts w:ascii="宋体" w:eastAsia="宋体" w:hAnsi="宋体" w:cs="宋体"/>
                <w:color w:val="000000"/>
                <w:kern w:val="0"/>
                <w:szCs w:val="21"/>
              </w:rPr>
            </w:pPr>
            <w:r w:rsidRPr="00755C3F">
              <w:rPr>
                <w:rFonts w:ascii="宋体" w:eastAsia="宋体" w:hAnsi="宋体" w:cs="宋体" w:hint="eastAsia"/>
                <w:color w:val="000000"/>
                <w:kern w:val="0"/>
                <w:szCs w:val="21"/>
              </w:rPr>
              <w:t>创业板</w:t>
            </w:r>
          </w:p>
        </w:tc>
      </w:tr>
      <w:tr w:rsidR="00755C3F" w:rsidRPr="00755C3F" w:rsidTr="00755C3F">
        <w:trPr>
          <w:trHeight w:val="538"/>
          <w:jc w:val="center"/>
        </w:trPr>
        <w:tc>
          <w:tcPr>
            <w:tcW w:w="2586" w:type="dxa"/>
            <w:tcBorders>
              <w:top w:val="nil"/>
              <w:left w:val="single" w:sz="4" w:space="0" w:color="auto"/>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控股股东／实际控制人</w:t>
            </w:r>
          </w:p>
        </w:tc>
        <w:tc>
          <w:tcPr>
            <w:tcW w:w="5831" w:type="dxa"/>
            <w:gridSpan w:val="3"/>
            <w:tcBorders>
              <w:top w:val="single" w:sz="4" w:space="0" w:color="auto"/>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left"/>
              <w:rPr>
                <w:rFonts w:ascii="宋体" w:eastAsia="宋体" w:hAnsi="宋体" w:cs="宋体"/>
                <w:color w:val="000000"/>
                <w:kern w:val="0"/>
                <w:szCs w:val="21"/>
              </w:rPr>
            </w:pPr>
            <w:r w:rsidRPr="00755C3F">
              <w:rPr>
                <w:rFonts w:ascii="宋体" w:eastAsia="宋体" w:hAnsi="宋体" w:cs="宋体" w:hint="eastAsia"/>
                <w:color w:val="000000"/>
                <w:kern w:val="0"/>
                <w:szCs w:val="21"/>
              </w:rPr>
              <w:t>沈杏秀,曹正国</w:t>
            </w:r>
          </w:p>
        </w:tc>
      </w:tr>
      <w:tr w:rsidR="00755C3F" w:rsidRPr="00755C3F" w:rsidTr="00755C3F">
        <w:trPr>
          <w:trHeight w:val="538"/>
          <w:jc w:val="center"/>
        </w:trPr>
        <w:tc>
          <w:tcPr>
            <w:tcW w:w="2586" w:type="dxa"/>
            <w:tcBorders>
              <w:top w:val="nil"/>
              <w:left w:val="single" w:sz="4" w:space="0" w:color="auto"/>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主营业务</w:t>
            </w:r>
          </w:p>
        </w:tc>
        <w:tc>
          <w:tcPr>
            <w:tcW w:w="5831" w:type="dxa"/>
            <w:gridSpan w:val="3"/>
            <w:tcBorders>
              <w:top w:val="single" w:sz="4" w:space="0" w:color="auto"/>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left"/>
              <w:rPr>
                <w:rFonts w:ascii="宋体" w:eastAsia="宋体" w:hAnsi="宋体" w:cs="宋体"/>
                <w:color w:val="000000"/>
                <w:kern w:val="0"/>
                <w:szCs w:val="21"/>
              </w:rPr>
            </w:pPr>
            <w:r w:rsidRPr="00755C3F">
              <w:rPr>
                <w:rFonts w:ascii="宋体" w:eastAsia="宋体" w:hAnsi="宋体" w:cs="宋体" w:hint="eastAsia"/>
                <w:color w:val="000000"/>
                <w:kern w:val="0"/>
                <w:szCs w:val="21"/>
              </w:rPr>
              <w:t>高端环保新材料的研发、生产和销售。</w:t>
            </w:r>
          </w:p>
        </w:tc>
      </w:tr>
    </w:tbl>
    <w:p w:rsidR="00755C3F" w:rsidRPr="00755C3F" w:rsidRDefault="00755C3F" w:rsidP="00C36B0B">
      <w:pPr>
        <w:widowControl/>
        <w:ind w:firstLineChars="200" w:firstLine="480"/>
        <w:jc w:val="left"/>
        <w:rPr>
          <w:rFonts w:ascii="楷体" w:eastAsia="楷体" w:hAnsi="楷体" w:cs="宋体"/>
          <w:kern w:val="0"/>
          <w:sz w:val="24"/>
          <w:szCs w:val="24"/>
        </w:rPr>
      </w:pPr>
    </w:p>
    <w:p w:rsidR="003A7372" w:rsidRPr="003A7372" w:rsidRDefault="003A7372" w:rsidP="00C36B0B">
      <w:pPr>
        <w:widowControl/>
        <w:ind w:firstLineChars="200" w:firstLine="480"/>
        <w:jc w:val="left"/>
        <w:rPr>
          <w:rFonts w:ascii="楷体" w:eastAsia="楷体" w:hAnsi="楷体" w:cs="宋体"/>
          <w:kern w:val="0"/>
          <w:sz w:val="24"/>
          <w:szCs w:val="24"/>
        </w:rPr>
      </w:pPr>
      <w:r w:rsidRPr="003A7372">
        <w:rPr>
          <w:rFonts w:ascii="楷体" w:eastAsia="楷体" w:hAnsi="楷体" w:cs="宋体" w:hint="eastAsia"/>
          <w:kern w:val="0"/>
          <w:sz w:val="24"/>
          <w:szCs w:val="24"/>
        </w:rPr>
        <w:t>1、根据申请文件，江苏大湖化学科技有限公司（以下简称大湖化学）为发行人实际控制人的弟弟曹晓国及其配偶控制的企业。请发行人代表说明：（1）</w:t>
      </w:r>
      <w:r w:rsidRPr="003A7372">
        <w:rPr>
          <w:rFonts w:ascii="楷体" w:eastAsia="楷体" w:hAnsi="楷体" w:cs="宋体" w:hint="eastAsia"/>
          <w:kern w:val="0"/>
          <w:sz w:val="24"/>
          <w:szCs w:val="24"/>
        </w:rPr>
        <w:lastRenderedPageBreak/>
        <w:t>大湖化学的主要业务及经营场所，与发行人是否存在竞争及潜在竞争，在供应商、客户方面与发行人是否存在重叠；（2）是否存在发行人通过供应商、客户与大湖化学发生间接交易的情况，发行人与大湖化学之间是否存在资产、人员、业务等关系。就上述事项，请保荐代表人说明核查过程及结论。</w:t>
      </w:r>
    </w:p>
    <w:p w:rsidR="003A7372" w:rsidRPr="003A7372" w:rsidRDefault="003A7372" w:rsidP="00C36B0B">
      <w:pPr>
        <w:widowControl/>
        <w:ind w:firstLineChars="200" w:firstLine="480"/>
        <w:jc w:val="left"/>
        <w:rPr>
          <w:rFonts w:ascii="楷体" w:eastAsia="楷体" w:hAnsi="楷体" w:cs="宋体"/>
          <w:kern w:val="0"/>
          <w:sz w:val="24"/>
          <w:szCs w:val="24"/>
        </w:rPr>
      </w:pPr>
      <w:r w:rsidRPr="003A7372">
        <w:rPr>
          <w:rFonts w:ascii="楷体" w:eastAsia="楷体" w:hAnsi="楷体" w:cs="宋体" w:hint="eastAsia"/>
          <w:kern w:val="0"/>
          <w:sz w:val="24"/>
          <w:szCs w:val="24"/>
        </w:rPr>
        <w:t>2、根据申请文件，申报会计师进场后，追溯调增了2012年、2013年及以前年度的成本，主要原因是存货计量不准导致营业成本被低估。请发行人代表结合前期对营业成本核算的重大调整情况，说明整改后相关的存货盘点及内控制度是否有效，毛利率的核算是否准确，该等重大调整对发行人报告期毛利的影响。就上述事项，请保荐代表人说明核查过程及结论。</w:t>
      </w:r>
    </w:p>
    <w:p w:rsidR="003A7372" w:rsidRDefault="003A7372" w:rsidP="00C36B0B">
      <w:pPr>
        <w:widowControl/>
        <w:ind w:firstLineChars="200" w:firstLine="480"/>
        <w:jc w:val="left"/>
        <w:rPr>
          <w:rFonts w:ascii="楷体" w:eastAsia="楷体" w:hAnsi="楷体" w:cs="宋体"/>
          <w:kern w:val="0"/>
          <w:sz w:val="24"/>
          <w:szCs w:val="24"/>
        </w:rPr>
      </w:pPr>
      <w:r w:rsidRPr="003A7372">
        <w:rPr>
          <w:rFonts w:ascii="楷体" w:eastAsia="楷体" w:hAnsi="楷体" w:cs="宋体" w:hint="eastAsia"/>
          <w:kern w:val="0"/>
          <w:sz w:val="24"/>
          <w:szCs w:val="24"/>
        </w:rPr>
        <w:t>3、请发行人代表：（1）进一步说明直销客户、贸易商客户与经销商客户在销售价格及销售政策上的异同；（2）补充说明贸易商客户的最终销售对象，贸易商客户与经销商的区别。请保荐代表人：（1）说明对贸易商客户核查所履行的核查程序及核查结论，是否充分关注发行人对贸易商收入的最终销售实现情况；（2）对深加工结转业务确认收入的时点是否在招股说明书中完整、准确披露发表核查意见。</w:t>
      </w:r>
    </w:p>
    <w:p w:rsidR="00755C3F" w:rsidRPr="003A7372" w:rsidRDefault="00755C3F" w:rsidP="00C36B0B">
      <w:pPr>
        <w:widowControl/>
        <w:ind w:firstLineChars="200" w:firstLine="480"/>
        <w:jc w:val="left"/>
        <w:rPr>
          <w:rFonts w:ascii="楷体" w:eastAsia="楷体" w:hAnsi="楷体" w:cs="宋体"/>
          <w:kern w:val="0"/>
          <w:sz w:val="24"/>
          <w:szCs w:val="24"/>
        </w:rPr>
      </w:pPr>
    </w:p>
    <w:p w:rsidR="003A7372" w:rsidRPr="007E1DC7" w:rsidRDefault="006C0F97" w:rsidP="006C0F97">
      <w:pPr>
        <w:keepNext/>
        <w:keepLines/>
        <w:spacing w:line="415" w:lineRule="auto"/>
        <w:outlineLvl w:val="2"/>
        <w:rPr>
          <w:b/>
          <w:bCs/>
          <w:szCs w:val="21"/>
        </w:rPr>
      </w:pPr>
      <w:r>
        <w:rPr>
          <w:rFonts w:hint="eastAsia"/>
          <w:b/>
          <w:bCs/>
          <w:szCs w:val="21"/>
        </w:rPr>
        <w:t>31</w:t>
      </w:r>
      <w:r>
        <w:rPr>
          <w:rFonts w:hint="eastAsia"/>
          <w:b/>
          <w:bCs/>
          <w:szCs w:val="21"/>
        </w:rPr>
        <w:t>、</w:t>
      </w:r>
      <w:r w:rsidR="003A7372" w:rsidRPr="007E1DC7">
        <w:rPr>
          <w:rFonts w:hint="eastAsia"/>
          <w:b/>
          <w:bCs/>
          <w:szCs w:val="21"/>
        </w:rPr>
        <w:t>杭州长川科技股份有限公司</w:t>
      </w:r>
    </w:p>
    <w:tbl>
      <w:tblPr>
        <w:tblW w:w="8312" w:type="dxa"/>
        <w:jc w:val="center"/>
        <w:tblLook w:val="04A0" w:firstRow="1" w:lastRow="0" w:firstColumn="1" w:lastColumn="0" w:noHBand="0" w:noVBand="1"/>
      </w:tblPr>
      <w:tblGrid>
        <w:gridCol w:w="2554"/>
        <w:gridCol w:w="1973"/>
        <w:gridCol w:w="1788"/>
        <w:gridCol w:w="1997"/>
      </w:tblGrid>
      <w:tr w:rsidR="00755C3F" w:rsidRPr="00755C3F" w:rsidTr="00755C3F">
        <w:trPr>
          <w:trHeight w:val="656"/>
          <w:jc w:val="center"/>
        </w:trPr>
        <w:tc>
          <w:tcPr>
            <w:tcW w:w="255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设立时间</w:t>
            </w:r>
          </w:p>
        </w:tc>
        <w:tc>
          <w:tcPr>
            <w:tcW w:w="1973" w:type="dxa"/>
            <w:tcBorders>
              <w:top w:val="single" w:sz="4" w:space="0" w:color="auto"/>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left"/>
              <w:rPr>
                <w:rFonts w:ascii="Calibri" w:eastAsia="宋体" w:hAnsi="Calibri" w:cs="Calibri"/>
                <w:color w:val="000000"/>
                <w:kern w:val="0"/>
                <w:szCs w:val="21"/>
              </w:rPr>
            </w:pPr>
            <w:r w:rsidRPr="00755C3F">
              <w:rPr>
                <w:rFonts w:ascii="Calibri" w:eastAsia="宋体" w:hAnsi="Calibri" w:cs="Calibri"/>
                <w:color w:val="000000"/>
                <w:kern w:val="0"/>
                <w:szCs w:val="21"/>
              </w:rPr>
              <w:t>2008-4-10</w:t>
            </w:r>
          </w:p>
        </w:tc>
        <w:tc>
          <w:tcPr>
            <w:tcW w:w="1788" w:type="dxa"/>
            <w:tcBorders>
              <w:top w:val="single" w:sz="4" w:space="0" w:color="auto"/>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省市</w:t>
            </w:r>
          </w:p>
        </w:tc>
        <w:tc>
          <w:tcPr>
            <w:tcW w:w="1997" w:type="dxa"/>
            <w:tcBorders>
              <w:top w:val="single" w:sz="4" w:space="0" w:color="auto"/>
              <w:left w:val="nil"/>
              <w:bottom w:val="single" w:sz="4" w:space="0" w:color="auto"/>
              <w:right w:val="single" w:sz="4" w:space="0" w:color="auto"/>
            </w:tcBorders>
            <w:shd w:val="clear" w:color="auto" w:fill="auto"/>
            <w:vAlign w:val="center"/>
            <w:hideMark/>
          </w:tcPr>
          <w:p w:rsidR="00755C3F" w:rsidRPr="00755C3F" w:rsidRDefault="00755C3F" w:rsidP="00755C3F">
            <w:pPr>
              <w:widowControl/>
              <w:rPr>
                <w:rFonts w:ascii="宋体" w:eastAsia="宋体" w:hAnsi="宋体" w:cs="宋体"/>
                <w:color w:val="000000"/>
                <w:kern w:val="0"/>
                <w:szCs w:val="21"/>
              </w:rPr>
            </w:pPr>
            <w:r w:rsidRPr="00755C3F">
              <w:rPr>
                <w:rFonts w:ascii="宋体" w:eastAsia="宋体" w:hAnsi="宋体" w:cs="宋体" w:hint="eastAsia"/>
                <w:color w:val="000000"/>
                <w:kern w:val="0"/>
                <w:szCs w:val="21"/>
              </w:rPr>
              <w:t>浙江省杭州市</w:t>
            </w:r>
          </w:p>
        </w:tc>
      </w:tr>
      <w:tr w:rsidR="00755C3F" w:rsidRPr="00755C3F" w:rsidTr="00755C3F">
        <w:trPr>
          <w:trHeight w:val="508"/>
          <w:jc w:val="center"/>
        </w:trPr>
        <w:tc>
          <w:tcPr>
            <w:tcW w:w="2554" w:type="dxa"/>
            <w:tcBorders>
              <w:top w:val="nil"/>
              <w:left w:val="single" w:sz="4" w:space="0" w:color="auto"/>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所属行业</w:t>
            </w:r>
          </w:p>
        </w:tc>
        <w:tc>
          <w:tcPr>
            <w:tcW w:w="1973" w:type="dxa"/>
            <w:tcBorders>
              <w:top w:val="nil"/>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left"/>
              <w:rPr>
                <w:rFonts w:ascii="宋体" w:eastAsia="宋体" w:hAnsi="宋体" w:cs="宋体"/>
                <w:color w:val="000000"/>
                <w:kern w:val="0"/>
                <w:szCs w:val="21"/>
              </w:rPr>
            </w:pPr>
            <w:r w:rsidRPr="00755C3F">
              <w:rPr>
                <w:rFonts w:ascii="宋体" w:eastAsia="宋体" w:hAnsi="宋体" w:cs="宋体" w:hint="eastAsia"/>
                <w:color w:val="000000"/>
                <w:kern w:val="0"/>
                <w:szCs w:val="21"/>
              </w:rPr>
              <w:t>专用设备制造业</w:t>
            </w:r>
          </w:p>
        </w:tc>
        <w:tc>
          <w:tcPr>
            <w:tcW w:w="1788" w:type="dxa"/>
            <w:tcBorders>
              <w:top w:val="nil"/>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拟上市交易所</w:t>
            </w:r>
          </w:p>
        </w:tc>
        <w:tc>
          <w:tcPr>
            <w:tcW w:w="1997" w:type="dxa"/>
            <w:tcBorders>
              <w:top w:val="nil"/>
              <w:left w:val="nil"/>
              <w:bottom w:val="single" w:sz="4" w:space="0" w:color="auto"/>
              <w:right w:val="single" w:sz="4" w:space="0" w:color="auto"/>
            </w:tcBorders>
            <w:shd w:val="clear" w:color="auto" w:fill="auto"/>
            <w:vAlign w:val="center"/>
            <w:hideMark/>
          </w:tcPr>
          <w:p w:rsidR="00755C3F" w:rsidRPr="00755C3F" w:rsidRDefault="00755C3F" w:rsidP="00755C3F">
            <w:pPr>
              <w:widowControl/>
              <w:rPr>
                <w:rFonts w:ascii="宋体" w:eastAsia="宋体" w:hAnsi="宋体" w:cs="宋体"/>
                <w:color w:val="000000"/>
                <w:kern w:val="0"/>
                <w:szCs w:val="21"/>
              </w:rPr>
            </w:pPr>
            <w:r w:rsidRPr="00755C3F">
              <w:rPr>
                <w:rFonts w:ascii="宋体" w:eastAsia="宋体" w:hAnsi="宋体" w:cs="宋体" w:hint="eastAsia"/>
                <w:color w:val="000000"/>
                <w:kern w:val="0"/>
                <w:szCs w:val="21"/>
              </w:rPr>
              <w:t>创业板</w:t>
            </w:r>
          </w:p>
        </w:tc>
      </w:tr>
      <w:tr w:rsidR="00755C3F" w:rsidRPr="00755C3F" w:rsidTr="00755C3F">
        <w:trPr>
          <w:trHeight w:val="557"/>
          <w:jc w:val="center"/>
        </w:trPr>
        <w:tc>
          <w:tcPr>
            <w:tcW w:w="2554" w:type="dxa"/>
            <w:tcBorders>
              <w:top w:val="nil"/>
              <w:left w:val="single" w:sz="4" w:space="0" w:color="auto"/>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控股股东／实际控制人</w:t>
            </w:r>
          </w:p>
        </w:tc>
        <w:tc>
          <w:tcPr>
            <w:tcW w:w="5758" w:type="dxa"/>
            <w:gridSpan w:val="3"/>
            <w:tcBorders>
              <w:top w:val="single" w:sz="4" w:space="0" w:color="auto"/>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left"/>
              <w:rPr>
                <w:rFonts w:ascii="宋体" w:eastAsia="宋体" w:hAnsi="宋体" w:cs="宋体"/>
                <w:color w:val="000000"/>
                <w:kern w:val="0"/>
                <w:szCs w:val="21"/>
              </w:rPr>
            </w:pPr>
            <w:r w:rsidRPr="00755C3F">
              <w:rPr>
                <w:rFonts w:ascii="宋体" w:eastAsia="宋体" w:hAnsi="宋体" w:cs="宋体" w:hint="eastAsia"/>
                <w:color w:val="000000"/>
                <w:kern w:val="0"/>
                <w:szCs w:val="21"/>
              </w:rPr>
              <w:t>徐昕,赵轶</w:t>
            </w:r>
          </w:p>
        </w:tc>
      </w:tr>
      <w:tr w:rsidR="00755C3F" w:rsidRPr="00755C3F" w:rsidTr="00755C3F">
        <w:trPr>
          <w:trHeight w:val="557"/>
          <w:jc w:val="center"/>
        </w:trPr>
        <w:tc>
          <w:tcPr>
            <w:tcW w:w="2554" w:type="dxa"/>
            <w:tcBorders>
              <w:top w:val="nil"/>
              <w:left w:val="single" w:sz="4" w:space="0" w:color="auto"/>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主营业务</w:t>
            </w:r>
          </w:p>
        </w:tc>
        <w:tc>
          <w:tcPr>
            <w:tcW w:w="5758" w:type="dxa"/>
            <w:gridSpan w:val="3"/>
            <w:tcBorders>
              <w:top w:val="single" w:sz="4" w:space="0" w:color="auto"/>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left"/>
              <w:rPr>
                <w:rFonts w:ascii="宋体" w:eastAsia="宋体" w:hAnsi="宋体" w:cs="宋体"/>
                <w:color w:val="000000"/>
                <w:kern w:val="0"/>
                <w:szCs w:val="21"/>
              </w:rPr>
            </w:pPr>
            <w:r w:rsidRPr="00755C3F">
              <w:rPr>
                <w:rFonts w:ascii="宋体" w:eastAsia="宋体" w:hAnsi="宋体" w:cs="宋体" w:hint="eastAsia"/>
                <w:color w:val="000000"/>
                <w:kern w:val="0"/>
                <w:szCs w:val="21"/>
              </w:rPr>
              <w:t>集成电路专用设备的研发、生产和销售</w:t>
            </w:r>
          </w:p>
        </w:tc>
      </w:tr>
    </w:tbl>
    <w:p w:rsidR="00755C3F" w:rsidRPr="00755C3F" w:rsidRDefault="00755C3F" w:rsidP="00C36B0B">
      <w:pPr>
        <w:widowControl/>
        <w:ind w:firstLineChars="200" w:firstLine="480"/>
        <w:jc w:val="left"/>
        <w:rPr>
          <w:rFonts w:ascii="楷体" w:eastAsia="楷体" w:hAnsi="楷体" w:cs="宋体"/>
          <w:kern w:val="0"/>
          <w:sz w:val="24"/>
          <w:szCs w:val="24"/>
        </w:rPr>
      </w:pPr>
    </w:p>
    <w:p w:rsidR="003A7372" w:rsidRDefault="003A7372" w:rsidP="00C36B0B">
      <w:pPr>
        <w:widowControl/>
        <w:ind w:firstLineChars="200" w:firstLine="480"/>
        <w:jc w:val="left"/>
        <w:rPr>
          <w:rFonts w:ascii="楷体" w:eastAsia="楷体" w:hAnsi="楷体" w:cs="宋体"/>
          <w:kern w:val="0"/>
          <w:sz w:val="24"/>
          <w:szCs w:val="24"/>
        </w:rPr>
      </w:pPr>
      <w:r w:rsidRPr="003A7372">
        <w:rPr>
          <w:rFonts w:ascii="楷体" w:eastAsia="楷体" w:hAnsi="楷体" w:cs="宋体" w:hint="eastAsia"/>
          <w:kern w:val="0"/>
          <w:sz w:val="24"/>
          <w:szCs w:val="24"/>
        </w:rPr>
        <w:t>1、根据申请文件，发行人于2015年3月分两次引入了士兰创投、孙萍和其他财务投资者，士兰创投、孙萍的投资入股价格低于其他投资者。其中，士兰创投与发行人客户杭州士兰微共同受同一实际控制人控制，孙萍自1993年至今一直供职于杭州士兰微，发行人有4名董事、3名监事曾任职于杭州士兰微，杭州士兰微系发行人报告期2014-2016年度的大客户。请发行人代表说明：（1）发行人与杭州士兰微的业务合作渊源及销售价格的公允性；（2）士兰创投、孙萍参与投资发行人时是否就杭州士兰微与发行人的合作达成其他约定，士兰创投、孙萍成为发行人股东后是否就发行人与杭州士兰微之间的业务合作施加任何影响，相关安排是否有损害发行人和上市公司杭州士兰微其他股东的利益的情形。</w:t>
      </w:r>
    </w:p>
    <w:p w:rsidR="00755C3F" w:rsidRPr="003A7372" w:rsidRDefault="00755C3F" w:rsidP="00C36B0B">
      <w:pPr>
        <w:widowControl/>
        <w:ind w:firstLineChars="200" w:firstLine="480"/>
        <w:jc w:val="left"/>
        <w:rPr>
          <w:rFonts w:ascii="楷体" w:eastAsia="楷体" w:hAnsi="楷体" w:cs="宋体"/>
          <w:kern w:val="0"/>
          <w:sz w:val="24"/>
          <w:szCs w:val="24"/>
        </w:rPr>
      </w:pPr>
    </w:p>
    <w:p w:rsidR="003A7372" w:rsidRPr="007E1DC7" w:rsidRDefault="006C0F97" w:rsidP="006C0F97">
      <w:pPr>
        <w:keepNext/>
        <w:keepLines/>
        <w:spacing w:line="415" w:lineRule="auto"/>
        <w:outlineLvl w:val="2"/>
        <w:rPr>
          <w:b/>
          <w:bCs/>
          <w:szCs w:val="21"/>
        </w:rPr>
      </w:pPr>
      <w:r>
        <w:rPr>
          <w:rFonts w:hint="eastAsia"/>
          <w:b/>
          <w:bCs/>
          <w:szCs w:val="21"/>
        </w:rPr>
        <w:t>32</w:t>
      </w:r>
      <w:r>
        <w:rPr>
          <w:rFonts w:hint="eastAsia"/>
          <w:b/>
          <w:bCs/>
          <w:szCs w:val="21"/>
        </w:rPr>
        <w:t>、</w:t>
      </w:r>
      <w:r w:rsidR="003A7372" w:rsidRPr="007E1DC7">
        <w:rPr>
          <w:rFonts w:hint="eastAsia"/>
          <w:b/>
          <w:bCs/>
          <w:szCs w:val="21"/>
        </w:rPr>
        <w:t>南京三超新材料股份有限公司</w:t>
      </w:r>
    </w:p>
    <w:tbl>
      <w:tblPr>
        <w:tblW w:w="8252" w:type="dxa"/>
        <w:jc w:val="center"/>
        <w:tblLook w:val="04A0" w:firstRow="1" w:lastRow="0" w:firstColumn="1" w:lastColumn="0" w:noHBand="0" w:noVBand="1"/>
      </w:tblPr>
      <w:tblGrid>
        <w:gridCol w:w="2535"/>
        <w:gridCol w:w="1959"/>
        <w:gridCol w:w="1775"/>
        <w:gridCol w:w="1983"/>
      </w:tblGrid>
      <w:tr w:rsidR="00755C3F" w:rsidRPr="00755C3F" w:rsidTr="00755C3F">
        <w:trPr>
          <w:trHeight w:val="618"/>
          <w:jc w:val="center"/>
        </w:trPr>
        <w:tc>
          <w:tcPr>
            <w:tcW w:w="25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设立时间</w:t>
            </w:r>
          </w:p>
        </w:tc>
        <w:tc>
          <w:tcPr>
            <w:tcW w:w="1959" w:type="dxa"/>
            <w:tcBorders>
              <w:top w:val="single" w:sz="4" w:space="0" w:color="auto"/>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left"/>
              <w:rPr>
                <w:rFonts w:ascii="Calibri" w:eastAsia="宋体" w:hAnsi="Calibri" w:cs="Calibri"/>
                <w:color w:val="000000"/>
                <w:kern w:val="0"/>
                <w:szCs w:val="21"/>
              </w:rPr>
            </w:pPr>
            <w:r w:rsidRPr="00755C3F">
              <w:rPr>
                <w:rFonts w:ascii="Calibri" w:eastAsia="宋体" w:hAnsi="Calibri" w:cs="Calibri"/>
                <w:color w:val="000000"/>
                <w:kern w:val="0"/>
                <w:szCs w:val="21"/>
              </w:rPr>
              <w:t>1999-1-29</w:t>
            </w:r>
          </w:p>
        </w:tc>
        <w:tc>
          <w:tcPr>
            <w:tcW w:w="1775" w:type="dxa"/>
            <w:tcBorders>
              <w:top w:val="single" w:sz="4" w:space="0" w:color="auto"/>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省市</w:t>
            </w:r>
          </w:p>
        </w:tc>
        <w:tc>
          <w:tcPr>
            <w:tcW w:w="1982" w:type="dxa"/>
            <w:tcBorders>
              <w:top w:val="single" w:sz="4" w:space="0" w:color="auto"/>
              <w:left w:val="nil"/>
              <w:bottom w:val="single" w:sz="4" w:space="0" w:color="auto"/>
              <w:right w:val="single" w:sz="4" w:space="0" w:color="auto"/>
            </w:tcBorders>
            <w:shd w:val="clear" w:color="auto" w:fill="auto"/>
            <w:vAlign w:val="center"/>
            <w:hideMark/>
          </w:tcPr>
          <w:p w:rsidR="00755C3F" w:rsidRPr="00755C3F" w:rsidRDefault="00755C3F" w:rsidP="00755C3F">
            <w:pPr>
              <w:widowControl/>
              <w:rPr>
                <w:rFonts w:ascii="宋体" w:eastAsia="宋体" w:hAnsi="宋体" w:cs="宋体"/>
                <w:color w:val="000000"/>
                <w:kern w:val="0"/>
                <w:szCs w:val="21"/>
              </w:rPr>
            </w:pPr>
            <w:r w:rsidRPr="00755C3F">
              <w:rPr>
                <w:rFonts w:ascii="宋体" w:eastAsia="宋体" w:hAnsi="宋体" w:cs="宋体" w:hint="eastAsia"/>
                <w:color w:val="000000"/>
                <w:kern w:val="0"/>
                <w:szCs w:val="21"/>
              </w:rPr>
              <w:t>江苏省南京市</w:t>
            </w:r>
          </w:p>
        </w:tc>
      </w:tr>
      <w:tr w:rsidR="00755C3F" w:rsidRPr="00755C3F" w:rsidTr="00755C3F">
        <w:trPr>
          <w:trHeight w:val="479"/>
          <w:jc w:val="center"/>
        </w:trPr>
        <w:tc>
          <w:tcPr>
            <w:tcW w:w="2535" w:type="dxa"/>
            <w:tcBorders>
              <w:top w:val="nil"/>
              <w:left w:val="single" w:sz="4" w:space="0" w:color="auto"/>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所属行业</w:t>
            </w:r>
          </w:p>
        </w:tc>
        <w:tc>
          <w:tcPr>
            <w:tcW w:w="1959" w:type="dxa"/>
            <w:tcBorders>
              <w:top w:val="nil"/>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left"/>
              <w:rPr>
                <w:rFonts w:ascii="宋体" w:eastAsia="宋体" w:hAnsi="宋体" w:cs="宋体"/>
                <w:color w:val="000000"/>
                <w:kern w:val="0"/>
                <w:szCs w:val="21"/>
              </w:rPr>
            </w:pPr>
            <w:r w:rsidRPr="00755C3F">
              <w:rPr>
                <w:rFonts w:ascii="宋体" w:eastAsia="宋体" w:hAnsi="宋体" w:cs="宋体" w:hint="eastAsia"/>
                <w:color w:val="000000"/>
                <w:kern w:val="0"/>
                <w:szCs w:val="21"/>
              </w:rPr>
              <w:t>非金属矿物制品业</w:t>
            </w:r>
          </w:p>
        </w:tc>
        <w:tc>
          <w:tcPr>
            <w:tcW w:w="1775" w:type="dxa"/>
            <w:tcBorders>
              <w:top w:val="nil"/>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拟上市交易所</w:t>
            </w:r>
          </w:p>
        </w:tc>
        <w:tc>
          <w:tcPr>
            <w:tcW w:w="1982" w:type="dxa"/>
            <w:tcBorders>
              <w:top w:val="nil"/>
              <w:left w:val="nil"/>
              <w:bottom w:val="single" w:sz="4" w:space="0" w:color="auto"/>
              <w:right w:val="single" w:sz="4" w:space="0" w:color="auto"/>
            </w:tcBorders>
            <w:shd w:val="clear" w:color="auto" w:fill="auto"/>
            <w:vAlign w:val="center"/>
            <w:hideMark/>
          </w:tcPr>
          <w:p w:rsidR="00755C3F" w:rsidRPr="00755C3F" w:rsidRDefault="00755C3F" w:rsidP="00755C3F">
            <w:pPr>
              <w:widowControl/>
              <w:rPr>
                <w:rFonts w:ascii="宋体" w:eastAsia="宋体" w:hAnsi="宋体" w:cs="宋体"/>
                <w:color w:val="000000"/>
                <w:kern w:val="0"/>
                <w:szCs w:val="21"/>
              </w:rPr>
            </w:pPr>
            <w:r w:rsidRPr="00755C3F">
              <w:rPr>
                <w:rFonts w:ascii="宋体" w:eastAsia="宋体" w:hAnsi="宋体" w:cs="宋体" w:hint="eastAsia"/>
                <w:color w:val="000000"/>
                <w:kern w:val="0"/>
                <w:szCs w:val="21"/>
              </w:rPr>
              <w:t>创业板</w:t>
            </w:r>
          </w:p>
        </w:tc>
      </w:tr>
      <w:tr w:rsidR="00755C3F" w:rsidRPr="00755C3F" w:rsidTr="00755C3F">
        <w:trPr>
          <w:trHeight w:val="525"/>
          <w:jc w:val="center"/>
        </w:trPr>
        <w:tc>
          <w:tcPr>
            <w:tcW w:w="2535" w:type="dxa"/>
            <w:tcBorders>
              <w:top w:val="nil"/>
              <w:left w:val="single" w:sz="4" w:space="0" w:color="auto"/>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t>控股股东／实际控制人</w:t>
            </w:r>
          </w:p>
        </w:tc>
        <w:tc>
          <w:tcPr>
            <w:tcW w:w="5717" w:type="dxa"/>
            <w:gridSpan w:val="3"/>
            <w:tcBorders>
              <w:top w:val="single" w:sz="4" w:space="0" w:color="auto"/>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left"/>
              <w:rPr>
                <w:rFonts w:ascii="宋体" w:eastAsia="宋体" w:hAnsi="宋体" w:cs="宋体"/>
                <w:color w:val="000000"/>
                <w:kern w:val="0"/>
                <w:szCs w:val="21"/>
              </w:rPr>
            </w:pPr>
            <w:r w:rsidRPr="00755C3F">
              <w:rPr>
                <w:rFonts w:ascii="宋体" w:eastAsia="宋体" w:hAnsi="宋体" w:cs="宋体" w:hint="eastAsia"/>
                <w:color w:val="000000"/>
                <w:kern w:val="0"/>
                <w:szCs w:val="21"/>
              </w:rPr>
              <w:t>邹余耀</w:t>
            </w:r>
          </w:p>
        </w:tc>
      </w:tr>
      <w:tr w:rsidR="00755C3F" w:rsidRPr="00755C3F" w:rsidTr="00755C3F">
        <w:trPr>
          <w:trHeight w:val="525"/>
          <w:jc w:val="center"/>
        </w:trPr>
        <w:tc>
          <w:tcPr>
            <w:tcW w:w="2535" w:type="dxa"/>
            <w:tcBorders>
              <w:top w:val="nil"/>
              <w:left w:val="single" w:sz="4" w:space="0" w:color="auto"/>
              <w:bottom w:val="single" w:sz="4" w:space="0" w:color="auto"/>
              <w:right w:val="single" w:sz="4" w:space="0" w:color="auto"/>
            </w:tcBorders>
            <w:shd w:val="clear" w:color="auto" w:fill="auto"/>
            <w:vAlign w:val="center"/>
            <w:hideMark/>
          </w:tcPr>
          <w:p w:rsidR="00755C3F" w:rsidRPr="00755C3F" w:rsidRDefault="00755C3F" w:rsidP="00755C3F">
            <w:pPr>
              <w:widowControl/>
              <w:jc w:val="center"/>
              <w:rPr>
                <w:rFonts w:ascii="宋体" w:eastAsia="宋体" w:hAnsi="宋体" w:cs="宋体"/>
                <w:b/>
                <w:bCs/>
                <w:color w:val="000000"/>
                <w:kern w:val="0"/>
                <w:szCs w:val="21"/>
              </w:rPr>
            </w:pPr>
            <w:r w:rsidRPr="00755C3F">
              <w:rPr>
                <w:rFonts w:ascii="宋体" w:eastAsia="宋体" w:hAnsi="宋体" w:cs="宋体" w:hint="eastAsia"/>
                <w:b/>
                <w:bCs/>
                <w:color w:val="000000"/>
                <w:kern w:val="0"/>
                <w:szCs w:val="21"/>
              </w:rPr>
              <w:lastRenderedPageBreak/>
              <w:t>主营业务</w:t>
            </w:r>
          </w:p>
        </w:tc>
        <w:tc>
          <w:tcPr>
            <w:tcW w:w="5717" w:type="dxa"/>
            <w:gridSpan w:val="3"/>
            <w:tcBorders>
              <w:top w:val="single" w:sz="4" w:space="0" w:color="auto"/>
              <w:left w:val="nil"/>
              <w:bottom w:val="single" w:sz="4" w:space="0" w:color="auto"/>
              <w:right w:val="single" w:sz="4" w:space="0" w:color="auto"/>
            </w:tcBorders>
            <w:shd w:val="clear" w:color="auto" w:fill="auto"/>
            <w:vAlign w:val="center"/>
            <w:hideMark/>
          </w:tcPr>
          <w:p w:rsidR="00755C3F" w:rsidRPr="00755C3F" w:rsidRDefault="00755C3F" w:rsidP="00755C3F">
            <w:pPr>
              <w:widowControl/>
              <w:jc w:val="left"/>
              <w:rPr>
                <w:rFonts w:ascii="宋体" w:eastAsia="宋体" w:hAnsi="宋体" w:cs="宋体"/>
                <w:color w:val="000000"/>
                <w:kern w:val="0"/>
                <w:szCs w:val="21"/>
              </w:rPr>
            </w:pPr>
            <w:r w:rsidRPr="00755C3F">
              <w:rPr>
                <w:rFonts w:ascii="宋体" w:eastAsia="宋体" w:hAnsi="宋体" w:cs="宋体" w:hint="eastAsia"/>
                <w:color w:val="000000"/>
                <w:kern w:val="0"/>
                <w:szCs w:val="21"/>
              </w:rPr>
              <w:t>金刚石工具的研发、生产和销售</w:t>
            </w:r>
          </w:p>
        </w:tc>
      </w:tr>
    </w:tbl>
    <w:p w:rsidR="00755C3F" w:rsidRPr="00755C3F" w:rsidRDefault="00755C3F" w:rsidP="00C36B0B">
      <w:pPr>
        <w:widowControl/>
        <w:ind w:firstLineChars="200" w:firstLine="480"/>
        <w:jc w:val="left"/>
        <w:rPr>
          <w:rFonts w:ascii="楷体" w:eastAsia="楷体" w:hAnsi="楷体" w:cs="宋体"/>
          <w:kern w:val="0"/>
          <w:sz w:val="24"/>
          <w:szCs w:val="24"/>
        </w:rPr>
      </w:pPr>
    </w:p>
    <w:p w:rsidR="003A7372" w:rsidRPr="003A7372" w:rsidRDefault="003A7372" w:rsidP="00C36B0B">
      <w:pPr>
        <w:widowControl/>
        <w:ind w:firstLineChars="200" w:firstLine="480"/>
        <w:jc w:val="left"/>
        <w:rPr>
          <w:rFonts w:ascii="楷体" w:eastAsia="楷体" w:hAnsi="楷体" w:cs="宋体"/>
          <w:kern w:val="0"/>
          <w:sz w:val="24"/>
          <w:szCs w:val="24"/>
        </w:rPr>
      </w:pPr>
      <w:r w:rsidRPr="003A7372">
        <w:rPr>
          <w:rFonts w:ascii="楷体" w:eastAsia="楷体" w:hAnsi="楷体" w:cs="宋体" w:hint="eastAsia"/>
          <w:kern w:val="0"/>
          <w:sz w:val="24"/>
          <w:szCs w:val="24"/>
        </w:rPr>
        <w:t>1、发行人招股说明书披露，2014至2016年度发行人营业收入分别为9,403.48万元、11,474.21万元和15,585.93万元。扣除非经常性损益后的净利润分别为2,893.94万元、2,931.90万元和3,390.62万元。其中光伏硅材料的电镀金刚线销售收入从2015年度的2,876.21万元增长至2016年的8,723.56万元。但报告期内发行人主要产品光伏硅材料用电镀金刚线的销售均价从477.93元/米下降至283.67元/米，蓝宝石用电镀金刚线销售均价从531.02元/米下降至246.55元/米，磁性材料用电镀金刚线销售均价从393.16元/米下降至246.07元/米。发行人主要产品金刚线的单位成本从198.15元/千米下降到146.07元/千米。主要原材料人造金刚石的价格从1.23元/克上升到1.47元/克、裸线的价格从7.6元/千米上升到13.28元/千米。报告期内发行人销往光伏硅材料行业和蓝宝石行业的收入占比超过80%。报告期内发行人前十大客户有17家。其中有五家蓝宝石生产客户在2016年大幅降低向发行人的采购或因不能偿付发行人货款而终止合作；光伏硅材料行业的江阴东升在2016年降低了向发行人的采购，英利绿色能源因不能偿付发行人到期货款而终止合作，旭阳雷迪2016年被列为失信执行人。（1）请发行人代表说明在主要原材料成本持续上升的情况下，金刚线单位成本下降的原因；（2）报告期内发行人的产品销售单价下降幅度较大，发行人披露产品“价格下降趋势放缓”，请发行人代表结合发行人产品目前的销售价格以及光伏行业的发展趋势，说明发行人的产品销售单价是否在进一步下降及其下降幅度；（3）请发行人代表说明发行人披露“下游行业需求持续快速增长”，与报告期内前十大客户在2016年大幅降低对发行人的采购以及因不能支付货款而终止合作的现实是否一致；（4）请发行人代表结合在手订单情况，进一步说明在下游光伏硅材料行业和蓝宝石行业持续低迷、发行人产品销售均价持续大幅下降的情况下，发行人的销售收入和净利润持续增长的原因和合理性；（5）请发行人代表说明发行人销售收入和净利润的持续增长是否可以延续；对于持续低迷的市场环境，发行人如何应对和防范市场与经营风险。请保荐代表人对以上问题发表核查意见。</w:t>
      </w:r>
    </w:p>
    <w:p w:rsidR="003A7372" w:rsidRPr="003A7372" w:rsidRDefault="003A7372" w:rsidP="00C36B0B">
      <w:pPr>
        <w:widowControl/>
        <w:ind w:firstLineChars="200" w:firstLine="480"/>
        <w:jc w:val="left"/>
        <w:rPr>
          <w:rFonts w:ascii="楷体" w:eastAsia="楷体" w:hAnsi="楷体" w:cs="宋体"/>
          <w:kern w:val="0"/>
          <w:sz w:val="24"/>
          <w:szCs w:val="24"/>
        </w:rPr>
      </w:pPr>
      <w:r w:rsidRPr="003A7372">
        <w:rPr>
          <w:rFonts w:ascii="楷体" w:eastAsia="楷体" w:hAnsi="楷体" w:cs="宋体" w:hint="eastAsia"/>
          <w:kern w:val="0"/>
          <w:sz w:val="24"/>
          <w:szCs w:val="24"/>
        </w:rPr>
        <w:t>2、发行人存在原员工段新苗侵犯公司商业秘密被判刑六年；报告期还存在南京市江宁区人民检察院以江宁检诉（2015）601号指控公司原员工王欢与其丈夫许某挪用公司资金而判刑；本次募投项目用地也存在未取得建设用地规划许可证、建设工程规划许可证、建设工程施工许可证即开工建设的情况。请发行人代表进一步说明公司的防范技术失密制度及措施是否有效；内部控制制度是否能保证公司资产安全完整以及公司合法合规经营。请保荐代表人对发行人内控制度是否健全有效说明核查过程并发表核查意见。</w:t>
      </w:r>
    </w:p>
    <w:p w:rsidR="003A7372" w:rsidRDefault="003A7372" w:rsidP="00C36B0B">
      <w:pPr>
        <w:widowControl/>
        <w:ind w:firstLineChars="200" w:firstLine="480"/>
        <w:jc w:val="left"/>
        <w:rPr>
          <w:rFonts w:ascii="楷体" w:eastAsia="楷体" w:hAnsi="楷体" w:cs="宋体"/>
          <w:kern w:val="0"/>
          <w:sz w:val="24"/>
          <w:szCs w:val="24"/>
        </w:rPr>
      </w:pPr>
      <w:r w:rsidRPr="003A7372">
        <w:rPr>
          <w:rFonts w:ascii="楷体" w:eastAsia="楷体" w:hAnsi="楷体" w:cs="宋体" w:hint="eastAsia"/>
          <w:kern w:val="0"/>
          <w:sz w:val="24"/>
          <w:szCs w:val="24"/>
        </w:rPr>
        <w:t>3、发行人招股说明书披露应付账款第一大单位时以“供应商1”代替，请保荐代表人说明原因并说明该信息披露是否符合招股说明书准则的规定，是否影响投资者的判断。</w:t>
      </w:r>
    </w:p>
    <w:p w:rsidR="00755C3F" w:rsidRPr="003A7372" w:rsidRDefault="00755C3F" w:rsidP="00C36B0B">
      <w:pPr>
        <w:widowControl/>
        <w:ind w:firstLineChars="200" w:firstLine="480"/>
        <w:jc w:val="left"/>
        <w:rPr>
          <w:rFonts w:ascii="楷体" w:eastAsia="楷体" w:hAnsi="楷体" w:cs="宋体"/>
          <w:kern w:val="0"/>
          <w:sz w:val="24"/>
          <w:szCs w:val="24"/>
        </w:rPr>
      </w:pPr>
    </w:p>
    <w:p w:rsidR="003A7372" w:rsidRPr="007E1DC7" w:rsidRDefault="006C0F97" w:rsidP="006C0F97">
      <w:pPr>
        <w:keepNext/>
        <w:keepLines/>
        <w:spacing w:line="415" w:lineRule="auto"/>
        <w:outlineLvl w:val="2"/>
        <w:rPr>
          <w:b/>
          <w:bCs/>
          <w:szCs w:val="21"/>
        </w:rPr>
      </w:pPr>
      <w:r>
        <w:rPr>
          <w:rFonts w:hint="eastAsia"/>
          <w:b/>
          <w:bCs/>
          <w:szCs w:val="21"/>
        </w:rPr>
        <w:t>33</w:t>
      </w:r>
      <w:r>
        <w:rPr>
          <w:rFonts w:hint="eastAsia"/>
          <w:b/>
          <w:bCs/>
          <w:szCs w:val="21"/>
        </w:rPr>
        <w:t>、</w:t>
      </w:r>
      <w:r w:rsidR="003A7372" w:rsidRPr="007E1DC7">
        <w:rPr>
          <w:rFonts w:hint="eastAsia"/>
          <w:b/>
          <w:bCs/>
          <w:szCs w:val="21"/>
        </w:rPr>
        <w:t>上海透景生命科技股份有限公司</w:t>
      </w:r>
    </w:p>
    <w:tbl>
      <w:tblPr>
        <w:tblW w:w="8462" w:type="dxa"/>
        <w:jc w:val="center"/>
        <w:tblLook w:val="04A0" w:firstRow="1" w:lastRow="0" w:firstColumn="1" w:lastColumn="0" w:noHBand="0" w:noVBand="1"/>
      </w:tblPr>
      <w:tblGrid>
        <w:gridCol w:w="2600"/>
        <w:gridCol w:w="2009"/>
        <w:gridCol w:w="1820"/>
        <w:gridCol w:w="2033"/>
      </w:tblGrid>
      <w:tr w:rsidR="004310F8" w:rsidRPr="004310F8" w:rsidTr="004310F8">
        <w:trPr>
          <w:trHeight w:val="620"/>
          <w:jc w:val="center"/>
        </w:trPr>
        <w:tc>
          <w:tcPr>
            <w:tcW w:w="26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310F8" w:rsidRPr="004310F8" w:rsidRDefault="004310F8" w:rsidP="004310F8">
            <w:pPr>
              <w:widowControl/>
              <w:jc w:val="center"/>
              <w:rPr>
                <w:rFonts w:ascii="宋体" w:eastAsia="宋体" w:hAnsi="宋体" w:cs="宋体"/>
                <w:b/>
                <w:bCs/>
                <w:color w:val="000000"/>
                <w:kern w:val="0"/>
                <w:szCs w:val="21"/>
              </w:rPr>
            </w:pPr>
            <w:r w:rsidRPr="004310F8">
              <w:rPr>
                <w:rFonts w:ascii="宋体" w:eastAsia="宋体" w:hAnsi="宋体" w:cs="宋体" w:hint="eastAsia"/>
                <w:b/>
                <w:bCs/>
                <w:color w:val="000000"/>
                <w:kern w:val="0"/>
                <w:szCs w:val="21"/>
              </w:rPr>
              <w:t>设立时间</w:t>
            </w:r>
          </w:p>
        </w:tc>
        <w:tc>
          <w:tcPr>
            <w:tcW w:w="2009" w:type="dxa"/>
            <w:tcBorders>
              <w:top w:val="single" w:sz="4" w:space="0" w:color="auto"/>
              <w:left w:val="nil"/>
              <w:bottom w:val="single" w:sz="4" w:space="0" w:color="auto"/>
              <w:right w:val="single" w:sz="4" w:space="0" w:color="auto"/>
            </w:tcBorders>
            <w:shd w:val="clear" w:color="auto" w:fill="auto"/>
            <w:vAlign w:val="center"/>
            <w:hideMark/>
          </w:tcPr>
          <w:p w:rsidR="004310F8" w:rsidRPr="004310F8" w:rsidRDefault="004310F8" w:rsidP="004310F8">
            <w:pPr>
              <w:widowControl/>
              <w:jc w:val="left"/>
              <w:rPr>
                <w:rFonts w:ascii="Calibri" w:eastAsia="宋体" w:hAnsi="Calibri" w:cs="Calibri"/>
                <w:color w:val="000000"/>
                <w:kern w:val="0"/>
                <w:szCs w:val="21"/>
              </w:rPr>
            </w:pPr>
            <w:r w:rsidRPr="004310F8">
              <w:rPr>
                <w:rFonts w:ascii="Calibri" w:eastAsia="宋体" w:hAnsi="Calibri" w:cs="Calibri"/>
                <w:color w:val="000000"/>
                <w:kern w:val="0"/>
                <w:szCs w:val="21"/>
              </w:rPr>
              <w:t>2003-11-6</w:t>
            </w:r>
          </w:p>
        </w:tc>
        <w:tc>
          <w:tcPr>
            <w:tcW w:w="1820" w:type="dxa"/>
            <w:tcBorders>
              <w:top w:val="single" w:sz="4" w:space="0" w:color="auto"/>
              <w:left w:val="nil"/>
              <w:bottom w:val="single" w:sz="4" w:space="0" w:color="auto"/>
              <w:right w:val="single" w:sz="4" w:space="0" w:color="auto"/>
            </w:tcBorders>
            <w:shd w:val="clear" w:color="auto" w:fill="auto"/>
            <w:vAlign w:val="center"/>
            <w:hideMark/>
          </w:tcPr>
          <w:p w:rsidR="004310F8" w:rsidRPr="004310F8" w:rsidRDefault="004310F8" w:rsidP="004310F8">
            <w:pPr>
              <w:widowControl/>
              <w:jc w:val="center"/>
              <w:rPr>
                <w:rFonts w:ascii="宋体" w:eastAsia="宋体" w:hAnsi="宋体" w:cs="宋体"/>
                <w:b/>
                <w:bCs/>
                <w:color w:val="000000"/>
                <w:kern w:val="0"/>
                <w:szCs w:val="21"/>
              </w:rPr>
            </w:pPr>
            <w:r w:rsidRPr="004310F8">
              <w:rPr>
                <w:rFonts w:ascii="宋体" w:eastAsia="宋体" w:hAnsi="宋体" w:cs="宋体" w:hint="eastAsia"/>
                <w:b/>
                <w:bCs/>
                <w:color w:val="000000"/>
                <w:kern w:val="0"/>
                <w:szCs w:val="21"/>
              </w:rPr>
              <w:t>省市</w:t>
            </w:r>
          </w:p>
        </w:tc>
        <w:tc>
          <w:tcPr>
            <w:tcW w:w="2033" w:type="dxa"/>
            <w:tcBorders>
              <w:top w:val="single" w:sz="4" w:space="0" w:color="auto"/>
              <w:left w:val="nil"/>
              <w:bottom w:val="single" w:sz="4" w:space="0" w:color="auto"/>
              <w:right w:val="single" w:sz="4" w:space="0" w:color="auto"/>
            </w:tcBorders>
            <w:shd w:val="clear" w:color="auto" w:fill="auto"/>
            <w:vAlign w:val="center"/>
            <w:hideMark/>
          </w:tcPr>
          <w:p w:rsidR="004310F8" w:rsidRPr="004310F8" w:rsidRDefault="004310F8" w:rsidP="004310F8">
            <w:pPr>
              <w:widowControl/>
              <w:rPr>
                <w:rFonts w:ascii="宋体" w:eastAsia="宋体" w:hAnsi="宋体" w:cs="宋体"/>
                <w:color w:val="000000"/>
                <w:kern w:val="0"/>
                <w:szCs w:val="21"/>
              </w:rPr>
            </w:pPr>
            <w:r w:rsidRPr="004310F8">
              <w:rPr>
                <w:rFonts w:ascii="宋体" w:eastAsia="宋体" w:hAnsi="宋体" w:cs="宋体" w:hint="eastAsia"/>
                <w:color w:val="000000"/>
                <w:kern w:val="0"/>
                <w:szCs w:val="21"/>
              </w:rPr>
              <w:t>上海市浦东新区</w:t>
            </w:r>
          </w:p>
        </w:tc>
      </w:tr>
      <w:tr w:rsidR="004310F8" w:rsidRPr="004310F8" w:rsidTr="004310F8">
        <w:trPr>
          <w:trHeight w:val="480"/>
          <w:jc w:val="center"/>
        </w:trPr>
        <w:tc>
          <w:tcPr>
            <w:tcW w:w="2600" w:type="dxa"/>
            <w:tcBorders>
              <w:top w:val="nil"/>
              <w:left w:val="single" w:sz="4" w:space="0" w:color="auto"/>
              <w:bottom w:val="single" w:sz="4" w:space="0" w:color="auto"/>
              <w:right w:val="single" w:sz="4" w:space="0" w:color="auto"/>
            </w:tcBorders>
            <w:shd w:val="clear" w:color="auto" w:fill="auto"/>
            <w:vAlign w:val="center"/>
            <w:hideMark/>
          </w:tcPr>
          <w:p w:rsidR="004310F8" w:rsidRPr="004310F8" w:rsidRDefault="004310F8" w:rsidP="004310F8">
            <w:pPr>
              <w:widowControl/>
              <w:jc w:val="center"/>
              <w:rPr>
                <w:rFonts w:ascii="宋体" w:eastAsia="宋体" w:hAnsi="宋体" w:cs="宋体"/>
                <w:b/>
                <w:bCs/>
                <w:color w:val="000000"/>
                <w:kern w:val="0"/>
                <w:szCs w:val="21"/>
              </w:rPr>
            </w:pPr>
            <w:r w:rsidRPr="004310F8">
              <w:rPr>
                <w:rFonts w:ascii="宋体" w:eastAsia="宋体" w:hAnsi="宋体" w:cs="宋体" w:hint="eastAsia"/>
                <w:b/>
                <w:bCs/>
                <w:color w:val="000000"/>
                <w:kern w:val="0"/>
                <w:szCs w:val="21"/>
              </w:rPr>
              <w:lastRenderedPageBreak/>
              <w:t>所属行业</w:t>
            </w:r>
          </w:p>
        </w:tc>
        <w:tc>
          <w:tcPr>
            <w:tcW w:w="2009" w:type="dxa"/>
            <w:tcBorders>
              <w:top w:val="nil"/>
              <w:left w:val="nil"/>
              <w:bottom w:val="single" w:sz="4" w:space="0" w:color="auto"/>
              <w:right w:val="single" w:sz="4" w:space="0" w:color="auto"/>
            </w:tcBorders>
            <w:shd w:val="clear" w:color="auto" w:fill="auto"/>
            <w:vAlign w:val="center"/>
            <w:hideMark/>
          </w:tcPr>
          <w:p w:rsidR="004310F8" w:rsidRPr="004310F8" w:rsidRDefault="004310F8" w:rsidP="004310F8">
            <w:pPr>
              <w:widowControl/>
              <w:jc w:val="left"/>
              <w:rPr>
                <w:rFonts w:ascii="宋体" w:eastAsia="宋体" w:hAnsi="宋体" w:cs="宋体"/>
                <w:color w:val="000000"/>
                <w:kern w:val="0"/>
                <w:szCs w:val="21"/>
              </w:rPr>
            </w:pPr>
            <w:r w:rsidRPr="004310F8">
              <w:rPr>
                <w:rFonts w:ascii="宋体" w:eastAsia="宋体" w:hAnsi="宋体" w:cs="宋体" w:hint="eastAsia"/>
                <w:color w:val="000000"/>
                <w:kern w:val="0"/>
                <w:szCs w:val="21"/>
              </w:rPr>
              <w:t>医药制造业</w:t>
            </w:r>
          </w:p>
        </w:tc>
        <w:tc>
          <w:tcPr>
            <w:tcW w:w="1820" w:type="dxa"/>
            <w:tcBorders>
              <w:top w:val="nil"/>
              <w:left w:val="nil"/>
              <w:bottom w:val="single" w:sz="4" w:space="0" w:color="auto"/>
              <w:right w:val="single" w:sz="4" w:space="0" w:color="auto"/>
            </w:tcBorders>
            <w:shd w:val="clear" w:color="auto" w:fill="auto"/>
            <w:vAlign w:val="center"/>
            <w:hideMark/>
          </w:tcPr>
          <w:p w:rsidR="004310F8" w:rsidRPr="004310F8" w:rsidRDefault="004310F8" w:rsidP="004310F8">
            <w:pPr>
              <w:widowControl/>
              <w:jc w:val="center"/>
              <w:rPr>
                <w:rFonts w:ascii="宋体" w:eastAsia="宋体" w:hAnsi="宋体" w:cs="宋体"/>
                <w:b/>
                <w:bCs/>
                <w:color w:val="000000"/>
                <w:kern w:val="0"/>
                <w:szCs w:val="21"/>
              </w:rPr>
            </w:pPr>
            <w:r w:rsidRPr="004310F8">
              <w:rPr>
                <w:rFonts w:ascii="宋体" w:eastAsia="宋体" w:hAnsi="宋体" w:cs="宋体" w:hint="eastAsia"/>
                <w:b/>
                <w:bCs/>
                <w:color w:val="000000"/>
                <w:kern w:val="0"/>
                <w:szCs w:val="21"/>
              </w:rPr>
              <w:t>拟上市交易所</w:t>
            </w:r>
          </w:p>
        </w:tc>
        <w:tc>
          <w:tcPr>
            <w:tcW w:w="2033" w:type="dxa"/>
            <w:tcBorders>
              <w:top w:val="nil"/>
              <w:left w:val="nil"/>
              <w:bottom w:val="single" w:sz="4" w:space="0" w:color="auto"/>
              <w:right w:val="single" w:sz="4" w:space="0" w:color="auto"/>
            </w:tcBorders>
            <w:shd w:val="clear" w:color="auto" w:fill="auto"/>
            <w:vAlign w:val="center"/>
            <w:hideMark/>
          </w:tcPr>
          <w:p w:rsidR="004310F8" w:rsidRPr="004310F8" w:rsidRDefault="004310F8" w:rsidP="004310F8">
            <w:pPr>
              <w:widowControl/>
              <w:rPr>
                <w:rFonts w:ascii="宋体" w:eastAsia="宋体" w:hAnsi="宋体" w:cs="宋体"/>
                <w:color w:val="000000"/>
                <w:kern w:val="0"/>
                <w:szCs w:val="21"/>
              </w:rPr>
            </w:pPr>
            <w:r w:rsidRPr="004310F8">
              <w:rPr>
                <w:rFonts w:ascii="宋体" w:eastAsia="宋体" w:hAnsi="宋体" w:cs="宋体" w:hint="eastAsia"/>
                <w:color w:val="000000"/>
                <w:kern w:val="0"/>
                <w:szCs w:val="21"/>
              </w:rPr>
              <w:t>创业板</w:t>
            </w:r>
          </w:p>
        </w:tc>
      </w:tr>
      <w:tr w:rsidR="004310F8" w:rsidRPr="004310F8" w:rsidTr="004310F8">
        <w:trPr>
          <w:trHeight w:val="527"/>
          <w:jc w:val="center"/>
        </w:trPr>
        <w:tc>
          <w:tcPr>
            <w:tcW w:w="2600" w:type="dxa"/>
            <w:tcBorders>
              <w:top w:val="nil"/>
              <w:left w:val="single" w:sz="4" w:space="0" w:color="auto"/>
              <w:bottom w:val="single" w:sz="4" w:space="0" w:color="auto"/>
              <w:right w:val="single" w:sz="4" w:space="0" w:color="auto"/>
            </w:tcBorders>
            <w:shd w:val="clear" w:color="auto" w:fill="auto"/>
            <w:vAlign w:val="center"/>
            <w:hideMark/>
          </w:tcPr>
          <w:p w:rsidR="004310F8" w:rsidRPr="004310F8" w:rsidRDefault="004310F8" w:rsidP="004310F8">
            <w:pPr>
              <w:widowControl/>
              <w:jc w:val="center"/>
              <w:rPr>
                <w:rFonts w:ascii="宋体" w:eastAsia="宋体" w:hAnsi="宋体" w:cs="宋体"/>
                <w:b/>
                <w:bCs/>
                <w:color w:val="000000"/>
                <w:kern w:val="0"/>
                <w:szCs w:val="21"/>
              </w:rPr>
            </w:pPr>
            <w:r w:rsidRPr="004310F8">
              <w:rPr>
                <w:rFonts w:ascii="宋体" w:eastAsia="宋体" w:hAnsi="宋体" w:cs="宋体" w:hint="eastAsia"/>
                <w:b/>
                <w:bCs/>
                <w:color w:val="000000"/>
                <w:kern w:val="0"/>
                <w:szCs w:val="21"/>
              </w:rPr>
              <w:t>控股股东／实际控制人</w:t>
            </w:r>
          </w:p>
        </w:tc>
        <w:tc>
          <w:tcPr>
            <w:tcW w:w="5862" w:type="dxa"/>
            <w:gridSpan w:val="3"/>
            <w:tcBorders>
              <w:top w:val="single" w:sz="4" w:space="0" w:color="auto"/>
              <w:left w:val="nil"/>
              <w:bottom w:val="single" w:sz="4" w:space="0" w:color="auto"/>
              <w:right w:val="single" w:sz="4" w:space="0" w:color="auto"/>
            </w:tcBorders>
            <w:shd w:val="clear" w:color="auto" w:fill="auto"/>
            <w:vAlign w:val="center"/>
            <w:hideMark/>
          </w:tcPr>
          <w:p w:rsidR="004310F8" w:rsidRPr="004310F8" w:rsidRDefault="004310F8" w:rsidP="004310F8">
            <w:pPr>
              <w:widowControl/>
              <w:jc w:val="left"/>
              <w:rPr>
                <w:rFonts w:ascii="宋体" w:eastAsia="宋体" w:hAnsi="宋体" w:cs="宋体"/>
                <w:color w:val="000000"/>
                <w:kern w:val="0"/>
                <w:szCs w:val="21"/>
              </w:rPr>
            </w:pPr>
            <w:r w:rsidRPr="004310F8">
              <w:rPr>
                <w:rFonts w:ascii="宋体" w:eastAsia="宋体" w:hAnsi="宋体" w:cs="宋体" w:hint="eastAsia"/>
                <w:color w:val="000000"/>
                <w:kern w:val="0"/>
                <w:szCs w:val="21"/>
              </w:rPr>
              <w:t>姚见儿</w:t>
            </w:r>
          </w:p>
        </w:tc>
      </w:tr>
      <w:tr w:rsidR="004310F8" w:rsidRPr="004310F8" w:rsidTr="004310F8">
        <w:trPr>
          <w:trHeight w:val="527"/>
          <w:jc w:val="center"/>
        </w:trPr>
        <w:tc>
          <w:tcPr>
            <w:tcW w:w="2600" w:type="dxa"/>
            <w:tcBorders>
              <w:top w:val="nil"/>
              <w:left w:val="single" w:sz="4" w:space="0" w:color="auto"/>
              <w:bottom w:val="single" w:sz="4" w:space="0" w:color="auto"/>
              <w:right w:val="single" w:sz="4" w:space="0" w:color="auto"/>
            </w:tcBorders>
            <w:shd w:val="clear" w:color="auto" w:fill="auto"/>
            <w:vAlign w:val="center"/>
            <w:hideMark/>
          </w:tcPr>
          <w:p w:rsidR="004310F8" w:rsidRPr="004310F8" w:rsidRDefault="004310F8" w:rsidP="004310F8">
            <w:pPr>
              <w:widowControl/>
              <w:jc w:val="center"/>
              <w:rPr>
                <w:rFonts w:ascii="宋体" w:eastAsia="宋体" w:hAnsi="宋体" w:cs="宋体"/>
                <w:b/>
                <w:bCs/>
                <w:color w:val="000000"/>
                <w:kern w:val="0"/>
                <w:szCs w:val="21"/>
              </w:rPr>
            </w:pPr>
            <w:r w:rsidRPr="004310F8">
              <w:rPr>
                <w:rFonts w:ascii="宋体" w:eastAsia="宋体" w:hAnsi="宋体" w:cs="宋体" w:hint="eastAsia"/>
                <w:b/>
                <w:bCs/>
                <w:color w:val="000000"/>
                <w:kern w:val="0"/>
                <w:szCs w:val="21"/>
              </w:rPr>
              <w:t>主营业务</w:t>
            </w:r>
          </w:p>
        </w:tc>
        <w:tc>
          <w:tcPr>
            <w:tcW w:w="5862" w:type="dxa"/>
            <w:gridSpan w:val="3"/>
            <w:tcBorders>
              <w:top w:val="single" w:sz="4" w:space="0" w:color="auto"/>
              <w:left w:val="nil"/>
              <w:bottom w:val="single" w:sz="4" w:space="0" w:color="auto"/>
              <w:right w:val="single" w:sz="4" w:space="0" w:color="auto"/>
            </w:tcBorders>
            <w:shd w:val="clear" w:color="auto" w:fill="auto"/>
            <w:vAlign w:val="center"/>
            <w:hideMark/>
          </w:tcPr>
          <w:p w:rsidR="004310F8" w:rsidRPr="004310F8" w:rsidRDefault="004310F8" w:rsidP="004310F8">
            <w:pPr>
              <w:widowControl/>
              <w:jc w:val="left"/>
              <w:rPr>
                <w:rFonts w:ascii="宋体" w:eastAsia="宋体" w:hAnsi="宋体" w:cs="宋体"/>
                <w:color w:val="000000"/>
                <w:kern w:val="0"/>
                <w:szCs w:val="21"/>
              </w:rPr>
            </w:pPr>
            <w:r w:rsidRPr="004310F8">
              <w:rPr>
                <w:rFonts w:ascii="宋体" w:eastAsia="宋体" w:hAnsi="宋体" w:cs="宋体" w:hint="eastAsia"/>
                <w:color w:val="000000"/>
                <w:kern w:val="0"/>
                <w:szCs w:val="21"/>
              </w:rPr>
              <w:t>自主品牌的体外诊断产品的研发、生产和销售</w:t>
            </w:r>
          </w:p>
        </w:tc>
      </w:tr>
    </w:tbl>
    <w:p w:rsidR="00755C3F" w:rsidRPr="004310F8" w:rsidRDefault="00755C3F" w:rsidP="00C36B0B">
      <w:pPr>
        <w:widowControl/>
        <w:ind w:firstLineChars="200" w:firstLine="480"/>
        <w:jc w:val="left"/>
        <w:rPr>
          <w:rFonts w:ascii="楷体" w:eastAsia="楷体" w:hAnsi="楷体" w:cs="宋体"/>
          <w:kern w:val="0"/>
          <w:sz w:val="24"/>
          <w:szCs w:val="24"/>
        </w:rPr>
      </w:pPr>
    </w:p>
    <w:p w:rsidR="003A7372" w:rsidRDefault="003A7372" w:rsidP="00C36B0B">
      <w:pPr>
        <w:widowControl/>
        <w:ind w:firstLineChars="200" w:firstLine="480"/>
        <w:jc w:val="left"/>
        <w:rPr>
          <w:rFonts w:ascii="楷体" w:eastAsia="楷体" w:hAnsi="楷体" w:cs="宋体"/>
          <w:kern w:val="0"/>
          <w:sz w:val="24"/>
          <w:szCs w:val="24"/>
        </w:rPr>
      </w:pPr>
      <w:r w:rsidRPr="003A7372">
        <w:rPr>
          <w:rFonts w:ascii="楷体" w:eastAsia="楷体" w:hAnsi="楷体" w:cs="宋体" w:hint="eastAsia"/>
          <w:kern w:val="0"/>
          <w:sz w:val="24"/>
          <w:szCs w:val="24"/>
        </w:rPr>
        <w:t>1、招股说明书披露，发行人依据客户需求和行业惯例，采用“仪器+试剂”联动销售模式，通过向终端客户投放仪器的方式带动发行人诊断试剂和耗材的销售。请发行人代表进一步说明联动销售模式是否使得客户变相免费拥有了仪器设备（或设备终身使用权），发行人则获得了长期而稳定的试剂产品销售渠道，销售试剂的合同中是否存在排他性条款或独占条款。请保荐代表人说明联动销售模式合法合规性的核查情况。</w:t>
      </w:r>
    </w:p>
    <w:p w:rsidR="004310F8" w:rsidRPr="003A7372" w:rsidRDefault="004310F8" w:rsidP="00C36B0B">
      <w:pPr>
        <w:widowControl/>
        <w:ind w:firstLineChars="200" w:firstLine="480"/>
        <w:jc w:val="left"/>
        <w:rPr>
          <w:rFonts w:ascii="楷体" w:eastAsia="楷体" w:hAnsi="楷体" w:cs="宋体"/>
          <w:kern w:val="0"/>
          <w:sz w:val="24"/>
          <w:szCs w:val="24"/>
        </w:rPr>
      </w:pPr>
    </w:p>
    <w:p w:rsidR="003A7372" w:rsidRPr="007E1DC7" w:rsidRDefault="006C0F97" w:rsidP="006C0F97">
      <w:pPr>
        <w:keepNext/>
        <w:keepLines/>
        <w:spacing w:line="415" w:lineRule="auto"/>
        <w:outlineLvl w:val="2"/>
        <w:rPr>
          <w:b/>
          <w:bCs/>
          <w:szCs w:val="21"/>
        </w:rPr>
      </w:pPr>
      <w:r>
        <w:rPr>
          <w:rFonts w:hint="eastAsia"/>
          <w:b/>
          <w:bCs/>
          <w:szCs w:val="21"/>
        </w:rPr>
        <w:t>34</w:t>
      </w:r>
      <w:r>
        <w:rPr>
          <w:rFonts w:hint="eastAsia"/>
          <w:b/>
          <w:bCs/>
          <w:szCs w:val="21"/>
        </w:rPr>
        <w:t>、</w:t>
      </w:r>
      <w:r w:rsidR="003A7372" w:rsidRPr="007E1DC7">
        <w:rPr>
          <w:rFonts w:hint="eastAsia"/>
          <w:b/>
          <w:bCs/>
          <w:szCs w:val="21"/>
        </w:rPr>
        <w:t>苏州金枪新材料股份有限公司</w:t>
      </w:r>
    </w:p>
    <w:tbl>
      <w:tblPr>
        <w:tblW w:w="8490" w:type="dxa"/>
        <w:jc w:val="center"/>
        <w:tblLook w:val="04A0" w:firstRow="1" w:lastRow="0" w:firstColumn="1" w:lastColumn="0" w:noHBand="0" w:noVBand="1"/>
      </w:tblPr>
      <w:tblGrid>
        <w:gridCol w:w="2607"/>
        <w:gridCol w:w="2015"/>
        <w:gridCol w:w="1826"/>
        <w:gridCol w:w="2042"/>
      </w:tblGrid>
      <w:tr w:rsidR="004310F8" w:rsidRPr="004310F8" w:rsidTr="004310F8">
        <w:trPr>
          <w:trHeight w:val="644"/>
          <w:jc w:val="center"/>
        </w:trPr>
        <w:tc>
          <w:tcPr>
            <w:tcW w:w="260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310F8" w:rsidRPr="004310F8" w:rsidRDefault="004310F8" w:rsidP="004310F8">
            <w:pPr>
              <w:widowControl/>
              <w:jc w:val="center"/>
              <w:rPr>
                <w:rFonts w:ascii="宋体" w:eastAsia="宋体" w:hAnsi="宋体" w:cs="宋体"/>
                <w:b/>
                <w:bCs/>
                <w:color w:val="000000"/>
                <w:kern w:val="0"/>
                <w:szCs w:val="21"/>
              </w:rPr>
            </w:pPr>
            <w:r w:rsidRPr="004310F8">
              <w:rPr>
                <w:rFonts w:ascii="宋体" w:eastAsia="宋体" w:hAnsi="宋体" w:cs="宋体" w:hint="eastAsia"/>
                <w:b/>
                <w:bCs/>
                <w:color w:val="000000"/>
                <w:kern w:val="0"/>
                <w:szCs w:val="21"/>
              </w:rPr>
              <w:t>设立时间</w:t>
            </w:r>
          </w:p>
        </w:tc>
        <w:tc>
          <w:tcPr>
            <w:tcW w:w="2015" w:type="dxa"/>
            <w:tcBorders>
              <w:top w:val="single" w:sz="4" w:space="0" w:color="auto"/>
              <w:left w:val="nil"/>
              <w:bottom w:val="single" w:sz="4" w:space="0" w:color="auto"/>
              <w:right w:val="single" w:sz="4" w:space="0" w:color="auto"/>
            </w:tcBorders>
            <w:shd w:val="clear" w:color="auto" w:fill="auto"/>
            <w:vAlign w:val="center"/>
            <w:hideMark/>
          </w:tcPr>
          <w:p w:rsidR="004310F8" w:rsidRPr="004310F8" w:rsidRDefault="004310F8" w:rsidP="004310F8">
            <w:pPr>
              <w:widowControl/>
              <w:jc w:val="left"/>
              <w:rPr>
                <w:rFonts w:ascii="Calibri" w:eastAsia="宋体" w:hAnsi="Calibri" w:cs="Calibri"/>
                <w:color w:val="000000"/>
                <w:kern w:val="0"/>
                <w:szCs w:val="21"/>
              </w:rPr>
            </w:pPr>
            <w:r w:rsidRPr="004310F8">
              <w:rPr>
                <w:rFonts w:ascii="Calibri" w:eastAsia="宋体" w:hAnsi="Calibri" w:cs="Calibri"/>
                <w:color w:val="000000"/>
                <w:kern w:val="0"/>
                <w:szCs w:val="21"/>
              </w:rPr>
              <w:t>2005-12-20</w:t>
            </w:r>
          </w:p>
        </w:tc>
        <w:tc>
          <w:tcPr>
            <w:tcW w:w="1826" w:type="dxa"/>
            <w:tcBorders>
              <w:top w:val="single" w:sz="4" w:space="0" w:color="auto"/>
              <w:left w:val="nil"/>
              <w:bottom w:val="single" w:sz="4" w:space="0" w:color="auto"/>
              <w:right w:val="single" w:sz="4" w:space="0" w:color="auto"/>
            </w:tcBorders>
            <w:shd w:val="clear" w:color="auto" w:fill="auto"/>
            <w:vAlign w:val="center"/>
            <w:hideMark/>
          </w:tcPr>
          <w:p w:rsidR="004310F8" w:rsidRPr="004310F8" w:rsidRDefault="004310F8" w:rsidP="004310F8">
            <w:pPr>
              <w:widowControl/>
              <w:jc w:val="center"/>
              <w:rPr>
                <w:rFonts w:ascii="宋体" w:eastAsia="宋体" w:hAnsi="宋体" w:cs="宋体"/>
                <w:b/>
                <w:bCs/>
                <w:color w:val="000000"/>
                <w:kern w:val="0"/>
                <w:szCs w:val="21"/>
              </w:rPr>
            </w:pPr>
            <w:r w:rsidRPr="004310F8">
              <w:rPr>
                <w:rFonts w:ascii="宋体" w:eastAsia="宋体" w:hAnsi="宋体" w:cs="宋体" w:hint="eastAsia"/>
                <w:b/>
                <w:bCs/>
                <w:color w:val="000000"/>
                <w:kern w:val="0"/>
                <w:szCs w:val="21"/>
              </w:rPr>
              <w:t>省市</w:t>
            </w:r>
          </w:p>
        </w:tc>
        <w:tc>
          <w:tcPr>
            <w:tcW w:w="2041" w:type="dxa"/>
            <w:tcBorders>
              <w:top w:val="single" w:sz="4" w:space="0" w:color="auto"/>
              <w:left w:val="nil"/>
              <w:bottom w:val="single" w:sz="4" w:space="0" w:color="auto"/>
              <w:right w:val="single" w:sz="4" w:space="0" w:color="auto"/>
            </w:tcBorders>
            <w:shd w:val="clear" w:color="auto" w:fill="auto"/>
            <w:vAlign w:val="center"/>
            <w:hideMark/>
          </w:tcPr>
          <w:p w:rsidR="004310F8" w:rsidRPr="004310F8" w:rsidRDefault="004310F8" w:rsidP="004310F8">
            <w:pPr>
              <w:widowControl/>
              <w:rPr>
                <w:rFonts w:ascii="宋体" w:eastAsia="宋体" w:hAnsi="宋体" w:cs="宋体"/>
                <w:color w:val="000000"/>
                <w:kern w:val="0"/>
                <w:szCs w:val="21"/>
              </w:rPr>
            </w:pPr>
            <w:r w:rsidRPr="004310F8">
              <w:rPr>
                <w:rFonts w:ascii="宋体" w:eastAsia="宋体" w:hAnsi="宋体" w:cs="宋体" w:hint="eastAsia"/>
                <w:color w:val="000000"/>
                <w:kern w:val="0"/>
                <w:szCs w:val="21"/>
              </w:rPr>
              <w:t>江苏省苏州市</w:t>
            </w:r>
          </w:p>
        </w:tc>
      </w:tr>
      <w:tr w:rsidR="004310F8" w:rsidRPr="004310F8" w:rsidTr="004310F8">
        <w:trPr>
          <w:trHeight w:val="500"/>
          <w:jc w:val="center"/>
        </w:trPr>
        <w:tc>
          <w:tcPr>
            <w:tcW w:w="2607" w:type="dxa"/>
            <w:tcBorders>
              <w:top w:val="nil"/>
              <w:left w:val="single" w:sz="4" w:space="0" w:color="auto"/>
              <w:bottom w:val="single" w:sz="4" w:space="0" w:color="auto"/>
              <w:right w:val="single" w:sz="4" w:space="0" w:color="auto"/>
            </w:tcBorders>
            <w:shd w:val="clear" w:color="auto" w:fill="auto"/>
            <w:vAlign w:val="center"/>
            <w:hideMark/>
          </w:tcPr>
          <w:p w:rsidR="004310F8" w:rsidRPr="004310F8" w:rsidRDefault="004310F8" w:rsidP="004310F8">
            <w:pPr>
              <w:widowControl/>
              <w:jc w:val="center"/>
              <w:rPr>
                <w:rFonts w:ascii="宋体" w:eastAsia="宋体" w:hAnsi="宋体" w:cs="宋体"/>
                <w:b/>
                <w:bCs/>
                <w:color w:val="000000"/>
                <w:kern w:val="0"/>
                <w:szCs w:val="21"/>
              </w:rPr>
            </w:pPr>
            <w:r w:rsidRPr="004310F8">
              <w:rPr>
                <w:rFonts w:ascii="宋体" w:eastAsia="宋体" w:hAnsi="宋体" w:cs="宋体" w:hint="eastAsia"/>
                <w:b/>
                <w:bCs/>
                <w:color w:val="000000"/>
                <w:kern w:val="0"/>
                <w:szCs w:val="21"/>
              </w:rPr>
              <w:t>所属行业</w:t>
            </w:r>
          </w:p>
        </w:tc>
        <w:tc>
          <w:tcPr>
            <w:tcW w:w="2015" w:type="dxa"/>
            <w:tcBorders>
              <w:top w:val="nil"/>
              <w:left w:val="nil"/>
              <w:bottom w:val="single" w:sz="4" w:space="0" w:color="auto"/>
              <w:right w:val="single" w:sz="4" w:space="0" w:color="auto"/>
            </w:tcBorders>
            <w:shd w:val="clear" w:color="auto" w:fill="auto"/>
            <w:vAlign w:val="center"/>
            <w:hideMark/>
          </w:tcPr>
          <w:p w:rsidR="004310F8" w:rsidRPr="004310F8" w:rsidRDefault="004310F8" w:rsidP="004310F8">
            <w:pPr>
              <w:widowControl/>
              <w:jc w:val="left"/>
              <w:rPr>
                <w:rFonts w:ascii="宋体" w:eastAsia="宋体" w:hAnsi="宋体" w:cs="宋体"/>
                <w:color w:val="000000"/>
                <w:kern w:val="0"/>
                <w:szCs w:val="21"/>
              </w:rPr>
            </w:pPr>
            <w:r w:rsidRPr="004310F8">
              <w:rPr>
                <w:rFonts w:ascii="宋体" w:eastAsia="宋体" w:hAnsi="宋体" w:cs="宋体" w:hint="eastAsia"/>
                <w:color w:val="000000"/>
                <w:kern w:val="0"/>
                <w:szCs w:val="21"/>
              </w:rPr>
              <w:t>化学原料和化学制品制造业</w:t>
            </w:r>
          </w:p>
        </w:tc>
        <w:tc>
          <w:tcPr>
            <w:tcW w:w="1826" w:type="dxa"/>
            <w:tcBorders>
              <w:top w:val="nil"/>
              <w:left w:val="nil"/>
              <w:bottom w:val="single" w:sz="4" w:space="0" w:color="auto"/>
              <w:right w:val="single" w:sz="4" w:space="0" w:color="auto"/>
            </w:tcBorders>
            <w:shd w:val="clear" w:color="auto" w:fill="auto"/>
            <w:vAlign w:val="center"/>
            <w:hideMark/>
          </w:tcPr>
          <w:p w:rsidR="004310F8" w:rsidRPr="004310F8" w:rsidRDefault="004310F8" w:rsidP="004310F8">
            <w:pPr>
              <w:widowControl/>
              <w:jc w:val="center"/>
              <w:rPr>
                <w:rFonts w:ascii="宋体" w:eastAsia="宋体" w:hAnsi="宋体" w:cs="宋体"/>
                <w:b/>
                <w:bCs/>
                <w:color w:val="000000"/>
                <w:kern w:val="0"/>
                <w:szCs w:val="21"/>
              </w:rPr>
            </w:pPr>
            <w:r w:rsidRPr="004310F8">
              <w:rPr>
                <w:rFonts w:ascii="宋体" w:eastAsia="宋体" w:hAnsi="宋体" w:cs="宋体" w:hint="eastAsia"/>
                <w:b/>
                <w:bCs/>
                <w:color w:val="000000"/>
                <w:kern w:val="0"/>
                <w:szCs w:val="21"/>
              </w:rPr>
              <w:t>拟上市交易所</w:t>
            </w:r>
          </w:p>
        </w:tc>
        <w:tc>
          <w:tcPr>
            <w:tcW w:w="2041" w:type="dxa"/>
            <w:tcBorders>
              <w:top w:val="nil"/>
              <w:left w:val="nil"/>
              <w:bottom w:val="single" w:sz="4" w:space="0" w:color="auto"/>
              <w:right w:val="single" w:sz="4" w:space="0" w:color="auto"/>
            </w:tcBorders>
            <w:shd w:val="clear" w:color="auto" w:fill="auto"/>
            <w:vAlign w:val="center"/>
            <w:hideMark/>
          </w:tcPr>
          <w:p w:rsidR="004310F8" w:rsidRPr="004310F8" w:rsidRDefault="004310F8" w:rsidP="004310F8">
            <w:pPr>
              <w:widowControl/>
              <w:rPr>
                <w:rFonts w:ascii="宋体" w:eastAsia="宋体" w:hAnsi="宋体" w:cs="宋体"/>
                <w:color w:val="000000"/>
                <w:kern w:val="0"/>
                <w:szCs w:val="21"/>
              </w:rPr>
            </w:pPr>
            <w:r w:rsidRPr="004310F8">
              <w:rPr>
                <w:rFonts w:ascii="宋体" w:eastAsia="宋体" w:hAnsi="宋体" w:cs="宋体" w:hint="eastAsia"/>
                <w:color w:val="000000"/>
                <w:kern w:val="0"/>
                <w:szCs w:val="21"/>
              </w:rPr>
              <w:t>创业板</w:t>
            </w:r>
          </w:p>
        </w:tc>
      </w:tr>
      <w:tr w:rsidR="004310F8" w:rsidRPr="004310F8" w:rsidTr="004310F8">
        <w:trPr>
          <w:trHeight w:val="548"/>
          <w:jc w:val="center"/>
        </w:trPr>
        <w:tc>
          <w:tcPr>
            <w:tcW w:w="2607" w:type="dxa"/>
            <w:tcBorders>
              <w:top w:val="nil"/>
              <w:left w:val="single" w:sz="4" w:space="0" w:color="auto"/>
              <w:bottom w:val="single" w:sz="4" w:space="0" w:color="auto"/>
              <w:right w:val="single" w:sz="4" w:space="0" w:color="auto"/>
            </w:tcBorders>
            <w:shd w:val="clear" w:color="auto" w:fill="auto"/>
            <w:vAlign w:val="center"/>
            <w:hideMark/>
          </w:tcPr>
          <w:p w:rsidR="004310F8" w:rsidRPr="004310F8" w:rsidRDefault="004310F8" w:rsidP="004310F8">
            <w:pPr>
              <w:widowControl/>
              <w:jc w:val="center"/>
              <w:rPr>
                <w:rFonts w:ascii="宋体" w:eastAsia="宋体" w:hAnsi="宋体" w:cs="宋体"/>
                <w:b/>
                <w:bCs/>
                <w:color w:val="000000"/>
                <w:kern w:val="0"/>
                <w:szCs w:val="21"/>
              </w:rPr>
            </w:pPr>
            <w:r w:rsidRPr="004310F8">
              <w:rPr>
                <w:rFonts w:ascii="宋体" w:eastAsia="宋体" w:hAnsi="宋体" w:cs="宋体" w:hint="eastAsia"/>
                <w:b/>
                <w:bCs/>
                <w:color w:val="000000"/>
                <w:kern w:val="0"/>
                <w:szCs w:val="21"/>
              </w:rPr>
              <w:t>控股股东／实际控制人</w:t>
            </w:r>
          </w:p>
        </w:tc>
        <w:tc>
          <w:tcPr>
            <w:tcW w:w="5883" w:type="dxa"/>
            <w:gridSpan w:val="3"/>
            <w:tcBorders>
              <w:top w:val="single" w:sz="4" w:space="0" w:color="auto"/>
              <w:left w:val="nil"/>
              <w:bottom w:val="single" w:sz="4" w:space="0" w:color="auto"/>
              <w:right w:val="single" w:sz="4" w:space="0" w:color="auto"/>
            </w:tcBorders>
            <w:shd w:val="clear" w:color="auto" w:fill="auto"/>
            <w:vAlign w:val="center"/>
            <w:hideMark/>
          </w:tcPr>
          <w:p w:rsidR="004310F8" w:rsidRPr="004310F8" w:rsidRDefault="004310F8" w:rsidP="004310F8">
            <w:pPr>
              <w:widowControl/>
              <w:jc w:val="left"/>
              <w:rPr>
                <w:rFonts w:ascii="宋体" w:eastAsia="宋体" w:hAnsi="宋体" w:cs="宋体"/>
                <w:color w:val="000000"/>
                <w:kern w:val="0"/>
                <w:szCs w:val="21"/>
              </w:rPr>
            </w:pPr>
            <w:r w:rsidRPr="004310F8">
              <w:rPr>
                <w:rFonts w:ascii="宋体" w:eastAsia="宋体" w:hAnsi="宋体" w:cs="宋体" w:hint="eastAsia"/>
                <w:color w:val="000000"/>
                <w:kern w:val="0"/>
                <w:szCs w:val="21"/>
              </w:rPr>
              <w:t>曹建强</w:t>
            </w:r>
          </w:p>
        </w:tc>
      </w:tr>
      <w:tr w:rsidR="004310F8" w:rsidRPr="004310F8" w:rsidTr="004310F8">
        <w:trPr>
          <w:trHeight w:val="548"/>
          <w:jc w:val="center"/>
        </w:trPr>
        <w:tc>
          <w:tcPr>
            <w:tcW w:w="2607" w:type="dxa"/>
            <w:tcBorders>
              <w:top w:val="nil"/>
              <w:left w:val="single" w:sz="4" w:space="0" w:color="auto"/>
              <w:bottom w:val="single" w:sz="4" w:space="0" w:color="auto"/>
              <w:right w:val="single" w:sz="4" w:space="0" w:color="auto"/>
            </w:tcBorders>
            <w:shd w:val="clear" w:color="auto" w:fill="auto"/>
            <w:vAlign w:val="center"/>
            <w:hideMark/>
          </w:tcPr>
          <w:p w:rsidR="004310F8" w:rsidRPr="004310F8" w:rsidRDefault="004310F8" w:rsidP="004310F8">
            <w:pPr>
              <w:widowControl/>
              <w:jc w:val="center"/>
              <w:rPr>
                <w:rFonts w:ascii="宋体" w:eastAsia="宋体" w:hAnsi="宋体" w:cs="宋体"/>
                <w:b/>
                <w:bCs/>
                <w:color w:val="000000"/>
                <w:kern w:val="0"/>
                <w:szCs w:val="21"/>
              </w:rPr>
            </w:pPr>
            <w:r w:rsidRPr="004310F8">
              <w:rPr>
                <w:rFonts w:ascii="宋体" w:eastAsia="宋体" w:hAnsi="宋体" w:cs="宋体" w:hint="eastAsia"/>
                <w:b/>
                <w:bCs/>
                <w:color w:val="000000"/>
                <w:kern w:val="0"/>
                <w:szCs w:val="21"/>
              </w:rPr>
              <w:t>主营业务</w:t>
            </w:r>
          </w:p>
        </w:tc>
        <w:tc>
          <w:tcPr>
            <w:tcW w:w="5883" w:type="dxa"/>
            <w:gridSpan w:val="3"/>
            <w:tcBorders>
              <w:top w:val="single" w:sz="4" w:space="0" w:color="auto"/>
              <w:left w:val="nil"/>
              <w:bottom w:val="single" w:sz="4" w:space="0" w:color="auto"/>
              <w:right w:val="single" w:sz="4" w:space="0" w:color="auto"/>
            </w:tcBorders>
            <w:shd w:val="clear" w:color="auto" w:fill="auto"/>
            <w:vAlign w:val="center"/>
            <w:hideMark/>
          </w:tcPr>
          <w:p w:rsidR="004310F8" w:rsidRPr="004310F8" w:rsidRDefault="004310F8" w:rsidP="004310F8">
            <w:pPr>
              <w:widowControl/>
              <w:jc w:val="left"/>
              <w:rPr>
                <w:rFonts w:ascii="宋体" w:eastAsia="宋体" w:hAnsi="宋体" w:cs="宋体"/>
                <w:color w:val="000000"/>
                <w:kern w:val="0"/>
                <w:szCs w:val="21"/>
              </w:rPr>
            </w:pPr>
            <w:r w:rsidRPr="004310F8">
              <w:rPr>
                <w:rFonts w:ascii="宋体" w:eastAsia="宋体" w:hAnsi="宋体" w:cs="宋体" w:hint="eastAsia"/>
                <w:color w:val="000000"/>
                <w:kern w:val="0"/>
                <w:szCs w:val="21"/>
              </w:rPr>
              <w:t>主要从事胶粘剂产品的研发、生产与销售。</w:t>
            </w:r>
          </w:p>
        </w:tc>
      </w:tr>
    </w:tbl>
    <w:p w:rsidR="004310F8" w:rsidRPr="004310F8" w:rsidRDefault="004310F8" w:rsidP="00C36B0B">
      <w:pPr>
        <w:widowControl/>
        <w:ind w:firstLineChars="200" w:firstLine="480"/>
        <w:jc w:val="left"/>
        <w:rPr>
          <w:rFonts w:ascii="楷体" w:eastAsia="楷体" w:hAnsi="楷体" w:cs="宋体"/>
          <w:kern w:val="0"/>
          <w:sz w:val="24"/>
          <w:szCs w:val="24"/>
        </w:rPr>
      </w:pPr>
    </w:p>
    <w:p w:rsidR="003A7372" w:rsidRPr="003A7372" w:rsidRDefault="003A7372" w:rsidP="00C36B0B">
      <w:pPr>
        <w:widowControl/>
        <w:ind w:firstLineChars="200" w:firstLine="480"/>
        <w:jc w:val="left"/>
        <w:rPr>
          <w:rFonts w:ascii="楷体" w:eastAsia="楷体" w:hAnsi="楷体" w:cs="宋体"/>
          <w:kern w:val="0"/>
          <w:sz w:val="24"/>
          <w:szCs w:val="24"/>
        </w:rPr>
      </w:pPr>
      <w:r w:rsidRPr="003A7372">
        <w:rPr>
          <w:rFonts w:ascii="楷体" w:eastAsia="楷体" w:hAnsi="楷体" w:cs="宋体" w:hint="eastAsia"/>
          <w:kern w:val="0"/>
          <w:sz w:val="24"/>
          <w:szCs w:val="24"/>
        </w:rPr>
        <w:t>1、招股说明书披露，报告期发行人对实际控制人曹建强将其持有的出资额9.60万元转让给高管龚彦未做股份支付会计处理，之后做了会计差错追溯调整。还对发行人收购苏州迪马100%股权时，未作非同一控制企业合并处理，而是按购买资产处理，并对商誉等按会计差错作了追溯调整。请发行人代表说明：（1）报告期发生以上会计差错并调整的原因，与会计核算相关的内部控制是否健全有效；（2）采取股权方式而非资产购买方式收购苏州迪马的原因及合理性，不同方式对发行人经营业绩的影响；（3）收购苏州迪马100%股权是否构成非同一控制下合并，其会计处理是否符合企业会计准则的规定。请保荐代表人发表核查意见。</w:t>
      </w:r>
    </w:p>
    <w:p w:rsidR="003A7372" w:rsidRDefault="003A7372" w:rsidP="00C36B0B">
      <w:pPr>
        <w:widowControl/>
        <w:ind w:firstLineChars="200" w:firstLine="480"/>
        <w:jc w:val="left"/>
        <w:rPr>
          <w:rFonts w:ascii="楷体" w:eastAsia="楷体" w:hAnsi="楷体" w:cs="宋体"/>
          <w:kern w:val="0"/>
          <w:sz w:val="24"/>
          <w:szCs w:val="24"/>
        </w:rPr>
      </w:pPr>
      <w:r w:rsidRPr="003A7372">
        <w:rPr>
          <w:rFonts w:ascii="楷体" w:eastAsia="楷体" w:hAnsi="楷体" w:cs="宋体" w:hint="eastAsia"/>
          <w:kern w:val="0"/>
          <w:sz w:val="24"/>
          <w:szCs w:val="24"/>
        </w:rPr>
        <w:t>2、发行人报告期内核心技术产品收入占营业收入的比例分别为77.85%、73.74%和68.68%，发行人2016年没能继续获得高新技术认证。请发行人代表：（1）说明报告期内核心技术产品收入占营业收入的比例逐年下降的原因和未来发展趋势；（2）说明2013年12月3日发行人获得了《高新技术企业证书》而2016年没有继续取得的原因；（3）结合高新技术认证条件说明以前获得的高新技术企业税收减免是否存在补征的风险；（4）结合发行人产品技术含量说明发行人产品毛利率远高于同行业的可比上市公司原因与合理性。请保荐代表人对以上问题发表核查意见。</w:t>
      </w:r>
    </w:p>
    <w:p w:rsidR="004310F8" w:rsidRPr="003A7372" w:rsidRDefault="004310F8" w:rsidP="00C36B0B">
      <w:pPr>
        <w:widowControl/>
        <w:ind w:firstLineChars="200" w:firstLine="480"/>
        <w:jc w:val="left"/>
        <w:rPr>
          <w:rFonts w:ascii="楷体" w:eastAsia="楷体" w:hAnsi="楷体" w:cs="宋体"/>
          <w:kern w:val="0"/>
          <w:sz w:val="24"/>
          <w:szCs w:val="24"/>
        </w:rPr>
      </w:pPr>
    </w:p>
    <w:p w:rsidR="003A7372" w:rsidRPr="007E1DC7" w:rsidRDefault="006C0F97" w:rsidP="006C0F97">
      <w:pPr>
        <w:keepNext/>
        <w:keepLines/>
        <w:spacing w:line="415" w:lineRule="auto"/>
        <w:outlineLvl w:val="2"/>
        <w:rPr>
          <w:b/>
          <w:bCs/>
          <w:szCs w:val="21"/>
        </w:rPr>
      </w:pPr>
      <w:r>
        <w:rPr>
          <w:rFonts w:hint="eastAsia"/>
          <w:b/>
          <w:bCs/>
          <w:szCs w:val="21"/>
        </w:rPr>
        <w:lastRenderedPageBreak/>
        <w:t>35</w:t>
      </w:r>
      <w:r>
        <w:rPr>
          <w:rFonts w:hint="eastAsia"/>
          <w:b/>
          <w:bCs/>
          <w:szCs w:val="21"/>
        </w:rPr>
        <w:t>、</w:t>
      </w:r>
      <w:r w:rsidR="003A7372" w:rsidRPr="007E1DC7">
        <w:rPr>
          <w:rFonts w:hint="eastAsia"/>
          <w:b/>
          <w:bCs/>
          <w:szCs w:val="21"/>
        </w:rPr>
        <w:t>厦门艾德生物医药科技股份有限公司</w:t>
      </w:r>
    </w:p>
    <w:tbl>
      <w:tblPr>
        <w:tblW w:w="8477" w:type="dxa"/>
        <w:jc w:val="center"/>
        <w:tblLook w:val="04A0" w:firstRow="1" w:lastRow="0" w:firstColumn="1" w:lastColumn="0" w:noHBand="0" w:noVBand="1"/>
      </w:tblPr>
      <w:tblGrid>
        <w:gridCol w:w="2604"/>
        <w:gridCol w:w="2012"/>
        <w:gridCol w:w="1823"/>
        <w:gridCol w:w="2038"/>
      </w:tblGrid>
      <w:tr w:rsidR="004310F8" w:rsidRPr="004310F8" w:rsidTr="004310F8">
        <w:trPr>
          <w:trHeight w:val="615"/>
          <w:jc w:val="center"/>
        </w:trPr>
        <w:tc>
          <w:tcPr>
            <w:tcW w:w="26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310F8" w:rsidRPr="004310F8" w:rsidRDefault="004310F8" w:rsidP="004310F8">
            <w:pPr>
              <w:widowControl/>
              <w:jc w:val="center"/>
              <w:rPr>
                <w:rFonts w:ascii="宋体" w:eastAsia="宋体" w:hAnsi="宋体" w:cs="宋体"/>
                <w:b/>
                <w:bCs/>
                <w:color w:val="000000"/>
                <w:kern w:val="0"/>
                <w:szCs w:val="21"/>
              </w:rPr>
            </w:pPr>
            <w:r w:rsidRPr="004310F8">
              <w:rPr>
                <w:rFonts w:ascii="宋体" w:eastAsia="宋体" w:hAnsi="宋体" w:cs="宋体" w:hint="eastAsia"/>
                <w:b/>
                <w:bCs/>
                <w:color w:val="000000"/>
                <w:kern w:val="0"/>
                <w:szCs w:val="21"/>
              </w:rPr>
              <w:t>设立时间</w:t>
            </w:r>
          </w:p>
        </w:tc>
        <w:tc>
          <w:tcPr>
            <w:tcW w:w="2012" w:type="dxa"/>
            <w:tcBorders>
              <w:top w:val="single" w:sz="4" w:space="0" w:color="auto"/>
              <w:left w:val="nil"/>
              <w:bottom w:val="single" w:sz="4" w:space="0" w:color="auto"/>
              <w:right w:val="single" w:sz="4" w:space="0" w:color="auto"/>
            </w:tcBorders>
            <w:shd w:val="clear" w:color="auto" w:fill="auto"/>
            <w:vAlign w:val="center"/>
            <w:hideMark/>
          </w:tcPr>
          <w:p w:rsidR="004310F8" w:rsidRPr="004310F8" w:rsidRDefault="004310F8" w:rsidP="004310F8">
            <w:pPr>
              <w:widowControl/>
              <w:jc w:val="left"/>
              <w:rPr>
                <w:rFonts w:ascii="Calibri" w:eastAsia="宋体" w:hAnsi="Calibri" w:cs="Calibri"/>
                <w:color w:val="000000"/>
                <w:kern w:val="0"/>
                <w:szCs w:val="21"/>
              </w:rPr>
            </w:pPr>
            <w:r w:rsidRPr="004310F8">
              <w:rPr>
                <w:rFonts w:ascii="Calibri" w:eastAsia="宋体" w:hAnsi="Calibri" w:cs="Calibri"/>
                <w:color w:val="000000"/>
                <w:kern w:val="0"/>
                <w:szCs w:val="21"/>
              </w:rPr>
              <w:t>2008-2-21</w:t>
            </w:r>
          </w:p>
        </w:tc>
        <w:tc>
          <w:tcPr>
            <w:tcW w:w="1823" w:type="dxa"/>
            <w:tcBorders>
              <w:top w:val="single" w:sz="4" w:space="0" w:color="auto"/>
              <w:left w:val="nil"/>
              <w:bottom w:val="single" w:sz="4" w:space="0" w:color="auto"/>
              <w:right w:val="single" w:sz="4" w:space="0" w:color="auto"/>
            </w:tcBorders>
            <w:shd w:val="clear" w:color="auto" w:fill="auto"/>
            <w:vAlign w:val="center"/>
            <w:hideMark/>
          </w:tcPr>
          <w:p w:rsidR="004310F8" w:rsidRPr="004310F8" w:rsidRDefault="004310F8" w:rsidP="004310F8">
            <w:pPr>
              <w:widowControl/>
              <w:jc w:val="center"/>
              <w:rPr>
                <w:rFonts w:ascii="宋体" w:eastAsia="宋体" w:hAnsi="宋体" w:cs="宋体"/>
                <w:b/>
                <w:bCs/>
                <w:color w:val="000000"/>
                <w:kern w:val="0"/>
                <w:szCs w:val="21"/>
              </w:rPr>
            </w:pPr>
            <w:r w:rsidRPr="004310F8">
              <w:rPr>
                <w:rFonts w:ascii="宋体" w:eastAsia="宋体" w:hAnsi="宋体" w:cs="宋体" w:hint="eastAsia"/>
                <w:b/>
                <w:bCs/>
                <w:color w:val="000000"/>
                <w:kern w:val="0"/>
                <w:szCs w:val="21"/>
              </w:rPr>
              <w:t>省市</w:t>
            </w:r>
          </w:p>
        </w:tc>
        <w:tc>
          <w:tcPr>
            <w:tcW w:w="2036" w:type="dxa"/>
            <w:tcBorders>
              <w:top w:val="single" w:sz="4" w:space="0" w:color="auto"/>
              <w:left w:val="nil"/>
              <w:bottom w:val="single" w:sz="4" w:space="0" w:color="auto"/>
              <w:right w:val="single" w:sz="4" w:space="0" w:color="auto"/>
            </w:tcBorders>
            <w:shd w:val="clear" w:color="auto" w:fill="auto"/>
            <w:vAlign w:val="center"/>
            <w:hideMark/>
          </w:tcPr>
          <w:p w:rsidR="004310F8" w:rsidRPr="004310F8" w:rsidRDefault="004310F8" w:rsidP="004310F8">
            <w:pPr>
              <w:widowControl/>
              <w:rPr>
                <w:rFonts w:ascii="宋体" w:eastAsia="宋体" w:hAnsi="宋体" w:cs="宋体"/>
                <w:color w:val="000000"/>
                <w:kern w:val="0"/>
                <w:szCs w:val="21"/>
              </w:rPr>
            </w:pPr>
            <w:r w:rsidRPr="004310F8">
              <w:rPr>
                <w:rFonts w:ascii="宋体" w:eastAsia="宋体" w:hAnsi="宋体" w:cs="宋体" w:hint="eastAsia"/>
                <w:color w:val="000000"/>
                <w:kern w:val="0"/>
                <w:szCs w:val="21"/>
              </w:rPr>
              <w:t>福建省厦门市</w:t>
            </w:r>
          </w:p>
        </w:tc>
      </w:tr>
      <w:tr w:rsidR="004310F8" w:rsidRPr="004310F8" w:rsidTr="004310F8">
        <w:trPr>
          <w:trHeight w:val="476"/>
          <w:jc w:val="center"/>
        </w:trPr>
        <w:tc>
          <w:tcPr>
            <w:tcW w:w="2604" w:type="dxa"/>
            <w:tcBorders>
              <w:top w:val="nil"/>
              <w:left w:val="single" w:sz="4" w:space="0" w:color="auto"/>
              <w:bottom w:val="single" w:sz="4" w:space="0" w:color="auto"/>
              <w:right w:val="single" w:sz="4" w:space="0" w:color="auto"/>
            </w:tcBorders>
            <w:shd w:val="clear" w:color="auto" w:fill="auto"/>
            <w:vAlign w:val="center"/>
            <w:hideMark/>
          </w:tcPr>
          <w:p w:rsidR="004310F8" w:rsidRPr="004310F8" w:rsidRDefault="004310F8" w:rsidP="004310F8">
            <w:pPr>
              <w:widowControl/>
              <w:jc w:val="center"/>
              <w:rPr>
                <w:rFonts w:ascii="宋体" w:eastAsia="宋体" w:hAnsi="宋体" w:cs="宋体"/>
                <w:b/>
                <w:bCs/>
                <w:color w:val="000000"/>
                <w:kern w:val="0"/>
                <w:szCs w:val="21"/>
              </w:rPr>
            </w:pPr>
            <w:r w:rsidRPr="004310F8">
              <w:rPr>
                <w:rFonts w:ascii="宋体" w:eastAsia="宋体" w:hAnsi="宋体" w:cs="宋体" w:hint="eastAsia"/>
                <w:b/>
                <w:bCs/>
                <w:color w:val="000000"/>
                <w:kern w:val="0"/>
                <w:szCs w:val="21"/>
              </w:rPr>
              <w:t>所属行业</w:t>
            </w:r>
          </w:p>
        </w:tc>
        <w:tc>
          <w:tcPr>
            <w:tcW w:w="2012" w:type="dxa"/>
            <w:tcBorders>
              <w:top w:val="nil"/>
              <w:left w:val="nil"/>
              <w:bottom w:val="single" w:sz="4" w:space="0" w:color="auto"/>
              <w:right w:val="single" w:sz="4" w:space="0" w:color="auto"/>
            </w:tcBorders>
            <w:shd w:val="clear" w:color="auto" w:fill="auto"/>
            <w:vAlign w:val="center"/>
            <w:hideMark/>
          </w:tcPr>
          <w:p w:rsidR="004310F8" w:rsidRPr="004310F8" w:rsidRDefault="004310F8" w:rsidP="004310F8">
            <w:pPr>
              <w:widowControl/>
              <w:jc w:val="left"/>
              <w:rPr>
                <w:rFonts w:ascii="宋体" w:eastAsia="宋体" w:hAnsi="宋体" w:cs="宋体"/>
                <w:color w:val="000000"/>
                <w:kern w:val="0"/>
                <w:szCs w:val="21"/>
              </w:rPr>
            </w:pPr>
            <w:r w:rsidRPr="004310F8">
              <w:rPr>
                <w:rFonts w:ascii="宋体" w:eastAsia="宋体" w:hAnsi="宋体" w:cs="宋体" w:hint="eastAsia"/>
                <w:color w:val="000000"/>
                <w:kern w:val="0"/>
                <w:szCs w:val="21"/>
              </w:rPr>
              <w:t>医药制造业</w:t>
            </w:r>
          </w:p>
        </w:tc>
        <w:tc>
          <w:tcPr>
            <w:tcW w:w="1823" w:type="dxa"/>
            <w:tcBorders>
              <w:top w:val="nil"/>
              <w:left w:val="nil"/>
              <w:bottom w:val="single" w:sz="4" w:space="0" w:color="auto"/>
              <w:right w:val="single" w:sz="4" w:space="0" w:color="auto"/>
            </w:tcBorders>
            <w:shd w:val="clear" w:color="auto" w:fill="auto"/>
            <w:vAlign w:val="center"/>
            <w:hideMark/>
          </w:tcPr>
          <w:p w:rsidR="004310F8" w:rsidRPr="004310F8" w:rsidRDefault="004310F8" w:rsidP="004310F8">
            <w:pPr>
              <w:widowControl/>
              <w:jc w:val="center"/>
              <w:rPr>
                <w:rFonts w:ascii="宋体" w:eastAsia="宋体" w:hAnsi="宋体" w:cs="宋体"/>
                <w:b/>
                <w:bCs/>
                <w:color w:val="000000"/>
                <w:kern w:val="0"/>
                <w:szCs w:val="21"/>
              </w:rPr>
            </w:pPr>
            <w:r w:rsidRPr="004310F8">
              <w:rPr>
                <w:rFonts w:ascii="宋体" w:eastAsia="宋体" w:hAnsi="宋体" w:cs="宋体" w:hint="eastAsia"/>
                <w:b/>
                <w:bCs/>
                <w:color w:val="000000"/>
                <w:kern w:val="0"/>
                <w:szCs w:val="21"/>
              </w:rPr>
              <w:t>拟上市交易所</w:t>
            </w:r>
          </w:p>
        </w:tc>
        <w:tc>
          <w:tcPr>
            <w:tcW w:w="2036" w:type="dxa"/>
            <w:tcBorders>
              <w:top w:val="nil"/>
              <w:left w:val="nil"/>
              <w:bottom w:val="single" w:sz="4" w:space="0" w:color="auto"/>
              <w:right w:val="single" w:sz="4" w:space="0" w:color="auto"/>
            </w:tcBorders>
            <w:shd w:val="clear" w:color="auto" w:fill="auto"/>
            <w:vAlign w:val="center"/>
            <w:hideMark/>
          </w:tcPr>
          <w:p w:rsidR="004310F8" w:rsidRPr="004310F8" w:rsidRDefault="004310F8" w:rsidP="004310F8">
            <w:pPr>
              <w:widowControl/>
              <w:rPr>
                <w:rFonts w:ascii="宋体" w:eastAsia="宋体" w:hAnsi="宋体" w:cs="宋体"/>
                <w:color w:val="000000"/>
                <w:kern w:val="0"/>
                <w:szCs w:val="21"/>
              </w:rPr>
            </w:pPr>
            <w:r w:rsidRPr="004310F8">
              <w:rPr>
                <w:rFonts w:ascii="宋体" w:eastAsia="宋体" w:hAnsi="宋体" w:cs="宋体" w:hint="eastAsia"/>
                <w:color w:val="000000"/>
                <w:kern w:val="0"/>
                <w:szCs w:val="21"/>
              </w:rPr>
              <w:t>创业板</w:t>
            </w:r>
          </w:p>
        </w:tc>
      </w:tr>
      <w:tr w:rsidR="004310F8" w:rsidRPr="004310F8" w:rsidTr="004310F8">
        <w:trPr>
          <w:trHeight w:val="522"/>
          <w:jc w:val="center"/>
        </w:trPr>
        <w:tc>
          <w:tcPr>
            <w:tcW w:w="2604" w:type="dxa"/>
            <w:tcBorders>
              <w:top w:val="nil"/>
              <w:left w:val="single" w:sz="4" w:space="0" w:color="auto"/>
              <w:bottom w:val="single" w:sz="4" w:space="0" w:color="auto"/>
              <w:right w:val="single" w:sz="4" w:space="0" w:color="auto"/>
            </w:tcBorders>
            <w:shd w:val="clear" w:color="auto" w:fill="auto"/>
            <w:vAlign w:val="center"/>
            <w:hideMark/>
          </w:tcPr>
          <w:p w:rsidR="004310F8" w:rsidRPr="004310F8" w:rsidRDefault="004310F8" w:rsidP="004310F8">
            <w:pPr>
              <w:widowControl/>
              <w:jc w:val="center"/>
              <w:rPr>
                <w:rFonts w:ascii="宋体" w:eastAsia="宋体" w:hAnsi="宋体" w:cs="宋体"/>
                <w:b/>
                <w:bCs/>
                <w:color w:val="000000"/>
                <w:kern w:val="0"/>
                <w:szCs w:val="21"/>
              </w:rPr>
            </w:pPr>
            <w:r w:rsidRPr="004310F8">
              <w:rPr>
                <w:rFonts w:ascii="宋体" w:eastAsia="宋体" w:hAnsi="宋体" w:cs="宋体" w:hint="eastAsia"/>
                <w:b/>
                <w:bCs/>
                <w:color w:val="000000"/>
                <w:kern w:val="0"/>
                <w:szCs w:val="21"/>
              </w:rPr>
              <w:t>控股股东／实际控制人</w:t>
            </w:r>
          </w:p>
        </w:tc>
        <w:tc>
          <w:tcPr>
            <w:tcW w:w="5873" w:type="dxa"/>
            <w:gridSpan w:val="3"/>
            <w:tcBorders>
              <w:top w:val="single" w:sz="4" w:space="0" w:color="auto"/>
              <w:left w:val="nil"/>
              <w:bottom w:val="single" w:sz="4" w:space="0" w:color="auto"/>
              <w:right w:val="single" w:sz="4" w:space="0" w:color="auto"/>
            </w:tcBorders>
            <w:shd w:val="clear" w:color="auto" w:fill="auto"/>
            <w:vAlign w:val="center"/>
            <w:hideMark/>
          </w:tcPr>
          <w:p w:rsidR="004310F8" w:rsidRPr="004310F8" w:rsidRDefault="004310F8" w:rsidP="004310F8">
            <w:pPr>
              <w:widowControl/>
              <w:jc w:val="left"/>
              <w:rPr>
                <w:rFonts w:ascii="宋体" w:eastAsia="宋体" w:hAnsi="宋体" w:cs="宋体"/>
                <w:color w:val="000000"/>
                <w:kern w:val="0"/>
                <w:szCs w:val="21"/>
              </w:rPr>
            </w:pPr>
            <w:r w:rsidRPr="004310F8">
              <w:rPr>
                <w:rFonts w:ascii="宋体" w:eastAsia="宋体" w:hAnsi="宋体" w:cs="宋体" w:hint="eastAsia"/>
                <w:color w:val="000000"/>
                <w:kern w:val="0"/>
                <w:szCs w:val="21"/>
              </w:rPr>
              <w:t>郑立谋</w:t>
            </w:r>
          </w:p>
        </w:tc>
      </w:tr>
      <w:tr w:rsidR="004310F8" w:rsidRPr="004310F8" w:rsidTr="004310F8">
        <w:trPr>
          <w:trHeight w:val="522"/>
          <w:jc w:val="center"/>
        </w:trPr>
        <w:tc>
          <w:tcPr>
            <w:tcW w:w="2604" w:type="dxa"/>
            <w:tcBorders>
              <w:top w:val="nil"/>
              <w:left w:val="single" w:sz="4" w:space="0" w:color="auto"/>
              <w:bottom w:val="single" w:sz="4" w:space="0" w:color="auto"/>
              <w:right w:val="single" w:sz="4" w:space="0" w:color="auto"/>
            </w:tcBorders>
            <w:shd w:val="clear" w:color="auto" w:fill="auto"/>
            <w:vAlign w:val="center"/>
            <w:hideMark/>
          </w:tcPr>
          <w:p w:rsidR="004310F8" w:rsidRPr="004310F8" w:rsidRDefault="004310F8" w:rsidP="004310F8">
            <w:pPr>
              <w:widowControl/>
              <w:jc w:val="center"/>
              <w:rPr>
                <w:rFonts w:ascii="宋体" w:eastAsia="宋体" w:hAnsi="宋体" w:cs="宋体"/>
                <w:b/>
                <w:bCs/>
                <w:color w:val="000000"/>
                <w:kern w:val="0"/>
                <w:szCs w:val="21"/>
              </w:rPr>
            </w:pPr>
            <w:r w:rsidRPr="004310F8">
              <w:rPr>
                <w:rFonts w:ascii="宋体" w:eastAsia="宋体" w:hAnsi="宋体" w:cs="宋体" w:hint="eastAsia"/>
                <w:b/>
                <w:bCs/>
                <w:color w:val="000000"/>
                <w:kern w:val="0"/>
                <w:szCs w:val="21"/>
              </w:rPr>
              <w:t>主营业务</w:t>
            </w:r>
          </w:p>
        </w:tc>
        <w:tc>
          <w:tcPr>
            <w:tcW w:w="5873" w:type="dxa"/>
            <w:gridSpan w:val="3"/>
            <w:tcBorders>
              <w:top w:val="single" w:sz="4" w:space="0" w:color="auto"/>
              <w:left w:val="nil"/>
              <w:bottom w:val="single" w:sz="4" w:space="0" w:color="auto"/>
              <w:right w:val="single" w:sz="4" w:space="0" w:color="auto"/>
            </w:tcBorders>
            <w:shd w:val="clear" w:color="auto" w:fill="auto"/>
            <w:vAlign w:val="center"/>
            <w:hideMark/>
          </w:tcPr>
          <w:p w:rsidR="004310F8" w:rsidRPr="004310F8" w:rsidRDefault="004310F8" w:rsidP="004310F8">
            <w:pPr>
              <w:widowControl/>
              <w:jc w:val="left"/>
              <w:rPr>
                <w:rFonts w:ascii="宋体" w:eastAsia="宋体" w:hAnsi="宋体" w:cs="宋体"/>
                <w:color w:val="000000"/>
                <w:kern w:val="0"/>
                <w:szCs w:val="21"/>
              </w:rPr>
            </w:pPr>
            <w:r w:rsidRPr="004310F8">
              <w:rPr>
                <w:rFonts w:ascii="宋体" w:eastAsia="宋体" w:hAnsi="宋体" w:cs="宋体" w:hint="eastAsia"/>
                <w:color w:val="000000"/>
                <w:kern w:val="0"/>
                <w:szCs w:val="21"/>
              </w:rPr>
              <w:t>肿瘤精准医疗分子诊断产品的研发、生产及销售，并提供相关的检测服务</w:t>
            </w:r>
          </w:p>
        </w:tc>
      </w:tr>
    </w:tbl>
    <w:p w:rsidR="004310F8" w:rsidRPr="004310F8" w:rsidRDefault="004310F8" w:rsidP="00C36B0B">
      <w:pPr>
        <w:widowControl/>
        <w:ind w:firstLineChars="200" w:firstLine="480"/>
        <w:jc w:val="left"/>
        <w:rPr>
          <w:rFonts w:ascii="楷体" w:eastAsia="楷体" w:hAnsi="楷体" w:cs="宋体"/>
          <w:kern w:val="0"/>
          <w:sz w:val="24"/>
          <w:szCs w:val="24"/>
        </w:rPr>
      </w:pPr>
    </w:p>
    <w:p w:rsidR="003A7372" w:rsidRPr="003A7372" w:rsidRDefault="003A7372" w:rsidP="00C36B0B">
      <w:pPr>
        <w:widowControl/>
        <w:ind w:firstLineChars="200" w:firstLine="480"/>
        <w:jc w:val="left"/>
        <w:rPr>
          <w:rFonts w:ascii="楷体" w:eastAsia="楷体" w:hAnsi="楷体" w:cs="宋体"/>
          <w:kern w:val="0"/>
          <w:sz w:val="24"/>
          <w:szCs w:val="24"/>
        </w:rPr>
      </w:pPr>
      <w:r w:rsidRPr="003A7372">
        <w:rPr>
          <w:rFonts w:ascii="楷体" w:eastAsia="楷体" w:hAnsi="楷体" w:cs="宋体" w:hint="eastAsia"/>
          <w:kern w:val="0"/>
          <w:sz w:val="24"/>
          <w:szCs w:val="24"/>
        </w:rPr>
        <w:t>1、申报材料显示，发行人于2014年12月15日以6亿人民币的估值（投前）签署增资协议；同月29日，龙岩鑫莲鑫、厦门科英以10亿的估值签约对外转让发行人的股权。请发行人代表解释公司估值在增资时较低、在股权转让时较高的原因，并说明是否存在其他安排。请保荐代表人发表核查意见。</w:t>
      </w:r>
    </w:p>
    <w:p w:rsidR="003A7372" w:rsidRPr="003A7372" w:rsidRDefault="003A7372" w:rsidP="00C36B0B">
      <w:pPr>
        <w:widowControl/>
        <w:ind w:firstLineChars="200" w:firstLine="480"/>
        <w:jc w:val="left"/>
        <w:rPr>
          <w:rFonts w:ascii="楷体" w:eastAsia="楷体" w:hAnsi="楷体" w:cs="宋体"/>
          <w:kern w:val="0"/>
          <w:sz w:val="24"/>
          <w:szCs w:val="24"/>
        </w:rPr>
      </w:pPr>
      <w:r w:rsidRPr="003A7372">
        <w:rPr>
          <w:rFonts w:ascii="楷体" w:eastAsia="楷体" w:hAnsi="楷体" w:cs="宋体" w:hint="eastAsia"/>
          <w:kern w:val="0"/>
          <w:sz w:val="24"/>
          <w:szCs w:val="24"/>
        </w:rPr>
        <w:t>2、2014年4月3日，厦门科英合伙人邱笑丽将持有的厦门科英8.01%和0.667%合伙份额以出资额原价24.57万元、2.05万元转让给发行人员工朱冠山、阮力；2015年10月22日，厦门润鼎盛合伙人罗菲、仲崇玉分别将持有的厦门润鼎盛38.33%和10.92%合伙份额以出资额原价52.91万元和15.07万元转让给发行人部分在职员工。（1）请发行人代表解释前述用于员工股权激励的股份来源于邱笑丽、罗菲、仲崇玉而非实际控制人的原因，并说明是否存在其他股权安排；（2）发行人就前述员工股权激励所涉股份支付相关股权确定的“公允价值”明显低于市场价。请发行人代表比较在进行股份支付的财务处理时，按前述“公允价值”和按市场价对发行人的股权进行定价，对发行人在报告期的业绩是否有不同的影响。请保荐代表人发表核查意见。</w:t>
      </w:r>
    </w:p>
    <w:p w:rsidR="003A7372" w:rsidRDefault="003A7372" w:rsidP="00C36B0B">
      <w:pPr>
        <w:widowControl/>
        <w:ind w:firstLineChars="200" w:firstLine="480"/>
        <w:jc w:val="left"/>
        <w:rPr>
          <w:rFonts w:ascii="楷体" w:eastAsia="楷体" w:hAnsi="楷体" w:cs="宋体"/>
          <w:kern w:val="0"/>
          <w:sz w:val="24"/>
          <w:szCs w:val="24"/>
        </w:rPr>
      </w:pPr>
      <w:r w:rsidRPr="003A7372">
        <w:rPr>
          <w:rFonts w:ascii="楷体" w:eastAsia="楷体" w:hAnsi="楷体" w:cs="宋体" w:hint="eastAsia"/>
          <w:kern w:val="0"/>
          <w:sz w:val="24"/>
          <w:szCs w:val="24"/>
        </w:rPr>
        <w:t>3、厦门龙柏宏信、天津和悦谷雨对发行人的增资款分别于2011年3月、5月到位，但迟至发行人的员工持股平台润鼎盛完成对发行人的增资后，发行人对前述两公司的增资于2014年进行工商登记。请发行人代表说明延迟办理前述两公司的股权工商登记的原因。请保荐代表人发表核查意见。</w:t>
      </w:r>
    </w:p>
    <w:p w:rsidR="004310F8" w:rsidRPr="003A7372" w:rsidRDefault="004310F8" w:rsidP="00C36B0B">
      <w:pPr>
        <w:widowControl/>
        <w:ind w:firstLineChars="200" w:firstLine="480"/>
        <w:jc w:val="left"/>
        <w:rPr>
          <w:rFonts w:ascii="楷体" w:eastAsia="楷体" w:hAnsi="楷体" w:cs="宋体"/>
          <w:kern w:val="0"/>
          <w:sz w:val="24"/>
          <w:szCs w:val="24"/>
        </w:rPr>
      </w:pPr>
    </w:p>
    <w:p w:rsidR="003A7372" w:rsidRPr="007E1DC7" w:rsidRDefault="006C0F97" w:rsidP="006C0F97">
      <w:pPr>
        <w:keepNext/>
        <w:keepLines/>
        <w:spacing w:line="415" w:lineRule="auto"/>
        <w:outlineLvl w:val="2"/>
        <w:rPr>
          <w:b/>
          <w:bCs/>
          <w:szCs w:val="21"/>
        </w:rPr>
      </w:pPr>
      <w:r>
        <w:rPr>
          <w:rFonts w:hint="eastAsia"/>
          <w:b/>
          <w:bCs/>
          <w:szCs w:val="21"/>
        </w:rPr>
        <w:t>36</w:t>
      </w:r>
      <w:r>
        <w:rPr>
          <w:rFonts w:hint="eastAsia"/>
          <w:b/>
          <w:bCs/>
          <w:szCs w:val="21"/>
        </w:rPr>
        <w:t>、</w:t>
      </w:r>
      <w:r w:rsidR="003A7372" w:rsidRPr="007E1DC7">
        <w:rPr>
          <w:rFonts w:hint="eastAsia"/>
          <w:b/>
          <w:bCs/>
          <w:szCs w:val="21"/>
        </w:rPr>
        <w:t>深圳友讯达科技股份有限公司</w:t>
      </w:r>
    </w:p>
    <w:tbl>
      <w:tblPr>
        <w:tblW w:w="8687" w:type="dxa"/>
        <w:jc w:val="center"/>
        <w:tblLook w:val="04A0" w:firstRow="1" w:lastRow="0" w:firstColumn="1" w:lastColumn="0" w:noHBand="0" w:noVBand="1"/>
      </w:tblPr>
      <w:tblGrid>
        <w:gridCol w:w="2669"/>
        <w:gridCol w:w="2571"/>
        <w:gridCol w:w="1701"/>
        <w:gridCol w:w="1746"/>
      </w:tblGrid>
      <w:tr w:rsidR="004310F8" w:rsidRPr="004310F8" w:rsidTr="004310F8">
        <w:trPr>
          <w:trHeight w:val="622"/>
          <w:jc w:val="center"/>
        </w:trPr>
        <w:tc>
          <w:tcPr>
            <w:tcW w:w="266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310F8" w:rsidRPr="004310F8" w:rsidRDefault="004310F8" w:rsidP="004310F8">
            <w:pPr>
              <w:widowControl/>
              <w:jc w:val="center"/>
              <w:rPr>
                <w:rFonts w:ascii="宋体" w:eastAsia="宋体" w:hAnsi="宋体" w:cs="宋体"/>
                <w:b/>
                <w:bCs/>
                <w:color w:val="000000"/>
                <w:kern w:val="0"/>
                <w:szCs w:val="21"/>
              </w:rPr>
            </w:pPr>
            <w:r w:rsidRPr="004310F8">
              <w:rPr>
                <w:rFonts w:ascii="宋体" w:eastAsia="宋体" w:hAnsi="宋体" w:cs="宋体" w:hint="eastAsia"/>
                <w:b/>
                <w:bCs/>
                <w:color w:val="000000"/>
                <w:kern w:val="0"/>
                <w:szCs w:val="21"/>
              </w:rPr>
              <w:t>设立时间</w:t>
            </w:r>
          </w:p>
        </w:tc>
        <w:tc>
          <w:tcPr>
            <w:tcW w:w="2571" w:type="dxa"/>
            <w:tcBorders>
              <w:top w:val="single" w:sz="4" w:space="0" w:color="auto"/>
              <w:left w:val="nil"/>
              <w:bottom w:val="single" w:sz="4" w:space="0" w:color="auto"/>
              <w:right w:val="single" w:sz="4" w:space="0" w:color="auto"/>
            </w:tcBorders>
            <w:shd w:val="clear" w:color="auto" w:fill="auto"/>
            <w:vAlign w:val="center"/>
            <w:hideMark/>
          </w:tcPr>
          <w:p w:rsidR="004310F8" w:rsidRPr="004310F8" w:rsidRDefault="004310F8" w:rsidP="004310F8">
            <w:pPr>
              <w:widowControl/>
              <w:jc w:val="left"/>
              <w:rPr>
                <w:rFonts w:ascii="Calibri" w:eastAsia="宋体" w:hAnsi="Calibri" w:cs="Calibri"/>
                <w:color w:val="000000"/>
                <w:kern w:val="0"/>
                <w:szCs w:val="21"/>
              </w:rPr>
            </w:pPr>
            <w:r w:rsidRPr="004310F8">
              <w:rPr>
                <w:rFonts w:ascii="Calibri" w:eastAsia="宋体" w:hAnsi="Calibri" w:cs="Calibri"/>
                <w:color w:val="000000"/>
                <w:kern w:val="0"/>
                <w:szCs w:val="21"/>
              </w:rPr>
              <w:t>2002-9-4</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rsidR="004310F8" w:rsidRPr="004310F8" w:rsidRDefault="004310F8" w:rsidP="004310F8">
            <w:pPr>
              <w:widowControl/>
              <w:jc w:val="center"/>
              <w:rPr>
                <w:rFonts w:ascii="宋体" w:eastAsia="宋体" w:hAnsi="宋体" w:cs="宋体"/>
                <w:b/>
                <w:bCs/>
                <w:color w:val="000000"/>
                <w:kern w:val="0"/>
                <w:szCs w:val="21"/>
              </w:rPr>
            </w:pPr>
            <w:r w:rsidRPr="004310F8">
              <w:rPr>
                <w:rFonts w:ascii="宋体" w:eastAsia="宋体" w:hAnsi="宋体" w:cs="宋体" w:hint="eastAsia"/>
                <w:b/>
                <w:bCs/>
                <w:color w:val="000000"/>
                <w:kern w:val="0"/>
                <w:szCs w:val="21"/>
              </w:rPr>
              <w:t>省市</w:t>
            </w:r>
          </w:p>
        </w:tc>
        <w:tc>
          <w:tcPr>
            <w:tcW w:w="1746" w:type="dxa"/>
            <w:tcBorders>
              <w:top w:val="single" w:sz="4" w:space="0" w:color="auto"/>
              <w:left w:val="nil"/>
              <w:bottom w:val="single" w:sz="4" w:space="0" w:color="auto"/>
              <w:right w:val="single" w:sz="4" w:space="0" w:color="auto"/>
            </w:tcBorders>
            <w:shd w:val="clear" w:color="auto" w:fill="auto"/>
            <w:vAlign w:val="center"/>
            <w:hideMark/>
          </w:tcPr>
          <w:p w:rsidR="004310F8" w:rsidRPr="004310F8" w:rsidRDefault="004310F8" w:rsidP="004310F8">
            <w:pPr>
              <w:widowControl/>
              <w:rPr>
                <w:rFonts w:ascii="宋体" w:eastAsia="宋体" w:hAnsi="宋体" w:cs="宋体"/>
                <w:color w:val="000000"/>
                <w:kern w:val="0"/>
                <w:szCs w:val="21"/>
              </w:rPr>
            </w:pPr>
            <w:r w:rsidRPr="004310F8">
              <w:rPr>
                <w:rFonts w:ascii="宋体" w:eastAsia="宋体" w:hAnsi="宋体" w:cs="宋体" w:hint="eastAsia"/>
                <w:color w:val="000000"/>
                <w:kern w:val="0"/>
                <w:szCs w:val="21"/>
              </w:rPr>
              <w:t>广东省深圳市</w:t>
            </w:r>
          </w:p>
        </w:tc>
      </w:tr>
      <w:tr w:rsidR="004310F8" w:rsidRPr="004310F8" w:rsidTr="004310F8">
        <w:trPr>
          <w:trHeight w:val="482"/>
          <w:jc w:val="center"/>
        </w:trPr>
        <w:tc>
          <w:tcPr>
            <w:tcW w:w="2669" w:type="dxa"/>
            <w:tcBorders>
              <w:top w:val="nil"/>
              <w:left w:val="single" w:sz="4" w:space="0" w:color="auto"/>
              <w:bottom w:val="single" w:sz="4" w:space="0" w:color="auto"/>
              <w:right w:val="single" w:sz="4" w:space="0" w:color="auto"/>
            </w:tcBorders>
            <w:shd w:val="clear" w:color="auto" w:fill="auto"/>
            <w:vAlign w:val="center"/>
            <w:hideMark/>
          </w:tcPr>
          <w:p w:rsidR="004310F8" w:rsidRPr="004310F8" w:rsidRDefault="004310F8" w:rsidP="004310F8">
            <w:pPr>
              <w:widowControl/>
              <w:jc w:val="center"/>
              <w:rPr>
                <w:rFonts w:ascii="宋体" w:eastAsia="宋体" w:hAnsi="宋体" w:cs="宋体"/>
                <w:b/>
                <w:bCs/>
                <w:color w:val="000000"/>
                <w:kern w:val="0"/>
                <w:szCs w:val="21"/>
              </w:rPr>
            </w:pPr>
            <w:r w:rsidRPr="004310F8">
              <w:rPr>
                <w:rFonts w:ascii="宋体" w:eastAsia="宋体" w:hAnsi="宋体" w:cs="宋体" w:hint="eastAsia"/>
                <w:b/>
                <w:bCs/>
                <w:color w:val="000000"/>
                <w:kern w:val="0"/>
                <w:szCs w:val="21"/>
              </w:rPr>
              <w:t>所属行业</w:t>
            </w:r>
          </w:p>
        </w:tc>
        <w:tc>
          <w:tcPr>
            <w:tcW w:w="2571" w:type="dxa"/>
            <w:tcBorders>
              <w:top w:val="nil"/>
              <w:left w:val="nil"/>
              <w:bottom w:val="single" w:sz="4" w:space="0" w:color="auto"/>
              <w:right w:val="single" w:sz="4" w:space="0" w:color="auto"/>
            </w:tcBorders>
            <w:shd w:val="clear" w:color="auto" w:fill="auto"/>
            <w:vAlign w:val="center"/>
            <w:hideMark/>
          </w:tcPr>
          <w:p w:rsidR="004310F8" w:rsidRPr="004310F8" w:rsidRDefault="004310F8" w:rsidP="004310F8">
            <w:pPr>
              <w:widowControl/>
              <w:jc w:val="left"/>
              <w:rPr>
                <w:rFonts w:ascii="宋体" w:eastAsia="宋体" w:hAnsi="宋体" w:cs="宋体"/>
                <w:color w:val="000000"/>
                <w:kern w:val="0"/>
                <w:szCs w:val="21"/>
              </w:rPr>
            </w:pPr>
            <w:r w:rsidRPr="004310F8">
              <w:rPr>
                <w:rFonts w:ascii="宋体" w:eastAsia="宋体" w:hAnsi="宋体" w:cs="宋体" w:hint="eastAsia"/>
                <w:color w:val="000000"/>
                <w:kern w:val="0"/>
                <w:szCs w:val="21"/>
              </w:rPr>
              <w:t>计算机、通信和其他电子设备制造业</w:t>
            </w:r>
          </w:p>
        </w:tc>
        <w:tc>
          <w:tcPr>
            <w:tcW w:w="1701" w:type="dxa"/>
            <w:tcBorders>
              <w:top w:val="nil"/>
              <w:left w:val="nil"/>
              <w:bottom w:val="single" w:sz="4" w:space="0" w:color="auto"/>
              <w:right w:val="single" w:sz="4" w:space="0" w:color="auto"/>
            </w:tcBorders>
            <w:shd w:val="clear" w:color="auto" w:fill="auto"/>
            <w:vAlign w:val="center"/>
            <w:hideMark/>
          </w:tcPr>
          <w:p w:rsidR="004310F8" w:rsidRPr="004310F8" w:rsidRDefault="004310F8" w:rsidP="004310F8">
            <w:pPr>
              <w:widowControl/>
              <w:jc w:val="center"/>
              <w:rPr>
                <w:rFonts w:ascii="宋体" w:eastAsia="宋体" w:hAnsi="宋体" w:cs="宋体"/>
                <w:b/>
                <w:bCs/>
                <w:color w:val="000000"/>
                <w:kern w:val="0"/>
                <w:szCs w:val="21"/>
              </w:rPr>
            </w:pPr>
            <w:r w:rsidRPr="004310F8">
              <w:rPr>
                <w:rFonts w:ascii="宋体" w:eastAsia="宋体" w:hAnsi="宋体" w:cs="宋体" w:hint="eastAsia"/>
                <w:b/>
                <w:bCs/>
                <w:color w:val="000000"/>
                <w:kern w:val="0"/>
                <w:szCs w:val="21"/>
              </w:rPr>
              <w:t>拟上市交易所</w:t>
            </w:r>
          </w:p>
        </w:tc>
        <w:tc>
          <w:tcPr>
            <w:tcW w:w="1746" w:type="dxa"/>
            <w:tcBorders>
              <w:top w:val="nil"/>
              <w:left w:val="nil"/>
              <w:bottom w:val="single" w:sz="4" w:space="0" w:color="auto"/>
              <w:right w:val="single" w:sz="4" w:space="0" w:color="auto"/>
            </w:tcBorders>
            <w:shd w:val="clear" w:color="auto" w:fill="auto"/>
            <w:vAlign w:val="center"/>
            <w:hideMark/>
          </w:tcPr>
          <w:p w:rsidR="004310F8" w:rsidRPr="004310F8" w:rsidRDefault="004310F8" w:rsidP="004310F8">
            <w:pPr>
              <w:widowControl/>
              <w:rPr>
                <w:rFonts w:ascii="宋体" w:eastAsia="宋体" w:hAnsi="宋体" w:cs="宋体"/>
                <w:color w:val="000000"/>
                <w:kern w:val="0"/>
                <w:szCs w:val="21"/>
              </w:rPr>
            </w:pPr>
            <w:r w:rsidRPr="004310F8">
              <w:rPr>
                <w:rFonts w:ascii="宋体" w:eastAsia="宋体" w:hAnsi="宋体" w:cs="宋体" w:hint="eastAsia"/>
                <w:color w:val="000000"/>
                <w:kern w:val="0"/>
                <w:szCs w:val="21"/>
              </w:rPr>
              <w:t>创业板</w:t>
            </w:r>
          </w:p>
        </w:tc>
      </w:tr>
      <w:tr w:rsidR="004310F8" w:rsidRPr="004310F8" w:rsidTr="004310F8">
        <w:trPr>
          <w:trHeight w:val="528"/>
          <w:jc w:val="center"/>
        </w:trPr>
        <w:tc>
          <w:tcPr>
            <w:tcW w:w="2669" w:type="dxa"/>
            <w:tcBorders>
              <w:top w:val="nil"/>
              <w:left w:val="single" w:sz="4" w:space="0" w:color="auto"/>
              <w:bottom w:val="single" w:sz="4" w:space="0" w:color="auto"/>
              <w:right w:val="single" w:sz="4" w:space="0" w:color="auto"/>
            </w:tcBorders>
            <w:shd w:val="clear" w:color="auto" w:fill="auto"/>
            <w:vAlign w:val="center"/>
            <w:hideMark/>
          </w:tcPr>
          <w:p w:rsidR="004310F8" w:rsidRPr="004310F8" w:rsidRDefault="004310F8" w:rsidP="004310F8">
            <w:pPr>
              <w:widowControl/>
              <w:jc w:val="center"/>
              <w:rPr>
                <w:rFonts w:ascii="宋体" w:eastAsia="宋体" w:hAnsi="宋体" w:cs="宋体"/>
                <w:b/>
                <w:bCs/>
                <w:color w:val="000000"/>
                <w:kern w:val="0"/>
                <w:szCs w:val="21"/>
              </w:rPr>
            </w:pPr>
            <w:r w:rsidRPr="004310F8">
              <w:rPr>
                <w:rFonts w:ascii="宋体" w:eastAsia="宋体" w:hAnsi="宋体" w:cs="宋体" w:hint="eastAsia"/>
                <w:b/>
                <w:bCs/>
                <w:color w:val="000000"/>
                <w:kern w:val="0"/>
                <w:szCs w:val="21"/>
              </w:rPr>
              <w:t>控股股东／实际控制人</w:t>
            </w:r>
          </w:p>
        </w:tc>
        <w:tc>
          <w:tcPr>
            <w:tcW w:w="6018" w:type="dxa"/>
            <w:gridSpan w:val="3"/>
            <w:tcBorders>
              <w:top w:val="single" w:sz="4" w:space="0" w:color="auto"/>
              <w:left w:val="nil"/>
              <w:bottom w:val="single" w:sz="4" w:space="0" w:color="auto"/>
              <w:right w:val="single" w:sz="4" w:space="0" w:color="auto"/>
            </w:tcBorders>
            <w:shd w:val="clear" w:color="auto" w:fill="auto"/>
            <w:vAlign w:val="center"/>
            <w:hideMark/>
          </w:tcPr>
          <w:p w:rsidR="004310F8" w:rsidRPr="004310F8" w:rsidRDefault="004310F8" w:rsidP="004310F8">
            <w:pPr>
              <w:widowControl/>
              <w:jc w:val="left"/>
              <w:rPr>
                <w:rFonts w:ascii="宋体" w:eastAsia="宋体" w:hAnsi="宋体" w:cs="宋体"/>
                <w:color w:val="000000"/>
                <w:kern w:val="0"/>
                <w:szCs w:val="21"/>
              </w:rPr>
            </w:pPr>
            <w:r w:rsidRPr="004310F8">
              <w:rPr>
                <w:rFonts w:ascii="宋体" w:eastAsia="宋体" w:hAnsi="宋体" w:cs="宋体" w:hint="eastAsia"/>
                <w:color w:val="000000"/>
                <w:kern w:val="0"/>
                <w:szCs w:val="21"/>
              </w:rPr>
              <w:t>崔涛,崔奕,崔霞</w:t>
            </w:r>
          </w:p>
        </w:tc>
      </w:tr>
      <w:tr w:rsidR="004310F8" w:rsidRPr="004310F8" w:rsidTr="004310F8">
        <w:trPr>
          <w:trHeight w:val="528"/>
          <w:jc w:val="center"/>
        </w:trPr>
        <w:tc>
          <w:tcPr>
            <w:tcW w:w="2669" w:type="dxa"/>
            <w:tcBorders>
              <w:top w:val="nil"/>
              <w:left w:val="single" w:sz="4" w:space="0" w:color="auto"/>
              <w:bottom w:val="single" w:sz="4" w:space="0" w:color="auto"/>
              <w:right w:val="single" w:sz="4" w:space="0" w:color="auto"/>
            </w:tcBorders>
            <w:shd w:val="clear" w:color="auto" w:fill="auto"/>
            <w:vAlign w:val="center"/>
            <w:hideMark/>
          </w:tcPr>
          <w:p w:rsidR="004310F8" w:rsidRPr="004310F8" w:rsidRDefault="004310F8" w:rsidP="004310F8">
            <w:pPr>
              <w:widowControl/>
              <w:jc w:val="center"/>
              <w:rPr>
                <w:rFonts w:ascii="宋体" w:eastAsia="宋体" w:hAnsi="宋体" w:cs="宋体"/>
                <w:b/>
                <w:bCs/>
                <w:color w:val="000000"/>
                <w:kern w:val="0"/>
                <w:szCs w:val="21"/>
              </w:rPr>
            </w:pPr>
            <w:r w:rsidRPr="004310F8">
              <w:rPr>
                <w:rFonts w:ascii="宋体" w:eastAsia="宋体" w:hAnsi="宋体" w:cs="宋体" w:hint="eastAsia"/>
                <w:b/>
                <w:bCs/>
                <w:color w:val="000000"/>
                <w:kern w:val="0"/>
                <w:szCs w:val="21"/>
              </w:rPr>
              <w:t>主营业务</w:t>
            </w:r>
          </w:p>
        </w:tc>
        <w:tc>
          <w:tcPr>
            <w:tcW w:w="6018" w:type="dxa"/>
            <w:gridSpan w:val="3"/>
            <w:tcBorders>
              <w:top w:val="single" w:sz="4" w:space="0" w:color="auto"/>
              <w:left w:val="nil"/>
              <w:bottom w:val="single" w:sz="4" w:space="0" w:color="auto"/>
              <w:right w:val="single" w:sz="4" w:space="0" w:color="auto"/>
            </w:tcBorders>
            <w:shd w:val="clear" w:color="auto" w:fill="auto"/>
            <w:vAlign w:val="center"/>
            <w:hideMark/>
          </w:tcPr>
          <w:p w:rsidR="004310F8" w:rsidRPr="004310F8" w:rsidRDefault="004310F8" w:rsidP="004310F8">
            <w:pPr>
              <w:widowControl/>
              <w:jc w:val="left"/>
              <w:rPr>
                <w:rFonts w:ascii="宋体" w:eastAsia="宋体" w:hAnsi="宋体" w:cs="宋体"/>
                <w:color w:val="000000"/>
                <w:kern w:val="0"/>
                <w:szCs w:val="21"/>
              </w:rPr>
            </w:pPr>
            <w:r w:rsidRPr="004310F8">
              <w:rPr>
                <w:rFonts w:ascii="宋体" w:eastAsia="宋体" w:hAnsi="宋体" w:cs="宋体" w:hint="eastAsia"/>
                <w:color w:val="000000"/>
                <w:kern w:val="0"/>
                <w:szCs w:val="21"/>
              </w:rPr>
              <w:t>生产销售无线传感网络模块、无线传感网络终端(采集器)和网关(集中器)等信息采集设备</w:t>
            </w:r>
          </w:p>
        </w:tc>
      </w:tr>
    </w:tbl>
    <w:p w:rsidR="004310F8" w:rsidRPr="004310F8" w:rsidRDefault="004310F8" w:rsidP="00C36B0B">
      <w:pPr>
        <w:widowControl/>
        <w:ind w:firstLineChars="200" w:firstLine="480"/>
        <w:jc w:val="left"/>
        <w:rPr>
          <w:rFonts w:ascii="楷体" w:eastAsia="楷体" w:hAnsi="楷体" w:cs="宋体"/>
          <w:kern w:val="0"/>
          <w:sz w:val="24"/>
          <w:szCs w:val="24"/>
        </w:rPr>
      </w:pPr>
    </w:p>
    <w:p w:rsidR="003A7372" w:rsidRPr="003A7372" w:rsidRDefault="003A7372" w:rsidP="00C36B0B">
      <w:pPr>
        <w:widowControl/>
        <w:ind w:firstLineChars="200" w:firstLine="480"/>
        <w:jc w:val="left"/>
        <w:rPr>
          <w:rFonts w:ascii="楷体" w:eastAsia="楷体" w:hAnsi="楷体" w:cs="宋体"/>
          <w:kern w:val="0"/>
          <w:sz w:val="24"/>
          <w:szCs w:val="24"/>
        </w:rPr>
      </w:pPr>
      <w:r w:rsidRPr="003A7372">
        <w:rPr>
          <w:rFonts w:ascii="楷体" w:eastAsia="楷体" w:hAnsi="楷体" w:cs="宋体" w:hint="eastAsia"/>
          <w:kern w:val="0"/>
          <w:sz w:val="24"/>
          <w:szCs w:val="24"/>
        </w:rPr>
        <w:t>1、报告期内，发行人的存货持续增加，分别为87,036,968.59元、93,987,374.84元、108,742,387.98元，存货周转率远低于同行业上市公司；半成品、在产品金额分别为1826.29万元、2763.06万元、1837.96万元；2016年的产销率较低，其中无线网络类产品为84.15%，电力终端类产品为75.69%。（1）请发行人代表结合报告期主要产品产销量变化、产成品市场价格变化、原材料市</w:t>
      </w:r>
      <w:r w:rsidRPr="003A7372">
        <w:rPr>
          <w:rFonts w:ascii="楷体" w:eastAsia="楷体" w:hAnsi="楷体" w:cs="宋体" w:hint="eastAsia"/>
          <w:kern w:val="0"/>
          <w:sz w:val="24"/>
          <w:szCs w:val="24"/>
        </w:rPr>
        <w:lastRenderedPageBreak/>
        <w:t>场价格变化等情况，分析说明存货持续增加的原因及其对发行人持续经营能力的影响；（2）请保荐代表人说明未能盘点发行人各期末发出商品的原因。</w:t>
      </w:r>
    </w:p>
    <w:p w:rsidR="003A7372" w:rsidRDefault="003A7372" w:rsidP="00C36B0B">
      <w:pPr>
        <w:widowControl/>
        <w:ind w:firstLineChars="200" w:firstLine="480"/>
        <w:jc w:val="left"/>
        <w:rPr>
          <w:rFonts w:ascii="楷体" w:eastAsia="楷体" w:hAnsi="楷体" w:cs="宋体"/>
          <w:kern w:val="0"/>
          <w:sz w:val="24"/>
          <w:szCs w:val="24"/>
        </w:rPr>
      </w:pPr>
      <w:r w:rsidRPr="003A7372">
        <w:rPr>
          <w:rFonts w:ascii="楷体" w:eastAsia="楷体" w:hAnsi="楷体" w:cs="宋体" w:hint="eastAsia"/>
          <w:kern w:val="0"/>
          <w:sz w:val="24"/>
          <w:szCs w:val="24"/>
        </w:rPr>
        <w:t>2、根据申报材料，发行人递延所得税资产中“预提费用”对应的“可抵扣暂时性差异”2014至2016年金额分别为653.09万元、724.19万元、996.07万元，主要为各年度实际发生费用中暂时未取得发票等有效凭证，包括销售费用中售后维护费用中的外聘人员薪酬、外地办事处租赁房屋的租赁费、销售及运维人员在各地差旅费及试点项目的外聘临时安装人员的薪酬费用等。发行人于2015年末将2013年的346.00万元全部转为永久性差异，不再确认递延所得税资产，2016年末将2014年的245.59万元、2015年的389.10万元全部转为永久性差异，不再确认递延所得税资产，原因皆为预计无法取得合法票据。（1）请发行人代表从财务核算的角度，说明正式员工和外聘人员薪酬的内控制度和会计处理；（2）请发行人代表结合《企业会计准则第9号--职工薪酬》的有关规定，说明发行人发放外聘人员薪酬需要取得哪些发票才能得到税务认可，说明"预计无法取得合法票据"是指哪些票据，并说明发行人持续性地将“可抵扣暂时性差异”全部转为永久性差异的合法合规性。</w:t>
      </w:r>
    </w:p>
    <w:p w:rsidR="004310F8" w:rsidRPr="003A7372" w:rsidRDefault="004310F8" w:rsidP="00C36B0B">
      <w:pPr>
        <w:widowControl/>
        <w:ind w:firstLineChars="200" w:firstLine="480"/>
        <w:jc w:val="left"/>
        <w:rPr>
          <w:rFonts w:ascii="楷体" w:eastAsia="楷体" w:hAnsi="楷体" w:cs="宋体"/>
          <w:kern w:val="0"/>
          <w:sz w:val="24"/>
          <w:szCs w:val="24"/>
        </w:rPr>
      </w:pPr>
    </w:p>
    <w:p w:rsidR="003A7372" w:rsidRPr="007E1DC7" w:rsidRDefault="006C0F97" w:rsidP="006C0F97">
      <w:pPr>
        <w:keepNext/>
        <w:keepLines/>
        <w:spacing w:line="415" w:lineRule="auto"/>
        <w:outlineLvl w:val="2"/>
        <w:rPr>
          <w:b/>
          <w:bCs/>
          <w:szCs w:val="21"/>
        </w:rPr>
      </w:pPr>
      <w:r>
        <w:rPr>
          <w:rFonts w:hint="eastAsia"/>
          <w:b/>
          <w:bCs/>
          <w:szCs w:val="21"/>
        </w:rPr>
        <w:t>37</w:t>
      </w:r>
      <w:r>
        <w:rPr>
          <w:rFonts w:hint="eastAsia"/>
          <w:b/>
          <w:bCs/>
          <w:szCs w:val="21"/>
        </w:rPr>
        <w:t>、</w:t>
      </w:r>
      <w:r w:rsidR="003A7372" w:rsidRPr="007E1DC7">
        <w:rPr>
          <w:rFonts w:hint="eastAsia"/>
          <w:b/>
          <w:bCs/>
          <w:szCs w:val="21"/>
        </w:rPr>
        <w:t>四川侨源气体股份有限公司</w:t>
      </w:r>
    </w:p>
    <w:tbl>
      <w:tblPr>
        <w:tblW w:w="8896" w:type="dxa"/>
        <w:jc w:val="center"/>
        <w:tblLook w:val="04A0" w:firstRow="1" w:lastRow="0" w:firstColumn="1" w:lastColumn="0" w:noHBand="0" w:noVBand="1"/>
      </w:tblPr>
      <w:tblGrid>
        <w:gridCol w:w="2733"/>
        <w:gridCol w:w="2791"/>
        <w:gridCol w:w="1701"/>
        <w:gridCol w:w="1671"/>
      </w:tblGrid>
      <w:tr w:rsidR="004310F8" w:rsidRPr="004310F8" w:rsidTr="004310F8">
        <w:trPr>
          <w:trHeight w:val="483"/>
          <w:jc w:val="center"/>
        </w:trPr>
        <w:tc>
          <w:tcPr>
            <w:tcW w:w="273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310F8" w:rsidRPr="004310F8" w:rsidRDefault="004310F8" w:rsidP="004310F8">
            <w:pPr>
              <w:widowControl/>
              <w:jc w:val="center"/>
              <w:rPr>
                <w:rFonts w:ascii="宋体" w:eastAsia="宋体" w:hAnsi="宋体" w:cs="宋体"/>
                <w:b/>
                <w:bCs/>
                <w:color w:val="000000"/>
                <w:kern w:val="0"/>
                <w:szCs w:val="21"/>
              </w:rPr>
            </w:pPr>
            <w:r w:rsidRPr="004310F8">
              <w:rPr>
                <w:rFonts w:ascii="宋体" w:eastAsia="宋体" w:hAnsi="宋体" w:cs="宋体" w:hint="eastAsia"/>
                <w:b/>
                <w:bCs/>
                <w:color w:val="000000"/>
                <w:kern w:val="0"/>
                <w:szCs w:val="21"/>
              </w:rPr>
              <w:t>设立时间</w:t>
            </w:r>
          </w:p>
        </w:tc>
        <w:tc>
          <w:tcPr>
            <w:tcW w:w="2791" w:type="dxa"/>
            <w:tcBorders>
              <w:top w:val="single" w:sz="4" w:space="0" w:color="auto"/>
              <w:left w:val="nil"/>
              <w:bottom w:val="single" w:sz="4" w:space="0" w:color="auto"/>
              <w:right w:val="single" w:sz="4" w:space="0" w:color="auto"/>
            </w:tcBorders>
            <w:shd w:val="clear" w:color="auto" w:fill="auto"/>
            <w:vAlign w:val="center"/>
            <w:hideMark/>
          </w:tcPr>
          <w:p w:rsidR="004310F8" w:rsidRPr="004310F8" w:rsidRDefault="004310F8" w:rsidP="004310F8">
            <w:pPr>
              <w:widowControl/>
              <w:jc w:val="left"/>
              <w:rPr>
                <w:rFonts w:ascii="Calibri" w:eastAsia="宋体" w:hAnsi="Calibri" w:cs="Calibri"/>
                <w:color w:val="000000"/>
                <w:kern w:val="0"/>
                <w:szCs w:val="21"/>
              </w:rPr>
            </w:pPr>
            <w:r w:rsidRPr="004310F8">
              <w:rPr>
                <w:rFonts w:ascii="Calibri" w:eastAsia="宋体" w:hAnsi="Calibri" w:cs="Calibri"/>
                <w:color w:val="000000"/>
                <w:kern w:val="0"/>
                <w:szCs w:val="21"/>
              </w:rPr>
              <w:t>2002-9-10</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rsidR="004310F8" w:rsidRPr="004310F8" w:rsidRDefault="004310F8" w:rsidP="004310F8">
            <w:pPr>
              <w:widowControl/>
              <w:jc w:val="center"/>
              <w:rPr>
                <w:rFonts w:ascii="宋体" w:eastAsia="宋体" w:hAnsi="宋体" w:cs="宋体"/>
                <w:b/>
                <w:bCs/>
                <w:color w:val="000000"/>
                <w:kern w:val="0"/>
                <w:szCs w:val="21"/>
              </w:rPr>
            </w:pPr>
            <w:r w:rsidRPr="004310F8">
              <w:rPr>
                <w:rFonts w:ascii="宋体" w:eastAsia="宋体" w:hAnsi="宋体" w:cs="宋体" w:hint="eastAsia"/>
                <w:b/>
                <w:bCs/>
                <w:color w:val="000000"/>
                <w:kern w:val="0"/>
                <w:szCs w:val="21"/>
              </w:rPr>
              <w:t>省市</w:t>
            </w:r>
          </w:p>
        </w:tc>
        <w:tc>
          <w:tcPr>
            <w:tcW w:w="1671" w:type="dxa"/>
            <w:tcBorders>
              <w:top w:val="single" w:sz="4" w:space="0" w:color="auto"/>
              <w:left w:val="nil"/>
              <w:bottom w:val="single" w:sz="4" w:space="0" w:color="auto"/>
              <w:right w:val="single" w:sz="4" w:space="0" w:color="auto"/>
            </w:tcBorders>
            <w:shd w:val="clear" w:color="auto" w:fill="auto"/>
            <w:vAlign w:val="center"/>
            <w:hideMark/>
          </w:tcPr>
          <w:p w:rsidR="004310F8" w:rsidRPr="004310F8" w:rsidRDefault="004310F8" w:rsidP="004310F8">
            <w:pPr>
              <w:widowControl/>
              <w:rPr>
                <w:rFonts w:ascii="宋体" w:eastAsia="宋体" w:hAnsi="宋体" w:cs="宋体"/>
                <w:color w:val="000000"/>
                <w:kern w:val="0"/>
                <w:szCs w:val="21"/>
              </w:rPr>
            </w:pPr>
            <w:r w:rsidRPr="004310F8">
              <w:rPr>
                <w:rFonts w:ascii="宋体" w:eastAsia="宋体" w:hAnsi="宋体" w:cs="宋体" w:hint="eastAsia"/>
                <w:color w:val="000000"/>
                <w:kern w:val="0"/>
                <w:szCs w:val="21"/>
              </w:rPr>
              <w:t>四川省成都市</w:t>
            </w:r>
          </w:p>
        </w:tc>
      </w:tr>
      <w:tr w:rsidR="004310F8" w:rsidRPr="004310F8" w:rsidTr="004310F8">
        <w:trPr>
          <w:trHeight w:val="473"/>
          <w:jc w:val="center"/>
        </w:trPr>
        <w:tc>
          <w:tcPr>
            <w:tcW w:w="2733" w:type="dxa"/>
            <w:tcBorders>
              <w:top w:val="nil"/>
              <w:left w:val="single" w:sz="4" w:space="0" w:color="auto"/>
              <w:bottom w:val="single" w:sz="4" w:space="0" w:color="auto"/>
              <w:right w:val="single" w:sz="4" w:space="0" w:color="auto"/>
            </w:tcBorders>
            <w:shd w:val="clear" w:color="auto" w:fill="auto"/>
            <w:vAlign w:val="center"/>
            <w:hideMark/>
          </w:tcPr>
          <w:p w:rsidR="004310F8" w:rsidRPr="004310F8" w:rsidRDefault="004310F8" w:rsidP="004310F8">
            <w:pPr>
              <w:widowControl/>
              <w:jc w:val="center"/>
              <w:rPr>
                <w:rFonts w:ascii="宋体" w:eastAsia="宋体" w:hAnsi="宋体" w:cs="宋体"/>
                <w:b/>
                <w:bCs/>
                <w:color w:val="000000"/>
                <w:kern w:val="0"/>
                <w:szCs w:val="21"/>
              </w:rPr>
            </w:pPr>
            <w:r w:rsidRPr="004310F8">
              <w:rPr>
                <w:rFonts w:ascii="宋体" w:eastAsia="宋体" w:hAnsi="宋体" w:cs="宋体" w:hint="eastAsia"/>
                <w:b/>
                <w:bCs/>
                <w:color w:val="000000"/>
                <w:kern w:val="0"/>
                <w:szCs w:val="21"/>
              </w:rPr>
              <w:t>所属行业</w:t>
            </w:r>
          </w:p>
        </w:tc>
        <w:tc>
          <w:tcPr>
            <w:tcW w:w="2791" w:type="dxa"/>
            <w:tcBorders>
              <w:top w:val="nil"/>
              <w:left w:val="nil"/>
              <w:bottom w:val="single" w:sz="4" w:space="0" w:color="auto"/>
              <w:right w:val="single" w:sz="4" w:space="0" w:color="auto"/>
            </w:tcBorders>
            <w:shd w:val="clear" w:color="auto" w:fill="auto"/>
            <w:vAlign w:val="center"/>
            <w:hideMark/>
          </w:tcPr>
          <w:p w:rsidR="004310F8" w:rsidRPr="004310F8" w:rsidRDefault="004310F8" w:rsidP="004310F8">
            <w:pPr>
              <w:widowControl/>
              <w:jc w:val="left"/>
              <w:rPr>
                <w:rFonts w:ascii="宋体" w:eastAsia="宋体" w:hAnsi="宋体" w:cs="宋体"/>
                <w:color w:val="000000"/>
                <w:kern w:val="0"/>
                <w:szCs w:val="21"/>
              </w:rPr>
            </w:pPr>
            <w:r w:rsidRPr="004310F8">
              <w:rPr>
                <w:rFonts w:ascii="宋体" w:eastAsia="宋体" w:hAnsi="宋体" w:cs="宋体" w:hint="eastAsia"/>
                <w:color w:val="000000"/>
                <w:kern w:val="0"/>
                <w:szCs w:val="21"/>
              </w:rPr>
              <w:t>化学原料和化学制品制造业</w:t>
            </w:r>
          </w:p>
        </w:tc>
        <w:tc>
          <w:tcPr>
            <w:tcW w:w="1701" w:type="dxa"/>
            <w:tcBorders>
              <w:top w:val="nil"/>
              <w:left w:val="nil"/>
              <w:bottom w:val="single" w:sz="4" w:space="0" w:color="auto"/>
              <w:right w:val="single" w:sz="4" w:space="0" w:color="auto"/>
            </w:tcBorders>
            <w:shd w:val="clear" w:color="auto" w:fill="auto"/>
            <w:vAlign w:val="center"/>
            <w:hideMark/>
          </w:tcPr>
          <w:p w:rsidR="004310F8" w:rsidRPr="004310F8" w:rsidRDefault="004310F8" w:rsidP="004310F8">
            <w:pPr>
              <w:widowControl/>
              <w:jc w:val="center"/>
              <w:rPr>
                <w:rFonts w:ascii="宋体" w:eastAsia="宋体" w:hAnsi="宋体" w:cs="宋体"/>
                <w:b/>
                <w:bCs/>
                <w:color w:val="000000"/>
                <w:kern w:val="0"/>
                <w:szCs w:val="21"/>
              </w:rPr>
            </w:pPr>
            <w:r w:rsidRPr="004310F8">
              <w:rPr>
                <w:rFonts w:ascii="宋体" w:eastAsia="宋体" w:hAnsi="宋体" w:cs="宋体" w:hint="eastAsia"/>
                <w:b/>
                <w:bCs/>
                <w:color w:val="000000"/>
                <w:kern w:val="0"/>
                <w:szCs w:val="21"/>
              </w:rPr>
              <w:t>拟上市交易所</w:t>
            </w:r>
          </w:p>
        </w:tc>
        <w:tc>
          <w:tcPr>
            <w:tcW w:w="1671" w:type="dxa"/>
            <w:tcBorders>
              <w:top w:val="nil"/>
              <w:left w:val="nil"/>
              <w:bottom w:val="single" w:sz="4" w:space="0" w:color="auto"/>
              <w:right w:val="single" w:sz="4" w:space="0" w:color="auto"/>
            </w:tcBorders>
            <w:shd w:val="clear" w:color="auto" w:fill="auto"/>
            <w:vAlign w:val="center"/>
            <w:hideMark/>
          </w:tcPr>
          <w:p w:rsidR="004310F8" w:rsidRPr="004310F8" w:rsidRDefault="004310F8" w:rsidP="004310F8">
            <w:pPr>
              <w:widowControl/>
              <w:rPr>
                <w:rFonts w:ascii="宋体" w:eastAsia="宋体" w:hAnsi="宋体" w:cs="宋体"/>
                <w:color w:val="000000"/>
                <w:kern w:val="0"/>
                <w:szCs w:val="21"/>
              </w:rPr>
            </w:pPr>
            <w:r w:rsidRPr="004310F8">
              <w:rPr>
                <w:rFonts w:ascii="宋体" w:eastAsia="宋体" w:hAnsi="宋体" w:cs="宋体" w:hint="eastAsia"/>
                <w:color w:val="000000"/>
                <w:kern w:val="0"/>
                <w:szCs w:val="21"/>
              </w:rPr>
              <w:t>创业板</w:t>
            </w:r>
          </w:p>
        </w:tc>
      </w:tr>
      <w:tr w:rsidR="004310F8" w:rsidRPr="004310F8" w:rsidTr="004310F8">
        <w:trPr>
          <w:trHeight w:val="519"/>
          <w:jc w:val="center"/>
        </w:trPr>
        <w:tc>
          <w:tcPr>
            <w:tcW w:w="2733" w:type="dxa"/>
            <w:tcBorders>
              <w:top w:val="nil"/>
              <w:left w:val="single" w:sz="4" w:space="0" w:color="auto"/>
              <w:bottom w:val="single" w:sz="4" w:space="0" w:color="auto"/>
              <w:right w:val="single" w:sz="4" w:space="0" w:color="auto"/>
            </w:tcBorders>
            <w:shd w:val="clear" w:color="auto" w:fill="auto"/>
            <w:vAlign w:val="center"/>
            <w:hideMark/>
          </w:tcPr>
          <w:p w:rsidR="004310F8" w:rsidRPr="004310F8" w:rsidRDefault="004310F8" w:rsidP="004310F8">
            <w:pPr>
              <w:widowControl/>
              <w:jc w:val="center"/>
              <w:rPr>
                <w:rFonts w:ascii="宋体" w:eastAsia="宋体" w:hAnsi="宋体" w:cs="宋体"/>
                <w:b/>
                <w:bCs/>
                <w:color w:val="000000"/>
                <w:kern w:val="0"/>
                <w:szCs w:val="21"/>
              </w:rPr>
            </w:pPr>
            <w:r w:rsidRPr="004310F8">
              <w:rPr>
                <w:rFonts w:ascii="宋体" w:eastAsia="宋体" w:hAnsi="宋体" w:cs="宋体" w:hint="eastAsia"/>
                <w:b/>
                <w:bCs/>
                <w:color w:val="000000"/>
                <w:kern w:val="0"/>
                <w:szCs w:val="21"/>
              </w:rPr>
              <w:t>控股股东／实际控制人</w:t>
            </w:r>
          </w:p>
        </w:tc>
        <w:tc>
          <w:tcPr>
            <w:tcW w:w="6163" w:type="dxa"/>
            <w:gridSpan w:val="3"/>
            <w:tcBorders>
              <w:top w:val="single" w:sz="4" w:space="0" w:color="auto"/>
              <w:left w:val="nil"/>
              <w:bottom w:val="single" w:sz="4" w:space="0" w:color="auto"/>
              <w:right w:val="single" w:sz="4" w:space="0" w:color="auto"/>
            </w:tcBorders>
            <w:shd w:val="clear" w:color="auto" w:fill="auto"/>
            <w:vAlign w:val="center"/>
            <w:hideMark/>
          </w:tcPr>
          <w:p w:rsidR="004310F8" w:rsidRPr="004310F8" w:rsidRDefault="004310F8" w:rsidP="004310F8">
            <w:pPr>
              <w:widowControl/>
              <w:jc w:val="left"/>
              <w:rPr>
                <w:rFonts w:ascii="宋体" w:eastAsia="宋体" w:hAnsi="宋体" w:cs="宋体"/>
                <w:color w:val="000000"/>
                <w:kern w:val="0"/>
                <w:szCs w:val="21"/>
              </w:rPr>
            </w:pPr>
            <w:r w:rsidRPr="004310F8">
              <w:rPr>
                <w:rFonts w:ascii="宋体" w:eastAsia="宋体" w:hAnsi="宋体" w:cs="宋体" w:hint="eastAsia"/>
                <w:color w:val="000000"/>
                <w:kern w:val="0"/>
                <w:szCs w:val="21"/>
              </w:rPr>
              <w:t>乔志涌</w:t>
            </w:r>
          </w:p>
        </w:tc>
      </w:tr>
      <w:tr w:rsidR="004310F8" w:rsidRPr="004310F8" w:rsidTr="004310F8">
        <w:trPr>
          <w:trHeight w:val="519"/>
          <w:jc w:val="center"/>
        </w:trPr>
        <w:tc>
          <w:tcPr>
            <w:tcW w:w="2733" w:type="dxa"/>
            <w:tcBorders>
              <w:top w:val="nil"/>
              <w:left w:val="single" w:sz="4" w:space="0" w:color="auto"/>
              <w:bottom w:val="single" w:sz="4" w:space="0" w:color="auto"/>
              <w:right w:val="single" w:sz="4" w:space="0" w:color="auto"/>
            </w:tcBorders>
            <w:shd w:val="clear" w:color="auto" w:fill="auto"/>
            <w:vAlign w:val="center"/>
            <w:hideMark/>
          </w:tcPr>
          <w:p w:rsidR="004310F8" w:rsidRPr="004310F8" w:rsidRDefault="004310F8" w:rsidP="004310F8">
            <w:pPr>
              <w:widowControl/>
              <w:jc w:val="center"/>
              <w:rPr>
                <w:rFonts w:ascii="宋体" w:eastAsia="宋体" w:hAnsi="宋体" w:cs="宋体"/>
                <w:b/>
                <w:bCs/>
                <w:color w:val="000000"/>
                <w:kern w:val="0"/>
                <w:szCs w:val="21"/>
              </w:rPr>
            </w:pPr>
            <w:r w:rsidRPr="004310F8">
              <w:rPr>
                <w:rFonts w:ascii="宋体" w:eastAsia="宋体" w:hAnsi="宋体" w:cs="宋体" w:hint="eastAsia"/>
                <w:b/>
                <w:bCs/>
                <w:color w:val="000000"/>
                <w:kern w:val="0"/>
                <w:szCs w:val="21"/>
              </w:rPr>
              <w:t>主营业务</w:t>
            </w:r>
          </w:p>
        </w:tc>
        <w:tc>
          <w:tcPr>
            <w:tcW w:w="6163" w:type="dxa"/>
            <w:gridSpan w:val="3"/>
            <w:tcBorders>
              <w:top w:val="single" w:sz="4" w:space="0" w:color="auto"/>
              <w:left w:val="nil"/>
              <w:bottom w:val="single" w:sz="4" w:space="0" w:color="auto"/>
              <w:right w:val="single" w:sz="4" w:space="0" w:color="auto"/>
            </w:tcBorders>
            <w:shd w:val="clear" w:color="auto" w:fill="auto"/>
            <w:vAlign w:val="center"/>
            <w:hideMark/>
          </w:tcPr>
          <w:p w:rsidR="004310F8" w:rsidRPr="004310F8" w:rsidRDefault="004310F8" w:rsidP="004310F8">
            <w:pPr>
              <w:widowControl/>
              <w:jc w:val="left"/>
              <w:rPr>
                <w:rFonts w:ascii="宋体" w:eastAsia="宋体" w:hAnsi="宋体" w:cs="宋体"/>
                <w:color w:val="000000"/>
                <w:kern w:val="0"/>
                <w:szCs w:val="21"/>
              </w:rPr>
            </w:pPr>
            <w:r w:rsidRPr="004310F8">
              <w:rPr>
                <w:rFonts w:ascii="宋体" w:eastAsia="宋体" w:hAnsi="宋体" w:cs="宋体" w:hint="eastAsia"/>
                <w:color w:val="000000"/>
                <w:kern w:val="0"/>
                <w:szCs w:val="21"/>
              </w:rPr>
              <w:t>氧气、氮气、氩气等空分气体的生产及销售。</w:t>
            </w:r>
          </w:p>
        </w:tc>
      </w:tr>
    </w:tbl>
    <w:p w:rsidR="004310F8" w:rsidRPr="004310F8" w:rsidRDefault="004310F8" w:rsidP="00C36B0B">
      <w:pPr>
        <w:widowControl/>
        <w:ind w:firstLineChars="200" w:firstLine="480"/>
        <w:jc w:val="left"/>
        <w:rPr>
          <w:rFonts w:ascii="楷体" w:eastAsia="楷体" w:hAnsi="楷体" w:cs="宋体"/>
          <w:kern w:val="0"/>
          <w:sz w:val="24"/>
          <w:szCs w:val="24"/>
        </w:rPr>
      </w:pPr>
    </w:p>
    <w:p w:rsidR="003A7372" w:rsidRPr="003A7372" w:rsidRDefault="003A7372" w:rsidP="00C36B0B">
      <w:pPr>
        <w:widowControl/>
        <w:ind w:firstLineChars="200" w:firstLine="480"/>
        <w:jc w:val="left"/>
        <w:rPr>
          <w:rFonts w:ascii="楷体" w:eastAsia="楷体" w:hAnsi="楷体" w:cs="宋体"/>
          <w:kern w:val="0"/>
          <w:sz w:val="24"/>
          <w:szCs w:val="24"/>
        </w:rPr>
      </w:pPr>
      <w:r w:rsidRPr="003A7372">
        <w:rPr>
          <w:rFonts w:ascii="楷体" w:eastAsia="楷体" w:hAnsi="楷体" w:cs="宋体" w:hint="eastAsia"/>
          <w:kern w:val="0"/>
          <w:sz w:val="24"/>
          <w:szCs w:val="24"/>
        </w:rPr>
        <w:t>1、招股说明书披露，发行人以空分气体产品零售为主，同时将主营业务拓宽至现场制气。（1）闽光钢铁为发行人现场制气业务的主要客户，发行人与闽光钢铁签署的《供气合同》有限期为30年，报告期内上述项目产生的收入占发行人营业收入的比例分别为33.36%、36.83%和34.44%，请发行人代表说明闽光钢铁是否涉及钢铁行业产能调整，如涉及，相关调整对上述合同的影响，合同约定的补偿措施能否得以执行；（2）发行人主要收入来自于四川全液态空分气体生产线的零售制气收入，请发行人代表具体说明零售制气的生产模式、技术和装置门槛、客户结构及销售模式。请保荐代表人说明对零售制气经销模式的核查过程，并结合电价、客户需求和竞争环境等对零售制气业务的持续盈利能力发表核查意见。</w:t>
      </w:r>
    </w:p>
    <w:p w:rsidR="003A7372" w:rsidRPr="003A7372" w:rsidRDefault="003A7372" w:rsidP="00C36B0B">
      <w:pPr>
        <w:widowControl/>
        <w:ind w:firstLineChars="200" w:firstLine="480"/>
        <w:jc w:val="left"/>
        <w:rPr>
          <w:rFonts w:ascii="楷体" w:eastAsia="楷体" w:hAnsi="楷体" w:cs="宋体"/>
          <w:kern w:val="0"/>
          <w:sz w:val="24"/>
          <w:szCs w:val="24"/>
        </w:rPr>
      </w:pPr>
      <w:r w:rsidRPr="003A7372">
        <w:rPr>
          <w:rFonts w:ascii="楷体" w:eastAsia="楷体" w:hAnsi="楷体" w:cs="宋体" w:hint="eastAsia"/>
          <w:kern w:val="0"/>
          <w:sz w:val="24"/>
          <w:szCs w:val="24"/>
        </w:rPr>
        <w:t>2、发行人生产的各类空分气体，广泛应用于钢铁、化工、机械等目前整体处于产能过剩的传统行业。报告期内，发行人子公司福州侨源与闽光钢铁（三金钢铁）签署供气合同，同时福州侨源生产用电全部由福建闽光钢铁提供，发行人供气的价格在报告期内几经调整。（1）请发行人代表分析说明，在“三去一降一补”的宏观经济背景下，发行人持续经营的可能性和不确定性；（2）请发行人代表对比报告期内发行人向闽光钢铁供气价格与向其他客户供气价格的差异，购电价格与当地工业用电市场价格的差异，分析与闽光钢铁的交易对发行人利润的影响。请保荐代表人对上述事项说明核查过程和核查意见。</w:t>
      </w:r>
    </w:p>
    <w:p w:rsidR="003A7372" w:rsidRDefault="003A7372" w:rsidP="00C36B0B">
      <w:pPr>
        <w:widowControl/>
        <w:ind w:firstLineChars="200" w:firstLine="480"/>
        <w:jc w:val="left"/>
        <w:rPr>
          <w:rFonts w:ascii="楷体" w:eastAsia="楷体" w:hAnsi="楷体" w:cs="宋体"/>
          <w:kern w:val="0"/>
          <w:sz w:val="24"/>
          <w:szCs w:val="24"/>
        </w:rPr>
      </w:pPr>
      <w:r w:rsidRPr="003A7372">
        <w:rPr>
          <w:rFonts w:ascii="楷体" w:eastAsia="楷体" w:hAnsi="楷体" w:cs="宋体" w:hint="eastAsia"/>
          <w:kern w:val="0"/>
          <w:sz w:val="24"/>
          <w:szCs w:val="24"/>
        </w:rPr>
        <w:lastRenderedPageBreak/>
        <w:t>3、发行人阿坝侨源高纯度气体生产线于2014年达到可使用状态并结转固定资产，都江堰厂区的生产线作为备用系统不再需要维持较大的生产能力，公司拟将1#、2#生产线继续备用，3#生产线对外出租，氮液化装置搬迁至阿坝厂区继续投产。请发行人代表说明备用固定资产的使用和折旧情况、3#生产线是否已经对外出租及其租金收益情况、氮液化装置的搬迁进展情况，同时说明对上述固定资产减值测试的过程和依据。请保荐代表人说明核查过程和核查结论。</w:t>
      </w:r>
    </w:p>
    <w:p w:rsidR="004310F8" w:rsidRPr="003A7372" w:rsidRDefault="004310F8" w:rsidP="00C36B0B">
      <w:pPr>
        <w:widowControl/>
        <w:ind w:firstLineChars="200" w:firstLine="480"/>
        <w:jc w:val="left"/>
        <w:rPr>
          <w:rFonts w:ascii="楷体" w:eastAsia="楷体" w:hAnsi="楷体" w:cs="宋体"/>
          <w:kern w:val="0"/>
          <w:sz w:val="24"/>
          <w:szCs w:val="24"/>
        </w:rPr>
      </w:pPr>
    </w:p>
    <w:p w:rsidR="0009193C" w:rsidRPr="007E1DC7" w:rsidRDefault="006C0F97" w:rsidP="006C0F97">
      <w:pPr>
        <w:keepNext/>
        <w:keepLines/>
        <w:spacing w:line="415" w:lineRule="auto"/>
        <w:outlineLvl w:val="2"/>
        <w:rPr>
          <w:b/>
          <w:bCs/>
          <w:szCs w:val="21"/>
        </w:rPr>
      </w:pPr>
      <w:r>
        <w:rPr>
          <w:rFonts w:hint="eastAsia"/>
          <w:b/>
          <w:bCs/>
          <w:szCs w:val="21"/>
        </w:rPr>
        <w:t>38</w:t>
      </w:r>
      <w:r>
        <w:rPr>
          <w:rFonts w:hint="eastAsia"/>
          <w:b/>
          <w:bCs/>
          <w:szCs w:val="21"/>
        </w:rPr>
        <w:t>、</w:t>
      </w:r>
      <w:r w:rsidR="0009193C" w:rsidRPr="007E1DC7">
        <w:rPr>
          <w:rFonts w:hint="eastAsia"/>
          <w:b/>
          <w:bCs/>
          <w:szCs w:val="21"/>
        </w:rPr>
        <w:t>北京新水源景科技股份有限公司</w:t>
      </w:r>
    </w:p>
    <w:tbl>
      <w:tblPr>
        <w:tblW w:w="8567" w:type="dxa"/>
        <w:jc w:val="center"/>
        <w:tblLook w:val="04A0" w:firstRow="1" w:lastRow="0" w:firstColumn="1" w:lastColumn="0" w:noHBand="0" w:noVBand="1"/>
      </w:tblPr>
      <w:tblGrid>
        <w:gridCol w:w="2405"/>
        <w:gridCol w:w="2410"/>
        <w:gridCol w:w="1693"/>
        <w:gridCol w:w="2059"/>
      </w:tblGrid>
      <w:tr w:rsidR="004310F8" w:rsidRPr="004310F8" w:rsidTr="004310F8">
        <w:trPr>
          <w:trHeight w:val="584"/>
          <w:jc w:val="center"/>
        </w:trPr>
        <w:tc>
          <w:tcPr>
            <w:tcW w:w="240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310F8" w:rsidRPr="004310F8" w:rsidRDefault="004310F8" w:rsidP="004310F8">
            <w:pPr>
              <w:widowControl/>
              <w:jc w:val="center"/>
              <w:rPr>
                <w:rFonts w:ascii="宋体" w:eastAsia="宋体" w:hAnsi="宋体" w:cs="宋体"/>
                <w:b/>
                <w:bCs/>
                <w:color w:val="000000"/>
                <w:kern w:val="0"/>
                <w:szCs w:val="21"/>
              </w:rPr>
            </w:pPr>
            <w:r w:rsidRPr="004310F8">
              <w:rPr>
                <w:rFonts w:ascii="宋体" w:eastAsia="宋体" w:hAnsi="宋体" w:cs="宋体" w:hint="eastAsia"/>
                <w:b/>
                <w:bCs/>
                <w:color w:val="000000"/>
                <w:kern w:val="0"/>
                <w:szCs w:val="21"/>
              </w:rPr>
              <w:t>设立时间</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4310F8" w:rsidRPr="004310F8" w:rsidRDefault="004310F8" w:rsidP="004310F8">
            <w:pPr>
              <w:widowControl/>
              <w:jc w:val="left"/>
              <w:rPr>
                <w:rFonts w:ascii="Calibri" w:eastAsia="宋体" w:hAnsi="Calibri" w:cs="Calibri"/>
                <w:color w:val="000000"/>
                <w:kern w:val="0"/>
                <w:szCs w:val="21"/>
              </w:rPr>
            </w:pPr>
            <w:r w:rsidRPr="004310F8">
              <w:rPr>
                <w:rFonts w:ascii="Calibri" w:eastAsia="宋体" w:hAnsi="Calibri" w:cs="Calibri"/>
                <w:color w:val="000000"/>
                <w:kern w:val="0"/>
                <w:szCs w:val="21"/>
              </w:rPr>
              <w:t>2007-1-12</w:t>
            </w:r>
          </w:p>
        </w:tc>
        <w:tc>
          <w:tcPr>
            <w:tcW w:w="1693" w:type="dxa"/>
            <w:tcBorders>
              <w:top w:val="single" w:sz="4" w:space="0" w:color="auto"/>
              <w:left w:val="nil"/>
              <w:bottom w:val="single" w:sz="4" w:space="0" w:color="auto"/>
              <w:right w:val="single" w:sz="4" w:space="0" w:color="auto"/>
            </w:tcBorders>
            <w:shd w:val="clear" w:color="auto" w:fill="auto"/>
            <w:vAlign w:val="center"/>
            <w:hideMark/>
          </w:tcPr>
          <w:p w:rsidR="004310F8" w:rsidRPr="004310F8" w:rsidRDefault="004310F8" w:rsidP="004310F8">
            <w:pPr>
              <w:widowControl/>
              <w:jc w:val="center"/>
              <w:rPr>
                <w:rFonts w:ascii="宋体" w:eastAsia="宋体" w:hAnsi="宋体" w:cs="宋体"/>
                <w:b/>
                <w:bCs/>
                <w:color w:val="000000"/>
                <w:kern w:val="0"/>
                <w:szCs w:val="21"/>
              </w:rPr>
            </w:pPr>
            <w:r w:rsidRPr="004310F8">
              <w:rPr>
                <w:rFonts w:ascii="宋体" w:eastAsia="宋体" w:hAnsi="宋体" w:cs="宋体" w:hint="eastAsia"/>
                <w:b/>
                <w:bCs/>
                <w:color w:val="000000"/>
                <w:kern w:val="0"/>
                <w:szCs w:val="21"/>
              </w:rPr>
              <w:t>省市</w:t>
            </w:r>
          </w:p>
        </w:tc>
        <w:tc>
          <w:tcPr>
            <w:tcW w:w="2059" w:type="dxa"/>
            <w:tcBorders>
              <w:top w:val="single" w:sz="4" w:space="0" w:color="auto"/>
              <w:left w:val="nil"/>
              <w:bottom w:val="single" w:sz="4" w:space="0" w:color="auto"/>
              <w:right w:val="single" w:sz="4" w:space="0" w:color="auto"/>
            </w:tcBorders>
            <w:shd w:val="clear" w:color="auto" w:fill="auto"/>
            <w:vAlign w:val="center"/>
            <w:hideMark/>
          </w:tcPr>
          <w:p w:rsidR="004310F8" w:rsidRPr="004310F8" w:rsidRDefault="004310F8" w:rsidP="004310F8">
            <w:pPr>
              <w:widowControl/>
              <w:rPr>
                <w:rFonts w:ascii="宋体" w:eastAsia="宋体" w:hAnsi="宋体" w:cs="宋体"/>
                <w:color w:val="000000"/>
                <w:kern w:val="0"/>
                <w:szCs w:val="21"/>
              </w:rPr>
            </w:pPr>
            <w:r w:rsidRPr="004310F8">
              <w:rPr>
                <w:rFonts w:ascii="宋体" w:eastAsia="宋体" w:hAnsi="宋体" w:cs="宋体" w:hint="eastAsia"/>
                <w:color w:val="000000"/>
                <w:kern w:val="0"/>
                <w:szCs w:val="21"/>
              </w:rPr>
              <w:t>北京市海淀区</w:t>
            </w:r>
          </w:p>
        </w:tc>
      </w:tr>
      <w:tr w:rsidR="004310F8" w:rsidRPr="004310F8" w:rsidTr="004310F8">
        <w:trPr>
          <w:trHeight w:val="452"/>
          <w:jc w:val="center"/>
        </w:trPr>
        <w:tc>
          <w:tcPr>
            <w:tcW w:w="2405" w:type="dxa"/>
            <w:tcBorders>
              <w:top w:val="nil"/>
              <w:left w:val="single" w:sz="4" w:space="0" w:color="auto"/>
              <w:bottom w:val="single" w:sz="4" w:space="0" w:color="auto"/>
              <w:right w:val="single" w:sz="4" w:space="0" w:color="auto"/>
            </w:tcBorders>
            <w:shd w:val="clear" w:color="auto" w:fill="auto"/>
            <w:vAlign w:val="center"/>
            <w:hideMark/>
          </w:tcPr>
          <w:p w:rsidR="004310F8" w:rsidRPr="004310F8" w:rsidRDefault="004310F8" w:rsidP="004310F8">
            <w:pPr>
              <w:widowControl/>
              <w:jc w:val="center"/>
              <w:rPr>
                <w:rFonts w:ascii="宋体" w:eastAsia="宋体" w:hAnsi="宋体" w:cs="宋体"/>
                <w:b/>
                <w:bCs/>
                <w:color w:val="000000"/>
                <w:kern w:val="0"/>
                <w:szCs w:val="21"/>
              </w:rPr>
            </w:pPr>
            <w:r w:rsidRPr="004310F8">
              <w:rPr>
                <w:rFonts w:ascii="宋体" w:eastAsia="宋体" w:hAnsi="宋体" w:cs="宋体" w:hint="eastAsia"/>
                <w:b/>
                <w:bCs/>
                <w:color w:val="000000"/>
                <w:kern w:val="0"/>
                <w:szCs w:val="21"/>
              </w:rPr>
              <w:t>所属行业</w:t>
            </w:r>
          </w:p>
        </w:tc>
        <w:tc>
          <w:tcPr>
            <w:tcW w:w="2410" w:type="dxa"/>
            <w:tcBorders>
              <w:top w:val="nil"/>
              <w:left w:val="nil"/>
              <w:bottom w:val="single" w:sz="4" w:space="0" w:color="auto"/>
              <w:right w:val="single" w:sz="4" w:space="0" w:color="auto"/>
            </w:tcBorders>
            <w:shd w:val="clear" w:color="auto" w:fill="auto"/>
            <w:vAlign w:val="center"/>
            <w:hideMark/>
          </w:tcPr>
          <w:p w:rsidR="004310F8" w:rsidRPr="004310F8" w:rsidRDefault="004310F8" w:rsidP="004310F8">
            <w:pPr>
              <w:widowControl/>
              <w:jc w:val="left"/>
              <w:rPr>
                <w:rFonts w:ascii="宋体" w:eastAsia="宋体" w:hAnsi="宋体" w:cs="宋体"/>
                <w:color w:val="000000"/>
                <w:kern w:val="0"/>
                <w:szCs w:val="21"/>
              </w:rPr>
            </w:pPr>
            <w:r w:rsidRPr="004310F8">
              <w:rPr>
                <w:rFonts w:ascii="宋体" w:eastAsia="宋体" w:hAnsi="宋体" w:cs="宋体" w:hint="eastAsia"/>
                <w:color w:val="000000"/>
                <w:kern w:val="0"/>
                <w:szCs w:val="21"/>
              </w:rPr>
              <w:t>软件和信息技术服务业</w:t>
            </w:r>
          </w:p>
        </w:tc>
        <w:tc>
          <w:tcPr>
            <w:tcW w:w="1693" w:type="dxa"/>
            <w:tcBorders>
              <w:top w:val="nil"/>
              <w:left w:val="nil"/>
              <w:bottom w:val="single" w:sz="4" w:space="0" w:color="auto"/>
              <w:right w:val="single" w:sz="4" w:space="0" w:color="auto"/>
            </w:tcBorders>
            <w:shd w:val="clear" w:color="auto" w:fill="auto"/>
            <w:vAlign w:val="center"/>
            <w:hideMark/>
          </w:tcPr>
          <w:p w:rsidR="004310F8" w:rsidRPr="004310F8" w:rsidRDefault="004310F8" w:rsidP="004310F8">
            <w:pPr>
              <w:widowControl/>
              <w:jc w:val="center"/>
              <w:rPr>
                <w:rFonts w:ascii="宋体" w:eastAsia="宋体" w:hAnsi="宋体" w:cs="宋体"/>
                <w:b/>
                <w:bCs/>
                <w:color w:val="000000"/>
                <w:kern w:val="0"/>
                <w:szCs w:val="21"/>
              </w:rPr>
            </w:pPr>
            <w:r w:rsidRPr="004310F8">
              <w:rPr>
                <w:rFonts w:ascii="宋体" w:eastAsia="宋体" w:hAnsi="宋体" w:cs="宋体" w:hint="eastAsia"/>
                <w:b/>
                <w:bCs/>
                <w:color w:val="000000"/>
                <w:kern w:val="0"/>
                <w:szCs w:val="21"/>
              </w:rPr>
              <w:t>拟上市交易所</w:t>
            </w:r>
          </w:p>
        </w:tc>
        <w:tc>
          <w:tcPr>
            <w:tcW w:w="2059" w:type="dxa"/>
            <w:tcBorders>
              <w:top w:val="nil"/>
              <w:left w:val="nil"/>
              <w:bottom w:val="single" w:sz="4" w:space="0" w:color="auto"/>
              <w:right w:val="single" w:sz="4" w:space="0" w:color="auto"/>
            </w:tcBorders>
            <w:shd w:val="clear" w:color="auto" w:fill="auto"/>
            <w:vAlign w:val="center"/>
            <w:hideMark/>
          </w:tcPr>
          <w:p w:rsidR="004310F8" w:rsidRPr="004310F8" w:rsidRDefault="004310F8" w:rsidP="004310F8">
            <w:pPr>
              <w:widowControl/>
              <w:rPr>
                <w:rFonts w:ascii="宋体" w:eastAsia="宋体" w:hAnsi="宋体" w:cs="宋体"/>
                <w:color w:val="000000"/>
                <w:kern w:val="0"/>
                <w:szCs w:val="21"/>
              </w:rPr>
            </w:pPr>
            <w:r w:rsidRPr="004310F8">
              <w:rPr>
                <w:rFonts w:ascii="宋体" w:eastAsia="宋体" w:hAnsi="宋体" w:cs="宋体" w:hint="eastAsia"/>
                <w:color w:val="000000"/>
                <w:kern w:val="0"/>
                <w:szCs w:val="21"/>
              </w:rPr>
              <w:t>创业板</w:t>
            </w:r>
          </w:p>
        </w:tc>
      </w:tr>
      <w:tr w:rsidR="004310F8" w:rsidRPr="004310F8" w:rsidTr="004310F8">
        <w:trPr>
          <w:trHeight w:val="496"/>
          <w:jc w:val="center"/>
        </w:trPr>
        <w:tc>
          <w:tcPr>
            <w:tcW w:w="2405" w:type="dxa"/>
            <w:tcBorders>
              <w:top w:val="nil"/>
              <w:left w:val="single" w:sz="4" w:space="0" w:color="auto"/>
              <w:bottom w:val="single" w:sz="4" w:space="0" w:color="auto"/>
              <w:right w:val="single" w:sz="4" w:space="0" w:color="auto"/>
            </w:tcBorders>
            <w:shd w:val="clear" w:color="auto" w:fill="auto"/>
            <w:vAlign w:val="center"/>
            <w:hideMark/>
          </w:tcPr>
          <w:p w:rsidR="004310F8" w:rsidRPr="004310F8" w:rsidRDefault="004310F8" w:rsidP="004310F8">
            <w:pPr>
              <w:widowControl/>
              <w:jc w:val="center"/>
              <w:rPr>
                <w:rFonts w:ascii="宋体" w:eastAsia="宋体" w:hAnsi="宋体" w:cs="宋体"/>
                <w:b/>
                <w:bCs/>
                <w:color w:val="000000"/>
                <w:kern w:val="0"/>
                <w:szCs w:val="21"/>
              </w:rPr>
            </w:pPr>
            <w:r w:rsidRPr="004310F8">
              <w:rPr>
                <w:rFonts w:ascii="宋体" w:eastAsia="宋体" w:hAnsi="宋体" w:cs="宋体" w:hint="eastAsia"/>
                <w:b/>
                <w:bCs/>
                <w:color w:val="000000"/>
                <w:kern w:val="0"/>
                <w:szCs w:val="21"/>
              </w:rPr>
              <w:t>控股股东／实际控制人</w:t>
            </w:r>
          </w:p>
        </w:tc>
        <w:tc>
          <w:tcPr>
            <w:tcW w:w="6162" w:type="dxa"/>
            <w:gridSpan w:val="3"/>
            <w:tcBorders>
              <w:top w:val="single" w:sz="4" w:space="0" w:color="auto"/>
              <w:left w:val="nil"/>
              <w:bottom w:val="single" w:sz="4" w:space="0" w:color="auto"/>
              <w:right w:val="single" w:sz="4" w:space="0" w:color="auto"/>
            </w:tcBorders>
            <w:shd w:val="clear" w:color="auto" w:fill="auto"/>
            <w:vAlign w:val="center"/>
            <w:hideMark/>
          </w:tcPr>
          <w:p w:rsidR="004310F8" w:rsidRPr="004310F8" w:rsidRDefault="004310F8" w:rsidP="004310F8">
            <w:pPr>
              <w:widowControl/>
              <w:jc w:val="left"/>
              <w:rPr>
                <w:rFonts w:ascii="宋体" w:eastAsia="宋体" w:hAnsi="宋体" w:cs="宋体"/>
                <w:color w:val="000000"/>
                <w:kern w:val="0"/>
                <w:szCs w:val="21"/>
              </w:rPr>
            </w:pPr>
            <w:r w:rsidRPr="004310F8">
              <w:rPr>
                <w:rFonts w:ascii="宋体" w:eastAsia="宋体" w:hAnsi="宋体" w:cs="宋体" w:hint="eastAsia"/>
                <w:color w:val="000000"/>
                <w:kern w:val="0"/>
                <w:szCs w:val="21"/>
              </w:rPr>
              <w:t>张海燕</w:t>
            </w:r>
          </w:p>
        </w:tc>
      </w:tr>
      <w:tr w:rsidR="004310F8" w:rsidRPr="004310F8" w:rsidTr="004310F8">
        <w:trPr>
          <w:trHeight w:val="496"/>
          <w:jc w:val="center"/>
        </w:trPr>
        <w:tc>
          <w:tcPr>
            <w:tcW w:w="2405" w:type="dxa"/>
            <w:tcBorders>
              <w:top w:val="nil"/>
              <w:left w:val="single" w:sz="4" w:space="0" w:color="auto"/>
              <w:bottom w:val="single" w:sz="4" w:space="0" w:color="auto"/>
              <w:right w:val="single" w:sz="4" w:space="0" w:color="auto"/>
            </w:tcBorders>
            <w:shd w:val="clear" w:color="auto" w:fill="auto"/>
            <w:vAlign w:val="center"/>
            <w:hideMark/>
          </w:tcPr>
          <w:p w:rsidR="004310F8" w:rsidRPr="004310F8" w:rsidRDefault="004310F8" w:rsidP="004310F8">
            <w:pPr>
              <w:widowControl/>
              <w:jc w:val="center"/>
              <w:rPr>
                <w:rFonts w:ascii="宋体" w:eastAsia="宋体" w:hAnsi="宋体" w:cs="宋体"/>
                <w:b/>
                <w:bCs/>
                <w:color w:val="000000"/>
                <w:kern w:val="0"/>
                <w:szCs w:val="21"/>
              </w:rPr>
            </w:pPr>
            <w:r w:rsidRPr="004310F8">
              <w:rPr>
                <w:rFonts w:ascii="宋体" w:eastAsia="宋体" w:hAnsi="宋体" w:cs="宋体" w:hint="eastAsia"/>
                <w:b/>
                <w:bCs/>
                <w:color w:val="000000"/>
                <w:kern w:val="0"/>
                <w:szCs w:val="21"/>
              </w:rPr>
              <w:t>主营业务</w:t>
            </w:r>
          </w:p>
        </w:tc>
        <w:tc>
          <w:tcPr>
            <w:tcW w:w="6162" w:type="dxa"/>
            <w:gridSpan w:val="3"/>
            <w:tcBorders>
              <w:top w:val="single" w:sz="4" w:space="0" w:color="auto"/>
              <w:left w:val="nil"/>
              <w:bottom w:val="single" w:sz="4" w:space="0" w:color="auto"/>
              <w:right w:val="single" w:sz="4" w:space="0" w:color="auto"/>
            </w:tcBorders>
            <w:shd w:val="clear" w:color="auto" w:fill="auto"/>
            <w:vAlign w:val="center"/>
            <w:hideMark/>
          </w:tcPr>
          <w:p w:rsidR="004310F8" w:rsidRPr="004310F8" w:rsidRDefault="004310F8" w:rsidP="004310F8">
            <w:pPr>
              <w:widowControl/>
              <w:jc w:val="left"/>
              <w:rPr>
                <w:rFonts w:ascii="宋体" w:eastAsia="宋体" w:hAnsi="宋体" w:cs="宋体"/>
                <w:color w:val="000000"/>
                <w:kern w:val="0"/>
                <w:szCs w:val="21"/>
              </w:rPr>
            </w:pPr>
            <w:r w:rsidRPr="004310F8">
              <w:rPr>
                <w:rFonts w:ascii="宋体" w:eastAsia="宋体" w:hAnsi="宋体" w:cs="宋体" w:hint="eastAsia"/>
                <w:color w:val="000000"/>
                <w:kern w:val="0"/>
                <w:szCs w:val="21"/>
              </w:rPr>
              <w:t>在自主研发的水资源管理信息化软件为核心的基础上,集成各种物联网传感设施,向客户提供水资源管理信息化综合解决方案</w:t>
            </w:r>
          </w:p>
        </w:tc>
      </w:tr>
    </w:tbl>
    <w:p w:rsidR="004310F8" w:rsidRPr="004310F8" w:rsidRDefault="004310F8" w:rsidP="00C36B0B">
      <w:pPr>
        <w:widowControl/>
        <w:ind w:firstLineChars="200" w:firstLine="480"/>
        <w:jc w:val="left"/>
        <w:rPr>
          <w:rFonts w:ascii="楷体" w:eastAsia="楷体" w:hAnsi="楷体" w:cs="宋体"/>
          <w:kern w:val="0"/>
          <w:sz w:val="24"/>
          <w:szCs w:val="24"/>
        </w:rPr>
      </w:pPr>
    </w:p>
    <w:p w:rsidR="0009193C" w:rsidRPr="0009193C" w:rsidRDefault="0009193C" w:rsidP="00C36B0B">
      <w:pPr>
        <w:widowControl/>
        <w:ind w:firstLineChars="200" w:firstLine="480"/>
        <w:jc w:val="left"/>
        <w:rPr>
          <w:rFonts w:ascii="楷体" w:eastAsia="楷体" w:hAnsi="楷体" w:cs="宋体"/>
          <w:kern w:val="0"/>
          <w:sz w:val="24"/>
          <w:szCs w:val="24"/>
        </w:rPr>
      </w:pPr>
      <w:r w:rsidRPr="0009193C">
        <w:rPr>
          <w:rFonts w:ascii="楷体" w:eastAsia="楷体" w:hAnsi="楷体" w:cs="宋体" w:hint="eastAsia"/>
          <w:kern w:val="0"/>
          <w:sz w:val="24"/>
          <w:szCs w:val="24"/>
        </w:rPr>
        <w:t>1、招股说明书披露，发行人2016年度的收入为14,117.26万元，截至2016年12月31日，发行人固定资产原值为272.90万元，其中机器设备43.78万元、办公设备145.82万元。发行人募集资金项目——新一代农业用水智能管理系统升级项目，投资总额19,837.30万元，其中建筑工程费用3,700.00万元、设备购置费用1,775.00万元、实施费用5,230.00万元（包括专家咨询及合作费400万元、技术培训费250万元）、办事处费用5,000.00万元（包括办公经费及市场开拓费）。项目达产后年均增加营业收入12,600万元，年均增加净利润为4,989.90万元。请发行人代表：（1）说明募集资金实施前后，固定资产中的机器设备与收入的配比关系；（2）进一步说明在测算募集资金项目时，销售费用、管理费用占收入比例的测算依据；（3）补充说明专家咨询及合作费、技术培训费、办公经费及市场开拓费的会计处理原则；（4）结合目前净利润减少、应收款增加等情况，说明前述测算的依据及实现的可能性。请保荐代表人：（1）说明募集资金实施前后，项目实施模式是否发生变化；（2）对上述信息披露是否真实、准确、完整发表核查意见。</w:t>
      </w:r>
    </w:p>
    <w:p w:rsidR="0009193C" w:rsidRPr="0009193C" w:rsidRDefault="0009193C" w:rsidP="00C36B0B">
      <w:pPr>
        <w:widowControl/>
        <w:ind w:firstLineChars="200" w:firstLine="480"/>
        <w:jc w:val="left"/>
        <w:rPr>
          <w:rFonts w:ascii="楷体" w:eastAsia="楷体" w:hAnsi="楷体" w:cs="宋体"/>
          <w:kern w:val="0"/>
          <w:sz w:val="24"/>
          <w:szCs w:val="24"/>
        </w:rPr>
      </w:pPr>
      <w:r w:rsidRPr="0009193C">
        <w:rPr>
          <w:rFonts w:ascii="楷体" w:eastAsia="楷体" w:hAnsi="楷体" w:cs="宋体" w:hint="eastAsia"/>
          <w:kern w:val="0"/>
          <w:sz w:val="24"/>
          <w:szCs w:val="24"/>
        </w:rPr>
        <w:t>2、申报材料显示，发行人固定资产较少，同时招股说明书披露发行人的产品包括卡片式无线声频侦听流量计、抄表终端、IC卡控恒压智能终端等。请发行人代表说明发行人的固定资产是否足够进行前述产品的生产。请保荐代表人说明招股说明书的前述信息披露是否真实、准确。</w:t>
      </w:r>
    </w:p>
    <w:p w:rsidR="0009193C" w:rsidRPr="0009193C" w:rsidRDefault="0009193C" w:rsidP="00C36B0B">
      <w:pPr>
        <w:widowControl/>
        <w:ind w:firstLineChars="200" w:firstLine="480"/>
        <w:jc w:val="left"/>
        <w:rPr>
          <w:rFonts w:ascii="楷体" w:eastAsia="楷体" w:hAnsi="楷体" w:cs="宋体"/>
          <w:kern w:val="0"/>
          <w:sz w:val="24"/>
          <w:szCs w:val="24"/>
        </w:rPr>
      </w:pPr>
      <w:r w:rsidRPr="0009193C">
        <w:rPr>
          <w:rFonts w:ascii="楷体" w:eastAsia="楷体" w:hAnsi="楷体" w:cs="宋体" w:hint="eastAsia"/>
          <w:kern w:val="0"/>
          <w:sz w:val="24"/>
          <w:szCs w:val="24"/>
        </w:rPr>
        <w:t>3、申报材料显示，发行人曾承包“2016年怀柔区农业灌溉机井智能化计量建设工程”（包括其中的土建工程）并签署相关合同（合同编号：HRSW-SG16009）。请保荐代表人结合前述合同说明：（1）发行人是否具有相关工程资质；（2）招股说明书是否已对工程承包这一业务类型进行了充分披露；（3）发行人是否曾按该合同约定“依法与所招用的农民工建立劳动合同”，相关信息是否已充分披露，招股说明书相关信息披露是否真实、准确；（4）发行人是否曾进行工程外包，相关信息是否已充分披露，招股说明书相关信息披露是否真实、准确。</w:t>
      </w:r>
    </w:p>
    <w:p w:rsidR="0009193C" w:rsidRPr="0009193C" w:rsidRDefault="0009193C" w:rsidP="00C36B0B">
      <w:pPr>
        <w:widowControl/>
        <w:ind w:firstLineChars="200" w:firstLine="480"/>
        <w:jc w:val="left"/>
        <w:rPr>
          <w:rFonts w:ascii="楷体" w:eastAsia="楷体" w:hAnsi="楷体" w:cs="宋体"/>
          <w:kern w:val="0"/>
          <w:sz w:val="24"/>
          <w:szCs w:val="24"/>
        </w:rPr>
      </w:pPr>
      <w:r w:rsidRPr="0009193C">
        <w:rPr>
          <w:rFonts w:ascii="楷体" w:eastAsia="楷体" w:hAnsi="楷体" w:cs="宋体" w:hint="eastAsia"/>
          <w:kern w:val="0"/>
          <w:sz w:val="24"/>
          <w:szCs w:val="24"/>
        </w:rPr>
        <w:t>4、报告期内，发行人一次性实施验收项目和分部实施分部验收项目收入构成情况如下：</w:t>
      </w:r>
    </w:p>
    <w:p w:rsidR="0009193C" w:rsidRPr="0009193C" w:rsidRDefault="0009193C" w:rsidP="00C36B0B">
      <w:pPr>
        <w:widowControl/>
        <w:ind w:firstLineChars="200" w:firstLine="480"/>
        <w:jc w:val="right"/>
        <w:rPr>
          <w:rFonts w:ascii="楷体" w:eastAsia="楷体" w:hAnsi="楷体" w:cs="宋体"/>
          <w:kern w:val="0"/>
          <w:sz w:val="24"/>
          <w:szCs w:val="24"/>
        </w:rPr>
      </w:pPr>
      <w:r w:rsidRPr="0009193C">
        <w:rPr>
          <w:rFonts w:ascii="楷体" w:eastAsia="楷体" w:hAnsi="楷体" w:cs="宋体" w:hint="eastAsia"/>
          <w:kern w:val="0"/>
          <w:sz w:val="24"/>
          <w:szCs w:val="24"/>
        </w:rPr>
        <w:lastRenderedPageBreak/>
        <w:t>单位：万元</w:t>
      </w:r>
    </w:p>
    <w:tbl>
      <w:tblPr>
        <w:tblW w:w="9419" w:type="dxa"/>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917"/>
        <w:gridCol w:w="1394"/>
        <w:gridCol w:w="1113"/>
        <w:gridCol w:w="1439"/>
        <w:gridCol w:w="1113"/>
        <w:gridCol w:w="1330"/>
        <w:gridCol w:w="1113"/>
      </w:tblGrid>
      <w:tr w:rsidR="0009193C" w:rsidRPr="0009193C" w:rsidTr="004310F8">
        <w:trPr>
          <w:trHeight w:val="327"/>
          <w:tblCellSpacing w:w="0" w:type="dxa"/>
          <w:jc w:val="center"/>
        </w:trPr>
        <w:tc>
          <w:tcPr>
            <w:tcW w:w="1917" w:type="dxa"/>
            <w:vMerge w:val="restart"/>
            <w:tcBorders>
              <w:top w:val="outset" w:sz="6" w:space="0" w:color="auto"/>
              <w:left w:val="outset" w:sz="6" w:space="0" w:color="auto"/>
              <w:bottom w:val="outset" w:sz="6" w:space="0" w:color="auto"/>
              <w:right w:val="outset" w:sz="6" w:space="0" w:color="auto"/>
            </w:tcBorders>
            <w:vAlign w:val="center"/>
            <w:hideMark/>
          </w:tcPr>
          <w:p w:rsidR="0009193C" w:rsidRPr="0009193C" w:rsidRDefault="0009193C" w:rsidP="004310F8">
            <w:pPr>
              <w:widowControl/>
              <w:jc w:val="center"/>
              <w:rPr>
                <w:rFonts w:ascii="楷体" w:eastAsia="楷体" w:hAnsi="楷体" w:cs="宋体"/>
                <w:kern w:val="0"/>
                <w:sz w:val="24"/>
                <w:szCs w:val="24"/>
              </w:rPr>
            </w:pPr>
            <w:r w:rsidRPr="0009193C">
              <w:rPr>
                <w:rFonts w:ascii="楷体" w:eastAsia="楷体" w:hAnsi="楷体" w:cs="宋体" w:hint="eastAsia"/>
                <w:kern w:val="0"/>
                <w:sz w:val="24"/>
                <w:szCs w:val="24"/>
              </w:rPr>
              <w:t>项目</w:t>
            </w:r>
          </w:p>
        </w:tc>
        <w:tc>
          <w:tcPr>
            <w:tcW w:w="2507" w:type="dxa"/>
            <w:gridSpan w:val="2"/>
            <w:tcBorders>
              <w:top w:val="outset" w:sz="6" w:space="0" w:color="auto"/>
              <w:left w:val="outset" w:sz="6" w:space="0" w:color="auto"/>
              <w:bottom w:val="outset" w:sz="6" w:space="0" w:color="auto"/>
              <w:right w:val="outset" w:sz="6" w:space="0" w:color="auto"/>
            </w:tcBorders>
            <w:vAlign w:val="center"/>
            <w:hideMark/>
          </w:tcPr>
          <w:p w:rsidR="0009193C" w:rsidRPr="0009193C" w:rsidRDefault="0009193C" w:rsidP="004310F8">
            <w:pPr>
              <w:widowControl/>
              <w:ind w:firstLineChars="200" w:firstLine="480"/>
              <w:jc w:val="center"/>
              <w:rPr>
                <w:rFonts w:ascii="楷体" w:eastAsia="楷体" w:hAnsi="楷体" w:cs="宋体"/>
                <w:kern w:val="0"/>
                <w:sz w:val="24"/>
                <w:szCs w:val="24"/>
              </w:rPr>
            </w:pPr>
            <w:r w:rsidRPr="0009193C">
              <w:rPr>
                <w:rFonts w:ascii="楷体" w:eastAsia="楷体" w:hAnsi="楷体" w:cs="宋体" w:hint="eastAsia"/>
                <w:kern w:val="0"/>
                <w:sz w:val="24"/>
                <w:szCs w:val="24"/>
              </w:rPr>
              <w:t>2016年度</w:t>
            </w:r>
          </w:p>
        </w:tc>
        <w:tc>
          <w:tcPr>
            <w:tcW w:w="2552" w:type="dxa"/>
            <w:gridSpan w:val="2"/>
            <w:tcBorders>
              <w:top w:val="outset" w:sz="6" w:space="0" w:color="auto"/>
              <w:left w:val="outset" w:sz="6" w:space="0" w:color="auto"/>
              <w:bottom w:val="outset" w:sz="6" w:space="0" w:color="auto"/>
              <w:right w:val="outset" w:sz="6" w:space="0" w:color="auto"/>
            </w:tcBorders>
            <w:vAlign w:val="center"/>
            <w:hideMark/>
          </w:tcPr>
          <w:p w:rsidR="0009193C" w:rsidRPr="0009193C" w:rsidRDefault="0009193C" w:rsidP="004310F8">
            <w:pPr>
              <w:widowControl/>
              <w:jc w:val="center"/>
              <w:rPr>
                <w:rFonts w:ascii="楷体" w:eastAsia="楷体" w:hAnsi="楷体" w:cs="宋体"/>
                <w:kern w:val="0"/>
                <w:sz w:val="24"/>
                <w:szCs w:val="24"/>
              </w:rPr>
            </w:pPr>
            <w:r w:rsidRPr="0009193C">
              <w:rPr>
                <w:rFonts w:ascii="楷体" w:eastAsia="楷体" w:hAnsi="楷体" w:cs="宋体" w:hint="eastAsia"/>
                <w:kern w:val="0"/>
                <w:sz w:val="24"/>
                <w:szCs w:val="24"/>
              </w:rPr>
              <w:t>2015年度</w:t>
            </w:r>
          </w:p>
        </w:tc>
        <w:tc>
          <w:tcPr>
            <w:tcW w:w="2443" w:type="dxa"/>
            <w:gridSpan w:val="2"/>
            <w:tcBorders>
              <w:top w:val="outset" w:sz="6" w:space="0" w:color="auto"/>
              <w:left w:val="outset" w:sz="6" w:space="0" w:color="auto"/>
              <w:bottom w:val="outset" w:sz="6" w:space="0" w:color="auto"/>
              <w:right w:val="outset" w:sz="6" w:space="0" w:color="auto"/>
            </w:tcBorders>
            <w:vAlign w:val="center"/>
            <w:hideMark/>
          </w:tcPr>
          <w:p w:rsidR="0009193C" w:rsidRPr="0009193C" w:rsidRDefault="0009193C" w:rsidP="004310F8">
            <w:pPr>
              <w:widowControl/>
              <w:ind w:firstLineChars="200" w:firstLine="480"/>
              <w:jc w:val="center"/>
              <w:rPr>
                <w:rFonts w:ascii="楷体" w:eastAsia="楷体" w:hAnsi="楷体" w:cs="宋体"/>
                <w:kern w:val="0"/>
                <w:sz w:val="24"/>
                <w:szCs w:val="24"/>
              </w:rPr>
            </w:pPr>
            <w:r w:rsidRPr="0009193C">
              <w:rPr>
                <w:rFonts w:ascii="楷体" w:eastAsia="楷体" w:hAnsi="楷体" w:cs="宋体" w:hint="eastAsia"/>
                <w:kern w:val="0"/>
                <w:sz w:val="24"/>
                <w:szCs w:val="24"/>
              </w:rPr>
              <w:t>2014年度</w:t>
            </w:r>
          </w:p>
        </w:tc>
      </w:tr>
      <w:tr w:rsidR="0009193C" w:rsidRPr="0009193C" w:rsidTr="004310F8">
        <w:trPr>
          <w:trHeight w:val="327"/>
          <w:tblCellSpacing w:w="0" w:type="dxa"/>
          <w:jc w:val="center"/>
        </w:trPr>
        <w:tc>
          <w:tcPr>
            <w:tcW w:w="1917" w:type="dxa"/>
            <w:vMerge/>
            <w:tcBorders>
              <w:top w:val="outset" w:sz="6" w:space="0" w:color="auto"/>
              <w:left w:val="outset" w:sz="6" w:space="0" w:color="auto"/>
              <w:bottom w:val="outset" w:sz="6" w:space="0" w:color="auto"/>
              <w:right w:val="outset" w:sz="6" w:space="0" w:color="auto"/>
            </w:tcBorders>
            <w:vAlign w:val="center"/>
            <w:hideMark/>
          </w:tcPr>
          <w:p w:rsidR="0009193C" w:rsidRPr="0009193C" w:rsidRDefault="0009193C" w:rsidP="004310F8">
            <w:pPr>
              <w:widowControl/>
              <w:ind w:firstLineChars="200" w:firstLine="480"/>
              <w:jc w:val="center"/>
              <w:rPr>
                <w:rFonts w:ascii="楷体" w:eastAsia="楷体" w:hAnsi="楷体" w:cs="宋体"/>
                <w:kern w:val="0"/>
                <w:sz w:val="24"/>
                <w:szCs w:val="24"/>
              </w:rPr>
            </w:pPr>
          </w:p>
        </w:tc>
        <w:tc>
          <w:tcPr>
            <w:tcW w:w="1394" w:type="dxa"/>
            <w:tcBorders>
              <w:top w:val="outset" w:sz="6" w:space="0" w:color="auto"/>
              <w:left w:val="outset" w:sz="6" w:space="0" w:color="auto"/>
              <w:bottom w:val="outset" w:sz="6" w:space="0" w:color="auto"/>
              <w:right w:val="outset" w:sz="6" w:space="0" w:color="auto"/>
            </w:tcBorders>
            <w:vAlign w:val="center"/>
            <w:hideMark/>
          </w:tcPr>
          <w:p w:rsidR="0009193C" w:rsidRPr="0009193C" w:rsidRDefault="0009193C" w:rsidP="004310F8">
            <w:pPr>
              <w:widowControl/>
              <w:jc w:val="center"/>
              <w:rPr>
                <w:rFonts w:ascii="楷体" w:eastAsia="楷体" w:hAnsi="楷体" w:cs="宋体"/>
                <w:kern w:val="0"/>
                <w:sz w:val="24"/>
                <w:szCs w:val="24"/>
              </w:rPr>
            </w:pPr>
            <w:r w:rsidRPr="0009193C">
              <w:rPr>
                <w:rFonts w:ascii="楷体" w:eastAsia="楷体" w:hAnsi="楷体" w:cs="宋体" w:hint="eastAsia"/>
                <w:kern w:val="0"/>
                <w:sz w:val="24"/>
                <w:szCs w:val="24"/>
              </w:rPr>
              <w:t>金额</w:t>
            </w:r>
          </w:p>
        </w:tc>
        <w:tc>
          <w:tcPr>
            <w:tcW w:w="1113" w:type="dxa"/>
            <w:tcBorders>
              <w:top w:val="outset" w:sz="6" w:space="0" w:color="auto"/>
              <w:left w:val="outset" w:sz="6" w:space="0" w:color="auto"/>
              <w:bottom w:val="outset" w:sz="6" w:space="0" w:color="auto"/>
              <w:right w:val="outset" w:sz="6" w:space="0" w:color="auto"/>
            </w:tcBorders>
            <w:vAlign w:val="center"/>
            <w:hideMark/>
          </w:tcPr>
          <w:p w:rsidR="0009193C" w:rsidRPr="0009193C" w:rsidRDefault="0009193C" w:rsidP="004310F8">
            <w:pPr>
              <w:widowControl/>
              <w:jc w:val="center"/>
              <w:rPr>
                <w:rFonts w:ascii="楷体" w:eastAsia="楷体" w:hAnsi="楷体" w:cs="宋体"/>
                <w:kern w:val="0"/>
                <w:sz w:val="24"/>
                <w:szCs w:val="24"/>
              </w:rPr>
            </w:pPr>
            <w:r w:rsidRPr="0009193C">
              <w:rPr>
                <w:rFonts w:ascii="楷体" w:eastAsia="楷体" w:hAnsi="楷体" w:cs="宋体" w:hint="eastAsia"/>
                <w:kern w:val="0"/>
                <w:sz w:val="24"/>
                <w:szCs w:val="24"/>
              </w:rPr>
              <w:t>比例</w:t>
            </w:r>
          </w:p>
        </w:tc>
        <w:tc>
          <w:tcPr>
            <w:tcW w:w="1439" w:type="dxa"/>
            <w:tcBorders>
              <w:top w:val="outset" w:sz="6" w:space="0" w:color="auto"/>
              <w:left w:val="outset" w:sz="6" w:space="0" w:color="auto"/>
              <w:bottom w:val="outset" w:sz="6" w:space="0" w:color="auto"/>
              <w:right w:val="outset" w:sz="6" w:space="0" w:color="auto"/>
            </w:tcBorders>
            <w:vAlign w:val="center"/>
            <w:hideMark/>
          </w:tcPr>
          <w:p w:rsidR="0009193C" w:rsidRPr="0009193C" w:rsidRDefault="0009193C" w:rsidP="004310F8">
            <w:pPr>
              <w:widowControl/>
              <w:jc w:val="center"/>
              <w:rPr>
                <w:rFonts w:ascii="楷体" w:eastAsia="楷体" w:hAnsi="楷体" w:cs="宋体"/>
                <w:kern w:val="0"/>
                <w:sz w:val="24"/>
                <w:szCs w:val="24"/>
              </w:rPr>
            </w:pPr>
            <w:r w:rsidRPr="0009193C">
              <w:rPr>
                <w:rFonts w:ascii="楷体" w:eastAsia="楷体" w:hAnsi="楷体" w:cs="宋体" w:hint="eastAsia"/>
                <w:kern w:val="0"/>
                <w:sz w:val="24"/>
                <w:szCs w:val="24"/>
              </w:rPr>
              <w:t>金额</w:t>
            </w:r>
          </w:p>
        </w:tc>
        <w:tc>
          <w:tcPr>
            <w:tcW w:w="1113" w:type="dxa"/>
            <w:tcBorders>
              <w:top w:val="outset" w:sz="6" w:space="0" w:color="auto"/>
              <w:left w:val="outset" w:sz="6" w:space="0" w:color="auto"/>
              <w:bottom w:val="outset" w:sz="6" w:space="0" w:color="auto"/>
              <w:right w:val="outset" w:sz="6" w:space="0" w:color="auto"/>
            </w:tcBorders>
            <w:vAlign w:val="center"/>
            <w:hideMark/>
          </w:tcPr>
          <w:p w:rsidR="0009193C" w:rsidRPr="0009193C" w:rsidRDefault="0009193C" w:rsidP="004310F8">
            <w:pPr>
              <w:widowControl/>
              <w:jc w:val="center"/>
              <w:rPr>
                <w:rFonts w:ascii="楷体" w:eastAsia="楷体" w:hAnsi="楷体" w:cs="宋体"/>
                <w:kern w:val="0"/>
                <w:sz w:val="24"/>
                <w:szCs w:val="24"/>
              </w:rPr>
            </w:pPr>
            <w:r w:rsidRPr="0009193C">
              <w:rPr>
                <w:rFonts w:ascii="楷体" w:eastAsia="楷体" w:hAnsi="楷体" w:cs="宋体" w:hint="eastAsia"/>
                <w:kern w:val="0"/>
                <w:sz w:val="24"/>
                <w:szCs w:val="24"/>
              </w:rPr>
              <w:t>比例</w:t>
            </w:r>
          </w:p>
        </w:tc>
        <w:tc>
          <w:tcPr>
            <w:tcW w:w="1330" w:type="dxa"/>
            <w:tcBorders>
              <w:top w:val="outset" w:sz="6" w:space="0" w:color="auto"/>
              <w:left w:val="outset" w:sz="6" w:space="0" w:color="auto"/>
              <w:bottom w:val="outset" w:sz="6" w:space="0" w:color="auto"/>
              <w:right w:val="outset" w:sz="6" w:space="0" w:color="auto"/>
            </w:tcBorders>
            <w:vAlign w:val="center"/>
            <w:hideMark/>
          </w:tcPr>
          <w:p w:rsidR="0009193C" w:rsidRPr="0009193C" w:rsidRDefault="0009193C" w:rsidP="004310F8">
            <w:pPr>
              <w:widowControl/>
              <w:jc w:val="center"/>
              <w:rPr>
                <w:rFonts w:ascii="楷体" w:eastAsia="楷体" w:hAnsi="楷体" w:cs="宋体"/>
                <w:kern w:val="0"/>
                <w:sz w:val="24"/>
                <w:szCs w:val="24"/>
              </w:rPr>
            </w:pPr>
            <w:r w:rsidRPr="0009193C">
              <w:rPr>
                <w:rFonts w:ascii="楷体" w:eastAsia="楷体" w:hAnsi="楷体" w:cs="宋体" w:hint="eastAsia"/>
                <w:kern w:val="0"/>
                <w:sz w:val="24"/>
                <w:szCs w:val="24"/>
              </w:rPr>
              <w:t>金额</w:t>
            </w:r>
          </w:p>
        </w:tc>
        <w:tc>
          <w:tcPr>
            <w:tcW w:w="1113" w:type="dxa"/>
            <w:tcBorders>
              <w:top w:val="outset" w:sz="6" w:space="0" w:color="auto"/>
              <w:left w:val="outset" w:sz="6" w:space="0" w:color="auto"/>
              <w:bottom w:val="outset" w:sz="6" w:space="0" w:color="auto"/>
              <w:right w:val="outset" w:sz="6" w:space="0" w:color="auto"/>
            </w:tcBorders>
            <w:vAlign w:val="center"/>
            <w:hideMark/>
          </w:tcPr>
          <w:p w:rsidR="0009193C" w:rsidRPr="0009193C" w:rsidRDefault="0009193C" w:rsidP="004310F8">
            <w:pPr>
              <w:widowControl/>
              <w:jc w:val="center"/>
              <w:rPr>
                <w:rFonts w:ascii="楷体" w:eastAsia="楷体" w:hAnsi="楷体" w:cs="宋体"/>
                <w:kern w:val="0"/>
                <w:sz w:val="24"/>
                <w:szCs w:val="24"/>
              </w:rPr>
            </w:pPr>
            <w:r w:rsidRPr="0009193C">
              <w:rPr>
                <w:rFonts w:ascii="楷体" w:eastAsia="楷体" w:hAnsi="楷体" w:cs="宋体" w:hint="eastAsia"/>
                <w:kern w:val="0"/>
                <w:sz w:val="24"/>
                <w:szCs w:val="24"/>
              </w:rPr>
              <w:t>比例</w:t>
            </w:r>
          </w:p>
        </w:tc>
      </w:tr>
      <w:tr w:rsidR="0009193C" w:rsidRPr="0009193C" w:rsidTr="004310F8">
        <w:trPr>
          <w:trHeight w:val="611"/>
          <w:tblCellSpacing w:w="0" w:type="dxa"/>
          <w:jc w:val="center"/>
        </w:trPr>
        <w:tc>
          <w:tcPr>
            <w:tcW w:w="1917" w:type="dxa"/>
            <w:tcBorders>
              <w:top w:val="outset" w:sz="6" w:space="0" w:color="auto"/>
              <w:left w:val="outset" w:sz="6" w:space="0" w:color="auto"/>
              <w:bottom w:val="outset" w:sz="6" w:space="0" w:color="auto"/>
              <w:right w:val="outset" w:sz="6" w:space="0" w:color="auto"/>
            </w:tcBorders>
            <w:vAlign w:val="center"/>
            <w:hideMark/>
          </w:tcPr>
          <w:p w:rsidR="0009193C" w:rsidRPr="0009193C" w:rsidRDefault="0009193C" w:rsidP="004310F8">
            <w:pPr>
              <w:widowControl/>
              <w:jc w:val="center"/>
              <w:rPr>
                <w:rFonts w:ascii="楷体" w:eastAsia="楷体" w:hAnsi="楷体" w:cs="宋体"/>
                <w:kern w:val="0"/>
                <w:sz w:val="24"/>
                <w:szCs w:val="24"/>
              </w:rPr>
            </w:pPr>
            <w:r w:rsidRPr="0009193C">
              <w:rPr>
                <w:rFonts w:ascii="楷体" w:eastAsia="楷体" w:hAnsi="楷体" w:cs="宋体" w:hint="eastAsia"/>
                <w:kern w:val="0"/>
                <w:sz w:val="24"/>
                <w:szCs w:val="24"/>
              </w:rPr>
              <w:t>一次性实施验收项目收入</w:t>
            </w:r>
          </w:p>
        </w:tc>
        <w:tc>
          <w:tcPr>
            <w:tcW w:w="1394" w:type="dxa"/>
            <w:tcBorders>
              <w:top w:val="outset" w:sz="6" w:space="0" w:color="auto"/>
              <w:left w:val="outset" w:sz="6" w:space="0" w:color="auto"/>
              <w:bottom w:val="outset" w:sz="6" w:space="0" w:color="auto"/>
              <w:right w:val="outset" w:sz="6" w:space="0" w:color="auto"/>
            </w:tcBorders>
            <w:vAlign w:val="center"/>
            <w:hideMark/>
          </w:tcPr>
          <w:p w:rsidR="0009193C" w:rsidRPr="0009193C" w:rsidRDefault="0009193C" w:rsidP="004310F8">
            <w:pPr>
              <w:widowControl/>
              <w:jc w:val="center"/>
              <w:rPr>
                <w:rFonts w:ascii="楷体" w:eastAsia="楷体" w:hAnsi="楷体" w:cs="宋体"/>
                <w:kern w:val="0"/>
                <w:sz w:val="24"/>
                <w:szCs w:val="24"/>
              </w:rPr>
            </w:pPr>
            <w:r w:rsidRPr="0009193C">
              <w:rPr>
                <w:rFonts w:ascii="楷体" w:eastAsia="楷体" w:hAnsi="楷体" w:cs="宋体" w:hint="eastAsia"/>
                <w:kern w:val="0"/>
                <w:sz w:val="24"/>
                <w:szCs w:val="24"/>
              </w:rPr>
              <w:t>12,692.10</w:t>
            </w:r>
          </w:p>
        </w:tc>
        <w:tc>
          <w:tcPr>
            <w:tcW w:w="1113" w:type="dxa"/>
            <w:tcBorders>
              <w:top w:val="outset" w:sz="6" w:space="0" w:color="auto"/>
              <w:left w:val="outset" w:sz="6" w:space="0" w:color="auto"/>
              <w:bottom w:val="outset" w:sz="6" w:space="0" w:color="auto"/>
              <w:right w:val="outset" w:sz="6" w:space="0" w:color="auto"/>
            </w:tcBorders>
            <w:vAlign w:val="center"/>
            <w:hideMark/>
          </w:tcPr>
          <w:p w:rsidR="0009193C" w:rsidRPr="0009193C" w:rsidRDefault="0009193C" w:rsidP="004310F8">
            <w:pPr>
              <w:widowControl/>
              <w:jc w:val="center"/>
              <w:rPr>
                <w:rFonts w:ascii="楷体" w:eastAsia="楷体" w:hAnsi="楷体" w:cs="宋体"/>
                <w:kern w:val="0"/>
                <w:sz w:val="24"/>
                <w:szCs w:val="24"/>
              </w:rPr>
            </w:pPr>
            <w:r w:rsidRPr="0009193C">
              <w:rPr>
                <w:rFonts w:ascii="楷体" w:eastAsia="楷体" w:hAnsi="楷体" w:cs="宋体" w:hint="eastAsia"/>
                <w:kern w:val="0"/>
                <w:sz w:val="24"/>
                <w:szCs w:val="24"/>
              </w:rPr>
              <w:t>89.90%</w:t>
            </w:r>
          </w:p>
        </w:tc>
        <w:tc>
          <w:tcPr>
            <w:tcW w:w="1439" w:type="dxa"/>
            <w:tcBorders>
              <w:top w:val="outset" w:sz="6" w:space="0" w:color="auto"/>
              <w:left w:val="outset" w:sz="6" w:space="0" w:color="auto"/>
              <w:bottom w:val="outset" w:sz="6" w:space="0" w:color="auto"/>
              <w:right w:val="outset" w:sz="6" w:space="0" w:color="auto"/>
            </w:tcBorders>
            <w:vAlign w:val="center"/>
            <w:hideMark/>
          </w:tcPr>
          <w:p w:rsidR="0009193C" w:rsidRPr="0009193C" w:rsidRDefault="0009193C" w:rsidP="004310F8">
            <w:pPr>
              <w:widowControl/>
              <w:jc w:val="center"/>
              <w:rPr>
                <w:rFonts w:ascii="楷体" w:eastAsia="楷体" w:hAnsi="楷体" w:cs="宋体"/>
                <w:kern w:val="0"/>
                <w:sz w:val="24"/>
                <w:szCs w:val="24"/>
              </w:rPr>
            </w:pPr>
            <w:r w:rsidRPr="0009193C">
              <w:rPr>
                <w:rFonts w:ascii="楷体" w:eastAsia="楷体" w:hAnsi="楷体" w:cs="宋体" w:hint="eastAsia"/>
                <w:kern w:val="0"/>
                <w:sz w:val="24"/>
                <w:szCs w:val="24"/>
              </w:rPr>
              <w:t>8,024.54</w:t>
            </w:r>
          </w:p>
        </w:tc>
        <w:tc>
          <w:tcPr>
            <w:tcW w:w="1113" w:type="dxa"/>
            <w:tcBorders>
              <w:top w:val="outset" w:sz="6" w:space="0" w:color="auto"/>
              <w:left w:val="outset" w:sz="6" w:space="0" w:color="auto"/>
              <w:bottom w:val="outset" w:sz="6" w:space="0" w:color="auto"/>
              <w:right w:val="outset" w:sz="6" w:space="0" w:color="auto"/>
            </w:tcBorders>
            <w:vAlign w:val="center"/>
            <w:hideMark/>
          </w:tcPr>
          <w:p w:rsidR="0009193C" w:rsidRPr="0009193C" w:rsidRDefault="0009193C" w:rsidP="004310F8">
            <w:pPr>
              <w:widowControl/>
              <w:jc w:val="center"/>
              <w:rPr>
                <w:rFonts w:ascii="楷体" w:eastAsia="楷体" w:hAnsi="楷体" w:cs="宋体"/>
                <w:kern w:val="0"/>
                <w:sz w:val="24"/>
                <w:szCs w:val="24"/>
              </w:rPr>
            </w:pPr>
            <w:r w:rsidRPr="0009193C">
              <w:rPr>
                <w:rFonts w:ascii="楷体" w:eastAsia="楷体" w:hAnsi="楷体" w:cs="宋体" w:hint="eastAsia"/>
                <w:kern w:val="0"/>
                <w:sz w:val="24"/>
                <w:szCs w:val="24"/>
              </w:rPr>
              <w:t>65.82%</w:t>
            </w:r>
          </w:p>
        </w:tc>
        <w:tc>
          <w:tcPr>
            <w:tcW w:w="1330" w:type="dxa"/>
            <w:tcBorders>
              <w:top w:val="outset" w:sz="6" w:space="0" w:color="auto"/>
              <w:left w:val="outset" w:sz="6" w:space="0" w:color="auto"/>
              <w:bottom w:val="outset" w:sz="6" w:space="0" w:color="auto"/>
              <w:right w:val="outset" w:sz="6" w:space="0" w:color="auto"/>
            </w:tcBorders>
            <w:vAlign w:val="center"/>
            <w:hideMark/>
          </w:tcPr>
          <w:p w:rsidR="0009193C" w:rsidRPr="0009193C" w:rsidRDefault="0009193C" w:rsidP="004310F8">
            <w:pPr>
              <w:widowControl/>
              <w:jc w:val="center"/>
              <w:rPr>
                <w:rFonts w:ascii="楷体" w:eastAsia="楷体" w:hAnsi="楷体" w:cs="宋体"/>
                <w:kern w:val="0"/>
                <w:sz w:val="24"/>
                <w:szCs w:val="24"/>
              </w:rPr>
            </w:pPr>
            <w:r w:rsidRPr="0009193C">
              <w:rPr>
                <w:rFonts w:ascii="楷体" w:eastAsia="楷体" w:hAnsi="楷体" w:cs="宋体" w:hint="eastAsia"/>
                <w:kern w:val="0"/>
                <w:sz w:val="24"/>
                <w:szCs w:val="24"/>
              </w:rPr>
              <w:t>6,637.46</w:t>
            </w:r>
          </w:p>
        </w:tc>
        <w:tc>
          <w:tcPr>
            <w:tcW w:w="1113" w:type="dxa"/>
            <w:tcBorders>
              <w:top w:val="outset" w:sz="6" w:space="0" w:color="auto"/>
              <w:left w:val="outset" w:sz="6" w:space="0" w:color="auto"/>
              <w:bottom w:val="outset" w:sz="6" w:space="0" w:color="auto"/>
              <w:right w:val="outset" w:sz="6" w:space="0" w:color="auto"/>
            </w:tcBorders>
            <w:vAlign w:val="center"/>
            <w:hideMark/>
          </w:tcPr>
          <w:p w:rsidR="0009193C" w:rsidRPr="0009193C" w:rsidRDefault="0009193C" w:rsidP="004310F8">
            <w:pPr>
              <w:widowControl/>
              <w:jc w:val="center"/>
              <w:rPr>
                <w:rFonts w:ascii="楷体" w:eastAsia="楷体" w:hAnsi="楷体" w:cs="宋体"/>
                <w:kern w:val="0"/>
                <w:sz w:val="24"/>
                <w:szCs w:val="24"/>
              </w:rPr>
            </w:pPr>
            <w:r w:rsidRPr="0009193C">
              <w:rPr>
                <w:rFonts w:ascii="楷体" w:eastAsia="楷体" w:hAnsi="楷体" w:cs="宋体" w:hint="eastAsia"/>
                <w:kern w:val="0"/>
                <w:sz w:val="24"/>
                <w:szCs w:val="24"/>
              </w:rPr>
              <w:t>70.42%</w:t>
            </w:r>
          </w:p>
        </w:tc>
      </w:tr>
      <w:tr w:rsidR="0009193C" w:rsidRPr="0009193C" w:rsidTr="004310F8">
        <w:trPr>
          <w:trHeight w:val="625"/>
          <w:tblCellSpacing w:w="0" w:type="dxa"/>
          <w:jc w:val="center"/>
        </w:trPr>
        <w:tc>
          <w:tcPr>
            <w:tcW w:w="1917" w:type="dxa"/>
            <w:tcBorders>
              <w:top w:val="outset" w:sz="6" w:space="0" w:color="auto"/>
              <w:left w:val="outset" w:sz="6" w:space="0" w:color="auto"/>
              <w:bottom w:val="outset" w:sz="6" w:space="0" w:color="auto"/>
              <w:right w:val="outset" w:sz="6" w:space="0" w:color="auto"/>
            </w:tcBorders>
            <w:vAlign w:val="center"/>
            <w:hideMark/>
          </w:tcPr>
          <w:p w:rsidR="0009193C" w:rsidRPr="0009193C" w:rsidRDefault="0009193C" w:rsidP="004310F8">
            <w:pPr>
              <w:widowControl/>
              <w:jc w:val="center"/>
              <w:rPr>
                <w:rFonts w:ascii="楷体" w:eastAsia="楷体" w:hAnsi="楷体" w:cs="宋体"/>
                <w:kern w:val="0"/>
                <w:sz w:val="24"/>
                <w:szCs w:val="24"/>
              </w:rPr>
            </w:pPr>
            <w:r w:rsidRPr="0009193C">
              <w:rPr>
                <w:rFonts w:ascii="楷体" w:eastAsia="楷体" w:hAnsi="楷体" w:cs="宋体" w:hint="eastAsia"/>
                <w:kern w:val="0"/>
                <w:sz w:val="24"/>
                <w:szCs w:val="24"/>
              </w:rPr>
              <w:t>分部实施分部验收项目收入</w:t>
            </w:r>
          </w:p>
        </w:tc>
        <w:tc>
          <w:tcPr>
            <w:tcW w:w="1394" w:type="dxa"/>
            <w:tcBorders>
              <w:top w:val="outset" w:sz="6" w:space="0" w:color="auto"/>
              <w:left w:val="outset" w:sz="6" w:space="0" w:color="auto"/>
              <w:bottom w:val="outset" w:sz="6" w:space="0" w:color="auto"/>
              <w:right w:val="outset" w:sz="6" w:space="0" w:color="auto"/>
            </w:tcBorders>
            <w:vAlign w:val="center"/>
            <w:hideMark/>
          </w:tcPr>
          <w:p w:rsidR="0009193C" w:rsidRPr="0009193C" w:rsidRDefault="0009193C" w:rsidP="004310F8">
            <w:pPr>
              <w:widowControl/>
              <w:jc w:val="center"/>
              <w:rPr>
                <w:rFonts w:ascii="楷体" w:eastAsia="楷体" w:hAnsi="楷体" w:cs="宋体"/>
                <w:kern w:val="0"/>
                <w:sz w:val="24"/>
                <w:szCs w:val="24"/>
              </w:rPr>
            </w:pPr>
            <w:r w:rsidRPr="0009193C">
              <w:rPr>
                <w:rFonts w:ascii="楷体" w:eastAsia="楷体" w:hAnsi="楷体" w:cs="宋体" w:hint="eastAsia"/>
                <w:kern w:val="0"/>
                <w:sz w:val="24"/>
                <w:szCs w:val="24"/>
              </w:rPr>
              <w:t>1,425.16</w:t>
            </w:r>
          </w:p>
        </w:tc>
        <w:tc>
          <w:tcPr>
            <w:tcW w:w="1113" w:type="dxa"/>
            <w:tcBorders>
              <w:top w:val="outset" w:sz="6" w:space="0" w:color="auto"/>
              <w:left w:val="outset" w:sz="6" w:space="0" w:color="auto"/>
              <w:bottom w:val="outset" w:sz="6" w:space="0" w:color="auto"/>
              <w:right w:val="outset" w:sz="6" w:space="0" w:color="auto"/>
            </w:tcBorders>
            <w:vAlign w:val="center"/>
            <w:hideMark/>
          </w:tcPr>
          <w:p w:rsidR="0009193C" w:rsidRPr="0009193C" w:rsidRDefault="0009193C" w:rsidP="004310F8">
            <w:pPr>
              <w:widowControl/>
              <w:jc w:val="center"/>
              <w:rPr>
                <w:rFonts w:ascii="楷体" w:eastAsia="楷体" w:hAnsi="楷体" w:cs="宋体"/>
                <w:kern w:val="0"/>
                <w:sz w:val="24"/>
                <w:szCs w:val="24"/>
              </w:rPr>
            </w:pPr>
            <w:r w:rsidRPr="0009193C">
              <w:rPr>
                <w:rFonts w:ascii="楷体" w:eastAsia="楷体" w:hAnsi="楷体" w:cs="宋体" w:hint="eastAsia"/>
                <w:kern w:val="0"/>
                <w:sz w:val="24"/>
                <w:szCs w:val="24"/>
              </w:rPr>
              <w:t>10.10%</w:t>
            </w:r>
          </w:p>
        </w:tc>
        <w:tc>
          <w:tcPr>
            <w:tcW w:w="1439" w:type="dxa"/>
            <w:tcBorders>
              <w:top w:val="outset" w:sz="6" w:space="0" w:color="auto"/>
              <w:left w:val="outset" w:sz="6" w:space="0" w:color="auto"/>
              <w:bottom w:val="outset" w:sz="6" w:space="0" w:color="auto"/>
              <w:right w:val="outset" w:sz="6" w:space="0" w:color="auto"/>
            </w:tcBorders>
            <w:vAlign w:val="center"/>
            <w:hideMark/>
          </w:tcPr>
          <w:p w:rsidR="0009193C" w:rsidRPr="0009193C" w:rsidRDefault="0009193C" w:rsidP="004310F8">
            <w:pPr>
              <w:widowControl/>
              <w:jc w:val="center"/>
              <w:rPr>
                <w:rFonts w:ascii="楷体" w:eastAsia="楷体" w:hAnsi="楷体" w:cs="宋体"/>
                <w:kern w:val="0"/>
                <w:sz w:val="24"/>
                <w:szCs w:val="24"/>
              </w:rPr>
            </w:pPr>
            <w:r w:rsidRPr="0009193C">
              <w:rPr>
                <w:rFonts w:ascii="楷体" w:eastAsia="楷体" w:hAnsi="楷体" w:cs="宋体" w:hint="eastAsia"/>
                <w:kern w:val="0"/>
                <w:sz w:val="24"/>
                <w:szCs w:val="24"/>
              </w:rPr>
              <w:t>4,166.80</w:t>
            </w:r>
          </w:p>
        </w:tc>
        <w:tc>
          <w:tcPr>
            <w:tcW w:w="1113" w:type="dxa"/>
            <w:tcBorders>
              <w:top w:val="outset" w:sz="6" w:space="0" w:color="auto"/>
              <w:left w:val="outset" w:sz="6" w:space="0" w:color="auto"/>
              <w:bottom w:val="outset" w:sz="6" w:space="0" w:color="auto"/>
              <w:right w:val="outset" w:sz="6" w:space="0" w:color="auto"/>
            </w:tcBorders>
            <w:vAlign w:val="center"/>
            <w:hideMark/>
          </w:tcPr>
          <w:p w:rsidR="0009193C" w:rsidRPr="0009193C" w:rsidRDefault="0009193C" w:rsidP="004310F8">
            <w:pPr>
              <w:widowControl/>
              <w:jc w:val="center"/>
              <w:rPr>
                <w:rFonts w:ascii="楷体" w:eastAsia="楷体" w:hAnsi="楷体" w:cs="宋体"/>
                <w:kern w:val="0"/>
                <w:sz w:val="24"/>
                <w:szCs w:val="24"/>
              </w:rPr>
            </w:pPr>
            <w:r w:rsidRPr="0009193C">
              <w:rPr>
                <w:rFonts w:ascii="楷体" w:eastAsia="楷体" w:hAnsi="楷体" w:cs="宋体" w:hint="eastAsia"/>
                <w:kern w:val="0"/>
                <w:sz w:val="24"/>
                <w:szCs w:val="24"/>
              </w:rPr>
              <w:t>34.18%</w:t>
            </w:r>
          </w:p>
        </w:tc>
        <w:tc>
          <w:tcPr>
            <w:tcW w:w="1330" w:type="dxa"/>
            <w:tcBorders>
              <w:top w:val="outset" w:sz="6" w:space="0" w:color="auto"/>
              <w:left w:val="outset" w:sz="6" w:space="0" w:color="auto"/>
              <w:bottom w:val="outset" w:sz="6" w:space="0" w:color="auto"/>
              <w:right w:val="outset" w:sz="6" w:space="0" w:color="auto"/>
            </w:tcBorders>
            <w:vAlign w:val="center"/>
            <w:hideMark/>
          </w:tcPr>
          <w:p w:rsidR="0009193C" w:rsidRPr="0009193C" w:rsidRDefault="0009193C" w:rsidP="004310F8">
            <w:pPr>
              <w:widowControl/>
              <w:jc w:val="center"/>
              <w:rPr>
                <w:rFonts w:ascii="楷体" w:eastAsia="楷体" w:hAnsi="楷体" w:cs="宋体"/>
                <w:kern w:val="0"/>
                <w:sz w:val="24"/>
                <w:szCs w:val="24"/>
              </w:rPr>
            </w:pPr>
            <w:r w:rsidRPr="0009193C">
              <w:rPr>
                <w:rFonts w:ascii="楷体" w:eastAsia="楷体" w:hAnsi="楷体" w:cs="宋体" w:hint="eastAsia"/>
                <w:kern w:val="0"/>
                <w:sz w:val="24"/>
                <w:szCs w:val="24"/>
              </w:rPr>
              <w:t>2,787.44</w:t>
            </w:r>
          </w:p>
        </w:tc>
        <w:tc>
          <w:tcPr>
            <w:tcW w:w="1113" w:type="dxa"/>
            <w:tcBorders>
              <w:top w:val="outset" w:sz="6" w:space="0" w:color="auto"/>
              <w:left w:val="outset" w:sz="6" w:space="0" w:color="auto"/>
              <w:bottom w:val="outset" w:sz="6" w:space="0" w:color="auto"/>
              <w:right w:val="outset" w:sz="6" w:space="0" w:color="auto"/>
            </w:tcBorders>
            <w:vAlign w:val="center"/>
            <w:hideMark/>
          </w:tcPr>
          <w:p w:rsidR="0009193C" w:rsidRPr="0009193C" w:rsidRDefault="0009193C" w:rsidP="004310F8">
            <w:pPr>
              <w:widowControl/>
              <w:jc w:val="center"/>
              <w:rPr>
                <w:rFonts w:ascii="楷体" w:eastAsia="楷体" w:hAnsi="楷体" w:cs="宋体"/>
                <w:kern w:val="0"/>
                <w:sz w:val="24"/>
                <w:szCs w:val="24"/>
              </w:rPr>
            </w:pPr>
            <w:r w:rsidRPr="0009193C">
              <w:rPr>
                <w:rFonts w:ascii="楷体" w:eastAsia="楷体" w:hAnsi="楷体" w:cs="宋体" w:hint="eastAsia"/>
                <w:kern w:val="0"/>
                <w:sz w:val="24"/>
                <w:szCs w:val="24"/>
              </w:rPr>
              <w:t>29.58%</w:t>
            </w:r>
          </w:p>
        </w:tc>
      </w:tr>
      <w:tr w:rsidR="0009193C" w:rsidRPr="0009193C" w:rsidTr="004310F8">
        <w:trPr>
          <w:trHeight w:val="312"/>
          <w:tblCellSpacing w:w="0" w:type="dxa"/>
          <w:jc w:val="center"/>
        </w:trPr>
        <w:tc>
          <w:tcPr>
            <w:tcW w:w="1917" w:type="dxa"/>
            <w:tcBorders>
              <w:top w:val="outset" w:sz="6" w:space="0" w:color="auto"/>
              <w:left w:val="outset" w:sz="6" w:space="0" w:color="auto"/>
              <w:bottom w:val="outset" w:sz="6" w:space="0" w:color="auto"/>
              <w:right w:val="outset" w:sz="6" w:space="0" w:color="auto"/>
            </w:tcBorders>
            <w:vAlign w:val="center"/>
            <w:hideMark/>
          </w:tcPr>
          <w:p w:rsidR="0009193C" w:rsidRPr="0009193C" w:rsidRDefault="0009193C" w:rsidP="004310F8">
            <w:pPr>
              <w:widowControl/>
              <w:jc w:val="center"/>
              <w:rPr>
                <w:rFonts w:ascii="楷体" w:eastAsia="楷体" w:hAnsi="楷体" w:cs="宋体"/>
                <w:kern w:val="0"/>
                <w:sz w:val="24"/>
                <w:szCs w:val="24"/>
              </w:rPr>
            </w:pPr>
            <w:r w:rsidRPr="0009193C">
              <w:rPr>
                <w:rFonts w:ascii="楷体" w:eastAsia="楷体" w:hAnsi="楷体" w:cs="宋体" w:hint="eastAsia"/>
                <w:kern w:val="0"/>
                <w:sz w:val="24"/>
                <w:szCs w:val="24"/>
              </w:rPr>
              <w:t>合计</w:t>
            </w:r>
          </w:p>
        </w:tc>
        <w:tc>
          <w:tcPr>
            <w:tcW w:w="1394" w:type="dxa"/>
            <w:tcBorders>
              <w:top w:val="outset" w:sz="6" w:space="0" w:color="auto"/>
              <w:left w:val="outset" w:sz="6" w:space="0" w:color="auto"/>
              <w:bottom w:val="outset" w:sz="6" w:space="0" w:color="auto"/>
              <w:right w:val="outset" w:sz="6" w:space="0" w:color="auto"/>
            </w:tcBorders>
            <w:vAlign w:val="center"/>
            <w:hideMark/>
          </w:tcPr>
          <w:p w:rsidR="0009193C" w:rsidRPr="0009193C" w:rsidRDefault="0009193C" w:rsidP="004310F8">
            <w:pPr>
              <w:widowControl/>
              <w:jc w:val="center"/>
              <w:rPr>
                <w:rFonts w:ascii="楷体" w:eastAsia="楷体" w:hAnsi="楷体" w:cs="宋体"/>
                <w:kern w:val="0"/>
                <w:sz w:val="24"/>
                <w:szCs w:val="24"/>
              </w:rPr>
            </w:pPr>
            <w:r w:rsidRPr="0009193C">
              <w:rPr>
                <w:rFonts w:ascii="楷体" w:eastAsia="楷体" w:hAnsi="楷体" w:cs="宋体" w:hint="eastAsia"/>
                <w:kern w:val="0"/>
                <w:sz w:val="24"/>
                <w:szCs w:val="24"/>
              </w:rPr>
              <w:t>14,117.26</w:t>
            </w:r>
          </w:p>
        </w:tc>
        <w:tc>
          <w:tcPr>
            <w:tcW w:w="1113" w:type="dxa"/>
            <w:tcBorders>
              <w:top w:val="outset" w:sz="6" w:space="0" w:color="auto"/>
              <w:left w:val="outset" w:sz="6" w:space="0" w:color="auto"/>
              <w:bottom w:val="outset" w:sz="6" w:space="0" w:color="auto"/>
              <w:right w:val="outset" w:sz="6" w:space="0" w:color="auto"/>
            </w:tcBorders>
            <w:vAlign w:val="center"/>
            <w:hideMark/>
          </w:tcPr>
          <w:p w:rsidR="0009193C" w:rsidRPr="0009193C" w:rsidRDefault="0009193C" w:rsidP="004310F8">
            <w:pPr>
              <w:widowControl/>
              <w:jc w:val="center"/>
              <w:rPr>
                <w:rFonts w:ascii="楷体" w:eastAsia="楷体" w:hAnsi="楷体" w:cs="宋体"/>
                <w:kern w:val="0"/>
                <w:sz w:val="24"/>
                <w:szCs w:val="24"/>
              </w:rPr>
            </w:pPr>
            <w:r w:rsidRPr="0009193C">
              <w:rPr>
                <w:rFonts w:ascii="楷体" w:eastAsia="楷体" w:hAnsi="楷体" w:cs="宋体" w:hint="eastAsia"/>
                <w:kern w:val="0"/>
                <w:sz w:val="24"/>
                <w:szCs w:val="24"/>
              </w:rPr>
              <w:t>100%</w:t>
            </w:r>
          </w:p>
        </w:tc>
        <w:tc>
          <w:tcPr>
            <w:tcW w:w="1439" w:type="dxa"/>
            <w:tcBorders>
              <w:top w:val="outset" w:sz="6" w:space="0" w:color="auto"/>
              <w:left w:val="outset" w:sz="6" w:space="0" w:color="auto"/>
              <w:bottom w:val="outset" w:sz="6" w:space="0" w:color="auto"/>
              <w:right w:val="outset" w:sz="6" w:space="0" w:color="auto"/>
            </w:tcBorders>
            <w:vAlign w:val="center"/>
            <w:hideMark/>
          </w:tcPr>
          <w:p w:rsidR="0009193C" w:rsidRPr="0009193C" w:rsidRDefault="0009193C" w:rsidP="004310F8">
            <w:pPr>
              <w:widowControl/>
              <w:jc w:val="center"/>
              <w:rPr>
                <w:rFonts w:ascii="楷体" w:eastAsia="楷体" w:hAnsi="楷体" w:cs="宋体"/>
                <w:kern w:val="0"/>
                <w:sz w:val="24"/>
                <w:szCs w:val="24"/>
              </w:rPr>
            </w:pPr>
            <w:r w:rsidRPr="0009193C">
              <w:rPr>
                <w:rFonts w:ascii="楷体" w:eastAsia="楷体" w:hAnsi="楷体" w:cs="宋体" w:hint="eastAsia"/>
                <w:kern w:val="0"/>
                <w:sz w:val="24"/>
                <w:szCs w:val="24"/>
              </w:rPr>
              <w:t>12,191.34</w:t>
            </w:r>
          </w:p>
        </w:tc>
        <w:tc>
          <w:tcPr>
            <w:tcW w:w="1113" w:type="dxa"/>
            <w:tcBorders>
              <w:top w:val="outset" w:sz="6" w:space="0" w:color="auto"/>
              <w:left w:val="outset" w:sz="6" w:space="0" w:color="auto"/>
              <w:bottom w:val="outset" w:sz="6" w:space="0" w:color="auto"/>
              <w:right w:val="outset" w:sz="6" w:space="0" w:color="auto"/>
            </w:tcBorders>
            <w:vAlign w:val="center"/>
            <w:hideMark/>
          </w:tcPr>
          <w:p w:rsidR="0009193C" w:rsidRPr="0009193C" w:rsidRDefault="0009193C" w:rsidP="004310F8">
            <w:pPr>
              <w:widowControl/>
              <w:jc w:val="center"/>
              <w:rPr>
                <w:rFonts w:ascii="楷体" w:eastAsia="楷体" w:hAnsi="楷体" w:cs="宋体"/>
                <w:kern w:val="0"/>
                <w:sz w:val="24"/>
                <w:szCs w:val="24"/>
              </w:rPr>
            </w:pPr>
            <w:r w:rsidRPr="0009193C">
              <w:rPr>
                <w:rFonts w:ascii="楷体" w:eastAsia="楷体" w:hAnsi="楷体" w:cs="宋体" w:hint="eastAsia"/>
                <w:kern w:val="0"/>
                <w:sz w:val="24"/>
                <w:szCs w:val="24"/>
              </w:rPr>
              <w:t>100%</w:t>
            </w:r>
          </w:p>
        </w:tc>
        <w:tc>
          <w:tcPr>
            <w:tcW w:w="1330" w:type="dxa"/>
            <w:tcBorders>
              <w:top w:val="outset" w:sz="6" w:space="0" w:color="auto"/>
              <w:left w:val="outset" w:sz="6" w:space="0" w:color="auto"/>
              <w:bottom w:val="outset" w:sz="6" w:space="0" w:color="auto"/>
              <w:right w:val="outset" w:sz="6" w:space="0" w:color="auto"/>
            </w:tcBorders>
            <w:vAlign w:val="center"/>
            <w:hideMark/>
          </w:tcPr>
          <w:p w:rsidR="0009193C" w:rsidRPr="0009193C" w:rsidRDefault="0009193C" w:rsidP="004310F8">
            <w:pPr>
              <w:widowControl/>
              <w:jc w:val="center"/>
              <w:rPr>
                <w:rFonts w:ascii="楷体" w:eastAsia="楷体" w:hAnsi="楷体" w:cs="宋体"/>
                <w:kern w:val="0"/>
                <w:sz w:val="24"/>
                <w:szCs w:val="24"/>
              </w:rPr>
            </w:pPr>
            <w:r w:rsidRPr="0009193C">
              <w:rPr>
                <w:rFonts w:ascii="楷体" w:eastAsia="楷体" w:hAnsi="楷体" w:cs="宋体" w:hint="eastAsia"/>
                <w:kern w:val="0"/>
                <w:sz w:val="24"/>
                <w:szCs w:val="24"/>
              </w:rPr>
              <w:t>9,424.90</w:t>
            </w:r>
          </w:p>
        </w:tc>
        <w:tc>
          <w:tcPr>
            <w:tcW w:w="1113" w:type="dxa"/>
            <w:tcBorders>
              <w:top w:val="outset" w:sz="6" w:space="0" w:color="auto"/>
              <w:left w:val="outset" w:sz="6" w:space="0" w:color="auto"/>
              <w:bottom w:val="outset" w:sz="6" w:space="0" w:color="auto"/>
              <w:right w:val="outset" w:sz="6" w:space="0" w:color="auto"/>
            </w:tcBorders>
            <w:vAlign w:val="center"/>
            <w:hideMark/>
          </w:tcPr>
          <w:p w:rsidR="0009193C" w:rsidRPr="0009193C" w:rsidRDefault="0009193C" w:rsidP="004310F8">
            <w:pPr>
              <w:widowControl/>
              <w:jc w:val="center"/>
              <w:rPr>
                <w:rFonts w:ascii="楷体" w:eastAsia="楷体" w:hAnsi="楷体" w:cs="宋体"/>
                <w:kern w:val="0"/>
                <w:sz w:val="24"/>
                <w:szCs w:val="24"/>
              </w:rPr>
            </w:pPr>
            <w:r w:rsidRPr="0009193C">
              <w:rPr>
                <w:rFonts w:ascii="楷体" w:eastAsia="楷体" w:hAnsi="楷体" w:cs="宋体" w:hint="eastAsia"/>
                <w:kern w:val="0"/>
                <w:sz w:val="24"/>
                <w:szCs w:val="24"/>
              </w:rPr>
              <w:t>100%</w:t>
            </w:r>
          </w:p>
        </w:tc>
      </w:tr>
    </w:tbl>
    <w:p w:rsidR="0009193C" w:rsidRDefault="0009193C" w:rsidP="00C36B0B">
      <w:pPr>
        <w:widowControl/>
        <w:ind w:firstLineChars="200" w:firstLine="480"/>
        <w:jc w:val="left"/>
        <w:rPr>
          <w:rFonts w:ascii="楷体" w:eastAsia="楷体" w:hAnsi="楷体" w:cs="宋体"/>
          <w:kern w:val="0"/>
          <w:sz w:val="24"/>
          <w:szCs w:val="24"/>
        </w:rPr>
      </w:pPr>
      <w:r w:rsidRPr="0009193C">
        <w:rPr>
          <w:rFonts w:ascii="楷体" w:eastAsia="楷体" w:hAnsi="楷体" w:cs="宋体" w:hint="eastAsia"/>
          <w:kern w:val="0"/>
          <w:sz w:val="24"/>
          <w:szCs w:val="24"/>
        </w:rPr>
        <w:t>请发行人代表说明：（1）一次性实施验收项目和分部实施分部验收项目在合同签订时是否已经约定，如有约定，请发行人代表说明约定和描述方式；（2）一次性实施验收项目和分部实施分部验收项目收入确认取得的内部和外部依据有什么不同；（3）一次性实施验收项目和分部实施分部验收项目应收账款的回收情况有无差异。请保荐代表人说明核查过程和核查结论。</w:t>
      </w:r>
    </w:p>
    <w:p w:rsidR="001A6315" w:rsidRPr="0009193C" w:rsidRDefault="001A6315" w:rsidP="00C36B0B">
      <w:pPr>
        <w:widowControl/>
        <w:ind w:firstLineChars="200" w:firstLine="480"/>
        <w:jc w:val="left"/>
        <w:rPr>
          <w:rFonts w:ascii="楷体" w:eastAsia="楷体" w:hAnsi="楷体" w:cs="宋体"/>
          <w:kern w:val="0"/>
          <w:sz w:val="24"/>
          <w:szCs w:val="24"/>
        </w:rPr>
      </w:pPr>
    </w:p>
    <w:p w:rsidR="0009193C" w:rsidRPr="006C0F97" w:rsidRDefault="006C0F97" w:rsidP="006C0F97">
      <w:pPr>
        <w:keepNext/>
        <w:keepLines/>
        <w:spacing w:line="415" w:lineRule="auto"/>
        <w:outlineLvl w:val="2"/>
        <w:rPr>
          <w:b/>
          <w:bCs/>
          <w:szCs w:val="21"/>
        </w:rPr>
      </w:pPr>
      <w:r>
        <w:rPr>
          <w:rFonts w:hint="eastAsia"/>
          <w:b/>
          <w:bCs/>
          <w:szCs w:val="21"/>
        </w:rPr>
        <w:t>39</w:t>
      </w:r>
      <w:r>
        <w:rPr>
          <w:rFonts w:hint="eastAsia"/>
          <w:b/>
          <w:bCs/>
          <w:szCs w:val="21"/>
        </w:rPr>
        <w:t>、</w:t>
      </w:r>
      <w:r w:rsidR="0009193C" w:rsidRPr="006C0F97">
        <w:rPr>
          <w:rFonts w:hint="eastAsia"/>
          <w:b/>
          <w:bCs/>
          <w:szCs w:val="21"/>
        </w:rPr>
        <w:t>江苏金陵体育器材股份有限公司</w:t>
      </w:r>
    </w:p>
    <w:tbl>
      <w:tblPr>
        <w:tblW w:w="9405" w:type="dxa"/>
        <w:jc w:val="center"/>
        <w:tblLook w:val="04A0" w:firstRow="1" w:lastRow="0" w:firstColumn="1" w:lastColumn="0" w:noHBand="0" w:noVBand="1"/>
      </w:tblPr>
      <w:tblGrid>
        <w:gridCol w:w="2890"/>
        <w:gridCol w:w="2231"/>
        <w:gridCol w:w="2021"/>
        <w:gridCol w:w="2263"/>
      </w:tblGrid>
      <w:tr w:rsidR="00C56D95" w:rsidRPr="00C56D95" w:rsidTr="00C56D95">
        <w:trPr>
          <w:trHeight w:val="641"/>
          <w:jc w:val="center"/>
        </w:trPr>
        <w:tc>
          <w:tcPr>
            <w:tcW w:w="289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6D95" w:rsidRPr="00C56D95" w:rsidRDefault="00C56D95" w:rsidP="00C56D95">
            <w:pPr>
              <w:widowControl/>
              <w:jc w:val="center"/>
              <w:rPr>
                <w:rFonts w:ascii="宋体" w:eastAsia="宋体" w:hAnsi="宋体" w:cs="宋体"/>
                <w:b/>
                <w:bCs/>
                <w:color w:val="000000"/>
                <w:kern w:val="0"/>
                <w:szCs w:val="21"/>
              </w:rPr>
            </w:pPr>
            <w:r w:rsidRPr="00C56D95">
              <w:rPr>
                <w:rFonts w:ascii="宋体" w:eastAsia="宋体" w:hAnsi="宋体" w:cs="宋体" w:hint="eastAsia"/>
                <w:b/>
                <w:bCs/>
                <w:color w:val="000000"/>
                <w:kern w:val="0"/>
                <w:szCs w:val="21"/>
              </w:rPr>
              <w:t>设立时间</w:t>
            </w:r>
          </w:p>
        </w:tc>
        <w:tc>
          <w:tcPr>
            <w:tcW w:w="2231" w:type="dxa"/>
            <w:tcBorders>
              <w:top w:val="single" w:sz="4" w:space="0" w:color="auto"/>
              <w:left w:val="nil"/>
              <w:bottom w:val="single" w:sz="4" w:space="0" w:color="auto"/>
              <w:right w:val="single" w:sz="4" w:space="0" w:color="auto"/>
            </w:tcBorders>
            <w:shd w:val="clear" w:color="auto" w:fill="auto"/>
            <w:vAlign w:val="center"/>
            <w:hideMark/>
          </w:tcPr>
          <w:p w:rsidR="00C56D95" w:rsidRPr="00C56D95" w:rsidRDefault="00C56D95" w:rsidP="00C56D95">
            <w:pPr>
              <w:widowControl/>
              <w:jc w:val="left"/>
              <w:rPr>
                <w:rFonts w:ascii="Calibri" w:eastAsia="宋体" w:hAnsi="Calibri" w:cs="Calibri"/>
                <w:color w:val="000000"/>
                <w:kern w:val="0"/>
                <w:szCs w:val="21"/>
              </w:rPr>
            </w:pPr>
            <w:r w:rsidRPr="00C56D95">
              <w:rPr>
                <w:rFonts w:ascii="Calibri" w:eastAsia="宋体" w:hAnsi="Calibri" w:cs="Calibri"/>
                <w:color w:val="000000"/>
                <w:kern w:val="0"/>
                <w:szCs w:val="21"/>
              </w:rPr>
              <w:t>2004-3-25</w:t>
            </w:r>
          </w:p>
        </w:tc>
        <w:tc>
          <w:tcPr>
            <w:tcW w:w="2021" w:type="dxa"/>
            <w:tcBorders>
              <w:top w:val="single" w:sz="4" w:space="0" w:color="auto"/>
              <w:left w:val="nil"/>
              <w:bottom w:val="single" w:sz="4" w:space="0" w:color="auto"/>
              <w:right w:val="single" w:sz="4" w:space="0" w:color="auto"/>
            </w:tcBorders>
            <w:shd w:val="clear" w:color="auto" w:fill="auto"/>
            <w:vAlign w:val="center"/>
            <w:hideMark/>
          </w:tcPr>
          <w:p w:rsidR="00C56D95" w:rsidRPr="00C56D95" w:rsidRDefault="00C56D95" w:rsidP="00C56D95">
            <w:pPr>
              <w:widowControl/>
              <w:jc w:val="center"/>
              <w:rPr>
                <w:rFonts w:ascii="宋体" w:eastAsia="宋体" w:hAnsi="宋体" w:cs="宋体"/>
                <w:b/>
                <w:bCs/>
                <w:color w:val="000000"/>
                <w:kern w:val="0"/>
                <w:szCs w:val="21"/>
              </w:rPr>
            </w:pPr>
            <w:r w:rsidRPr="00C56D95">
              <w:rPr>
                <w:rFonts w:ascii="宋体" w:eastAsia="宋体" w:hAnsi="宋体" w:cs="宋体" w:hint="eastAsia"/>
                <w:b/>
                <w:bCs/>
                <w:color w:val="000000"/>
                <w:kern w:val="0"/>
                <w:szCs w:val="21"/>
              </w:rPr>
              <w:t>省市</w:t>
            </w:r>
          </w:p>
        </w:tc>
        <w:tc>
          <w:tcPr>
            <w:tcW w:w="2262" w:type="dxa"/>
            <w:tcBorders>
              <w:top w:val="single" w:sz="4" w:space="0" w:color="auto"/>
              <w:left w:val="nil"/>
              <w:bottom w:val="single" w:sz="4" w:space="0" w:color="auto"/>
              <w:right w:val="single" w:sz="4" w:space="0" w:color="auto"/>
            </w:tcBorders>
            <w:shd w:val="clear" w:color="auto" w:fill="auto"/>
            <w:vAlign w:val="center"/>
            <w:hideMark/>
          </w:tcPr>
          <w:p w:rsidR="00C56D95" w:rsidRPr="00C56D95" w:rsidRDefault="00C56D95" w:rsidP="00C56D95">
            <w:pPr>
              <w:widowControl/>
              <w:rPr>
                <w:rFonts w:ascii="宋体" w:eastAsia="宋体" w:hAnsi="宋体" w:cs="宋体"/>
                <w:color w:val="000000"/>
                <w:kern w:val="0"/>
                <w:szCs w:val="21"/>
              </w:rPr>
            </w:pPr>
            <w:r w:rsidRPr="00C56D95">
              <w:rPr>
                <w:rFonts w:ascii="宋体" w:eastAsia="宋体" w:hAnsi="宋体" w:cs="宋体" w:hint="eastAsia"/>
                <w:color w:val="000000"/>
                <w:kern w:val="0"/>
                <w:szCs w:val="21"/>
              </w:rPr>
              <w:t>江苏省苏州市</w:t>
            </w:r>
          </w:p>
        </w:tc>
      </w:tr>
      <w:tr w:rsidR="00C56D95" w:rsidRPr="00C56D95" w:rsidTr="00C56D95">
        <w:trPr>
          <w:trHeight w:val="496"/>
          <w:jc w:val="center"/>
        </w:trPr>
        <w:tc>
          <w:tcPr>
            <w:tcW w:w="2890" w:type="dxa"/>
            <w:tcBorders>
              <w:top w:val="nil"/>
              <w:left w:val="single" w:sz="4" w:space="0" w:color="auto"/>
              <w:bottom w:val="single" w:sz="4" w:space="0" w:color="auto"/>
              <w:right w:val="single" w:sz="4" w:space="0" w:color="auto"/>
            </w:tcBorders>
            <w:shd w:val="clear" w:color="auto" w:fill="auto"/>
            <w:vAlign w:val="center"/>
            <w:hideMark/>
          </w:tcPr>
          <w:p w:rsidR="00C56D95" w:rsidRPr="00C56D95" w:rsidRDefault="00C56D95" w:rsidP="00C56D95">
            <w:pPr>
              <w:widowControl/>
              <w:jc w:val="center"/>
              <w:rPr>
                <w:rFonts w:ascii="宋体" w:eastAsia="宋体" w:hAnsi="宋体" w:cs="宋体"/>
                <w:b/>
                <w:bCs/>
                <w:color w:val="000000"/>
                <w:kern w:val="0"/>
                <w:szCs w:val="21"/>
              </w:rPr>
            </w:pPr>
            <w:r w:rsidRPr="00C56D95">
              <w:rPr>
                <w:rFonts w:ascii="宋体" w:eastAsia="宋体" w:hAnsi="宋体" w:cs="宋体" w:hint="eastAsia"/>
                <w:b/>
                <w:bCs/>
                <w:color w:val="000000"/>
                <w:kern w:val="0"/>
                <w:szCs w:val="21"/>
              </w:rPr>
              <w:t>所属行业</w:t>
            </w:r>
          </w:p>
        </w:tc>
        <w:tc>
          <w:tcPr>
            <w:tcW w:w="2231" w:type="dxa"/>
            <w:tcBorders>
              <w:top w:val="nil"/>
              <w:left w:val="nil"/>
              <w:bottom w:val="single" w:sz="4" w:space="0" w:color="auto"/>
              <w:right w:val="single" w:sz="4" w:space="0" w:color="auto"/>
            </w:tcBorders>
            <w:shd w:val="clear" w:color="auto" w:fill="auto"/>
            <w:vAlign w:val="center"/>
            <w:hideMark/>
          </w:tcPr>
          <w:p w:rsidR="00C56D95" w:rsidRPr="00C56D95" w:rsidRDefault="00C56D95" w:rsidP="00C56D95">
            <w:pPr>
              <w:widowControl/>
              <w:jc w:val="left"/>
              <w:rPr>
                <w:rFonts w:ascii="宋体" w:eastAsia="宋体" w:hAnsi="宋体" w:cs="宋体"/>
                <w:color w:val="000000"/>
                <w:kern w:val="0"/>
                <w:szCs w:val="21"/>
              </w:rPr>
            </w:pPr>
            <w:r w:rsidRPr="00C56D95">
              <w:rPr>
                <w:rFonts w:ascii="宋体" w:eastAsia="宋体" w:hAnsi="宋体" w:cs="宋体" w:hint="eastAsia"/>
                <w:color w:val="000000"/>
                <w:kern w:val="0"/>
                <w:szCs w:val="21"/>
              </w:rPr>
              <w:t>文教、工美、体育和娱乐用品制造业</w:t>
            </w:r>
          </w:p>
        </w:tc>
        <w:tc>
          <w:tcPr>
            <w:tcW w:w="2021" w:type="dxa"/>
            <w:tcBorders>
              <w:top w:val="nil"/>
              <w:left w:val="nil"/>
              <w:bottom w:val="single" w:sz="4" w:space="0" w:color="auto"/>
              <w:right w:val="single" w:sz="4" w:space="0" w:color="auto"/>
            </w:tcBorders>
            <w:shd w:val="clear" w:color="auto" w:fill="auto"/>
            <w:vAlign w:val="center"/>
            <w:hideMark/>
          </w:tcPr>
          <w:p w:rsidR="00C56D95" w:rsidRPr="00C56D95" w:rsidRDefault="00C56D95" w:rsidP="00C56D95">
            <w:pPr>
              <w:widowControl/>
              <w:jc w:val="center"/>
              <w:rPr>
                <w:rFonts w:ascii="宋体" w:eastAsia="宋体" w:hAnsi="宋体" w:cs="宋体"/>
                <w:b/>
                <w:bCs/>
                <w:color w:val="000000"/>
                <w:kern w:val="0"/>
                <w:szCs w:val="21"/>
              </w:rPr>
            </w:pPr>
            <w:r w:rsidRPr="00C56D95">
              <w:rPr>
                <w:rFonts w:ascii="宋体" w:eastAsia="宋体" w:hAnsi="宋体" w:cs="宋体" w:hint="eastAsia"/>
                <w:b/>
                <w:bCs/>
                <w:color w:val="000000"/>
                <w:kern w:val="0"/>
                <w:szCs w:val="21"/>
              </w:rPr>
              <w:t>拟上市交易所</w:t>
            </w:r>
          </w:p>
        </w:tc>
        <w:tc>
          <w:tcPr>
            <w:tcW w:w="2262" w:type="dxa"/>
            <w:tcBorders>
              <w:top w:val="nil"/>
              <w:left w:val="nil"/>
              <w:bottom w:val="single" w:sz="4" w:space="0" w:color="auto"/>
              <w:right w:val="single" w:sz="4" w:space="0" w:color="auto"/>
            </w:tcBorders>
            <w:shd w:val="clear" w:color="auto" w:fill="auto"/>
            <w:vAlign w:val="center"/>
            <w:hideMark/>
          </w:tcPr>
          <w:p w:rsidR="00C56D95" w:rsidRPr="00C56D95" w:rsidRDefault="00C56D95" w:rsidP="00C56D95">
            <w:pPr>
              <w:widowControl/>
              <w:rPr>
                <w:rFonts w:ascii="宋体" w:eastAsia="宋体" w:hAnsi="宋体" w:cs="宋体"/>
                <w:color w:val="000000"/>
                <w:kern w:val="0"/>
                <w:szCs w:val="21"/>
              </w:rPr>
            </w:pPr>
            <w:r w:rsidRPr="00C56D95">
              <w:rPr>
                <w:rFonts w:ascii="宋体" w:eastAsia="宋体" w:hAnsi="宋体" w:cs="宋体" w:hint="eastAsia"/>
                <w:color w:val="000000"/>
                <w:kern w:val="0"/>
                <w:szCs w:val="21"/>
              </w:rPr>
              <w:t>创业板</w:t>
            </w:r>
          </w:p>
        </w:tc>
      </w:tr>
      <w:tr w:rsidR="00C56D95" w:rsidRPr="00C56D95" w:rsidTr="00C56D95">
        <w:trPr>
          <w:trHeight w:val="544"/>
          <w:jc w:val="center"/>
        </w:trPr>
        <w:tc>
          <w:tcPr>
            <w:tcW w:w="2890" w:type="dxa"/>
            <w:tcBorders>
              <w:top w:val="nil"/>
              <w:left w:val="single" w:sz="4" w:space="0" w:color="auto"/>
              <w:bottom w:val="single" w:sz="4" w:space="0" w:color="auto"/>
              <w:right w:val="single" w:sz="4" w:space="0" w:color="auto"/>
            </w:tcBorders>
            <w:shd w:val="clear" w:color="auto" w:fill="auto"/>
            <w:vAlign w:val="center"/>
            <w:hideMark/>
          </w:tcPr>
          <w:p w:rsidR="00C56D95" w:rsidRPr="00C56D95" w:rsidRDefault="00C56D95" w:rsidP="00C56D95">
            <w:pPr>
              <w:widowControl/>
              <w:jc w:val="center"/>
              <w:rPr>
                <w:rFonts w:ascii="宋体" w:eastAsia="宋体" w:hAnsi="宋体" w:cs="宋体"/>
                <w:b/>
                <w:bCs/>
                <w:color w:val="000000"/>
                <w:kern w:val="0"/>
                <w:szCs w:val="21"/>
              </w:rPr>
            </w:pPr>
            <w:r w:rsidRPr="00C56D95">
              <w:rPr>
                <w:rFonts w:ascii="宋体" w:eastAsia="宋体" w:hAnsi="宋体" w:cs="宋体" w:hint="eastAsia"/>
                <w:b/>
                <w:bCs/>
                <w:color w:val="000000"/>
                <w:kern w:val="0"/>
                <w:szCs w:val="21"/>
              </w:rPr>
              <w:t>控股股东／实际控制人</w:t>
            </w:r>
          </w:p>
        </w:tc>
        <w:tc>
          <w:tcPr>
            <w:tcW w:w="6515" w:type="dxa"/>
            <w:gridSpan w:val="3"/>
            <w:tcBorders>
              <w:top w:val="single" w:sz="4" w:space="0" w:color="auto"/>
              <w:left w:val="nil"/>
              <w:bottom w:val="single" w:sz="4" w:space="0" w:color="auto"/>
              <w:right w:val="single" w:sz="4" w:space="0" w:color="auto"/>
            </w:tcBorders>
            <w:shd w:val="clear" w:color="auto" w:fill="auto"/>
            <w:vAlign w:val="center"/>
            <w:hideMark/>
          </w:tcPr>
          <w:p w:rsidR="00C56D95" w:rsidRPr="00C56D95" w:rsidRDefault="00C56D95" w:rsidP="00C56D95">
            <w:pPr>
              <w:widowControl/>
              <w:jc w:val="left"/>
              <w:rPr>
                <w:rFonts w:ascii="宋体" w:eastAsia="宋体" w:hAnsi="宋体" w:cs="宋体"/>
                <w:color w:val="000000"/>
                <w:kern w:val="0"/>
                <w:szCs w:val="21"/>
              </w:rPr>
            </w:pPr>
            <w:r w:rsidRPr="00C56D95">
              <w:rPr>
                <w:rFonts w:ascii="宋体" w:eastAsia="宋体" w:hAnsi="宋体" w:cs="宋体" w:hint="eastAsia"/>
                <w:color w:val="000000"/>
                <w:kern w:val="0"/>
                <w:szCs w:val="21"/>
              </w:rPr>
              <w:t>李春荣,施美华,李剑峰,李剑刚</w:t>
            </w:r>
          </w:p>
        </w:tc>
      </w:tr>
      <w:tr w:rsidR="00C56D95" w:rsidRPr="00C56D95" w:rsidTr="00C56D95">
        <w:trPr>
          <w:trHeight w:val="544"/>
          <w:jc w:val="center"/>
        </w:trPr>
        <w:tc>
          <w:tcPr>
            <w:tcW w:w="2890" w:type="dxa"/>
            <w:tcBorders>
              <w:top w:val="nil"/>
              <w:left w:val="single" w:sz="4" w:space="0" w:color="auto"/>
              <w:bottom w:val="single" w:sz="4" w:space="0" w:color="auto"/>
              <w:right w:val="single" w:sz="4" w:space="0" w:color="auto"/>
            </w:tcBorders>
            <w:shd w:val="clear" w:color="auto" w:fill="auto"/>
            <w:vAlign w:val="center"/>
            <w:hideMark/>
          </w:tcPr>
          <w:p w:rsidR="00C56D95" w:rsidRPr="00C56D95" w:rsidRDefault="00C56D95" w:rsidP="00C56D95">
            <w:pPr>
              <w:widowControl/>
              <w:jc w:val="center"/>
              <w:rPr>
                <w:rFonts w:ascii="宋体" w:eastAsia="宋体" w:hAnsi="宋体" w:cs="宋体"/>
                <w:b/>
                <w:bCs/>
                <w:color w:val="000000"/>
                <w:kern w:val="0"/>
                <w:szCs w:val="21"/>
              </w:rPr>
            </w:pPr>
            <w:r w:rsidRPr="00C56D95">
              <w:rPr>
                <w:rFonts w:ascii="宋体" w:eastAsia="宋体" w:hAnsi="宋体" w:cs="宋体" w:hint="eastAsia"/>
                <w:b/>
                <w:bCs/>
                <w:color w:val="000000"/>
                <w:kern w:val="0"/>
                <w:szCs w:val="21"/>
              </w:rPr>
              <w:t>主营业务</w:t>
            </w:r>
          </w:p>
        </w:tc>
        <w:tc>
          <w:tcPr>
            <w:tcW w:w="6515" w:type="dxa"/>
            <w:gridSpan w:val="3"/>
            <w:tcBorders>
              <w:top w:val="single" w:sz="4" w:space="0" w:color="auto"/>
              <w:left w:val="nil"/>
              <w:bottom w:val="single" w:sz="4" w:space="0" w:color="auto"/>
              <w:right w:val="single" w:sz="4" w:space="0" w:color="auto"/>
            </w:tcBorders>
            <w:shd w:val="clear" w:color="auto" w:fill="auto"/>
            <w:vAlign w:val="center"/>
            <w:hideMark/>
          </w:tcPr>
          <w:p w:rsidR="00C56D95" w:rsidRPr="00C56D95" w:rsidRDefault="00C56D95" w:rsidP="00C56D95">
            <w:pPr>
              <w:widowControl/>
              <w:jc w:val="left"/>
              <w:rPr>
                <w:rFonts w:ascii="宋体" w:eastAsia="宋体" w:hAnsi="宋体" w:cs="宋体"/>
                <w:color w:val="000000"/>
                <w:kern w:val="0"/>
                <w:szCs w:val="21"/>
              </w:rPr>
            </w:pPr>
            <w:r w:rsidRPr="00C56D95">
              <w:rPr>
                <w:rFonts w:ascii="宋体" w:eastAsia="宋体" w:hAnsi="宋体" w:cs="宋体" w:hint="eastAsia"/>
                <w:color w:val="000000"/>
                <w:kern w:val="0"/>
                <w:szCs w:val="21"/>
              </w:rPr>
              <w:t>体育器材和场馆设施的研发、生产、销售及赛事服务</w:t>
            </w:r>
          </w:p>
        </w:tc>
      </w:tr>
    </w:tbl>
    <w:p w:rsidR="001A6315" w:rsidRPr="00C56D95" w:rsidRDefault="001A6315" w:rsidP="00C36B0B">
      <w:pPr>
        <w:widowControl/>
        <w:ind w:firstLineChars="200" w:firstLine="480"/>
        <w:jc w:val="left"/>
        <w:rPr>
          <w:rFonts w:ascii="楷体" w:eastAsia="楷体" w:hAnsi="楷体" w:cs="宋体"/>
          <w:kern w:val="0"/>
          <w:sz w:val="24"/>
          <w:szCs w:val="24"/>
        </w:rPr>
      </w:pPr>
    </w:p>
    <w:p w:rsidR="0009193C" w:rsidRPr="0009193C" w:rsidRDefault="0009193C" w:rsidP="00C36B0B">
      <w:pPr>
        <w:widowControl/>
        <w:ind w:firstLineChars="200" w:firstLine="480"/>
        <w:jc w:val="left"/>
        <w:rPr>
          <w:rFonts w:ascii="楷体" w:eastAsia="楷体" w:hAnsi="楷体" w:cs="宋体"/>
          <w:kern w:val="0"/>
          <w:sz w:val="24"/>
          <w:szCs w:val="24"/>
        </w:rPr>
      </w:pPr>
      <w:r w:rsidRPr="0009193C">
        <w:rPr>
          <w:rFonts w:ascii="楷体" w:eastAsia="楷体" w:hAnsi="楷体" w:cs="宋体" w:hint="eastAsia"/>
          <w:kern w:val="0"/>
          <w:sz w:val="24"/>
          <w:szCs w:val="24"/>
        </w:rPr>
        <w:t>1、报告期发行人销售模式分为直销和经销，经销商品的综合毛利率高于直销商品的综合毛利率。发行人披露其原因主要为直销模式中含安装费用，请发行人代表进一步说明：（1）报告期直销、经销商品营业收入、成本、毛利情况；（2）直销商品剔出安装费用后毛利率与经销商品的毛利率比较情况。请保荐代表人发表核查意见。</w:t>
      </w:r>
    </w:p>
    <w:p w:rsidR="0009193C" w:rsidRPr="0009193C" w:rsidRDefault="0009193C" w:rsidP="00C36B0B">
      <w:pPr>
        <w:widowControl/>
        <w:ind w:firstLineChars="200" w:firstLine="480"/>
        <w:jc w:val="left"/>
        <w:rPr>
          <w:rFonts w:ascii="楷体" w:eastAsia="楷体" w:hAnsi="楷体" w:cs="宋体"/>
          <w:kern w:val="0"/>
          <w:sz w:val="24"/>
          <w:szCs w:val="24"/>
        </w:rPr>
      </w:pPr>
      <w:r w:rsidRPr="0009193C">
        <w:rPr>
          <w:rFonts w:ascii="楷体" w:eastAsia="楷体" w:hAnsi="楷体" w:cs="宋体" w:hint="eastAsia"/>
          <w:kern w:val="0"/>
          <w:sz w:val="24"/>
          <w:szCs w:val="24"/>
        </w:rPr>
        <w:t>2、2014年末至2016年末，公司应收账款分别为13,155.69万元、11,716.18万元和12,066.91万元，占营业收入的比重较大，金额相对较高。应收账款账龄为一年以内的占比分别为84.73%、67.24%和65.03%，逐年降低。（1）应收账款超出信用期的金额较大，一年以上账龄应收账款比重不断增加，请发行人代表说明发行人应收账款坏账准备计提是否充分稳健；（2）2016年度两年以上账龄应收款1955万元，期后只收回228万元，请发行人代表说明对上述应收账款的准备计提是否充分；（3）请发行人代表说明内部控制制度如何有效的控制由于其客户分散、与同一客户持续性交易较少的情形所产生的赊销风险。请保荐代表人对上述问题发表核查意见并说明实施函证核查程序时回函比例较低的原因。</w:t>
      </w:r>
    </w:p>
    <w:p w:rsidR="0009193C" w:rsidRDefault="0009193C" w:rsidP="00C36B0B">
      <w:pPr>
        <w:widowControl/>
        <w:ind w:firstLineChars="200" w:firstLine="480"/>
        <w:jc w:val="left"/>
        <w:rPr>
          <w:rFonts w:ascii="楷体" w:eastAsia="楷体" w:hAnsi="楷体" w:cs="宋体"/>
          <w:kern w:val="0"/>
          <w:sz w:val="24"/>
          <w:szCs w:val="24"/>
        </w:rPr>
      </w:pPr>
      <w:r w:rsidRPr="0009193C">
        <w:rPr>
          <w:rFonts w:ascii="楷体" w:eastAsia="楷体" w:hAnsi="楷体" w:cs="宋体" w:hint="eastAsia"/>
          <w:kern w:val="0"/>
          <w:sz w:val="24"/>
          <w:szCs w:val="24"/>
        </w:rPr>
        <w:t>3、招股说明书披露，发行人的产品和服务分为球类器材、田径器材、其它体育器材、场馆设施和赛事服务，细分种类较多。最近一期球类器材和场馆设施收入占比81.34%。2014至2016年度，发行人营业收入分别为34,354.27万元、32,358.86万元和32,979.36万元。扣除非经常性损益后的净利润分别为4,643.58万元、4,465.16万元和4,517.33万元。（1）请发行人代表说明种类</w:t>
      </w:r>
      <w:r w:rsidRPr="0009193C">
        <w:rPr>
          <w:rFonts w:ascii="楷体" w:eastAsia="楷体" w:hAnsi="楷体" w:cs="宋体" w:hint="eastAsia"/>
          <w:kern w:val="0"/>
          <w:sz w:val="24"/>
          <w:szCs w:val="24"/>
        </w:rPr>
        <w:lastRenderedPageBreak/>
        <w:t>较多的产品是否均为发行人独立生产，是否存在生产外协的情形；（2）报告期内，除球类器材的销售收入增长、场馆设施保持平稳外，其它产品和服务收入均出现较大幅度的下滑，从而导致营业总收入出现下滑。请发行人代表说明各类产品销售增长和下滑的原因。请保荐代表人对发行人是否经营多种业务以及成长性发表核查意见。</w:t>
      </w:r>
    </w:p>
    <w:p w:rsidR="001A6315" w:rsidRPr="0009193C" w:rsidRDefault="001A6315" w:rsidP="00C36B0B">
      <w:pPr>
        <w:widowControl/>
        <w:ind w:firstLineChars="200" w:firstLine="480"/>
        <w:jc w:val="left"/>
        <w:rPr>
          <w:rFonts w:ascii="楷体" w:eastAsia="楷体" w:hAnsi="楷体" w:cs="宋体"/>
          <w:kern w:val="0"/>
          <w:sz w:val="24"/>
          <w:szCs w:val="24"/>
        </w:rPr>
      </w:pPr>
    </w:p>
    <w:p w:rsidR="0009193C" w:rsidRPr="007E1DC7" w:rsidRDefault="006C0F97" w:rsidP="006C0F97">
      <w:pPr>
        <w:keepNext/>
        <w:keepLines/>
        <w:spacing w:line="415" w:lineRule="auto"/>
        <w:outlineLvl w:val="2"/>
        <w:rPr>
          <w:b/>
          <w:bCs/>
          <w:szCs w:val="21"/>
        </w:rPr>
      </w:pPr>
      <w:r>
        <w:rPr>
          <w:rFonts w:hint="eastAsia"/>
          <w:b/>
          <w:bCs/>
          <w:szCs w:val="21"/>
        </w:rPr>
        <w:t>40</w:t>
      </w:r>
      <w:r>
        <w:rPr>
          <w:rFonts w:hint="eastAsia"/>
          <w:b/>
          <w:bCs/>
          <w:szCs w:val="21"/>
        </w:rPr>
        <w:t>、</w:t>
      </w:r>
      <w:r w:rsidR="0009193C" w:rsidRPr="007E1DC7">
        <w:rPr>
          <w:rFonts w:hint="eastAsia"/>
          <w:b/>
          <w:bCs/>
          <w:szCs w:val="21"/>
        </w:rPr>
        <w:t>深圳市超频三科技股份有限公司</w:t>
      </w:r>
    </w:p>
    <w:tbl>
      <w:tblPr>
        <w:tblW w:w="8732" w:type="dxa"/>
        <w:jc w:val="center"/>
        <w:tblLook w:val="04A0" w:firstRow="1" w:lastRow="0" w:firstColumn="1" w:lastColumn="0" w:noHBand="0" w:noVBand="1"/>
      </w:tblPr>
      <w:tblGrid>
        <w:gridCol w:w="2683"/>
        <w:gridCol w:w="2073"/>
        <w:gridCol w:w="1878"/>
        <w:gridCol w:w="2098"/>
      </w:tblGrid>
      <w:tr w:rsidR="00C56D95" w:rsidRPr="00C56D95" w:rsidTr="00C56D95">
        <w:trPr>
          <w:trHeight w:val="466"/>
          <w:jc w:val="center"/>
        </w:trPr>
        <w:tc>
          <w:tcPr>
            <w:tcW w:w="268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6D95" w:rsidRPr="00C56D95" w:rsidRDefault="00C56D95" w:rsidP="00C56D95">
            <w:pPr>
              <w:widowControl/>
              <w:jc w:val="center"/>
              <w:rPr>
                <w:rFonts w:ascii="宋体" w:eastAsia="宋体" w:hAnsi="宋体" w:cs="宋体"/>
                <w:b/>
                <w:bCs/>
                <w:color w:val="000000"/>
                <w:kern w:val="0"/>
                <w:szCs w:val="21"/>
              </w:rPr>
            </w:pPr>
            <w:r w:rsidRPr="00C56D95">
              <w:rPr>
                <w:rFonts w:ascii="宋体" w:eastAsia="宋体" w:hAnsi="宋体" w:cs="宋体" w:hint="eastAsia"/>
                <w:b/>
                <w:bCs/>
                <w:color w:val="000000"/>
                <w:kern w:val="0"/>
                <w:szCs w:val="21"/>
              </w:rPr>
              <w:t>设立时间</w:t>
            </w:r>
          </w:p>
        </w:tc>
        <w:tc>
          <w:tcPr>
            <w:tcW w:w="2073" w:type="dxa"/>
            <w:tcBorders>
              <w:top w:val="single" w:sz="4" w:space="0" w:color="auto"/>
              <w:left w:val="nil"/>
              <w:bottom w:val="single" w:sz="4" w:space="0" w:color="auto"/>
              <w:right w:val="single" w:sz="4" w:space="0" w:color="auto"/>
            </w:tcBorders>
            <w:shd w:val="clear" w:color="auto" w:fill="auto"/>
            <w:vAlign w:val="center"/>
            <w:hideMark/>
          </w:tcPr>
          <w:p w:rsidR="00C56D95" w:rsidRPr="00C56D95" w:rsidRDefault="00C56D95" w:rsidP="00C56D95">
            <w:pPr>
              <w:widowControl/>
              <w:jc w:val="left"/>
              <w:rPr>
                <w:rFonts w:ascii="Calibri" w:eastAsia="宋体" w:hAnsi="Calibri" w:cs="Calibri"/>
                <w:color w:val="000000"/>
                <w:kern w:val="0"/>
                <w:szCs w:val="21"/>
              </w:rPr>
            </w:pPr>
            <w:r w:rsidRPr="00C56D95">
              <w:rPr>
                <w:rFonts w:ascii="Calibri" w:eastAsia="宋体" w:hAnsi="Calibri" w:cs="Calibri"/>
                <w:color w:val="000000"/>
                <w:kern w:val="0"/>
                <w:szCs w:val="21"/>
              </w:rPr>
              <w:t>2005-4-27</w:t>
            </w:r>
          </w:p>
        </w:tc>
        <w:tc>
          <w:tcPr>
            <w:tcW w:w="1878" w:type="dxa"/>
            <w:tcBorders>
              <w:top w:val="single" w:sz="4" w:space="0" w:color="auto"/>
              <w:left w:val="nil"/>
              <w:bottom w:val="single" w:sz="4" w:space="0" w:color="auto"/>
              <w:right w:val="single" w:sz="4" w:space="0" w:color="auto"/>
            </w:tcBorders>
            <w:shd w:val="clear" w:color="auto" w:fill="auto"/>
            <w:vAlign w:val="center"/>
            <w:hideMark/>
          </w:tcPr>
          <w:p w:rsidR="00C56D95" w:rsidRPr="00C56D95" w:rsidRDefault="00C56D95" w:rsidP="00C56D95">
            <w:pPr>
              <w:widowControl/>
              <w:jc w:val="center"/>
              <w:rPr>
                <w:rFonts w:ascii="宋体" w:eastAsia="宋体" w:hAnsi="宋体" w:cs="宋体"/>
                <w:b/>
                <w:bCs/>
                <w:color w:val="000000"/>
                <w:kern w:val="0"/>
                <w:szCs w:val="21"/>
              </w:rPr>
            </w:pPr>
            <w:r w:rsidRPr="00C56D95">
              <w:rPr>
                <w:rFonts w:ascii="宋体" w:eastAsia="宋体" w:hAnsi="宋体" w:cs="宋体" w:hint="eastAsia"/>
                <w:b/>
                <w:bCs/>
                <w:color w:val="000000"/>
                <w:kern w:val="0"/>
                <w:szCs w:val="21"/>
              </w:rPr>
              <w:t>省市</w:t>
            </w:r>
          </w:p>
        </w:tc>
        <w:tc>
          <w:tcPr>
            <w:tcW w:w="2097" w:type="dxa"/>
            <w:tcBorders>
              <w:top w:val="single" w:sz="4" w:space="0" w:color="auto"/>
              <w:left w:val="nil"/>
              <w:bottom w:val="single" w:sz="4" w:space="0" w:color="auto"/>
              <w:right w:val="single" w:sz="4" w:space="0" w:color="auto"/>
            </w:tcBorders>
            <w:shd w:val="clear" w:color="auto" w:fill="auto"/>
            <w:vAlign w:val="center"/>
            <w:hideMark/>
          </w:tcPr>
          <w:p w:rsidR="00C56D95" w:rsidRPr="00C56D95" w:rsidRDefault="00C56D95" w:rsidP="00C56D95">
            <w:pPr>
              <w:widowControl/>
              <w:rPr>
                <w:rFonts w:ascii="宋体" w:eastAsia="宋体" w:hAnsi="宋体" w:cs="宋体"/>
                <w:color w:val="000000"/>
                <w:kern w:val="0"/>
                <w:szCs w:val="21"/>
              </w:rPr>
            </w:pPr>
            <w:r w:rsidRPr="00C56D95">
              <w:rPr>
                <w:rFonts w:ascii="宋体" w:eastAsia="宋体" w:hAnsi="宋体" w:cs="宋体" w:hint="eastAsia"/>
                <w:color w:val="000000"/>
                <w:kern w:val="0"/>
                <w:szCs w:val="21"/>
              </w:rPr>
              <w:t>广东省深圳市</w:t>
            </w:r>
          </w:p>
        </w:tc>
      </w:tr>
      <w:tr w:rsidR="00C56D95" w:rsidRPr="00C56D95" w:rsidTr="00C56D95">
        <w:trPr>
          <w:trHeight w:val="361"/>
          <w:jc w:val="center"/>
        </w:trPr>
        <w:tc>
          <w:tcPr>
            <w:tcW w:w="2683" w:type="dxa"/>
            <w:tcBorders>
              <w:top w:val="nil"/>
              <w:left w:val="single" w:sz="4" w:space="0" w:color="auto"/>
              <w:bottom w:val="single" w:sz="4" w:space="0" w:color="auto"/>
              <w:right w:val="single" w:sz="4" w:space="0" w:color="auto"/>
            </w:tcBorders>
            <w:shd w:val="clear" w:color="auto" w:fill="auto"/>
            <w:vAlign w:val="center"/>
            <w:hideMark/>
          </w:tcPr>
          <w:p w:rsidR="00C56D95" w:rsidRPr="00C56D95" w:rsidRDefault="00C56D95" w:rsidP="00C56D95">
            <w:pPr>
              <w:widowControl/>
              <w:jc w:val="center"/>
              <w:rPr>
                <w:rFonts w:ascii="宋体" w:eastAsia="宋体" w:hAnsi="宋体" w:cs="宋体"/>
                <w:b/>
                <w:bCs/>
                <w:color w:val="000000"/>
                <w:kern w:val="0"/>
                <w:szCs w:val="21"/>
              </w:rPr>
            </w:pPr>
            <w:r w:rsidRPr="00C56D95">
              <w:rPr>
                <w:rFonts w:ascii="宋体" w:eastAsia="宋体" w:hAnsi="宋体" w:cs="宋体" w:hint="eastAsia"/>
                <w:b/>
                <w:bCs/>
                <w:color w:val="000000"/>
                <w:kern w:val="0"/>
                <w:szCs w:val="21"/>
              </w:rPr>
              <w:t>所属行业</w:t>
            </w:r>
          </w:p>
        </w:tc>
        <w:tc>
          <w:tcPr>
            <w:tcW w:w="2073" w:type="dxa"/>
            <w:tcBorders>
              <w:top w:val="nil"/>
              <w:left w:val="nil"/>
              <w:bottom w:val="single" w:sz="4" w:space="0" w:color="auto"/>
              <w:right w:val="single" w:sz="4" w:space="0" w:color="auto"/>
            </w:tcBorders>
            <w:shd w:val="clear" w:color="auto" w:fill="auto"/>
            <w:vAlign w:val="center"/>
            <w:hideMark/>
          </w:tcPr>
          <w:p w:rsidR="00C56D95" w:rsidRPr="00C56D95" w:rsidRDefault="00C56D95" w:rsidP="00C56D95">
            <w:pPr>
              <w:widowControl/>
              <w:jc w:val="left"/>
              <w:rPr>
                <w:rFonts w:ascii="宋体" w:eastAsia="宋体" w:hAnsi="宋体" w:cs="宋体"/>
                <w:color w:val="000000"/>
                <w:kern w:val="0"/>
                <w:szCs w:val="21"/>
              </w:rPr>
            </w:pPr>
            <w:r w:rsidRPr="00C56D95">
              <w:rPr>
                <w:rFonts w:ascii="宋体" w:eastAsia="宋体" w:hAnsi="宋体" w:cs="宋体" w:hint="eastAsia"/>
                <w:color w:val="000000"/>
                <w:kern w:val="0"/>
                <w:szCs w:val="21"/>
              </w:rPr>
              <w:t>计算机、通信和其他电子设备制造业</w:t>
            </w:r>
          </w:p>
        </w:tc>
        <w:tc>
          <w:tcPr>
            <w:tcW w:w="1878" w:type="dxa"/>
            <w:tcBorders>
              <w:top w:val="nil"/>
              <w:left w:val="nil"/>
              <w:bottom w:val="single" w:sz="4" w:space="0" w:color="auto"/>
              <w:right w:val="single" w:sz="4" w:space="0" w:color="auto"/>
            </w:tcBorders>
            <w:shd w:val="clear" w:color="auto" w:fill="auto"/>
            <w:vAlign w:val="center"/>
            <w:hideMark/>
          </w:tcPr>
          <w:p w:rsidR="00C56D95" w:rsidRPr="00C56D95" w:rsidRDefault="00C56D95" w:rsidP="00C56D95">
            <w:pPr>
              <w:widowControl/>
              <w:jc w:val="center"/>
              <w:rPr>
                <w:rFonts w:ascii="宋体" w:eastAsia="宋体" w:hAnsi="宋体" w:cs="宋体"/>
                <w:b/>
                <w:bCs/>
                <w:color w:val="000000"/>
                <w:kern w:val="0"/>
                <w:szCs w:val="21"/>
              </w:rPr>
            </w:pPr>
            <w:r w:rsidRPr="00C56D95">
              <w:rPr>
                <w:rFonts w:ascii="宋体" w:eastAsia="宋体" w:hAnsi="宋体" w:cs="宋体" w:hint="eastAsia"/>
                <w:b/>
                <w:bCs/>
                <w:color w:val="000000"/>
                <w:kern w:val="0"/>
                <w:szCs w:val="21"/>
              </w:rPr>
              <w:t>拟上市交易所</w:t>
            </w:r>
          </w:p>
        </w:tc>
        <w:tc>
          <w:tcPr>
            <w:tcW w:w="2097" w:type="dxa"/>
            <w:tcBorders>
              <w:top w:val="nil"/>
              <w:left w:val="nil"/>
              <w:bottom w:val="single" w:sz="4" w:space="0" w:color="auto"/>
              <w:right w:val="single" w:sz="4" w:space="0" w:color="auto"/>
            </w:tcBorders>
            <w:shd w:val="clear" w:color="auto" w:fill="auto"/>
            <w:vAlign w:val="center"/>
            <w:hideMark/>
          </w:tcPr>
          <w:p w:rsidR="00C56D95" w:rsidRPr="00C56D95" w:rsidRDefault="00C56D95" w:rsidP="00C56D95">
            <w:pPr>
              <w:widowControl/>
              <w:rPr>
                <w:rFonts w:ascii="宋体" w:eastAsia="宋体" w:hAnsi="宋体" w:cs="宋体"/>
                <w:color w:val="000000"/>
                <w:kern w:val="0"/>
                <w:szCs w:val="21"/>
              </w:rPr>
            </w:pPr>
            <w:r w:rsidRPr="00C56D95">
              <w:rPr>
                <w:rFonts w:ascii="宋体" w:eastAsia="宋体" w:hAnsi="宋体" w:cs="宋体" w:hint="eastAsia"/>
                <w:color w:val="000000"/>
                <w:kern w:val="0"/>
                <w:szCs w:val="21"/>
              </w:rPr>
              <w:t>创业板</w:t>
            </w:r>
          </w:p>
        </w:tc>
      </w:tr>
      <w:tr w:rsidR="00C56D95" w:rsidRPr="00C56D95" w:rsidTr="00C56D95">
        <w:trPr>
          <w:trHeight w:val="396"/>
          <w:jc w:val="center"/>
        </w:trPr>
        <w:tc>
          <w:tcPr>
            <w:tcW w:w="2683" w:type="dxa"/>
            <w:tcBorders>
              <w:top w:val="nil"/>
              <w:left w:val="single" w:sz="4" w:space="0" w:color="auto"/>
              <w:bottom w:val="single" w:sz="4" w:space="0" w:color="auto"/>
              <w:right w:val="single" w:sz="4" w:space="0" w:color="auto"/>
            </w:tcBorders>
            <w:shd w:val="clear" w:color="auto" w:fill="auto"/>
            <w:vAlign w:val="center"/>
            <w:hideMark/>
          </w:tcPr>
          <w:p w:rsidR="00C56D95" w:rsidRPr="00C56D95" w:rsidRDefault="00C56D95" w:rsidP="00C56D95">
            <w:pPr>
              <w:widowControl/>
              <w:jc w:val="center"/>
              <w:rPr>
                <w:rFonts w:ascii="宋体" w:eastAsia="宋体" w:hAnsi="宋体" w:cs="宋体"/>
                <w:b/>
                <w:bCs/>
                <w:color w:val="000000"/>
                <w:kern w:val="0"/>
                <w:szCs w:val="21"/>
              </w:rPr>
            </w:pPr>
            <w:r w:rsidRPr="00C56D95">
              <w:rPr>
                <w:rFonts w:ascii="宋体" w:eastAsia="宋体" w:hAnsi="宋体" w:cs="宋体" w:hint="eastAsia"/>
                <w:b/>
                <w:bCs/>
                <w:color w:val="000000"/>
                <w:kern w:val="0"/>
                <w:szCs w:val="21"/>
              </w:rPr>
              <w:t>控股股东／实际控制人</w:t>
            </w:r>
          </w:p>
        </w:tc>
        <w:tc>
          <w:tcPr>
            <w:tcW w:w="6049" w:type="dxa"/>
            <w:gridSpan w:val="3"/>
            <w:tcBorders>
              <w:top w:val="single" w:sz="4" w:space="0" w:color="auto"/>
              <w:left w:val="nil"/>
              <w:bottom w:val="single" w:sz="4" w:space="0" w:color="auto"/>
              <w:right w:val="single" w:sz="4" w:space="0" w:color="auto"/>
            </w:tcBorders>
            <w:shd w:val="clear" w:color="auto" w:fill="auto"/>
            <w:vAlign w:val="center"/>
            <w:hideMark/>
          </w:tcPr>
          <w:p w:rsidR="00C56D95" w:rsidRPr="00C56D95" w:rsidRDefault="00C56D95" w:rsidP="00C56D95">
            <w:pPr>
              <w:widowControl/>
              <w:jc w:val="left"/>
              <w:rPr>
                <w:rFonts w:ascii="宋体" w:eastAsia="宋体" w:hAnsi="宋体" w:cs="宋体"/>
                <w:color w:val="000000"/>
                <w:kern w:val="0"/>
                <w:szCs w:val="21"/>
              </w:rPr>
            </w:pPr>
            <w:r w:rsidRPr="00C56D95">
              <w:rPr>
                <w:rFonts w:ascii="宋体" w:eastAsia="宋体" w:hAnsi="宋体" w:cs="宋体" w:hint="eastAsia"/>
                <w:color w:val="000000"/>
                <w:kern w:val="0"/>
                <w:szCs w:val="21"/>
              </w:rPr>
              <w:t>张魁,刘郁,杜建军</w:t>
            </w:r>
          </w:p>
        </w:tc>
      </w:tr>
      <w:tr w:rsidR="00C56D95" w:rsidRPr="00C56D95" w:rsidTr="00C56D95">
        <w:trPr>
          <w:trHeight w:val="396"/>
          <w:jc w:val="center"/>
        </w:trPr>
        <w:tc>
          <w:tcPr>
            <w:tcW w:w="2683" w:type="dxa"/>
            <w:tcBorders>
              <w:top w:val="nil"/>
              <w:left w:val="single" w:sz="4" w:space="0" w:color="auto"/>
              <w:bottom w:val="single" w:sz="4" w:space="0" w:color="auto"/>
              <w:right w:val="single" w:sz="4" w:space="0" w:color="auto"/>
            </w:tcBorders>
            <w:shd w:val="clear" w:color="auto" w:fill="auto"/>
            <w:vAlign w:val="center"/>
            <w:hideMark/>
          </w:tcPr>
          <w:p w:rsidR="00C56D95" w:rsidRPr="00C56D95" w:rsidRDefault="00C56D95" w:rsidP="00C56D95">
            <w:pPr>
              <w:widowControl/>
              <w:jc w:val="center"/>
              <w:rPr>
                <w:rFonts w:ascii="宋体" w:eastAsia="宋体" w:hAnsi="宋体" w:cs="宋体"/>
                <w:b/>
                <w:bCs/>
                <w:color w:val="000000"/>
                <w:kern w:val="0"/>
                <w:szCs w:val="21"/>
              </w:rPr>
            </w:pPr>
            <w:r w:rsidRPr="00C56D95">
              <w:rPr>
                <w:rFonts w:ascii="宋体" w:eastAsia="宋体" w:hAnsi="宋体" w:cs="宋体" w:hint="eastAsia"/>
                <w:b/>
                <w:bCs/>
                <w:color w:val="000000"/>
                <w:kern w:val="0"/>
                <w:szCs w:val="21"/>
              </w:rPr>
              <w:t>主营业务</w:t>
            </w:r>
          </w:p>
        </w:tc>
        <w:tc>
          <w:tcPr>
            <w:tcW w:w="6049" w:type="dxa"/>
            <w:gridSpan w:val="3"/>
            <w:tcBorders>
              <w:top w:val="single" w:sz="4" w:space="0" w:color="auto"/>
              <w:left w:val="nil"/>
              <w:bottom w:val="single" w:sz="4" w:space="0" w:color="auto"/>
              <w:right w:val="single" w:sz="4" w:space="0" w:color="auto"/>
            </w:tcBorders>
            <w:shd w:val="clear" w:color="auto" w:fill="auto"/>
            <w:vAlign w:val="center"/>
            <w:hideMark/>
          </w:tcPr>
          <w:p w:rsidR="00C56D95" w:rsidRPr="00C56D95" w:rsidRDefault="00C56D95" w:rsidP="00C56D95">
            <w:pPr>
              <w:widowControl/>
              <w:jc w:val="left"/>
              <w:rPr>
                <w:rFonts w:ascii="宋体" w:eastAsia="宋体" w:hAnsi="宋体" w:cs="宋体"/>
                <w:color w:val="000000"/>
                <w:kern w:val="0"/>
                <w:szCs w:val="21"/>
              </w:rPr>
            </w:pPr>
            <w:r w:rsidRPr="00C56D95">
              <w:rPr>
                <w:rFonts w:ascii="宋体" w:eastAsia="宋体" w:hAnsi="宋体" w:cs="宋体" w:hint="eastAsia"/>
                <w:color w:val="000000"/>
                <w:kern w:val="0"/>
                <w:szCs w:val="21"/>
              </w:rPr>
              <w:t>电子产品新型散热器件的研发、生产和销售</w:t>
            </w:r>
          </w:p>
        </w:tc>
      </w:tr>
    </w:tbl>
    <w:p w:rsidR="001A6315" w:rsidRPr="00C56D95" w:rsidRDefault="001A6315" w:rsidP="00C36B0B">
      <w:pPr>
        <w:widowControl/>
        <w:ind w:firstLineChars="200" w:firstLine="480"/>
        <w:jc w:val="left"/>
        <w:rPr>
          <w:rFonts w:ascii="楷体" w:eastAsia="楷体" w:hAnsi="楷体" w:cs="宋体"/>
          <w:kern w:val="0"/>
          <w:sz w:val="24"/>
          <w:szCs w:val="24"/>
        </w:rPr>
      </w:pPr>
    </w:p>
    <w:p w:rsidR="0009193C" w:rsidRPr="0009193C" w:rsidRDefault="0009193C" w:rsidP="00C36B0B">
      <w:pPr>
        <w:widowControl/>
        <w:ind w:firstLineChars="200" w:firstLine="480"/>
        <w:jc w:val="left"/>
        <w:rPr>
          <w:rFonts w:ascii="楷体" w:eastAsia="楷体" w:hAnsi="楷体" w:cs="宋体"/>
          <w:kern w:val="0"/>
          <w:sz w:val="24"/>
          <w:szCs w:val="24"/>
        </w:rPr>
      </w:pPr>
      <w:r w:rsidRPr="0009193C">
        <w:rPr>
          <w:rFonts w:ascii="楷体" w:eastAsia="楷体" w:hAnsi="楷体" w:cs="宋体" w:hint="eastAsia"/>
          <w:kern w:val="0"/>
          <w:sz w:val="24"/>
          <w:szCs w:val="24"/>
        </w:rPr>
        <w:t>1、招股说明书披露，杜建军、刘郁夫妇及张魁为发行人实际控制人。自超频三有限设立时起，刘郁、张魁一直为并列第一大股东。2014年11月，超频三有限股东转让股权后，张魁变更为第二大股东。2014年12月，公司总经理由张魁变更为杜建军。张魁自超频有限设立之初至2014年12月就一直担任公司总经理。请发行人代表说明最近两年实际控制人是否发生变更、高级管理人员是否发生重大变化，发行人是否符合《首次公开发行股票并在创业板上市管理办法》第14条和《证券期货法律适用意见第1号》的相关规定。请保荐代表人发表核查意见。</w:t>
      </w:r>
    </w:p>
    <w:p w:rsidR="0009193C" w:rsidRDefault="0009193C" w:rsidP="00C36B0B">
      <w:pPr>
        <w:widowControl/>
        <w:ind w:firstLineChars="200" w:firstLine="480"/>
        <w:jc w:val="left"/>
        <w:rPr>
          <w:rFonts w:ascii="楷体" w:eastAsia="楷体" w:hAnsi="楷体" w:cs="宋体"/>
          <w:kern w:val="0"/>
          <w:sz w:val="24"/>
          <w:szCs w:val="24"/>
        </w:rPr>
      </w:pPr>
      <w:r w:rsidRPr="0009193C">
        <w:rPr>
          <w:rFonts w:ascii="楷体" w:eastAsia="楷体" w:hAnsi="楷体" w:cs="宋体" w:hint="eastAsia"/>
          <w:kern w:val="0"/>
          <w:sz w:val="24"/>
          <w:szCs w:val="24"/>
        </w:rPr>
        <w:t>2、招股说明书披露发行人涉及多起专利诉讼纠纷，发行人专利号为200610062795.4和200610062799.2的两项专利被最终判决无效。请发行人代表进一步说明报告期发行人发生重大诉讼、仲裁的有关情况，包括但不限于案件受理情况及基本案情、请求、进展、如出现不利结果对发行人财务状况的影响。说明发行人如何从内控制度上保证合法合规经营。请保荐代表人发表核查意见。</w:t>
      </w:r>
    </w:p>
    <w:p w:rsidR="00C56D95" w:rsidRPr="0009193C" w:rsidRDefault="00C56D95" w:rsidP="00C36B0B">
      <w:pPr>
        <w:widowControl/>
        <w:ind w:firstLineChars="200" w:firstLine="480"/>
        <w:jc w:val="left"/>
        <w:rPr>
          <w:rFonts w:ascii="楷体" w:eastAsia="楷体" w:hAnsi="楷体" w:cs="宋体"/>
          <w:kern w:val="0"/>
          <w:sz w:val="24"/>
          <w:szCs w:val="24"/>
        </w:rPr>
      </w:pPr>
    </w:p>
    <w:p w:rsidR="0009193C" w:rsidRPr="007E1DC7" w:rsidRDefault="006C0F97" w:rsidP="006C0F97">
      <w:pPr>
        <w:keepNext/>
        <w:keepLines/>
        <w:spacing w:line="415" w:lineRule="auto"/>
        <w:outlineLvl w:val="2"/>
        <w:rPr>
          <w:b/>
          <w:bCs/>
          <w:szCs w:val="21"/>
        </w:rPr>
      </w:pPr>
      <w:r>
        <w:rPr>
          <w:rFonts w:hint="eastAsia"/>
          <w:b/>
          <w:bCs/>
          <w:szCs w:val="21"/>
        </w:rPr>
        <w:t>41</w:t>
      </w:r>
      <w:r>
        <w:rPr>
          <w:rFonts w:hint="eastAsia"/>
          <w:b/>
          <w:bCs/>
          <w:szCs w:val="21"/>
        </w:rPr>
        <w:t>、</w:t>
      </w:r>
      <w:r w:rsidR="0009193C" w:rsidRPr="007E1DC7">
        <w:rPr>
          <w:rFonts w:hint="eastAsia"/>
          <w:b/>
          <w:bCs/>
          <w:szCs w:val="21"/>
        </w:rPr>
        <w:t>浙江正元智慧科技股份有限公司</w:t>
      </w:r>
    </w:p>
    <w:tbl>
      <w:tblPr>
        <w:tblW w:w="8385" w:type="dxa"/>
        <w:jc w:val="center"/>
        <w:tblLook w:val="04A0" w:firstRow="1" w:lastRow="0" w:firstColumn="1" w:lastColumn="0" w:noHBand="0" w:noVBand="1"/>
      </w:tblPr>
      <w:tblGrid>
        <w:gridCol w:w="2576"/>
        <w:gridCol w:w="2522"/>
        <w:gridCol w:w="1701"/>
        <w:gridCol w:w="1586"/>
      </w:tblGrid>
      <w:tr w:rsidR="00C56D95" w:rsidRPr="00C56D95" w:rsidTr="00C56D95">
        <w:trPr>
          <w:trHeight w:val="624"/>
          <w:jc w:val="center"/>
        </w:trPr>
        <w:tc>
          <w:tcPr>
            <w:tcW w:w="257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6D95" w:rsidRPr="00C56D95" w:rsidRDefault="00C56D95" w:rsidP="00C56D95">
            <w:pPr>
              <w:widowControl/>
              <w:jc w:val="center"/>
              <w:rPr>
                <w:rFonts w:ascii="宋体" w:eastAsia="宋体" w:hAnsi="宋体" w:cs="宋体"/>
                <w:b/>
                <w:bCs/>
                <w:color w:val="000000"/>
                <w:kern w:val="0"/>
                <w:szCs w:val="21"/>
              </w:rPr>
            </w:pPr>
            <w:r w:rsidRPr="00C56D95">
              <w:rPr>
                <w:rFonts w:ascii="宋体" w:eastAsia="宋体" w:hAnsi="宋体" w:cs="宋体" w:hint="eastAsia"/>
                <w:b/>
                <w:bCs/>
                <w:color w:val="000000"/>
                <w:kern w:val="0"/>
                <w:szCs w:val="21"/>
              </w:rPr>
              <w:t>设立时间</w:t>
            </w:r>
          </w:p>
        </w:tc>
        <w:tc>
          <w:tcPr>
            <w:tcW w:w="2522" w:type="dxa"/>
            <w:tcBorders>
              <w:top w:val="single" w:sz="4" w:space="0" w:color="auto"/>
              <w:left w:val="nil"/>
              <w:bottom w:val="single" w:sz="4" w:space="0" w:color="auto"/>
              <w:right w:val="single" w:sz="4" w:space="0" w:color="auto"/>
            </w:tcBorders>
            <w:shd w:val="clear" w:color="auto" w:fill="auto"/>
            <w:vAlign w:val="center"/>
            <w:hideMark/>
          </w:tcPr>
          <w:p w:rsidR="00C56D95" w:rsidRPr="00C56D95" w:rsidRDefault="00C56D95" w:rsidP="00C56D95">
            <w:pPr>
              <w:widowControl/>
              <w:jc w:val="left"/>
              <w:rPr>
                <w:rFonts w:ascii="Calibri" w:eastAsia="宋体" w:hAnsi="Calibri" w:cs="Calibri"/>
                <w:color w:val="000000"/>
                <w:kern w:val="0"/>
                <w:szCs w:val="21"/>
              </w:rPr>
            </w:pPr>
            <w:r w:rsidRPr="00C56D95">
              <w:rPr>
                <w:rFonts w:ascii="Calibri" w:eastAsia="宋体" w:hAnsi="Calibri" w:cs="Calibri"/>
                <w:color w:val="000000"/>
                <w:kern w:val="0"/>
                <w:szCs w:val="21"/>
              </w:rPr>
              <w:t>2000-3-13</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rsidR="00C56D95" w:rsidRPr="00C56D95" w:rsidRDefault="00C56D95" w:rsidP="00C56D95">
            <w:pPr>
              <w:widowControl/>
              <w:jc w:val="center"/>
              <w:rPr>
                <w:rFonts w:ascii="宋体" w:eastAsia="宋体" w:hAnsi="宋体" w:cs="宋体"/>
                <w:b/>
                <w:bCs/>
                <w:color w:val="000000"/>
                <w:kern w:val="0"/>
                <w:szCs w:val="21"/>
              </w:rPr>
            </w:pPr>
            <w:r w:rsidRPr="00C56D95">
              <w:rPr>
                <w:rFonts w:ascii="宋体" w:eastAsia="宋体" w:hAnsi="宋体" w:cs="宋体" w:hint="eastAsia"/>
                <w:b/>
                <w:bCs/>
                <w:color w:val="000000"/>
                <w:kern w:val="0"/>
                <w:szCs w:val="21"/>
              </w:rPr>
              <w:t>省市</w:t>
            </w:r>
          </w:p>
        </w:tc>
        <w:tc>
          <w:tcPr>
            <w:tcW w:w="1586" w:type="dxa"/>
            <w:tcBorders>
              <w:top w:val="single" w:sz="4" w:space="0" w:color="auto"/>
              <w:left w:val="nil"/>
              <w:bottom w:val="single" w:sz="4" w:space="0" w:color="auto"/>
              <w:right w:val="single" w:sz="4" w:space="0" w:color="auto"/>
            </w:tcBorders>
            <w:shd w:val="clear" w:color="auto" w:fill="auto"/>
            <w:vAlign w:val="center"/>
            <w:hideMark/>
          </w:tcPr>
          <w:p w:rsidR="00C56D95" w:rsidRPr="00C56D95" w:rsidRDefault="00C56D95" w:rsidP="00C56D95">
            <w:pPr>
              <w:widowControl/>
              <w:rPr>
                <w:rFonts w:ascii="宋体" w:eastAsia="宋体" w:hAnsi="宋体" w:cs="宋体"/>
                <w:color w:val="000000"/>
                <w:kern w:val="0"/>
                <w:szCs w:val="21"/>
              </w:rPr>
            </w:pPr>
            <w:r w:rsidRPr="00C56D95">
              <w:rPr>
                <w:rFonts w:ascii="宋体" w:eastAsia="宋体" w:hAnsi="宋体" w:cs="宋体" w:hint="eastAsia"/>
                <w:color w:val="000000"/>
                <w:kern w:val="0"/>
                <w:szCs w:val="21"/>
              </w:rPr>
              <w:t>浙江省杭州市</w:t>
            </w:r>
          </w:p>
        </w:tc>
      </w:tr>
      <w:tr w:rsidR="00C56D95" w:rsidRPr="00C56D95" w:rsidTr="00C56D95">
        <w:trPr>
          <w:trHeight w:val="483"/>
          <w:jc w:val="center"/>
        </w:trPr>
        <w:tc>
          <w:tcPr>
            <w:tcW w:w="2576" w:type="dxa"/>
            <w:tcBorders>
              <w:top w:val="nil"/>
              <w:left w:val="single" w:sz="4" w:space="0" w:color="auto"/>
              <w:bottom w:val="single" w:sz="4" w:space="0" w:color="auto"/>
              <w:right w:val="single" w:sz="4" w:space="0" w:color="auto"/>
            </w:tcBorders>
            <w:shd w:val="clear" w:color="auto" w:fill="auto"/>
            <w:vAlign w:val="center"/>
            <w:hideMark/>
          </w:tcPr>
          <w:p w:rsidR="00C56D95" w:rsidRPr="00C56D95" w:rsidRDefault="00C56D95" w:rsidP="00C56D95">
            <w:pPr>
              <w:widowControl/>
              <w:jc w:val="center"/>
              <w:rPr>
                <w:rFonts w:ascii="宋体" w:eastAsia="宋体" w:hAnsi="宋体" w:cs="宋体"/>
                <w:b/>
                <w:bCs/>
                <w:color w:val="000000"/>
                <w:kern w:val="0"/>
                <w:szCs w:val="21"/>
              </w:rPr>
            </w:pPr>
            <w:r w:rsidRPr="00C56D95">
              <w:rPr>
                <w:rFonts w:ascii="宋体" w:eastAsia="宋体" w:hAnsi="宋体" w:cs="宋体" w:hint="eastAsia"/>
                <w:b/>
                <w:bCs/>
                <w:color w:val="000000"/>
                <w:kern w:val="0"/>
                <w:szCs w:val="21"/>
              </w:rPr>
              <w:t>所属行业</w:t>
            </w:r>
          </w:p>
        </w:tc>
        <w:tc>
          <w:tcPr>
            <w:tcW w:w="2522" w:type="dxa"/>
            <w:tcBorders>
              <w:top w:val="nil"/>
              <w:left w:val="nil"/>
              <w:bottom w:val="single" w:sz="4" w:space="0" w:color="auto"/>
              <w:right w:val="single" w:sz="4" w:space="0" w:color="auto"/>
            </w:tcBorders>
            <w:shd w:val="clear" w:color="auto" w:fill="auto"/>
            <w:vAlign w:val="center"/>
            <w:hideMark/>
          </w:tcPr>
          <w:p w:rsidR="00C56D95" w:rsidRPr="00C56D95" w:rsidRDefault="00C56D95" w:rsidP="00C56D95">
            <w:pPr>
              <w:widowControl/>
              <w:jc w:val="left"/>
              <w:rPr>
                <w:rFonts w:ascii="宋体" w:eastAsia="宋体" w:hAnsi="宋体" w:cs="宋体"/>
                <w:color w:val="000000"/>
                <w:kern w:val="0"/>
                <w:szCs w:val="21"/>
              </w:rPr>
            </w:pPr>
            <w:r w:rsidRPr="00C56D95">
              <w:rPr>
                <w:rFonts w:ascii="宋体" w:eastAsia="宋体" w:hAnsi="宋体" w:cs="宋体" w:hint="eastAsia"/>
                <w:color w:val="000000"/>
                <w:kern w:val="0"/>
                <w:szCs w:val="21"/>
              </w:rPr>
              <w:t>软件和信息技术服务业</w:t>
            </w:r>
          </w:p>
        </w:tc>
        <w:tc>
          <w:tcPr>
            <w:tcW w:w="1701" w:type="dxa"/>
            <w:tcBorders>
              <w:top w:val="nil"/>
              <w:left w:val="nil"/>
              <w:bottom w:val="single" w:sz="4" w:space="0" w:color="auto"/>
              <w:right w:val="single" w:sz="4" w:space="0" w:color="auto"/>
            </w:tcBorders>
            <w:shd w:val="clear" w:color="auto" w:fill="auto"/>
            <w:vAlign w:val="center"/>
            <w:hideMark/>
          </w:tcPr>
          <w:p w:rsidR="00C56D95" w:rsidRPr="00C56D95" w:rsidRDefault="00C56D95" w:rsidP="00C56D95">
            <w:pPr>
              <w:widowControl/>
              <w:jc w:val="center"/>
              <w:rPr>
                <w:rFonts w:ascii="宋体" w:eastAsia="宋体" w:hAnsi="宋体" w:cs="宋体"/>
                <w:b/>
                <w:bCs/>
                <w:color w:val="000000"/>
                <w:kern w:val="0"/>
                <w:szCs w:val="21"/>
              </w:rPr>
            </w:pPr>
            <w:r w:rsidRPr="00C56D95">
              <w:rPr>
                <w:rFonts w:ascii="宋体" w:eastAsia="宋体" w:hAnsi="宋体" w:cs="宋体" w:hint="eastAsia"/>
                <w:b/>
                <w:bCs/>
                <w:color w:val="000000"/>
                <w:kern w:val="0"/>
                <w:szCs w:val="21"/>
              </w:rPr>
              <w:t>拟上市交易所</w:t>
            </w:r>
          </w:p>
        </w:tc>
        <w:tc>
          <w:tcPr>
            <w:tcW w:w="1586" w:type="dxa"/>
            <w:tcBorders>
              <w:top w:val="nil"/>
              <w:left w:val="nil"/>
              <w:bottom w:val="single" w:sz="4" w:space="0" w:color="auto"/>
              <w:right w:val="single" w:sz="4" w:space="0" w:color="auto"/>
            </w:tcBorders>
            <w:shd w:val="clear" w:color="auto" w:fill="auto"/>
            <w:vAlign w:val="center"/>
            <w:hideMark/>
          </w:tcPr>
          <w:p w:rsidR="00C56D95" w:rsidRPr="00C56D95" w:rsidRDefault="00C56D95" w:rsidP="00C56D95">
            <w:pPr>
              <w:widowControl/>
              <w:rPr>
                <w:rFonts w:ascii="宋体" w:eastAsia="宋体" w:hAnsi="宋体" w:cs="宋体"/>
                <w:color w:val="000000"/>
                <w:kern w:val="0"/>
                <w:szCs w:val="21"/>
              </w:rPr>
            </w:pPr>
            <w:r w:rsidRPr="00C56D95">
              <w:rPr>
                <w:rFonts w:ascii="宋体" w:eastAsia="宋体" w:hAnsi="宋体" w:cs="宋体" w:hint="eastAsia"/>
                <w:color w:val="000000"/>
                <w:kern w:val="0"/>
                <w:szCs w:val="21"/>
              </w:rPr>
              <w:t>创业板</w:t>
            </w:r>
          </w:p>
        </w:tc>
      </w:tr>
      <w:tr w:rsidR="00C56D95" w:rsidRPr="00C56D95" w:rsidTr="00C56D95">
        <w:trPr>
          <w:trHeight w:val="531"/>
          <w:jc w:val="center"/>
        </w:trPr>
        <w:tc>
          <w:tcPr>
            <w:tcW w:w="2576" w:type="dxa"/>
            <w:tcBorders>
              <w:top w:val="nil"/>
              <w:left w:val="single" w:sz="4" w:space="0" w:color="auto"/>
              <w:bottom w:val="single" w:sz="4" w:space="0" w:color="auto"/>
              <w:right w:val="single" w:sz="4" w:space="0" w:color="auto"/>
            </w:tcBorders>
            <w:shd w:val="clear" w:color="auto" w:fill="auto"/>
            <w:vAlign w:val="center"/>
            <w:hideMark/>
          </w:tcPr>
          <w:p w:rsidR="00C56D95" w:rsidRPr="00C56D95" w:rsidRDefault="00C56D95" w:rsidP="00C56D95">
            <w:pPr>
              <w:widowControl/>
              <w:jc w:val="center"/>
              <w:rPr>
                <w:rFonts w:ascii="宋体" w:eastAsia="宋体" w:hAnsi="宋体" w:cs="宋体"/>
                <w:b/>
                <w:bCs/>
                <w:color w:val="000000"/>
                <w:kern w:val="0"/>
                <w:szCs w:val="21"/>
              </w:rPr>
            </w:pPr>
            <w:r w:rsidRPr="00C56D95">
              <w:rPr>
                <w:rFonts w:ascii="宋体" w:eastAsia="宋体" w:hAnsi="宋体" w:cs="宋体" w:hint="eastAsia"/>
                <w:b/>
                <w:bCs/>
                <w:color w:val="000000"/>
                <w:kern w:val="0"/>
                <w:szCs w:val="21"/>
              </w:rPr>
              <w:t>控股股东／实际控制人</w:t>
            </w:r>
          </w:p>
        </w:tc>
        <w:tc>
          <w:tcPr>
            <w:tcW w:w="5809" w:type="dxa"/>
            <w:gridSpan w:val="3"/>
            <w:tcBorders>
              <w:top w:val="single" w:sz="4" w:space="0" w:color="auto"/>
              <w:left w:val="nil"/>
              <w:bottom w:val="single" w:sz="4" w:space="0" w:color="auto"/>
              <w:right w:val="single" w:sz="4" w:space="0" w:color="auto"/>
            </w:tcBorders>
            <w:shd w:val="clear" w:color="auto" w:fill="auto"/>
            <w:vAlign w:val="center"/>
            <w:hideMark/>
          </w:tcPr>
          <w:p w:rsidR="00C56D95" w:rsidRPr="00C56D95" w:rsidRDefault="00C56D95" w:rsidP="00C56D95">
            <w:pPr>
              <w:widowControl/>
              <w:jc w:val="left"/>
              <w:rPr>
                <w:rFonts w:ascii="宋体" w:eastAsia="宋体" w:hAnsi="宋体" w:cs="宋体"/>
                <w:color w:val="000000"/>
                <w:kern w:val="0"/>
                <w:szCs w:val="21"/>
              </w:rPr>
            </w:pPr>
            <w:r w:rsidRPr="00C56D95">
              <w:rPr>
                <w:rFonts w:ascii="宋体" w:eastAsia="宋体" w:hAnsi="宋体" w:cs="宋体" w:hint="eastAsia"/>
                <w:color w:val="000000"/>
                <w:kern w:val="0"/>
                <w:szCs w:val="21"/>
              </w:rPr>
              <w:t>陈坚</w:t>
            </w:r>
          </w:p>
        </w:tc>
      </w:tr>
      <w:tr w:rsidR="00C56D95" w:rsidRPr="00C56D95" w:rsidTr="00C56D95">
        <w:trPr>
          <w:trHeight w:val="531"/>
          <w:jc w:val="center"/>
        </w:trPr>
        <w:tc>
          <w:tcPr>
            <w:tcW w:w="2576" w:type="dxa"/>
            <w:tcBorders>
              <w:top w:val="nil"/>
              <w:left w:val="single" w:sz="4" w:space="0" w:color="auto"/>
              <w:bottom w:val="single" w:sz="4" w:space="0" w:color="auto"/>
              <w:right w:val="single" w:sz="4" w:space="0" w:color="auto"/>
            </w:tcBorders>
            <w:shd w:val="clear" w:color="auto" w:fill="auto"/>
            <w:vAlign w:val="center"/>
            <w:hideMark/>
          </w:tcPr>
          <w:p w:rsidR="00C56D95" w:rsidRPr="00C56D95" w:rsidRDefault="00C56D95" w:rsidP="00C56D95">
            <w:pPr>
              <w:widowControl/>
              <w:jc w:val="center"/>
              <w:rPr>
                <w:rFonts w:ascii="宋体" w:eastAsia="宋体" w:hAnsi="宋体" w:cs="宋体"/>
                <w:b/>
                <w:bCs/>
                <w:color w:val="000000"/>
                <w:kern w:val="0"/>
                <w:szCs w:val="21"/>
              </w:rPr>
            </w:pPr>
            <w:r w:rsidRPr="00C56D95">
              <w:rPr>
                <w:rFonts w:ascii="宋体" w:eastAsia="宋体" w:hAnsi="宋体" w:cs="宋体" w:hint="eastAsia"/>
                <w:b/>
                <w:bCs/>
                <w:color w:val="000000"/>
                <w:kern w:val="0"/>
                <w:szCs w:val="21"/>
              </w:rPr>
              <w:t>主营业务</w:t>
            </w:r>
          </w:p>
        </w:tc>
        <w:tc>
          <w:tcPr>
            <w:tcW w:w="5809" w:type="dxa"/>
            <w:gridSpan w:val="3"/>
            <w:tcBorders>
              <w:top w:val="single" w:sz="4" w:space="0" w:color="auto"/>
              <w:left w:val="nil"/>
              <w:bottom w:val="single" w:sz="4" w:space="0" w:color="auto"/>
              <w:right w:val="single" w:sz="4" w:space="0" w:color="auto"/>
            </w:tcBorders>
            <w:shd w:val="clear" w:color="auto" w:fill="auto"/>
            <w:vAlign w:val="center"/>
            <w:hideMark/>
          </w:tcPr>
          <w:p w:rsidR="00C56D95" w:rsidRPr="00C56D95" w:rsidRDefault="00C56D95" w:rsidP="00C56D95">
            <w:pPr>
              <w:widowControl/>
              <w:jc w:val="left"/>
              <w:rPr>
                <w:rFonts w:ascii="宋体" w:eastAsia="宋体" w:hAnsi="宋体" w:cs="宋体"/>
                <w:color w:val="000000"/>
                <w:kern w:val="0"/>
                <w:szCs w:val="21"/>
              </w:rPr>
            </w:pPr>
            <w:r w:rsidRPr="00C56D95">
              <w:rPr>
                <w:rFonts w:ascii="宋体" w:eastAsia="宋体" w:hAnsi="宋体" w:cs="宋体" w:hint="eastAsia"/>
                <w:color w:val="000000"/>
                <w:kern w:val="0"/>
                <w:szCs w:val="21"/>
              </w:rPr>
              <w:t>智慧一卡通系统的设计、开发、生产、销售、服务及增值运营</w:t>
            </w:r>
          </w:p>
        </w:tc>
      </w:tr>
    </w:tbl>
    <w:p w:rsidR="00C56D95" w:rsidRPr="00C56D95" w:rsidRDefault="00C56D95" w:rsidP="00C36B0B">
      <w:pPr>
        <w:widowControl/>
        <w:ind w:firstLineChars="200" w:firstLine="480"/>
        <w:jc w:val="left"/>
        <w:rPr>
          <w:rFonts w:ascii="楷体" w:eastAsia="楷体" w:hAnsi="楷体" w:cs="宋体"/>
          <w:kern w:val="0"/>
          <w:sz w:val="24"/>
          <w:szCs w:val="24"/>
        </w:rPr>
      </w:pPr>
    </w:p>
    <w:p w:rsidR="0009193C" w:rsidRPr="0009193C" w:rsidRDefault="0009193C" w:rsidP="00C36B0B">
      <w:pPr>
        <w:widowControl/>
        <w:ind w:firstLineChars="200" w:firstLine="480"/>
        <w:jc w:val="left"/>
        <w:rPr>
          <w:rFonts w:ascii="楷体" w:eastAsia="楷体" w:hAnsi="楷体" w:cs="宋体"/>
          <w:kern w:val="0"/>
          <w:sz w:val="24"/>
          <w:szCs w:val="24"/>
        </w:rPr>
      </w:pPr>
      <w:r w:rsidRPr="0009193C">
        <w:rPr>
          <w:rFonts w:ascii="楷体" w:eastAsia="楷体" w:hAnsi="楷体" w:cs="宋体" w:hint="eastAsia"/>
          <w:kern w:val="0"/>
          <w:sz w:val="24"/>
          <w:szCs w:val="24"/>
        </w:rPr>
        <w:t>1、发行人报告期多个项目由于客户需求尚未全部明确或者发生变更因此分期验收、跨期确认收入，多个项目合同签订晚于开工时间、晚于产品发出时间，并且同一个项目前后毛利率差异巨大。请发行人代表说明存在上述事项的原因及合理性，将一个工程分解为多次验收并确认收入是否具有可操作性，上述收入划</w:t>
      </w:r>
      <w:r w:rsidRPr="0009193C">
        <w:rPr>
          <w:rFonts w:ascii="楷体" w:eastAsia="楷体" w:hAnsi="楷体" w:cs="宋体" w:hint="eastAsia"/>
          <w:kern w:val="0"/>
          <w:sz w:val="24"/>
          <w:szCs w:val="24"/>
        </w:rPr>
        <w:lastRenderedPageBreak/>
        <w:t>分是否符合收入确认条件，相关内控制度是否健全并得到有效执行。请保荐代表人发表核查意见。</w:t>
      </w:r>
    </w:p>
    <w:p w:rsidR="0009193C" w:rsidRPr="0009193C" w:rsidRDefault="0009193C" w:rsidP="00C36B0B">
      <w:pPr>
        <w:widowControl/>
        <w:ind w:firstLineChars="200" w:firstLine="480"/>
        <w:jc w:val="left"/>
        <w:rPr>
          <w:rFonts w:ascii="楷体" w:eastAsia="楷体" w:hAnsi="楷体" w:cs="宋体"/>
          <w:kern w:val="0"/>
          <w:sz w:val="24"/>
          <w:szCs w:val="24"/>
        </w:rPr>
      </w:pPr>
      <w:r w:rsidRPr="0009193C">
        <w:rPr>
          <w:rFonts w:ascii="楷体" w:eastAsia="楷体" w:hAnsi="楷体" w:cs="宋体" w:hint="eastAsia"/>
          <w:kern w:val="0"/>
          <w:sz w:val="24"/>
          <w:szCs w:val="24"/>
        </w:rPr>
        <w:t>2、发行申请文件披露，发行人报告期2014-2016年度应收账款回函确认比例为31.67%、30.09%、56.70%，校园一卡通业务2016年末应收账款已发函但未回函的金额为2,819.24万元，计提坏账准备292.64万元。截止2017年3月10日的回函统计情况表明，最近两年发函但未回函的应收账款主要为广西北部湾银行股份有限公司南宁市高新支行504.60万元、中国农业银行股份有限公司南宁友爱支行105.90万元，账龄时间较长。申请文件还披露广西民族大学已出具承诺，若广西北部湾银行不能支付款项，则由学校另行寻找出资单位，目前已有其他出资银行备选。（1）请发行人代表进一步说明应收账款坏账准备计提的充分性及上述应收账款的可收回性；（2）上述校园一卡通业务主要由银行出资建设，请发行人代表说明若广西北部湾银行最终不能支付款项，广西民族大学若另行寻找出资单位，原有的系统是否需要重建；新的出资单位与广西北部湾银行是否形成新的债权债务关系。请保荐代表人：（1）进一步说明应收账款函证执行的替代程序；（2）对应收账款的可收回性发表核查意见。</w:t>
      </w:r>
    </w:p>
    <w:p w:rsidR="0009193C" w:rsidRPr="0009193C" w:rsidRDefault="0009193C" w:rsidP="00C36B0B">
      <w:pPr>
        <w:widowControl/>
        <w:ind w:firstLineChars="200" w:firstLine="480"/>
        <w:jc w:val="left"/>
        <w:rPr>
          <w:rFonts w:ascii="楷体" w:eastAsia="楷体" w:hAnsi="楷体" w:cs="宋体"/>
          <w:kern w:val="0"/>
          <w:sz w:val="24"/>
          <w:szCs w:val="24"/>
        </w:rPr>
      </w:pPr>
      <w:r w:rsidRPr="0009193C">
        <w:rPr>
          <w:rFonts w:ascii="楷体" w:eastAsia="楷体" w:hAnsi="楷体" w:cs="宋体" w:hint="eastAsia"/>
          <w:kern w:val="0"/>
          <w:sz w:val="24"/>
          <w:szCs w:val="24"/>
        </w:rPr>
        <w:t>3、申报材料显示，发行人自成立以来至2011年12月期间的5次涉及自然人股东的股权转让未缴纳个人所得税，2012年以来至今的2次涉及自然人股东的股权转让已缴纳个人所得税，并取得完税证明。未缴纳个人所得税涉及的转让方共三人，分别为李琳、陈英和吕德民。其中李琳为实际控制人的配偶，陈英为实际控制人的妹妹。请发行人代表说明上述三位自然人未缴纳个人所得税的原因和金额，是否会产生滞纳金和处罚，是否已经取得主管税务机关的许可。请保荐代表人发表核查意见。</w:t>
      </w:r>
    </w:p>
    <w:p w:rsidR="0009193C" w:rsidRPr="007E1DC7" w:rsidRDefault="006C0F97" w:rsidP="006C0F97">
      <w:pPr>
        <w:keepNext/>
        <w:keepLines/>
        <w:spacing w:line="415" w:lineRule="auto"/>
        <w:outlineLvl w:val="2"/>
        <w:rPr>
          <w:b/>
          <w:bCs/>
          <w:szCs w:val="21"/>
        </w:rPr>
      </w:pPr>
      <w:r>
        <w:rPr>
          <w:rFonts w:hint="eastAsia"/>
          <w:b/>
          <w:bCs/>
          <w:szCs w:val="21"/>
        </w:rPr>
        <w:t>42</w:t>
      </w:r>
      <w:r>
        <w:rPr>
          <w:rFonts w:hint="eastAsia"/>
          <w:b/>
          <w:bCs/>
          <w:szCs w:val="21"/>
        </w:rPr>
        <w:t>、</w:t>
      </w:r>
      <w:r w:rsidR="0009193C" w:rsidRPr="007E1DC7">
        <w:rPr>
          <w:rFonts w:hint="eastAsia"/>
          <w:b/>
          <w:bCs/>
          <w:szCs w:val="21"/>
        </w:rPr>
        <w:t>万通智控科技股份有限公司</w:t>
      </w:r>
    </w:p>
    <w:tbl>
      <w:tblPr>
        <w:tblW w:w="8566" w:type="dxa"/>
        <w:jc w:val="center"/>
        <w:tblLook w:val="04A0" w:firstRow="1" w:lastRow="0" w:firstColumn="1" w:lastColumn="0" w:noHBand="0" w:noVBand="1"/>
      </w:tblPr>
      <w:tblGrid>
        <w:gridCol w:w="2632"/>
        <w:gridCol w:w="2033"/>
        <w:gridCol w:w="1842"/>
        <w:gridCol w:w="2059"/>
      </w:tblGrid>
      <w:tr w:rsidR="00C56D95" w:rsidRPr="00C56D95" w:rsidTr="00C56D95">
        <w:trPr>
          <w:trHeight w:val="611"/>
          <w:jc w:val="center"/>
        </w:trPr>
        <w:tc>
          <w:tcPr>
            <w:tcW w:w="263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6D95" w:rsidRPr="00C56D95" w:rsidRDefault="00C56D95" w:rsidP="00C56D95">
            <w:pPr>
              <w:widowControl/>
              <w:jc w:val="center"/>
              <w:rPr>
                <w:rFonts w:ascii="宋体" w:eastAsia="宋体" w:hAnsi="宋体" w:cs="宋体"/>
                <w:b/>
                <w:bCs/>
                <w:color w:val="000000"/>
                <w:kern w:val="0"/>
                <w:szCs w:val="21"/>
              </w:rPr>
            </w:pPr>
            <w:r w:rsidRPr="00C56D95">
              <w:rPr>
                <w:rFonts w:ascii="宋体" w:eastAsia="宋体" w:hAnsi="宋体" w:cs="宋体" w:hint="eastAsia"/>
                <w:b/>
                <w:bCs/>
                <w:color w:val="000000"/>
                <w:kern w:val="0"/>
                <w:szCs w:val="21"/>
              </w:rPr>
              <w:t>设立时间</w:t>
            </w:r>
          </w:p>
        </w:tc>
        <w:tc>
          <w:tcPr>
            <w:tcW w:w="2033" w:type="dxa"/>
            <w:tcBorders>
              <w:top w:val="single" w:sz="4" w:space="0" w:color="auto"/>
              <w:left w:val="nil"/>
              <w:bottom w:val="single" w:sz="4" w:space="0" w:color="auto"/>
              <w:right w:val="single" w:sz="4" w:space="0" w:color="auto"/>
            </w:tcBorders>
            <w:shd w:val="clear" w:color="auto" w:fill="auto"/>
            <w:vAlign w:val="center"/>
            <w:hideMark/>
          </w:tcPr>
          <w:p w:rsidR="00C56D95" w:rsidRPr="00C56D95" w:rsidRDefault="00C56D95" w:rsidP="00C56D95">
            <w:pPr>
              <w:widowControl/>
              <w:jc w:val="left"/>
              <w:rPr>
                <w:rFonts w:ascii="Calibri" w:eastAsia="宋体" w:hAnsi="Calibri" w:cs="Calibri"/>
                <w:color w:val="000000"/>
                <w:kern w:val="0"/>
                <w:szCs w:val="21"/>
              </w:rPr>
            </w:pPr>
            <w:r w:rsidRPr="00C56D95">
              <w:rPr>
                <w:rFonts w:ascii="Calibri" w:eastAsia="宋体" w:hAnsi="Calibri" w:cs="Calibri"/>
                <w:color w:val="000000"/>
                <w:kern w:val="0"/>
                <w:szCs w:val="21"/>
              </w:rPr>
              <w:t>1993-12-25</w:t>
            </w:r>
          </w:p>
        </w:tc>
        <w:tc>
          <w:tcPr>
            <w:tcW w:w="1842" w:type="dxa"/>
            <w:tcBorders>
              <w:top w:val="single" w:sz="4" w:space="0" w:color="auto"/>
              <w:left w:val="nil"/>
              <w:bottom w:val="single" w:sz="4" w:space="0" w:color="auto"/>
              <w:right w:val="single" w:sz="4" w:space="0" w:color="auto"/>
            </w:tcBorders>
            <w:shd w:val="clear" w:color="auto" w:fill="auto"/>
            <w:vAlign w:val="center"/>
            <w:hideMark/>
          </w:tcPr>
          <w:p w:rsidR="00C56D95" w:rsidRPr="00C56D95" w:rsidRDefault="00C56D95" w:rsidP="00C56D95">
            <w:pPr>
              <w:widowControl/>
              <w:jc w:val="center"/>
              <w:rPr>
                <w:rFonts w:ascii="宋体" w:eastAsia="宋体" w:hAnsi="宋体" w:cs="宋体"/>
                <w:b/>
                <w:bCs/>
                <w:color w:val="000000"/>
                <w:kern w:val="0"/>
                <w:szCs w:val="21"/>
              </w:rPr>
            </w:pPr>
            <w:r w:rsidRPr="00C56D95">
              <w:rPr>
                <w:rFonts w:ascii="宋体" w:eastAsia="宋体" w:hAnsi="宋体" w:cs="宋体" w:hint="eastAsia"/>
                <w:b/>
                <w:bCs/>
                <w:color w:val="000000"/>
                <w:kern w:val="0"/>
                <w:szCs w:val="21"/>
              </w:rPr>
              <w:t>省市</w:t>
            </w:r>
          </w:p>
        </w:tc>
        <w:tc>
          <w:tcPr>
            <w:tcW w:w="2058" w:type="dxa"/>
            <w:tcBorders>
              <w:top w:val="single" w:sz="4" w:space="0" w:color="auto"/>
              <w:left w:val="nil"/>
              <w:bottom w:val="single" w:sz="4" w:space="0" w:color="auto"/>
              <w:right w:val="single" w:sz="4" w:space="0" w:color="auto"/>
            </w:tcBorders>
            <w:shd w:val="clear" w:color="auto" w:fill="auto"/>
            <w:vAlign w:val="center"/>
            <w:hideMark/>
          </w:tcPr>
          <w:p w:rsidR="00C56D95" w:rsidRPr="00C56D95" w:rsidRDefault="00C56D95" w:rsidP="00C56D95">
            <w:pPr>
              <w:widowControl/>
              <w:rPr>
                <w:rFonts w:ascii="宋体" w:eastAsia="宋体" w:hAnsi="宋体" w:cs="宋体"/>
                <w:color w:val="000000"/>
                <w:kern w:val="0"/>
                <w:szCs w:val="21"/>
              </w:rPr>
            </w:pPr>
            <w:r w:rsidRPr="00C56D95">
              <w:rPr>
                <w:rFonts w:ascii="宋体" w:eastAsia="宋体" w:hAnsi="宋体" w:cs="宋体" w:hint="eastAsia"/>
                <w:color w:val="000000"/>
                <w:kern w:val="0"/>
                <w:szCs w:val="21"/>
              </w:rPr>
              <w:t>浙江省杭州市</w:t>
            </w:r>
          </w:p>
        </w:tc>
      </w:tr>
      <w:tr w:rsidR="00C56D95" w:rsidRPr="00C56D95" w:rsidTr="00C56D95">
        <w:trPr>
          <w:trHeight w:val="473"/>
          <w:jc w:val="center"/>
        </w:trPr>
        <w:tc>
          <w:tcPr>
            <w:tcW w:w="2632" w:type="dxa"/>
            <w:tcBorders>
              <w:top w:val="nil"/>
              <w:left w:val="single" w:sz="4" w:space="0" w:color="auto"/>
              <w:bottom w:val="single" w:sz="4" w:space="0" w:color="auto"/>
              <w:right w:val="single" w:sz="4" w:space="0" w:color="auto"/>
            </w:tcBorders>
            <w:shd w:val="clear" w:color="auto" w:fill="auto"/>
            <w:vAlign w:val="center"/>
            <w:hideMark/>
          </w:tcPr>
          <w:p w:rsidR="00C56D95" w:rsidRPr="00C56D95" w:rsidRDefault="00C56D95" w:rsidP="00C56D95">
            <w:pPr>
              <w:widowControl/>
              <w:jc w:val="center"/>
              <w:rPr>
                <w:rFonts w:ascii="宋体" w:eastAsia="宋体" w:hAnsi="宋体" w:cs="宋体"/>
                <w:b/>
                <w:bCs/>
                <w:color w:val="000000"/>
                <w:kern w:val="0"/>
                <w:szCs w:val="21"/>
              </w:rPr>
            </w:pPr>
            <w:r w:rsidRPr="00C56D95">
              <w:rPr>
                <w:rFonts w:ascii="宋体" w:eastAsia="宋体" w:hAnsi="宋体" w:cs="宋体" w:hint="eastAsia"/>
                <w:b/>
                <w:bCs/>
                <w:color w:val="000000"/>
                <w:kern w:val="0"/>
                <w:szCs w:val="21"/>
              </w:rPr>
              <w:t>所属行业</w:t>
            </w:r>
          </w:p>
        </w:tc>
        <w:tc>
          <w:tcPr>
            <w:tcW w:w="2033" w:type="dxa"/>
            <w:tcBorders>
              <w:top w:val="nil"/>
              <w:left w:val="nil"/>
              <w:bottom w:val="single" w:sz="4" w:space="0" w:color="auto"/>
              <w:right w:val="single" w:sz="4" w:space="0" w:color="auto"/>
            </w:tcBorders>
            <w:shd w:val="clear" w:color="auto" w:fill="auto"/>
            <w:vAlign w:val="center"/>
            <w:hideMark/>
          </w:tcPr>
          <w:p w:rsidR="00C56D95" w:rsidRPr="00C56D95" w:rsidRDefault="00C56D95" w:rsidP="00C56D95">
            <w:pPr>
              <w:widowControl/>
              <w:jc w:val="left"/>
              <w:rPr>
                <w:rFonts w:ascii="宋体" w:eastAsia="宋体" w:hAnsi="宋体" w:cs="宋体"/>
                <w:color w:val="000000"/>
                <w:kern w:val="0"/>
                <w:szCs w:val="21"/>
              </w:rPr>
            </w:pPr>
            <w:r w:rsidRPr="00C56D95">
              <w:rPr>
                <w:rFonts w:ascii="宋体" w:eastAsia="宋体" w:hAnsi="宋体" w:cs="宋体" w:hint="eastAsia"/>
                <w:color w:val="000000"/>
                <w:kern w:val="0"/>
                <w:szCs w:val="21"/>
              </w:rPr>
              <w:t>汽车制造业</w:t>
            </w:r>
          </w:p>
        </w:tc>
        <w:tc>
          <w:tcPr>
            <w:tcW w:w="1842" w:type="dxa"/>
            <w:tcBorders>
              <w:top w:val="nil"/>
              <w:left w:val="nil"/>
              <w:bottom w:val="single" w:sz="4" w:space="0" w:color="auto"/>
              <w:right w:val="single" w:sz="4" w:space="0" w:color="auto"/>
            </w:tcBorders>
            <w:shd w:val="clear" w:color="auto" w:fill="auto"/>
            <w:vAlign w:val="center"/>
            <w:hideMark/>
          </w:tcPr>
          <w:p w:rsidR="00C56D95" w:rsidRPr="00C56D95" w:rsidRDefault="00C56D95" w:rsidP="00C56D95">
            <w:pPr>
              <w:widowControl/>
              <w:jc w:val="center"/>
              <w:rPr>
                <w:rFonts w:ascii="宋体" w:eastAsia="宋体" w:hAnsi="宋体" w:cs="宋体"/>
                <w:b/>
                <w:bCs/>
                <w:color w:val="000000"/>
                <w:kern w:val="0"/>
                <w:szCs w:val="21"/>
              </w:rPr>
            </w:pPr>
            <w:r w:rsidRPr="00C56D95">
              <w:rPr>
                <w:rFonts w:ascii="宋体" w:eastAsia="宋体" w:hAnsi="宋体" w:cs="宋体" w:hint="eastAsia"/>
                <w:b/>
                <w:bCs/>
                <w:color w:val="000000"/>
                <w:kern w:val="0"/>
                <w:szCs w:val="21"/>
              </w:rPr>
              <w:t>拟上市交易所</w:t>
            </w:r>
          </w:p>
        </w:tc>
        <w:tc>
          <w:tcPr>
            <w:tcW w:w="2058" w:type="dxa"/>
            <w:tcBorders>
              <w:top w:val="nil"/>
              <w:left w:val="nil"/>
              <w:bottom w:val="single" w:sz="4" w:space="0" w:color="auto"/>
              <w:right w:val="single" w:sz="4" w:space="0" w:color="auto"/>
            </w:tcBorders>
            <w:shd w:val="clear" w:color="auto" w:fill="auto"/>
            <w:vAlign w:val="center"/>
            <w:hideMark/>
          </w:tcPr>
          <w:p w:rsidR="00C56D95" w:rsidRPr="00C56D95" w:rsidRDefault="00C56D95" w:rsidP="00C56D95">
            <w:pPr>
              <w:widowControl/>
              <w:rPr>
                <w:rFonts w:ascii="宋体" w:eastAsia="宋体" w:hAnsi="宋体" w:cs="宋体"/>
                <w:color w:val="000000"/>
                <w:kern w:val="0"/>
                <w:szCs w:val="21"/>
              </w:rPr>
            </w:pPr>
            <w:r w:rsidRPr="00C56D95">
              <w:rPr>
                <w:rFonts w:ascii="宋体" w:eastAsia="宋体" w:hAnsi="宋体" w:cs="宋体" w:hint="eastAsia"/>
                <w:color w:val="000000"/>
                <w:kern w:val="0"/>
                <w:szCs w:val="21"/>
              </w:rPr>
              <w:t>创业板</w:t>
            </w:r>
          </w:p>
        </w:tc>
      </w:tr>
      <w:tr w:rsidR="00C56D95" w:rsidRPr="00C56D95" w:rsidTr="00C56D95">
        <w:trPr>
          <w:trHeight w:val="519"/>
          <w:jc w:val="center"/>
        </w:trPr>
        <w:tc>
          <w:tcPr>
            <w:tcW w:w="2632" w:type="dxa"/>
            <w:tcBorders>
              <w:top w:val="nil"/>
              <w:left w:val="single" w:sz="4" w:space="0" w:color="auto"/>
              <w:bottom w:val="single" w:sz="4" w:space="0" w:color="auto"/>
              <w:right w:val="single" w:sz="4" w:space="0" w:color="auto"/>
            </w:tcBorders>
            <w:shd w:val="clear" w:color="auto" w:fill="auto"/>
            <w:vAlign w:val="center"/>
            <w:hideMark/>
          </w:tcPr>
          <w:p w:rsidR="00C56D95" w:rsidRPr="00C56D95" w:rsidRDefault="00C56D95" w:rsidP="00C56D95">
            <w:pPr>
              <w:widowControl/>
              <w:jc w:val="center"/>
              <w:rPr>
                <w:rFonts w:ascii="宋体" w:eastAsia="宋体" w:hAnsi="宋体" w:cs="宋体"/>
                <w:b/>
                <w:bCs/>
                <w:color w:val="000000"/>
                <w:kern w:val="0"/>
                <w:szCs w:val="21"/>
              </w:rPr>
            </w:pPr>
            <w:r w:rsidRPr="00C56D95">
              <w:rPr>
                <w:rFonts w:ascii="宋体" w:eastAsia="宋体" w:hAnsi="宋体" w:cs="宋体" w:hint="eastAsia"/>
                <w:b/>
                <w:bCs/>
                <w:color w:val="000000"/>
                <w:kern w:val="0"/>
                <w:szCs w:val="21"/>
              </w:rPr>
              <w:t>控股股东／实际控制人</w:t>
            </w:r>
          </w:p>
        </w:tc>
        <w:tc>
          <w:tcPr>
            <w:tcW w:w="5934" w:type="dxa"/>
            <w:gridSpan w:val="3"/>
            <w:tcBorders>
              <w:top w:val="single" w:sz="4" w:space="0" w:color="auto"/>
              <w:left w:val="nil"/>
              <w:bottom w:val="single" w:sz="4" w:space="0" w:color="auto"/>
              <w:right w:val="single" w:sz="4" w:space="0" w:color="auto"/>
            </w:tcBorders>
            <w:shd w:val="clear" w:color="auto" w:fill="auto"/>
            <w:vAlign w:val="center"/>
            <w:hideMark/>
          </w:tcPr>
          <w:p w:rsidR="00C56D95" w:rsidRPr="00C56D95" w:rsidRDefault="00C56D95" w:rsidP="00C56D95">
            <w:pPr>
              <w:widowControl/>
              <w:jc w:val="left"/>
              <w:rPr>
                <w:rFonts w:ascii="宋体" w:eastAsia="宋体" w:hAnsi="宋体" w:cs="宋体"/>
                <w:color w:val="000000"/>
                <w:kern w:val="0"/>
                <w:szCs w:val="21"/>
              </w:rPr>
            </w:pPr>
            <w:r w:rsidRPr="00C56D95">
              <w:rPr>
                <w:rFonts w:ascii="宋体" w:eastAsia="宋体" w:hAnsi="宋体" w:cs="宋体" w:hint="eastAsia"/>
                <w:color w:val="000000"/>
                <w:kern w:val="0"/>
                <w:szCs w:val="21"/>
              </w:rPr>
              <w:t>张健儿</w:t>
            </w:r>
          </w:p>
        </w:tc>
      </w:tr>
      <w:tr w:rsidR="00C56D95" w:rsidRPr="00C56D95" w:rsidTr="00C56D95">
        <w:trPr>
          <w:trHeight w:val="519"/>
          <w:jc w:val="center"/>
        </w:trPr>
        <w:tc>
          <w:tcPr>
            <w:tcW w:w="2632" w:type="dxa"/>
            <w:tcBorders>
              <w:top w:val="nil"/>
              <w:left w:val="single" w:sz="4" w:space="0" w:color="auto"/>
              <w:bottom w:val="single" w:sz="4" w:space="0" w:color="auto"/>
              <w:right w:val="single" w:sz="4" w:space="0" w:color="auto"/>
            </w:tcBorders>
            <w:shd w:val="clear" w:color="auto" w:fill="auto"/>
            <w:vAlign w:val="center"/>
            <w:hideMark/>
          </w:tcPr>
          <w:p w:rsidR="00C56D95" w:rsidRPr="00C56D95" w:rsidRDefault="00C56D95" w:rsidP="00C56D95">
            <w:pPr>
              <w:widowControl/>
              <w:jc w:val="center"/>
              <w:rPr>
                <w:rFonts w:ascii="宋体" w:eastAsia="宋体" w:hAnsi="宋体" w:cs="宋体"/>
                <w:b/>
                <w:bCs/>
                <w:color w:val="000000"/>
                <w:kern w:val="0"/>
                <w:szCs w:val="21"/>
              </w:rPr>
            </w:pPr>
            <w:r w:rsidRPr="00C56D95">
              <w:rPr>
                <w:rFonts w:ascii="宋体" w:eastAsia="宋体" w:hAnsi="宋体" w:cs="宋体" w:hint="eastAsia"/>
                <w:b/>
                <w:bCs/>
                <w:color w:val="000000"/>
                <w:kern w:val="0"/>
                <w:szCs w:val="21"/>
              </w:rPr>
              <w:t>主营业务</w:t>
            </w:r>
          </w:p>
        </w:tc>
        <w:tc>
          <w:tcPr>
            <w:tcW w:w="5934" w:type="dxa"/>
            <w:gridSpan w:val="3"/>
            <w:tcBorders>
              <w:top w:val="single" w:sz="4" w:space="0" w:color="auto"/>
              <w:left w:val="nil"/>
              <w:bottom w:val="single" w:sz="4" w:space="0" w:color="auto"/>
              <w:right w:val="single" w:sz="4" w:space="0" w:color="auto"/>
            </w:tcBorders>
            <w:shd w:val="clear" w:color="auto" w:fill="auto"/>
            <w:vAlign w:val="center"/>
            <w:hideMark/>
          </w:tcPr>
          <w:p w:rsidR="00C56D95" w:rsidRPr="00C56D95" w:rsidRDefault="00C56D95" w:rsidP="00C56D95">
            <w:pPr>
              <w:widowControl/>
              <w:jc w:val="left"/>
              <w:rPr>
                <w:rFonts w:ascii="宋体" w:eastAsia="宋体" w:hAnsi="宋体" w:cs="宋体"/>
                <w:color w:val="000000"/>
                <w:kern w:val="0"/>
                <w:szCs w:val="21"/>
              </w:rPr>
            </w:pPr>
            <w:r w:rsidRPr="00C56D95">
              <w:rPr>
                <w:rFonts w:ascii="宋体" w:eastAsia="宋体" w:hAnsi="宋体" w:cs="宋体" w:hint="eastAsia"/>
                <w:color w:val="000000"/>
                <w:kern w:val="0"/>
                <w:szCs w:val="21"/>
              </w:rPr>
              <w:t>从事轮胎气门嘴、轮胎气压监测系统(TPMS)以及相关工具及配件研发、生产和销售</w:t>
            </w:r>
          </w:p>
        </w:tc>
      </w:tr>
    </w:tbl>
    <w:p w:rsidR="00C56D95" w:rsidRPr="00C56D95" w:rsidRDefault="00C56D95" w:rsidP="00C36B0B">
      <w:pPr>
        <w:widowControl/>
        <w:ind w:firstLineChars="200" w:firstLine="480"/>
        <w:jc w:val="left"/>
        <w:rPr>
          <w:rFonts w:ascii="楷体" w:eastAsia="楷体" w:hAnsi="楷体" w:cs="宋体"/>
          <w:kern w:val="0"/>
          <w:sz w:val="24"/>
          <w:szCs w:val="24"/>
        </w:rPr>
      </w:pPr>
    </w:p>
    <w:p w:rsidR="0009193C" w:rsidRPr="0009193C" w:rsidRDefault="0009193C" w:rsidP="00C36B0B">
      <w:pPr>
        <w:widowControl/>
        <w:ind w:firstLineChars="200" w:firstLine="480"/>
        <w:jc w:val="left"/>
        <w:rPr>
          <w:rFonts w:ascii="楷体" w:eastAsia="楷体" w:hAnsi="楷体" w:cs="宋体"/>
          <w:kern w:val="0"/>
          <w:sz w:val="24"/>
          <w:szCs w:val="24"/>
        </w:rPr>
      </w:pPr>
      <w:r w:rsidRPr="0009193C">
        <w:rPr>
          <w:rFonts w:ascii="楷体" w:eastAsia="楷体" w:hAnsi="楷体" w:cs="宋体" w:hint="eastAsia"/>
          <w:kern w:val="0"/>
          <w:sz w:val="24"/>
          <w:szCs w:val="24"/>
        </w:rPr>
        <w:t>1、招股说明书披露，2016年3月18日，上海为彪汽配制造有限公司起诉方汉杰与发行人不正当竞争，后撤回起诉；2016年3月25日和5月6日，为升电装工业股份有限公司和CONTINENTAL分别起诉发行人侵害其发明专利。请发行人代表说明发行人对涉诉专利技术是否存在重大依赖；发行人如何从内部控制制度上保证合法合规经营。请保荐代表人发表核查意见。</w:t>
      </w:r>
    </w:p>
    <w:p w:rsidR="0009193C" w:rsidRPr="0009193C" w:rsidRDefault="0009193C" w:rsidP="00C36B0B">
      <w:pPr>
        <w:widowControl/>
        <w:ind w:firstLineChars="200" w:firstLine="480"/>
        <w:jc w:val="left"/>
        <w:rPr>
          <w:rFonts w:ascii="楷体" w:eastAsia="楷体" w:hAnsi="楷体" w:cs="宋体"/>
          <w:kern w:val="0"/>
          <w:sz w:val="24"/>
          <w:szCs w:val="24"/>
        </w:rPr>
      </w:pPr>
      <w:r w:rsidRPr="0009193C">
        <w:rPr>
          <w:rFonts w:ascii="楷体" w:eastAsia="楷体" w:hAnsi="楷体" w:cs="宋体" w:hint="eastAsia"/>
          <w:kern w:val="0"/>
          <w:sz w:val="24"/>
          <w:szCs w:val="24"/>
        </w:rPr>
        <w:t>2、招股说明书披露，报告期内发行人的主营业务收入构成如下：</w:t>
      </w:r>
    </w:p>
    <w:p w:rsidR="0009193C" w:rsidRPr="0009193C" w:rsidRDefault="0009193C" w:rsidP="00C36B0B">
      <w:pPr>
        <w:widowControl/>
        <w:ind w:firstLineChars="200" w:firstLine="480"/>
        <w:jc w:val="left"/>
        <w:rPr>
          <w:rFonts w:ascii="楷体" w:eastAsia="楷体" w:hAnsi="楷体" w:cs="宋体"/>
          <w:kern w:val="0"/>
          <w:sz w:val="24"/>
          <w:szCs w:val="24"/>
        </w:rPr>
      </w:pPr>
      <w:r w:rsidRPr="0009193C">
        <w:rPr>
          <w:rFonts w:ascii="楷体" w:eastAsia="楷体" w:hAnsi="楷体" w:cs="宋体" w:hint="eastAsia"/>
          <w:kern w:val="0"/>
          <w:sz w:val="24"/>
          <w:szCs w:val="24"/>
        </w:rPr>
        <w:t>单位：万元</w:t>
      </w:r>
    </w:p>
    <w:tbl>
      <w:tblPr>
        <w:tblW w:w="9207" w:type="dxa"/>
        <w:jc w:val="center"/>
        <w:tblCellSpacing w:w="0"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1339"/>
        <w:gridCol w:w="1371"/>
        <w:gridCol w:w="1535"/>
        <w:gridCol w:w="1736"/>
        <w:gridCol w:w="984"/>
        <w:gridCol w:w="1258"/>
        <w:gridCol w:w="984"/>
      </w:tblGrid>
      <w:tr w:rsidR="00C56D95" w:rsidRPr="0009193C" w:rsidTr="00C56D95">
        <w:trPr>
          <w:trHeight w:val="339"/>
          <w:tblCellSpacing w:w="0" w:type="dxa"/>
          <w:jc w:val="center"/>
        </w:trPr>
        <w:tc>
          <w:tcPr>
            <w:tcW w:w="1339" w:type="dxa"/>
            <w:vMerge w:val="restart"/>
            <w:tcBorders>
              <w:top w:val="outset" w:sz="6" w:space="0" w:color="auto"/>
              <w:left w:val="outset" w:sz="6" w:space="0" w:color="auto"/>
              <w:bottom w:val="outset" w:sz="6" w:space="0" w:color="auto"/>
              <w:right w:val="outset" w:sz="6" w:space="0" w:color="auto"/>
            </w:tcBorders>
            <w:vAlign w:val="center"/>
            <w:hideMark/>
          </w:tcPr>
          <w:p w:rsidR="0009193C" w:rsidRPr="0009193C" w:rsidRDefault="0009193C" w:rsidP="00C56D95">
            <w:pPr>
              <w:widowControl/>
              <w:jc w:val="center"/>
              <w:rPr>
                <w:rFonts w:ascii="楷体" w:eastAsia="楷体" w:hAnsi="楷体" w:cs="宋体"/>
                <w:kern w:val="0"/>
                <w:sz w:val="24"/>
                <w:szCs w:val="24"/>
              </w:rPr>
            </w:pPr>
            <w:r w:rsidRPr="0009193C">
              <w:rPr>
                <w:rFonts w:ascii="楷体" w:eastAsia="楷体" w:hAnsi="楷体" w:cs="宋体" w:hint="eastAsia"/>
                <w:kern w:val="0"/>
                <w:sz w:val="24"/>
                <w:szCs w:val="24"/>
              </w:rPr>
              <w:t>项目</w:t>
            </w:r>
          </w:p>
        </w:tc>
        <w:tc>
          <w:tcPr>
            <w:tcW w:w="2906" w:type="dxa"/>
            <w:gridSpan w:val="2"/>
            <w:tcBorders>
              <w:top w:val="outset" w:sz="6" w:space="0" w:color="auto"/>
              <w:left w:val="outset" w:sz="6" w:space="0" w:color="auto"/>
              <w:bottom w:val="outset" w:sz="6" w:space="0" w:color="auto"/>
              <w:right w:val="outset" w:sz="6" w:space="0" w:color="auto"/>
            </w:tcBorders>
            <w:vAlign w:val="center"/>
            <w:hideMark/>
          </w:tcPr>
          <w:p w:rsidR="0009193C" w:rsidRPr="0009193C" w:rsidRDefault="0009193C" w:rsidP="00C56D95">
            <w:pPr>
              <w:widowControl/>
              <w:jc w:val="center"/>
              <w:rPr>
                <w:rFonts w:ascii="楷体" w:eastAsia="楷体" w:hAnsi="楷体" w:cs="宋体"/>
                <w:kern w:val="0"/>
                <w:sz w:val="24"/>
                <w:szCs w:val="24"/>
              </w:rPr>
            </w:pPr>
            <w:r w:rsidRPr="0009193C">
              <w:rPr>
                <w:rFonts w:ascii="楷体" w:eastAsia="楷体" w:hAnsi="楷体" w:cs="宋体" w:hint="eastAsia"/>
                <w:kern w:val="0"/>
                <w:sz w:val="24"/>
                <w:szCs w:val="24"/>
              </w:rPr>
              <w:t>2016年度</w:t>
            </w:r>
          </w:p>
        </w:tc>
        <w:tc>
          <w:tcPr>
            <w:tcW w:w="2720" w:type="dxa"/>
            <w:gridSpan w:val="2"/>
            <w:tcBorders>
              <w:top w:val="outset" w:sz="6" w:space="0" w:color="auto"/>
              <w:left w:val="outset" w:sz="6" w:space="0" w:color="auto"/>
              <w:bottom w:val="outset" w:sz="6" w:space="0" w:color="auto"/>
              <w:right w:val="outset" w:sz="6" w:space="0" w:color="auto"/>
            </w:tcBorders>
            <w:vAlign w:val="center"/>
            <w:hideMark/>
          </w:tcPr>
          <w:p w:rsidR="0009193C" w:rsidRPr="0009193C" w:rsidRDefault="0009193C" w:rsidP="00C56D95">
            <w:pPr>
              <w:widowControl/>
              <w:jc w:val="center"/>
              <w:rPr>
                <w:rFonts w:ascii="楷体" w:eastAsia="楷体" w:hAnsi="楷体" w:cs="宋体"/>
                <w:kern w:val="0"/>
                <w:sz w:val="24"/>
                <w:szCs w:val="24"/>
              </w:rPr>
            </w:pPr>
            <w:r w:rsidRPr="0009193C">
              <w:rPr>
                <w:rFonts w:ascii="楷体" w:eastAsia="楷体" w:hAnsi="楷体" w:cs="宋体" w:hint="eastAsia"/>
                <w:kern w:val="0"/>
                <w:sz w:val="24"/>
                <w:szCs w:val="24"/>
              </w:rPr>
              <w:t>2015年度</w:t>
            </w:r>
          </w:p>
        </w:tc>
        <w:tc>
          <w:tcPr>
            <w:tcW w:w="2242" w:type="dxa"/>
            <w:gridSpan w:val="2"/>
            <w:tcBorders>
              <w:top w:val="outset" w:sz="6" w:space="0" w:color="auto"/>
              <w:left w:val="outset" w:sz="6" w:space="0" w:color="auto"/>
              <w:bottom w:val="outset" w:sz="6" w:space="0" w:color="auto"/>
              <w:right w:val="outset" w:sz="6" w:space="0" w:color="auto"/>
            </w:tcBorders>
            <w:vAlign w:val="center"/>
            <w:hideMark/>
          </w:tcPr>
          <w:p w:rsidR="0009193C" w:rsidRPr="0009193C" w:rsidRDefault="0009193C" w:rsidP="00C56D95">
            <w:pPr>
              <w:widowControl/>
              <w:jc w:val="center"/>
              <w:rPr>
                <w:rFonts w:ascii="楷体" w:eastAsia="楷体" w:hAnsi="楷体" w:cs="宋体"/>
                <w:kern w:val="0"/>
                <w:sz w:val="24"/>
                <w:szCs w:val="24"/>
              </w:rPr>
            </w:pPr>
            <w:r w:rsidRPr="0009193C">
              <w:rPr>
                <w:rFonts w:ascii="楷体" w:eastAsia="楷体" w:hAnsi="楷体" w:cs="宋体" w:hint="eastAsia"/>
                <w:kern w:val="0"/>
                <w:sz w:val="24"/>
                <w:szCs w:val="24"/>
              </w:rPr>
              <w:t>2014年度</w:t>
            </w:r>
          </w:p>
        </w:tc>
      </w:tr>
      <w:tr w:rsidR="00C56D95" w:rsidRPr="0009193C" w:rsidTr="00C56D95">
        <w:trPr>
          <w:trHeight w:val="339"/>
          <w:tblCellSpacing w:w="0" w:type="dxa"/>
          <w:jc w:val="center"/>
        </w:trPr>
        <w:tc>
          <w:tcPr>
            <w:tcW w:w="1339" w:type="dxa"/>
            <w:vMerge/>
            <w:tcBorders>
              <w:top w:val="outset" w:sz="6" w:space="0" w:color="auto"/>
              <w:left w:val="outset" w:sz="6" w:space="0" w:color="auto"/>
              <w:bottom w:val="outset" w:sz="6" w:space="0" w:color="auto"/>
              <w:right w:val="outset" w:sz="6" w:space="0" w:color="auto"/>
            </w:tcBorders>
            <w:vAlign w:val="center"/>
            <w:hideMark/>
          </w:tcPr>
          <w:p w:rsidR="0009193C" w:rsidRPr="0009193C" w:rsidRDefault="0009193C" w:rsidP="00C56D95">
            <w:pPr>
              <w:widowControl/>
              <w:ind w:firstLineChars="200" w:firstLine="480"/>
              <w:jc w:val="center"/>
              <w:rPr>
                <w:rFonts w:ascii="楷体" w:eastAsia="楷体" w:hAnsi="楷体" w:cs="宋体"/>
                <w:kern w:val="0"/>
                <w:sz w:val="24"/>
                <w:szCs w:val="24"/>
              </w:rPr>
            </w:pPr>
          </w:p>
        </w:tc>
        <w:tc>
          <w:tcPr>
            <w:tcW w:w="1371" w:type="dxa"/>
            <w:tcBorders>
              <w:top w:val="outset" w:sz="6" w:space="0" w:color="auto"/>
              <w:left w:val="outset" w:sz="6" w:space="0" w:color="auto"/>
              <w:bottom w:val="outset" w:sz="6" w:space="0" w:color="auto"/>
              <w:right w:val="outset" w:sz="6" w:space="0" w:color="auto"/>
            </w:tcBorders>
            <w:vAlign w:val="center"/>
            <w:hideMark/>
          </w:tcPr>
          <w:p w:rsidR="0009193C" w:rsidRPr="0009193C" w:rsidRDefault="0009193C" w:rsidP="00C56D95">
            <w:pPr>
              <w:widowControl/>
              <w:jc w:val="center"/>
              <w:rPr>
                <w:rFonts w:ascii="楷体" w:eastAsia="楷体" w:hAnsi="楷体" w:cs="宋体"/>
                <w:kern w:val="0"/>
                <w:sz w:val="24"/>
                <w:szCs w:val="24"/>
              </w:rPr>
            </w:pPr>
            <w:r w:rsidRPr="0009193C">
              <w:rPr>
                <w:rFonts w:ascii="楷体" w:eastAsia="楷体" w:hAnsi="楷体" w:cs="宋体" w:hint="eastAsia"/>
                <w:kern w:val="0"/>
                <w:sz w:val="24"/>
                <w:szCs w:val="24"/>
              </w:rPr>
              <w:t>金额</w:t>
            </w:r>
          </w:p>
        </w:tc>
        <w:tc>
          <w:tcPr>
            <w:tcW w:w="1535" w:type="dxa"/>
            <w:tcBorders>
              <w:top w:val="outset" w:sz="6" w:space="0" w:color="auto"/>
              <w:left w:val="outset" w:sz="6" w:space="0" w:color="auto"/>
              <w:bottom w:val="outset" w:sz="6" w:space="0" w:color="auto"/>
              <w:right w:val="outset" w:sz="6" w:space="0" w:color="auto"/>
            </w:tcBorders>
            <w:vAlign w:val="center"/>
            <w:hideMark/>
          </w:tcPr>
          <w:p w:rsidR="0009193C" w:rsidRPr="0009193C" w:rsidRDefault="0009193C" w:rsidP="00C56D95">
            <w:pPr>
              <w:widowControl/>
              <w:jc w:val="center"/>
              <w:rPr>
                <w:rFonts w:ascii="楷体" w:eastAsia="楷体" w:hAnsi="楷体" w:cs="宋体"/>
                <w:kern w:val="0"/>
                <w:sz w:val="24"/>
                <w:szCs w:val="24"/>
              </w:rPr>
            </w:pPr>
            <w:r w:rsidRPr="0009193C">
              <w:rPr>
                <w:rFonts w:ascii="楷体" w:eastAsia="楷体" w:hAnsi="楷体" w:cs="宋体" w:hint="eastAsia"/>
                <w:kern w:val="0"/>
                <w:sz w:val="24"/>
                <w:szCs w:val="24"/>
              </w:rPr>
              <w:t>占比（%）</w:t>
            </w:r>
          </w:p>
        </w:tc>
        <w:tc>
          <w:tcPr>
            <w:tcW w:w="1736" w:type="dxa"/>
            <w:tcBorders>
              <w:top w:val="outset" w:sz="6" w:space="0" w:color="auto"/>
              <w:left w:val="outset" w:sz="6" w:space="0" w:color="auto"/>
              <w:bottom w:val="outset" w:sz="6" w:space="0" w:color="auto"/>
              <w:right w:val="outset" w:sz="6" w:space="0" w:color="auto"/>
            </w:tcBorders>
            <w:vAlign w:val="center"/>
            <w:hideMark/>
          </w:tcPr>
          <w:p w:rsidR="0009193C" w:rsidRPr="0009193C" w:rsidRDefault="0009193C" w:rsidP="00C56D95">
            <w:pPr>
              <w:widowControl/>
              <w:jc w:val="center"/>
              <w:rPr>
                <w:rFonts w:ascii="楷体" w:eastAsia="楷体" w:hAnsi="楷体" w:cs="宋体"/>
                <w:kern w:val="0"/>
                <w:sz w:val="24"/>
                <w:szCs w:val="24"/>
              </w:rPr>
            </w:pPr>
            <w:r w:rsidRPr="0009193C">
              <w:rPr>
                <w:rFonts w:ascii="楷体" w:eastAsia="楷体" w:hAnsi="楷体" w:cs="宋体" w:hint="eastAsia"/>
                <w:kern w:val="0"/>
                <w:sz w:val="24"/>
                <w:szCs w:val="24"/>
              </w:rPr>
              <w:t>金额</w:t>
            </w:r>
          </w:p>
        </w:tc>
        <w:tc>
          <w:tcPr>
            <w:tcW w:w="984" w:type="dxa"/>
            <w:tcBorders>
              <w:top w:val="outset" w:sz="6" w:space="0" w:color="auto"/>
              <w:left w:val="outset" w:sz="6" w:space="0" w:color="auto"/>
              <w:bottom w:val="outset" w:sz="6" w:space="0" w:color="auto"/>
              <w:right w:val="outset" w:sz="6" w:space="0" w:color="auto"/>
            </w:tcBorders>
            <w:vAlign w:val="center"/>
            <w:hideMark/>
          </w:tcPr>
          <w:p w:rsidR="0009193C" w:rsidRPr="0009193C" w:rsidRDefault="0009193C" w:rsidP="00C56D95">
            <w:pPr>
              <w:widowControl/>
              <w:jc w:val="center"/>
              <w:rPr>
                <w:rFonts w:ascii="楷体" w:eastAsia="楷体" w:hAnsi="楷体" w:cs="宋体"/>
                <w:kern w:val="0"/>
                <w:sz w:val="24"/>
                <w:szCs w:val="24"/>
              </w:rPr>
            </w:pPr>
            <w:r w:rsidRPr="0009193C">
              <w:rPr>
                <w:rFonts w:ascii="楷体" w:eastAsia="楷体" w:hAnsi="楷体" w:cs="宋体" w:hint="eastAsia"/>
                <w:kern w:val="0"/>
                <w:sz w:val="24"/>
                <w:szCs w:val="24"/>
              </w:rPr>
              <w:t>占比（%）</w:t>
            </w:r>
          </w:p>
        </w:tc>
        <w:tc>
          <w:tcPr>
            <w:tcW w:w="1258" w:type="dxa"/>
            <w:tcBorders>
              <w:top w:val="outset" w:sz="6" w:space="0" w:color="auto"/>
              <w:left w:val="outset" w:sz="6" w:space="0" w:color="auto"/>
              <w:bottom w:val="outset" w:sz="6" w:space="0" w:color="auto"/>
              <w:right w:val="outset" w:sz="6" w:space="0" w:color="auto"/>
            </w:tcBorders>
            <w:vAlign w:val="center"/>
            <w:hideMark/>
          </w:tcPr>
          <w:p w:rsidR="0009193C" w:rsidRPr="0009193C" w:rsidRDefault="0009193C" w:rsidP="00C56D95">
            <w:pPr>
              <w:widowControl/>
              <w:jc w:val="center"/>
              <w:rPr>
                <w:rFonts w:ascii="楷体" w:eastAsia="楷体" w:hAnsi="楷体" w:cs="宋体"/>
                <w:kern w:val="0"/>
                <w:sz w:val="24"/>
                <w:szCs w:val="24"/>
              </w:rPr>
            </w:pPr>
            <w:r w:rsidRPr="0009193C">
              <w:rPr>
                <w:rFonts w:ascii="楷体" w:eastAsia="楷体" w:hAnsi="楷体" w:cs="宋体" w:hint="eastAsia"/>
                <w:kern w:val="0"/>
                <w:sz w:val="24"/>
                <w:szCs w:val="24"/>
              </w:rPr>
              <w:t>金额</w:t>
            </w:r>
          </w:p>
        </w:tc>
        <w:tc>
          <w:tcPr>
            <w:tcW w:w="984" w:type="dxa"/>
            <w:tcBorders>
              <w:top w:val="outset" w:sz="6" w:space="0" w:color="auto"/>
              <w:left w:val="outset" w:sz="6" w:space="0" w:color="auto"/>
              <w:bottom w:val="outset" w:sz="6" w:space="0" w:color="auto"/>
              <w:right w:val="outset" w:sz="6" w:space="0" w:color="auto"/>
            </w:tcBorders>
            <w:vAlign w:val="center"/>
            <w:hideMark/>
          </w:tcPr>
          <w:p w:rsidR="0009193C" w:rsidRPr="0009193C" w:rsidRDefault="0009193C" w:rsidP="00C56D95">
            <w:pPr>
              <w:widowControl/>
              <w:jc w:val="center"/>
              <w:rPr>
                <w:rFonts w:ascii="楷体" w:eastAsia="楷体" w:hAnsi="楷体" w:cs="宋体"/>
                <w:kern w:val="0"/>
                <w:sz w:val="24"/>
                <w:szCs w:val="24"/>
              </w:rPr>
            </w:pPr>
            <w:r w:rsidRPr="0009193C">
              <w:rPr>
                <w:rFonts w:ascii="楷体" w:eastAsia="楷体" w:hAnsi="楷体" w:cs="宋体" w:hint="eastAsia"/>
                <w:kern w:val="0"/>
                <w:sz w:val="24"/>
                <w:szCs w:val="24"/>
              </w:rPr>
              <w:t>占比（%）</w:t>
            </w:r>
          </w:p>
        </w:tc>
      </w:tr>
      <w:tr w:rsidR="00C56D95" w:rsidRPr="0009193C" w:rsidTr="00C56D95">
        <w:trPr>
          <w:trHeight w:val="308"/>
          <w:tblCellSpacing w:w="0" w:type="dxa"/>
          <w:jc w:val="center"/>
        </w:trPr>
        <w:tc>
          <w:tcPr>
            <w:tcW w:w="1339" w:type="dxa"/>
            <w:tcBorders>
              <w:top w:val="outset" w:sz="6" w:space="0" w:color="auto"/>
              <w:left w:val="outset" w:sz="6" w:space="0" w:color="auto"/>
              <w:bottom w:val="outset" w:sz="6" w:space="0" w:color="auto"/>
              <w:right w:val="outset" w:sz="6" w:space="0" w:color="auto"/>
            </w:tcBorders>
            <w:vAlign w:val="center"/>
            <w:hideMark/>
          </w:tcPr>
          <w:p w:rsidR="0009193C" w:rsidRPr="0009193C" w:rsidRDefault="0009193C" w:rsidP="00C56D95">
            <w:pPr>
              <w:widowControl/>
              <w:jc w:val="center"/>
              <w:rPr>
                <w:rFonts w:ascii="楷体" w:eastAsia="楷体" w:hAnsi="楷体" w:cs="宋体"/>
                <w:kern w:val="0"/>
                <w:sz w:val="24"/>
                <w:szCs w:val="24"/>
              </w:rPr>
            </w:pPr>
            <w:r w:rsidRPr="0009193C">
              <w:rPr>
                <w:rFonts w:ascii="楷体" w:eastAsia="楷体" w:hAnsi="楷体" w:cs="宋体" w:hint="eastAsia"/>
                <w:kern w:val="0"/>
                <w:sz w:val="24"/>
                <w:szCs w:val="24"/>
              </w:rPr>
              <w:t>轮胎气门嘴</w:t>
            </w:r>
          </w:p>
        </w:tc>
        <w:tc>
          <w:tcPr>
            <w:tcW w:w="1371" w:type="dxa"/>
            <w:tcBorders>
              <w:top w:val="outset" w:sz="6" w:space="0" w:color="auto"/>
              <w:left w:val="outset" w:sz="6" w:space="0" w:color="auto"/>
              <w:bottom w:val="outset" w:sz="6" w:space="0" w:color="auto"/>
              <w:right w:val="outset" w:sz="6" w:space="0" w:color="auto"/>
            </w:tcBorders>
            <w:vAlign w:val="center"/>
            <w:hideMark/>
          </w:tcPr>
          <w:p w:rsidR="0009193C" w:rsidRPr="0009193C" w:rsidRDefault="0009193C" w:rsidP="00C56D95">
            <w:pPr>
              <w:widowControl/>
              <w:jc w:val="center"/>
              <w:rPr>
                <w:rFonts w:ascii="楷体" w:eastAsia="楷体" w:hAnsi="楷体" w:cs="宋体"/>
                <w:kern w:val="0"/>
                <w:sz w:val="24"/>
                <w:szCs w:val="24"/>
              </w:rPr>
            </w:pPr>
            <w:r w:rsidRPr="0009193C">
              <w:rPr>
                <w:rFonts w:ascii="楷体" w:eastAsia="楷体" w:hAnsi="楷体" w:cs="宋体" w:hint="eastAsia"/>
                <w:kern w:val="0"/>
                <w:sz w:val="24"/>
                <w:szCs w:val="24"/>
              </w:rPr>
              <w:t>23,604.44</w:t>
            </w:r>
          </w:p>
        </w:tc>
        <w:tc>
          <w:tcPr>
            <w:tcW w:w="1535" w:type="dxa"/>
            <w:tcBorders>
              <w:top w:val="outset" w:sz="6" w:space="0" w:color="auto"/>
              <w:left w:val="outset" w:sz="6" w:space="0" w:color="auto"/>
              <w:bottom w:val="outset" w:sz="6" w:space="0" w:color="auto"/>
              <w:right w:val="outset" w:sz="6" w:space="0" w:color="auto"/>
            </w:tcBorders>
            <w:vAlign w:val="center"/>
            <w:hideMark/>
          </w:tcPr>
          <w:p w:rsidR="0009193C" w:rsidRPr="0009193C" w:rsidRDefault="00C56D95" w:rsidP="00C56D95">
            <w:pPr>
              <w:widowControl/>
              <w:ind w:right="480"/>
              <w:jc w:val="center"/>
              <w:rPr>
                <w:rFonts w:ascii="楷体" w:eastAsia="楷体" w:hAnsi="楷体" w:cs="宋体"/>
                <w:kern w:val="0"/>
                <w:sz w:val="24"/>
                <w:szCs w:val="24"/>
              </w:rPr>
            </w:pPr>
            <w:r>
              <w:rPr>
                <w:rFonts w:ascii="楷体" w:eastAsia="楷体" w:hAnsi="楷体" w:cs="宋体"/>
                <w:kern w:val="0"/>
                <w:sz w:val="24"/>
                <w:szCs w:val="24"/>
              </w:rPr>
              <w:t xml:space="preserve">  </w:t>
            </w:r>
            <w:r w:rsidR="0009193C" w:rsidRPr="0009193C">
              <w:rPr>
                <w:rFonts w:ascii="楷体" w:eastAsia="楷体" w:hAnsi="楷体" w:cs="宋体" w:hint="eastAsia"/>
                <w:kern w:val="0"/>
                <w:sz w:val="24"/>
                <w:szCs w:val="24"/>
              </w:rPr>
              <w:t>77.28</w:t>
            </w:r>
          </w:p>
        </w:tc>
        <w:tc>
          <w:tcPr>
            <w:tcW w:w="1736" w:type="dxa"/>
            <w:tcBorders>
              <w:top w:val="outset" w:sz="6" w:space="0" w:color="auto"/>
              <w:left w:val="outset" w:sz="6" w:space="0" w:color="auto"/>
              <w:bottom w:val="outset" w:sz="6" w:space="0" w:color="auto"/>
              <w:right w:val="outset" w:sz="6" w:space="0" w:color="auto"/>
            </w:tcBorders>
            <w:vAlign w:val="center"/>
            <w:hideMark/>
          </w:tcPr>
          <w:p w:rsidR="0009193C" w:rsidRPr="0009193C" w:rsidRDefault="0009193C" w:rsidP="00C56D95">
            <w:pPr>
              <w:widowControl/>
              <w:jc w:val="center"/>
              <w:rPr>
                <w:rFonts w:ascii="楷体" w:eastAsia="楷体" w:hAnsi="楷体" w:cs="宋体"/>
                <w:kern w:val="0"/>
                <w:sz w:val="24"/>
                <w:szCs w:val="24"/>
              </w:rPr>
            </w:pPr>
            <w:r w:rsidRPr="0009193C">
              <w:rPr>
                <w:rFonts w:ascii="楷体" w:eastAsia="楷体" w:hAnsi="楷体" w:cs="宋体" w:hint="eastAsia"/>
                <w:kern w:val="0"/>
                <w:sz w:val="24"/>
                <w:szCs w:val="24"/>
              </w:rPr>
              <w:t>20,731.45</w:t>
            </w:r>
          </w:p>
        </w:tc>
        <w:tc>
          <w:tcPr>
            <w:tcW w:w="984" w:type="dxa"/>
            <w:tcBorders>
              <w:top w:val="outset" w:sz="6" w:space="0" w:color="auto"/>
              <w:left w:val="outset" w:sz="6" w:space="0" w:color="auto"/>
              <w:bottom w:val="outset" w:sz="6" w:space="0" w:color="auto"/>
              <w:right w:val="outset" w:sz="6" w:space="0" w:color="auto"/>
            </w:tcBorders>
            <w:vAlign w:val="center"/>
            <w:hideMark/>
          </w:tcPr>
          <w:p w:rsidR="0009193C" w:rsidRPr="0009193C" w:rsidRDefault="0009193C" w:rsidP="00C56D95">
            <w:pPr>
              <w:widowControl/>
              <w:jc w:val="center"/>
              <w:rPr>
                <w:rFonts w:ascii="楷体" w:eastAsia="楷体" w:hAnsi="楷体" w:cs="宋体"/>
                <w:kern w:val="0"/>
                <w:sz w:val="24"/>
                <w:szCs w:val="24"/>
              </w:rPr>
            </w:pPr>
            <w:r w:rsidRPr="0009193C">
              <w:rPr>
                <w:rFonts w:ascii="楷体" w:eastAsia="楷体" w:hAnsi="楷体" w:cs="宋体" w:hint="eastAsia"/>
                <w:kern w:val="0"/>
                <w:sz w:val="24"/>
                <w:szCs w:val="24"/>
              </w:rPr>
              <w:t>72.16</w:t>
            </w:r>
          </w:p>
        </w:tc>
        <w:tc>
          <w:tcPr>
            <w:tcW w:w="1258" w:type="dxa"/>
            <w:tcBorders>
              <w:top w:val="outset" w:sz="6" w:space="0" w:color="auto"/>
              <w:left w:val="outset" w:sz="6" w:space="0" w:color="auto"/>
              <w:bottom w:val="outset" w:sz="6" w:space="0" w:color="auto"/>
              <w:right w:val="outset" w:sz="6" w:space="0" w:color="auto"/>
            </w:tcBorders>
            <w:vAlign w:val="center"/>
            <w:hideMark/>
          </w:tcPr>
          <w:p w:rsidR="0009193C" w:rsidRPr="0009193C" w:rsidRDefault="0009193C" w:rsidP="00C56D95">
            <w:pPr>
              <w:widowControl/>
              <w:jc w:val="center"/>
              <w:rPr>
                <w:rFonts w:ascii="楷体" w:eastAsia="楷体" w:hAnsi="楷体" w:cs="宋体"/>
                <w:kern w:val="0"/>
                <w:sz w:val="24"/>
                <w:szCs w:val="24"/>
              </w:rPr>
            </w:pPr>
            <w:r w:rsidRPr="0009193C">
              <w:rPr>
                <w:rFonts w:ascii="楷体" w:eastAsia="楷体" w:hAnsi="楷体" w:cs="宋体" w:hint="eastAsia"/>
                <w:kern w:val="0"/>
                <w:sz w:val="24"/>
                <w:szCs w:val="24"/>
              </w:rPr>
              <w:t>20,563.35</w:t>
            </w:r>
          </w:p>
        </w:tc>
        <w:tc>
          <w:tcPr>
            <w:tcW w:w="984" w:type="dxa"/>
            <w:tcBorders>
              <w:top w:val="outset" w:sz="6" w:space="0" w:color="auto"/>
              <w:left w:val="outset" w:sz="6" w:space="0" w:color="auto"/>
              <w:bottom w:val="outset" w:sz="6" w:space="0" w:color="auto"/>
              <w:right w:val="outset" w:sz="6" w:space="0" w:color="auto"/>
            </w:tcBorders>
            <w:vAlign w:val="center"/>
            <w:hideMark/>
          </w:tcPr>
          <w:p w:rsidR="0009193C" w:rsidRPr="0009193C" w:rsidRDefault="0009193C" w:rsidP="00C56D95">
            <w:pPr>
              <w:widowControl/>
              <w:jc w:val="center"/>
              <w:rPr>
                <w:rFonts w:ascii="楷体" w:eastAsia="楷体" w:hAnsi="楷体" w:cs="宋体"/>
                <w:kern w:val="0"/>
                <w:sz w:val="24"/>
                <w:szCs w:val="24"/>
              </w:rPr>
            </w:pPr>
            <w:r w:rsidRPr="0009193C">
              <w:rPr>
                <w:rFonts w:ascii="楷体" w:eastAsia="楷体" w:hAnsi="楷体" w:cs="宋体" w:hint="eastAsia"/>
                <w:kern w:val="0"/>
                <w:sz w:val="24"/>
                <w:szCs w:val="24"/>
              </w:rPr>
              <w:t>68.70</w:t>
            </w:r>
          </w:p>
        </w:tc>
      </w:tr>
      <w:tr w:rsidR="00C56D95" w:rsidRPr="0009193C" w:rsidTr="00C56D95">
        <w:trPr>
          <w:trHeight w:val="324"/>
          <w:tblCellSpacing w:w="0" w:type="dxa"/>
          <w:jc w:val="center"/>
        </w:trPr>
        <w:tc>
          <w:tcPr>
            <w:tcW w:w="1339" w:type="dxa"/>
            <w:tcBorders>
              <w:top w:val="outset" w:sz="6" w:space="0" w:color="auto"/>
              <w:left w:val="outset" w:sz="6" w:space="0" w:color="auto"/>
              <w:bottom w:val="outset" w:sz="6" w:space="0" w:color="auto"/>
              <w:right w:val="outset" w:sz="6" w:space="0" w:color="auto"/>
            </w:tcBorders>
            <w:vAlign w:val="center"/>
            <w:hideMark/>
          </w:tcPr>
          <w:p w:rsidR="0009193C" w:rsidRPr="0009193C" w:rsidRDefault="0009193C" w:rsidP="00C56D95">
            <w:pPr>
              <w:widowControl/>
              <w:jc w:val="center"/>
              <w:rPr>
                <w:rFonts w:ascii="楷体" w:eastAsia="楷体" w:hAnsi="楷体" w:cs="宋体"/>
                <w:kern w:val="0"/>
                <w:sz w:val="24"/>
                <w:szCs w:val="24"/>
              </w:rPr>
            </w:pPr>
            <w:r w:rsidRPr="0009193C">
              <w:rPr>
                <w:rFonts w:ascii="楷体" w:eastAsia="楷体" w:hAnsi="楷体" w:cs="宋体" w:hint="eastAsia"/>
                <w:kern w:val="0"/>
                <w:sz w:val="24"/>
                <w:szCs w:val="24"/>
              </w:rPr>
              <w:t>TPMS</w:t>
            </w:r>
          </w:p>
        </w:tc>
        <w:tc>
          <w:tcPr>
            <w:tcW w:w="1371" w:type="dxa"/>
            <w:tcBorders>
              <w:top w:val="outset" w:sz="6" w:space="0" w:color="auto"/>
              <w:left w:val="outset" w:sz="6" w:space="0" w:color="auto"/>
              <w:bottom w:val="outset" w:sz="6" w:space="0" w:color="auto"/>
              <w:right w:val="outset" w:sz="6" w:space="0" w:color="auto"/>
            </w:tcBorders>
            <w:vAlign w:val="center"/>
            <w:hideMark/>
          </w:tcPr>
          <w:p w:rsidR="0009193C" w:rsidRPr="0009193C" w:rsidRDefault="0009193C" w:rsidP="00C56D95">
            <w:pPr>
              <w:widowControl/>
              <w:jc w:val="center"/>
              <w:rPr>
                <w:rFonts w:ascii="楷体" w:eastAsia="楷体" w:hAnsi="楷体" w:cs="宋体"/>
                <w:kern w:val="0"/>
                <w:sz w:val="24"/>
                <w:szCs w:val="24"/>
              </w:rPr>
            </w:pPr>
            <w:r w:rsidRPr="0009193C">
              <w:rPr>
                <w:rFonts w:ascii="楷体" w:eastAsia="楷体" w:hAnsi="楷体" w:cs="宋体" w:hint="eastAsia"/>
                <w:kern w:val="0"/>
                <w:sz w:val="24"/>
                <w:szCs w:val="24"/>
              </w:rPr>
              <w:t>3,638.20</w:t>
            </w:r>
          </w:p>
        </w:tc>
        <w:tc>
          <w:tcPr>
            <w:tcW w:w="1535" w:type="dxa"/>
            <w:tcBorders>
              <w:top w:val="outset" w:sz="6" w:space="0" w:color="auto"/>
              <w:left w:val="outset" w:sz="6" w:space="0" w:color="auto"/>
              <w:bottom w:val="outset" w:sz="6" w:space="0" w:color="auto"/>
              <w:right w:val="outset" w:sz="6" w:space="0" w:color="auto"/>
            </w:tcBorders>
            <w:vAlign w:val="center"/>
            <w:hideMark/>
          </w:tcPr>
          <w:p w:rsidR="0009193C" w:rsidRPr="0009193C" w:rsidRDefault="00C56D95" w:rsidP="00C56D95">
            <w:pPr>
              <w:widowControl/>
              <w:ind w:right="480"/>
              <w:jc w:val="center"/>
              <w:rPr>
                <w:rFonts w:ascii="楷体" w:eastAsia="楷体" w:hAnsi="楷体" w:cs="宋体"/>
                <w:kern w:val="0"/>
                <w:sz w:val="24"/>
                <w:szCs w:val="24"/>
              </w:rPr>
            </w:pPr>
            <w:r>
              <w:rPr>
                <w:rFonts w:ascii="楷体" w:eastAsia="楷体" w:hAnsi="楷体" w:cs="宋体"/>
                <w:kern w:val="0"/>
                <w:sz w:val="24"/>
                <w:szCs w:val="24"/>
              </w:rPr>
              <w:t xml:space="preserve">  </w:t>
            </w:r>
            <w:r w:rsidR="0009193C" w:rsidRPr="0009193C">
              <w:rPr>
                <w:rFonts w:ascii="楷体" w:eastAsia="楷体" w:hAnsi="楷体" w:cs="宋体" w:hint="eastAsia"/>
                <w:kern w:val="0"/>
                <w:sz w:val="24"/>
                <w:szCs w:val="24"/>
              </w:rPr>
              <w:t>11.91</w:t>
            </w:r>
          </w:p>
        </w:tc>
        <w:tc>
          <w:tcPr>
            <w:tcW w:w="1736" w:type="dxa"/>
            <w:tcBorders>
              <w:top w:val="outset" w:sz="6" w:space="0" w:color="auto"/>
              <w:left w:val="outset" w:sz="6" w:space="0" w:color="auto"/>
              <w:bottom w:val="outset" w:sz="6" w:space="0" w:color="auto"/>
              <w:right w:val="outset" w:sz="6" w:space="0" w:color="auto"/>
            </w:tcBorders>
            <w:vAlign w:val="center"/>
            <w:hideMark/>
          </w:tcPr>
          <w:p w:rsidR="0009193C" w:rsidRPr="0009193C" w:rsidRDefault="0009193C" w:rsidP="00C56D95">
            <w:pPr>
              <w:widowControl/>
              <w:jc w:val="center"/>
              <w:rPr>
                <w:rFonts w:ascii="楷体" w:eastAsia="楷体" w:hAnsi="楷体" w:cs="宋体"/>
                <w:kern w:val="0"/>
                <w:sz w:val="24"/>
                <w:szCs w:val="24"/>
              </w:rPr>
            </w:pPr>
            <w:r w:rsidRPr="0009193C">
              <w:rPr>
                <w:rFonts w:ascii="楷体" w:eastAsia="楷体" w:hAnsi="楷体" w:cs="宋体" w:hint="eastAsia"/>
                <w:kern w:val="0"/>
                <w:sz w:val="24"/>
                <w:szCs w:val="24"/>
              </w:rPr>
              <w:t>4,903.11</w:t>
            </w:r>
          </w:p>
        </w:tc>
        <w:tc>
          <w:tcPr>
            <w:tcW w:w="984" w:type="dxa"/>
            <w:tcBorders>
              <w:top w:val="outset" w:sz="6" w:space="0" w:color="auto"/>
              <w:left w:val="outset" w:sz="6" w:space="0" w:color="auto"/>
              <w:bottom w:val="outset" w:sz="6" w:space="0" w:color="auto"/>
              <w:right w:val="outset" w:sz="6" w:space="0" w:color="auto"/>
            </w:tcBorders>
            <w:vAlign w:val="center"/>
            <w:hideMark/>
          </w:tcPr>
          <w:p w:rsidR="0009193C" w:rsidRPr="0009193C" w:rsidRDefault="0009193C" w:rsidP="00C56D95">
            <w:pPr>
              <w:widowControl/>
              <w:jc w:val="center"/>
              <w:rPr>
                <w:rFonts w:ascii="楷体" w:eastAsia="楷体" w:hAnsi="楷体" w:cs="宋体"/>
                <w:kern w:val="0"/>
                <w:sz w:val="24"/>
                <w:szCs w:val="24"/>
              </w:rPr>
            </w:pPr>
            <w:r w:rsidRPr="0009193C">
              <w:rPr>
                <w:rFonts w:ascii="楷体" w:eastAsia="楷体" w:hAnsi="楷体" w:cs="宋体" w:hint="eastAsia"/>
                <w:kern w:val="0"/>
                <w:sz w:val="24"/>
                <w:szCs w:val="24"/>
              </w:rPr>
              <w:t>17.06</w:t>
            </w:r>
          </w:p>
        </w:tc>
        <w:tc>
          <w:tcPr>
            <w:tcW w:w="1258" w:type="dxa"/>
            <w:tcBorders>
              <w:top w:val="outset" w:sz="6" w:space="0" w:color="auto"/>
              <w:left w:val="outset" w:sz="6" w:space="0" w:color="auto"/>
              <w:bottom w:val="outset" w:sz="6" w:space="0" w:color="auto"/>
              <w:right w:val="outset" w:sz="6" w:space="0" w:color="auto"/>
            </w:tcBorders>
            <w:vAlign w:val="center"/>
            <w:hideMark/>
          </w:tcPr>
          <w:p w:rsidR="0009193C" w:rsidRPr="0009193C" w:rsidRDefault="0009193C" w:rsidP="00C56D95">
            <w:pPr>
              <w:widowControl/>
              <w:jc w:val="center"/>
              <w:rPr>
                <w:rFonts w:ascii="楷体" w:eastAsia="楷体" w:hAnsi="楷体" w:cs="宋体"/>
                <w:kern w:val="0"/>
                <w:sz w:val="24"/>
                <w:szCs w:val="24"/>
              </w:rPr>
            </w:pPr>
            <w:r w:rsidRPr="0009193C">
              <w:rPr>
                <w:rFonts w:ascii="楷体" w:eastAsia="楷体" w:hAnsi="楷体" w:cs="宋体" w:hint="eastAsia"/>
                <w:kern w:val="0"/>
                <w:sz w:val="24"/>
                <w:szCs w:val="24"/>
              </w:rPr>
              <w:t>5,937.57</w:t>
            </w:r>
          </w:p>
        </w:tc>
        <w:tc>
          <w:tcPr>
            <w:tcW w:w="984" w:type="dxa"/>
            <w:tcBorders>
              <w:top w:val="outset" w:sz="6" w:space="0" w:color="auto"/>
              <w:left w:val="outset" w:sz="6" w:space="0" w:color="auto"/>
              <w:bottom w:val="outset" w:sz="6" w:space="0" w:color="auto"/>
              <w:right w:val="outset" w:sz="6" w:space="0" w:color="auto"/>
            </w:tcBorders>
            <w:vAlign w:val="center"/>
            <w:hideMark/>
          </w:tcPr>
          <w:p w:rsidR="0009193C" w:rsidRPr="0009193C" w:rsidRDefault="0009193C" w:rsidP="00C56D95">
            <w:pPr>
              <w:widowControl/>
              <w:jc w:val="center"/>
              <w:rPr>
                <w:rFonts w:ascii="楷体" w:eastAsia="楷体" w:hAnsi="楷体" w:cs="宋体"/>
                <w:kern w:val="0"/>
                <w:sz w:val="24"/>
                <w:szCs w:val="24"/>
              </w:rPr>
            </w:pPr>
            <w:r w:rsidRPr="0009193C">
              <w:rPr>
                <w:rFonts w:ascii="楷体" w:eastAsia="楷体" w:hAnsi="楷体" w:cs="宋体" w:hint="eastAsia"/>
                <w:kern w:val="0"/>
                <w:sz w:val="24"/>
                <w:szCs w:val="24"/>
              </w:rPr>
              <w:t>19.84</w:t>
            </w:r>
          </w:p>
        </w:tc>
      </w:tr>
      <w:tr w:rsidR="00C56D95" w:rsidRPr="0009193C" w:rsidTr="00C56D95">
        <w:trPr>
          <w:trHeight w:val="324"/>
          <w:tblCellSpacing w:w="0" w:type="dxa"/>
          <w:jc w:val="center"/>
        </w:trPr>
        <w:tc>
          <w:tcPr>
            <w:tcW w:w="1339" w:type="dxa"/>
            <w:tcBorders>
              <w:top w:val="outset" w:sz="6" w:space="0" w:color="auto"/>
              <w:left w:val="outset" w:sz="6" w:space="0" w:color="auto"/>
              <w:bottom w:val="outset" w:sz="6" w:space="0" w:color="auto"/>
              <w:right w:val="outset" w:sz="6" w:space="0" w:color="auto"/>
            </w:tcBorders>
            <w:vAlign w:val="center"/>
            <w:hideMark/>
          </w:tcPr>
          <w:p w:rsidR="0009193C" w:rsidRPr="0009193C" w:rsidRDefault="0009193C" w:rsidP="00C56D95">
            <w:pPr>
              <w:widowControl/>
              <w:jc w:val="center"/>
              <w:rPr>
                <w:rFonts w:ascii="楷体" w:eastAsia="楷体" w:hAnsi="楷体" w:cs="宋体"/>
                <w:kern w:val="0"/>
                <w:sz w:val="24"/>
                <w:szCs w:val="24"/>
              </w:rPr>
            </w:pPr>
            <w:r w:rsidRPr="0009193C">
              <w:rPr>
                <w:rFonts w:ascii="楷体" w:eastAsia="楷体" w:hAnsi="楷体" w:cs="宋体" w:hint="eastAsia"/>
                <w:kern w:val="0"/>
                <w:sz w:val="24"/>
                <w:szCs w:val="24"/>
              </w:rPr>
              <w:lastRenderedPageBreak/>
              <w:t>工具及配件</w:t>
            </w:r>
          </w:p>
        </w:tc>
        <w:tc>
          <w:tcPr>
            <w:tcW w:w="1371" w:type="dxa"/>
            <w:tcBorders>
              <w:top w:val="outset" w:sz="6" w:space="0" w:color="auto"/>
              <w:left w:val="outset" w:sz="6" w:space="0" w:color="auto"/>
              <w:bottom w:val="outset" w:sz="6" w:space="0" w:color="auto"/>
              <w:right w:val="outset" w:sz="6" w:space="0" w:color="auto"/>
            </w:tcBorders>
            <w:vAlign w:val="center"/>
            <w:hideMark/>
          </w:tcPr>
          <w:p w:rsidR="0009193C" w:rsidRPr="0009193C" w:rsidRDefault="0009193C" w:rsidP="00C56D95">
            <w:pPr>
              <w:widowControl/>
              <w:jc w:val="center"/>
              <w:rPr>
                <w:rFonts w:ascii="楷体" w:eastAsia="楷体" w:hAnsi="楷体" w:cs="宋体"/>
                <w:kern w:val="0"/>
                <w:sz w:val="24"/>
                <w:szCs w:val="24"/>
              </w:rPr>
            </w:pPr>
            <w:r w:rsidRPr="0009193C">
              <w:rPr>
                <w:rFonts w:ascii="楷体" w:eastAsia="楷体" w:hAnsi="楷体" w:cs="宋体" w:hint="eastAsia"/>
                <w:kern w:val="0"/>
                <w:sz w:val="24"/>
                <w:szCs w:val="24"/>
              </w:rPr>
              <w:t>3,300.15</w:t>
            </w:r>
          </w:p>
        </w:tc>
        <w:tc>
          <w:tcPr>
            <w:tcW w:w="1535" w:type="dxa"/>
            <w:tcBorders>
              <w:top w:val="outset" w:sz="6" w:space="0" w:color="auto"/>
              <w:left w:val="outset" w:sz="6" w:space="0" w:color="auto"/>
              <w:bottom w:val="outset" w:sz="6" w:space="0" w:color="auto"/>
              <w:right w:val="outset" w:sz="6" w:space="0" w:color="auto"/>
            </w:tcBorders>
            <w:vAlign w:val="center"/>
            <w:hideMark/>
          </w:tcPr>
          <w:p w:rsidR="0009193C" w:rsidRPr="0009193C" w:rsidRDefault="00C56D95" w:rsidP="00C56D95">
            <w:pPr>
              <w:widowControl/>
              <w:ind w:right="480"/>
              <w:jc w:val="center"/>
              <w:rPr>
                <w:rFonts w:ascii="楷体" w:eastAsia="楷体" w:hAnsi="楷体" w:cs="宋体"/>
                <w:kern w:val="0"/>
                <w:sz w:val="24"/>
                <w:szCs w:val="24"/>
              </w:rPr>
            </w:pPr>
            <w:r>
              <w:rPr>
                <w:rFonts w:ascii="楷体" w:eastAsia="楷体" w:hAnsi="楷体" w:cs="宋体"/>
                <w:kern w:val="0"/>
                <w:sz w:val="24"/>
                <w:szCs w:val="24"/>
              </w:rPr>
              <w:t xml:space="preserve">  </w:t>
            </w:r>
            <w:r w:rsidR="0009193C" w:rsidRPr="0009193C">
              <w:rPr>
                <w:rFonts w:ascii="楷体" w:eastAsia="楷体" w:hAnsi="楷体" w:cs="宋体" w:hint="eastAsia"/>
                <w:kern w:val="0"/>
                <w:sz w:val="24"/>
                <w:szCs w:val="24"/>
              </w:rPr>
              <w:t>10.81</w:t>
            </w:r>
          </w:p>
        </w:tc>
        <w:tc>
          <w:tcPr>
            <w:tcW w:w="1736" w:type="dxa"/>
            <w:tcBorders>
              <w:top w:val="outset" w:sz="6" w:space="0" w:color="auto"/>
              <w:left w:val="outset" w:sz="6" w:space="0" w:color="auto"/>
              <w:bottom w:val="outset" w:sz="6" w:space="0" w:color="auto"/>
              <w:right w:val="outset" w:sz="6" w:space="0" w:color="auto"/>
            </w:tcBorders>
            <w:vAlign w:val="center"/>
            <w:hideMark/>
          </w:tcPr>
          <w:p w:rsidR="0009193C" w:rsidRPr="0009193C" w:rsidRDefault="0009193C" w:rsidP="00C56D95">
            <w:pPr>
              <w:widowControl/>
              <w:jc w:val="center"/>
              <w:rPr>
                <w:rFonts w:ascii="楷体" w:eastAsia="楷体" w:hAnsi="楷体" w:cs="宋体"/>
                <w:kern w:val="0"/>
                <w:sz w:val="24"/>
                <w:szCs w:val="24"/>
              </w:rPr>
            </w:pPr>
            <w:r w:rsidRPr="0009193C">
              <w:rPr>
                <w:rFonts w:ascii="楷体" w:eastAsia="楷体" w:hAnsi="楷体" w:cs="宋体" w:hint="eastAsia"/>
                <w:kern w:val="0"/>
                <w:sz w:val="24"/>
                <w:szCs w:val="24"/>
              </w:rPr>
              <w:t>3,095.84</w:t>
            </w:r>
          </w:p>
        </w:tc>
        <w:tc>
          <w:tcPr>
            <w:tcW w:w="984" w:type="dxa"/>
            <w:tcBorders>
              <w:top w:val="outset" w:sz="6" w:space="0" w:color="auto"/>
              <w:left w:val="outset" w:sz="6" w:space="0" w:color="auto"/>
              <w:bottom w:val="outset" w:sz="6" w:space="0" w:color="auto"/>
              <w:right w:val="outset" w:sz="6" w:space="0" w:color="auto"/>
            </w:tcBorders>
            <w:vAlign w:val="center"/>
            <w:hideMark/>
          </w:tcPr>
          <w:p w:rsidR="0009193C" w:rsidRPr="0009193C" w:rsidRDefault="0009193C" w:rsidP="00C56D95">
            <w:pPr>
              <w:widowControl/>
              <w:jc w:val="center"/>
              <w:rPr>
                <w:rFonts w:ascii="楷体" w:eastAsia="楷体" w:hAnsi="楷体" w:cs="宋体"/>
                <w:kern w:val="0"/>
                <w:sz w:val="24"/>
                <w:szCs w:val="24"/>
              </w:rPr>
            </w:pPr>
            <w:r w:rsidRPr="0009193C">
              <w:rPr>
                <w:rFonts w:ascii="楷体" w:eastAsia="楷体" w:hAnsi="楷体" w:cs="宋体" w:hint="eastAsia"/>
                <w:kern w:val="0"/>
                <w:sz w:val="24"/>
                <w:szCs w:val="24"/>
              </w:rPr>
              <w:t>10.78</w:t>
            </w:r>
          </w:p>
        </w:tc>
        <w:tc>
          <w:tcPr>
            <w:tcW w:w="1258" w:type="dxa"/>
            <w:tcBorders>
              <w:top w:val="outset" w:sz="6" w:space="0" w:color="auto"/>
              <w:left w:val="outset" w:sz="6" w:space="0" w:color="auto"/>
              <w:bottom w:val="outset" w:sz="6" w:space="0" w:color="auto"/>
              <w:right w:val="outset" w:sz="6" w:space="0" w:color="auto"/>
            </w:tcBorders>
            <w:vAlign w:val="center"/>
            <w:hideMark/>
          </w:tcPr>
          <w:p w:rsidR="0009193C" w:rsidRPr="0009193C" w:rsidRDefault="0009193C" w:rsidP="00C56D95">
            <w:pPr>
              <w:widowControl/>
              <w:jc w:val="center"/>
              <w:rPr>
                <w:rFonts w:ascii="楷体" w:eastAsia="楷体" w:hAnsi="楷体" w:cs="宋体"/>
                <w:kern w:val="0"/>
                <w:sz w:val="24"/>
                <w:szCs w:val="24"/>
              </w:rPr>
            </w:pPr>
            <w:r w:rsidRPr="0009193C">
              <w:rPr>
                <w:rFonts w:ascii="楷体" w:eastAsia="楷体" w:hAnsi="楷体" w:cs="宋体" w:hint="eastAsia"/>
                <w:kern w:val="0"/>
                <w:sz w:val="24"/>
                <w:szCs w:val="24"/>
              </w:rPr>
              <w:t>3,430.82</w:t>
            </w:r>
          </w:p>
        </w:tc>
        <w:tc>
          <w:tcPr>
            <w:tcW w:w="984" w:type="dxa"/>
            <w:tcBorders>
              <w:top w:val="outset" w:sz="6" w:space="0" w:color="auto"/>
              <w:left w:val="outset" w:sz="6" w:space="0" w:color="auto"/>
              <w:bottom w:val="outset" w:sz="6" w:space="0" w:color="auto"/>
              <w:right w:val="outset" w:sz="6" w:space="0" w:color="auto"/>
            </w:tcBorders>
            <w:vAlign w:val="center"/>
            <w:hideMark/>
          </w:tcPr>
          <w:p w:rsidR="0009193C" w:rsidRPr="0009193C" w:rsidRDefault="0009193C" w:rsidP="00C56D95">
            <w:pPr>
              <w:widowControl/>
              <w:jc w:val="center"/>
              <w:rPr>
                <w:rFonts w:ascii="楷体" w:eastAsia="楷体" w:hAnsi="楷体" w:cs="宋体"/>
                <w:kern w:val="0"/>
                <w:sz w:val="24"/>
                <w:szCs w:val="24"/>
              </w:rPr>
            </w:pPr>
            <w:r w:rsidRPr="0009193C">
              <w:rPr>
                <w:rFonts w:ascii="楷体" w:eastAsia="楷体" w:hAnsi="楷体" w:cs="宋体" w:hint="eastAsia"/>
                <w:kern w:val="0"/>
                <w:sz w:val="24"/>
                <w:szCs w:val="24"/>
              </w:rPr>
              <w:t>11.46</w:t>
            </w:r>
          </w:p>
        </w:tc>
      </w:tr>
      <w:tr w:rsidR="00C56D95" w:rsidRPr="0009193C" w:rsidTr="00C56D95">
        <w:trPr>
          <w:trHeight w:val="324"/>
          <w:tblCellSpacing w:w="0" w:type="dxa"/>
          <w:jc w:val="center"/>
        </w:trPr>
        <w:tc>
          <w:tcPr>
            <w:tcW w:w="1339" w:type="dxa"/>
            <w:tcBorders>
              <w:top w:val="outset" w:sz="6" w:space="0" w:color="auto"/>
              <w:left w:val="outset" w:sz="6" w:space="0" w:color="auto"/>
              <w:bottom w:val="outset" w:sz="6" w:space="0" w:color="auto"/>
              <w:right w:val="outset" w:sz="6" w:space="0" w:color="auto"/>
            </w:tcBorders>
            <w:vAlign w:val="center"/>
            <w:hideMark/>
          </w:tcPr>
          <w:p w:rsidR="0009193C" w:rsidRPr="0009193C" w:rsidRDefault="0009193C" w:rsidP="00C56D95">
            <w:pPr>
              <w:widowControl/>
              <w:jc w:val="center"/>
              <w:rPr>
                <w:rFonts w:ascii="楷体" w:eastAsia="楷体" w:hAnsi="楷体" w:cs="宋体"/>
                <w:kern w:val="0"/>
                <w:sz w:val="24"/>
                <w:szCs w:val="24"/>
              </w:rPr>
            </w:pPr>
            <w:r w:rsidRPr="0009193C">
              <w:rPr>
                <w:rFonts w:ascii="楷体" w:eastAsia="楷体" w:hAnsi="楷体" w:cs="宋体" w:hint="eastAsia"/>
                <w:kern w:val="0"/>
                <w:sz w:val="24"/>
                <w:szCs w:val="24"/>
              </w:rPr>
              <w:t>合计</w:t>
            </w:r>
          </w:p>
        </w:tc>
        <w:tc>
          <w:tcPr>
            <w:tcW w:w="1371" w:type="dxa"/>
            <w:tcBorders>
              <w:top w:val="outset" w:sz="6" w:space="0" w:color="auto"/>
              <w:left w:val="outset" w:sz="6" w:space="0" w:color="auto"/>
              <w:bottom w:val="outset" w:sz="6" w:space="0" w:color="auto"/>
              <w:right w:val="outset" w:sz="6" w:space="0" w:color="auto"/>
            </w:tcBorders>
            <w:vAlign w:val="center"/>
            <w:hideMark/>
          </w:tcPr>
          <w:p w:rsidR="0009193C" w:rsidRPr="0009193C" w:rsidRDefault="0009193C" w:rsidP="00C56D95">
            <w:pPr>
              <w:widowControl/>
              <w:jc w:val="center"/>
              <w:rPr>
                <w:rFonts w:ascii="楷体" w:eastAsia="楷体" w:hAnsi="楷体" w:cs="宋体"/>
                <w:kern w:val="0"/>
                <w:sz w:val="24"/>
                <w:szCs w:val="24"/>
              </w:rPr>
            </w:pPr>
            <w:r w:rsidRPr="0009193C">
              <w:rPr>
                <w:rFonts w:ascii="楷体" w:eastAsia="楷体" w:hAnsi="楷体" w:cs="宋体" w:hint="eastAsia"/>
                <w:kern w:val="0"/>
                <w:sz w:val="24"/>
                <w:szCs w:val="24"/>
              </w:rPr>
              <w:t>30,542.79</w:t>
            </w:r>
          </w:p>
        </w:tc>
        <w:tc>
          <w:tcPr>
            <w:tcW w:w="1535" w:type="dxa"/>
            <w:tcBorders>
              <w:top w:val="outset" w:sz="6" w:space="0" w:color="auto"/>
              <w:left w:val="outset" w:sz="6" w:space="0" w:color="auto"/>
              <w:bottom w:val="outset" w:sz="6" w:space="0" w:color="auto"/>
              <w:right w:val="outset" w:sz="6" w:space="0" w:color="auto"/>
            </w:tcBorders>
            <w:vAlign w:val="center"/>
            <w:hideMark/>
          </w:tcPr>
          <w:p w:rsidR="0009193C" w:rsidRPr="0009193C" w:rsidRDefault="00C56D95" w:rsidP="00C56D95">
            <w:pPr>
              <w:widowControl/>
              <w:ind w:firstLineChars="100" w:firstLine="240"/>
              <w:rPr>
                <w:rFonts w:ascii="楷体" w:eastAsia="楷体" w:hAnsi="楷体" w:cs="宋体"/>
                <w:kern w:val="0"/>
                <w:sz w:val="24"/>
                <w:szCs w:val="24"/>
              </w:rPr>
            </w:pPr>
            <w:r>
              <w:rPr>
                <w:rFonts w:ascii="楷体" w:eastAsia="楷体" w:hAnsi="楷体" w:cs="宋体" w:hint="eastAsia"/>
                <w:kern w:val="0"/>
                <w:sz w:val="24"/>
                <w:szCs w:val="24"/>
              </w:rPr>
              <w:t>100.00</w:t>
            </w:r>
          </w:p>
        </w:tc>
        <w:tc>
          <w:tcPr>
            <w:tcW w:w="1736" w:type="dxa"/>
            <w:tcBorders>
              <w:top w:val="outset" w:sz="6" w:space="0" w:color="auto"/>
              <w:left w:val="outset" w:sz="6" w:space="0" w:color="auto"/>
              <w:bottom w:val="outset" w:sz="6" w:space="0" w:color="auto"/>
              <w:right w:val="outset" w:sz="6" w:space="0" w:color="auto"/>
            </w:tcBorders>
            <w:vAlign w:val="center"/>
            <w:hideMark/>
          </w:tcPr>
          <w:p w:rsidR="0009193C" w:rsidRPr="0009193C" w:rsidRDefault="0009193C" w:rsidP="00C56D95">
            <w:pPr>
              <w:widowControl/>
              <w:jc w:val="center"/>
              <w:rPr>
                <w:rFonts w:ascii="楷体" w:eastAsia="楷体" w:hAnsi="楷体" w:cs="宋体"/>
                <w:kern w:val="0"/>
                <w:sz w:val="24"/>
                <w:szCs w:val="24"/>
              </w:rPr>
            </w:pPr>
            <w:r w:rsidRPr="0009193C">
              <w:rPr>
                <w:rFonts w:ascii="楷体" w:eastAsia="楷体" w:hAnsi="楷体" w:cs="宋体" w:hint="eastAsia"/>
                <w:kern w:val="0"/>
                <w:sz w:val="24"/>
                <w:szCs w:val="24"/>
              </w:rPr>
              <w:t>28,730.40</w:t>
            </w:r>
          </w:p>
        </w:tc>
        <w:tc>
          <w:tcPr>
            <w:tcW w:w="984" w:type="dxa"/>
            <w:tcBorders>
              <w:top w:val="outset" w:sz="6" w:space="0" w:color="auto"/>
              <w:left w:val="outset" w:sz="6" w:space="0" w:color="auto"/>
              <w:bottom w:val="outset" w:sz="6" w:space="0" w:color="auto"/>
              <w:right w:val="outset" w:sz="6" w:space="0" w:color="auto"/>
            </w:tcBorders>
            <w:vAlign w:val="center"/>
            <w:hideMark/>
          </w:tcPr>
          <w:p w:rsidR="0009193C" w:rsidRPr="0009193C" w:rsidRDefault="0009193C" w:rsidP="00C56D95">
            <w:pPr>
              <w:widowControl/>
              <w:jc w:val="center"/>
              <w:rPr>
                <w:rFonts w:ascii="楷体" w:eastAsia="楷体" w:hAnsi="楷体" w:cs="宋体"/>
                <w:kern w:val="0"/>
                <w:sz w:val="24"/>
                <w:szCs w:val="24"/>
              </w:rPr>
            </w:pPr>
            <w:r w:rsidRPr="0009193C">
              <w:rPr>
                <w:rFonts w:ascii="楷体" w:eastAsia="楷体" w:hAnsi="楷体" w:cs="宋体" w:hint="eastAsia"/>
                <w:kern w:val="0"/>
                <w:sz w:val="24"/>
                <w:szCs w:val="24"/>
              </w:rPr>
              <w:t>100.00</w:t>
            </w:r>
          </w:p>
        </w:tc>
        <w:tc>
          <w:tcPr>
            <w:tcW w:w="1258" w:type="dxa"/>
            <w:tcBorders>
              <w:top w:val="outset" w:sz="6" w:space="0" w:color="auto"/>
              <w:left w:val="outset" w:sz="6" w:space="0" w:color="auto"/>
              <w:bottom w:val="outset" w:sz="6" w:space="0" w:color="auto"/>
              <w:right w:val="outset" w:sz="6" w:space="0" w:color="auto"/>
            </w:tcBorders>
            <w:vAlign w:val="center"/>
            <w:hideMark/>
          </w:tcPr>
          <w:p w:rsidR="0009193C" w:rsidRPr="0009193C" w:rsidRDefault="0009193C" w:rsidP="00C56D95">
            <w:pPr>
              <w:widowControl/>
              <w:jc w:val="center"/>
              <w:rPr>
                <w:rFonts w:ascii="楷体" w:eastAsia="楷体" w:hAnsi="楷体" w:cs="宋体"/>
                <w:kern w:val="0"/>
                <w:sz w:val="24"/>
                <w:szCs w:val="24"/>
              </w:rPr>
            </w:pPr>
            <w:r w:rsidRPr="0009193C">
              <w:rPr>
                <w:rFonts w:ascii="楷体" w:eastAsia="楷体" w:hAnsi="楷体" w:cs="宋体" w:hint="eastAsia"/>
                <w:kern w:val="0"/>
                <w:sz w:val="24"/>
                <w:szCs w:val="24"/>
              </w:rPr>
              <w:t>29,931.74</w:t>
            </w:r>
          </w:p>
        </w:tc>
        <w:tc>
          <w:tcPr>
            <w:tcW w:w="984" w:type="dxa"/>
            <w:tcBorders>
              <w:top w:val="outset" w:sz="6" w:space="0" w:color="auto"/>
              <w:left w:val="outset" w:sz="6" w:space="0" w:color="auto"/>
              <w:bottom w:val="outset" w:sz="6" w:space="0" w:color="auto"/>
              <w:right w:val="outset" w:sz="6" w:space="0" w:color="auto"/>
            </w:tcBorders>
            <w:vAlign w:val="center"/>
            <w:hideMark/>
          </w:tcPr>
          <w:p w:rsidR="0009193C" w:rsidRPr="0009193C" w:rsidRDefault="0009193C" w:rsidP="00C56D95">
            <w:pPr>
              <w:widowControl/>
              <w:jc w:val="center"/>
              <w:rPr>
                <w:rFonts w:ascii="楷体" w:eastAsia="楷体" w:hAnsi="楷体" w:cs="宋体"/>
                <w:kern w:val="0"/>
                <w:sz w:val="24"/>
                <w:szCs w:val="24"/>
              </w:rPr>
            </w:pPr>
            <w:r w:rsidRPr="0009193C">
              <w:rPr>
                <w:rFonts w:ascii="楷体" w:eastAsia="楷体" w:hAnsi="楷体" w:cs="宋体" w:hint="eastAsia"/>
                <w:kern w:val="0"/>
                <w:sz w:val="24"/>
                <w:szCs w:val="24"/>
              </w:rPr>
              <w:t>100.00</w:t>
            </w:r>
          </w:p>
        </w:tc>
      </w:tr>
    </w:tbl>
    <w:p w:rsidR="0009193C" w:rsidRPr="0009193C" w:rsidRDefault="0009193C" w:rsidP="00C36B0B">
      <w:pPr>
        <w:widowControl/>
        <w:ind w:firstLineChars="200" w:firstLine="480"/>
        <w:jc w:val="left"/>
        <w:rPr>
          <w:rFonts w:ascii="楷体" w:eastAsia="楷体" w:hAnsi="楷体" w:cs="宋体"/>
          <w:kern w:val="0"/>
          <w:sz w:val="24"/>
          <w:szCs w:val="24"/>
        </w:rPr>
      </w:pPr>
      <w:r w:rsidRPr="0009193C">
        <w:rPr>
          <w:rFonts w:ascii="楷体" w:eastAsia="楷体" w:hAnsi="楷体" w:cs="宋体" w:hint="eastAsia"/>
          <w:kern w:val="0"/>
          <w:sz w:val="24"/>
          <w:szCs w:val="24"/>
        </w:rPr>
        <w:t>其中，TPMS产品的销售收入在报告期内下降39.23%，产能利用率从2014年的79.22%下降到2016年的53.75%，产销率从2014年的96.68%下降到2016年的87.74%。发行人耗用七年时间研制和开发TPMS产品，为此出资400万元向上海砾石电子购买TPMS非专利技术，引进大量研发技术人员，尽力将TPMS产品发展成为发行人新的利润增长点。发行人拟将IPO募集资金全部投入TPMS产品的生产。报告期内发行人按每在德国、美国和英国销售一个可编程TPMS产品，向Schrader公司支付一美元的专利使用费。</w:t>
      </w:r>
    </w:p>
    <w:p w:rsidR="0009193C" w:rsidRDefault="0009193C" w:rsidP="00C36B0B">
      <w:pPr>
        <w:widowControl/>
        <w:ind w:firstLineChars="200" w:firstLine="480"/>
        <w:jc w:val="left"/>
        <w:rPr>
          <w:rFonts w:ascii="楷体" w:eastAsia="楷体" w:hAnsi="楷体" w:cs="宋体"/>
          <w:kern w:val="0"/>
          <w:sz w:val="24"/>
          <w:szCs w:val="24"/>
        </w:rPr>
      </w:pPr>
      <w:r w:rsidRPr="0009193C">
        <w:rPr>
          <w:rFonts w:ascii="楷体" w:eastAsia="楷体" w:hAnsi="楷体" w:cs="宋体" w:hint="eastAsia"/>
          <w:kern w:val="0"/>
          <w:sz w:val="24"/>
          <w:szCs w:val="24"/>
        </w:rPr>
        <w:t>请发行人代表详细说明，报告期内TPMS产品的销售收入持续下降的原因及其合理性；是否和发行人与美国公司CONTINENTAL的专利诉讼有关；发行人披露在美诉讼只涉及一对多的TPMS产品，但向Schrader支付专利使用费的可编程TPMS在2016年的销量较2015年下降60.81%的原因及其合理性。结合发行人有关TPMS产品的在手订单，说明TPMS产品的市场前景以及消化募投项目产能的有效措施。请保荐代表人发表核查意见。</w:t>
      </w:r>
    </w:p>
    <w:p w:rsidR="00C56D95" w:rsidRPr="0009193C" w:rsidRDefault="00C56D95" w:rsidP="00C36B0B">
      <w:pPr>
        <w:widowControl/>
        <w:ind w:firstLineChars="200" w:firstLine="480"/>
        <w:jc w:val="left"/>
        <w:rPr>
          <w:rFonts w:ascii="楷体" w:eastAsia="楷体" w:hAnsi="楷体" w:cs="宋体"/>
          <w:kern w:val="0"/>
          <w:sz w:val="24"/>
          <w:szCs w:val="24"/>
        </w:rPr>
      </w:pPr>
    </w:p>
    <w:p w:rsidR="0009193C" w:rsidRPr="007E1DC7" w:rsidRDefault="006C0F97" w:rsidP="006C0F97">
      <w:pPr>
        <w:keepNext/>
        <w:keepLines/>
        <w:spacing w:line="415" w:lineRule="auto"/>
        <w:outlineLvl w:val="2"/>
        <w:rPr>
          <w:b/>
          <w:bCs/>
          <w:szCs w:val="21"/>
        </w:rPr>
      </w:pPr>
      <w:r>
        <w:rPr>
          <w:rFonts w:hint="eastAsia"/>
          <w:b/>
          <w:bCs/>
          <w:szCs w:val="21"/>
        </w:rPr>
        <w:t>43</w:t>
      </w:r>
      <w:r>
        <w:rPr>
          <w:rFonts w:hint="eastAsia"/>
          <w:b/>
          <w:bCs/>
          <w:szCs w:val="21"/>
        </w:rPr>
        <w:t>、</w:t>
      </w:r>
      <w:r w:rsidR="0009193C" w:rsidRPr="007E1DC7">
        <w:rPr>
          <w:rFonts w:hint="eastAsia"/>
          <w:b/>
          <w:bCs/>
          <w:szCs w:val="21"/>
        </w:rPr>
        <w:t>太龙（福建）商业照明股份有限公司</w:t>
      </w:r>
    </w:p>
    <w:tbl>
      <w:tblPr>
        <w:tblW w:w="8372" w:type="dxa"/>
        <w:jc w:val="center"/>
        <w:tblLook w:val="04A0" w:firstRow="1" w:lastRow="0" w:firstColumn="1" w:lastColumn="0" w:noHBand="0" w:noVBand="1"/>
      </w:tblPr>
      <w:tblGrid>
        <w:gridCol w:w="2572"/>
        <w:gridCol w:w="2385"/>
        <w:gridCol w:w="1701"/>
        <w:gridCol w:w="1714"/>
      </w:tblGrid>
      <w:tr w:rsidR="00C56D95" w:rsidRPr="00C56D95" w:rsidTr="00C56D95">
        <w:trPr>
          <w:trHeight w:val="409"/>
          <w:jc w:val="center"/>
        </w:trPr>
        <w:tc>
          <w:tcPr>
            <w:tcW w:w="257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6D95" w:rsidRPr="00C56D95" w:rsidRDefault="00C56D95" w:rsidP="00C56D95">
            <w:pPr>
              <w:widowControl/>
              <w:jc w:val="center"/>
              <w:rPr>
                <w:rFonts w:ascii="宋体" w:eastAsia="宋体" w:hAnsi="宋体" w:cs="宋体"/>
                <w:b/>
                <w:bCs/>
                <w:color w:val="000000"/>
                <w:kern w:val="0"/>
                <w:szCs w:val="21"/>
              </w:rPr>
            </w:pPr>
            <w:r w:rsidRPr="00C56D95">
              <w:rPr>
                <w:rFonts w:ascii="宋体" w:eastAsia="宋体" w:hAnsi="宋体" w:cs="宋体" w:hint="eastAsia"/>
                <w:b/>
                <w:bCs/>
                <w:color w:val="000000"/>
                <w:kern w:val="0"/>
                <w:szCs w:val="21"/>
              </w:rPr>
              <w:t>设立时间</w:t>
            </w:r>
          </w:p>
        </w:tc>
        <w:tc>
          <w:tcPr>
            <w:tcW w:w="2385" w:type="dxa"/>
            <w:tcBorders>
              <w:top w:val="single" w:sz="4" w:space="0" w:color="auto"/>
              <w:left w:val="nil"/>
              <w:bottom w:val="single" w:sz="4" w:space="0" w:color="auto"/>
              <w:right w:val="single" w:sz="4" w:space="0" w:color="auto"/>
            </w:tcBorders>
            <w:shd w:val="clear" w:color="auto" w:fill="auto"/>
            <w:vAlign w:val="center"/>
            <w:hideMark/>
          </w:tcPr>
          <w:p w:rsidR="00C56D95" w:rsidRPr="00C56D95" w:rsidRDefault="00C56D95" w:rsidP="00C56D95">
            <w:pPr>
              <w:widowControl/>
              <w:jc w:val="left"/>
              <w:rPr>
                <w:rFonts w:ascii="Calibri" w:eastAsia="宋体" w:hAnsi="Calibri" w:cs="Calibri"/>
                <w:color w:val="000000"/>
                <w:kern w:val="0"/>
                <w:szCs w:val="21"/>
              </w:rPr>
            </w:pPr>
            <w:r w:rsidRPr="00C56D95">
              <w:rPr>
                <w:rFonts w:ascii="Calibri" w:eastAsia="宋体" w:hAnsi="Calibri" w:cs="Calibri"/>
                <w:color w:val="000000"/>
                <w:kern w:val="0"/>
                <w:szCs w:val="21"/>
              </w:rPr>
              <w:t>2007-9-11</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rsidR="00C56D95" w:rsidRPr="00C56D95" w:rsidRDefault="00C56D95" w:rsidP="00C56D95">
            <w:pPr>
              <w:widowControl/>
              <w:jc w:val="center"/>
              <w:rPr>
                <w:rFonts w:ascii="宋体" w:eastAsia="宋体" w:hAnsi="宋体" w:cs="宋体"/>
                <w:b/>
                <w:bCs/>
                <w:color w:val="000000"/>
                <w:kern w:val="0"/>
                <w:szCs w:val="21"/>
              </w:rPr>
            </w:pPr>
            <w:r w:rsidRPr="00C56D95">
              <w:rPr>
                <w:rFonts w:ascii="宋体" w:eastAsia="宋体" w:hAnsi="宋体" w:cs="宋体" w:hint="eastAsia"/>
                <w:b/>
                <w:bCs/>
                <w:color w:val="000000"/>
                <w:kern w:val="0"/>
                <w:szCs w:val="21"/>
              </w:rPr>
              <w:t>省市</w:t>
            </w:r>
          </w:p>
        </w:tc>
        <w:tc>
          <w:tcPr>
            <w:tcW w:w="1714" w:type="dxa"/>
            <w:tcBorders>
              <w:top w:val="single" w:sz="4" w:space="0" w:color="auto"/>
              <w:left w:val="nil"/>
              <w:bottom w:val="single" w:sz="4" w:space="0" w:color="auto"/>
              <w:right w:val="single" w:sz="4" w:space="0" w:color="auto"/>
            </w:tcBorders>
            <w:shd w:val="clear" w:color="auto" w:fill="auto"/>
            <w:vAlign w:val="center"/>
            <w:hideMark/>
          </w:tcPr>
          <w:p w:rsidR="00C56D95" w:rsidRPr="00C56D95" w:rsidRDefault="00C56D95" w:rsidP="00C56D95">
            <w:pPr>
              <w:widowControl/>
              <w:rPr>
                <w:rFonts w:ascii="宋体" w:eastAsia="宋体" w:hAnsi="宋体" w:cs="宋体"/>
                <w:color w:val="000000"/>
                <w:kern w:val="0"/>
                <w:szCs w:val="21"/>
              </w:rPr>
            </w:pPr>
            <w:r w:rsidRPr="00C56D95">
              <w:rPr>
                <w:rFonts w:ascii="宋体" w:eastAsia="宋体" w:hAnsi="宋体" w:cs="宋体" w:hint="eastAsia"/>
                <w:color w:val="000000"/>
                <w:kern w:val="0"/>
                <w:szCs w:val="21"/>
              </w:rPr>
              <w:t>福建省漳州市</w:t>
            </w:r>
          </w:p>
        </w:tc>
      </w:tr>
      <w:tr w:rsidR="00C56D95" w:rsidRPr="00C56D95" w:rsidTr="00C56D95">
        <w:trPr>
          <w:trHeight w:val="317"/>
          <w:jc w:val="center"/>
        </w:trPr>
        <w:tc>
          <w:tcPr>
            <w:tcW w:w="2572" w:type="dxa"/>
            <w:tcBorders>
              <w:top w:val="nil"/>
              <w:left w:val="single" w:sz="4" w:space="0" w:color="auto"/>
              <w:bottom w:val="single" w:sz="4" w:space="0" w:color="auto"/>
              <w:right w:val="single" w:sz="4" w:space="0" w:color="auto"/>
            </w:tcBorders>
            <w:shd w:val="clear" w:color="auto" w:fill="auto"/>
            <w:vAlign w:val="center"/>
            <w:hideMark/>
          </w:tcPr>
          <w:p w:rsidR="00C56D95" w:rsidRPr="00C56D95" w:rsidRDefault="00C56D95" w:rsidP="00C56D95">
            <w:pPr>
              <w:widowControl/>
              <w:jc w:val="center"/>
              <w:rPr>
                <w:rFonts w:ascii="宋体" w:eastAsia="宋体" w:hAnsi="宋体" w:cs="宋体"/>
                <w:b/>
                <w:bCs/>
                <w:color w:val="000000"/>
                <w:kern w:val="0"/>
                <w:szCs w:val="21"/>
              </w:rPr>
            </w:pPr>
            <w:r w:rsidRPr="00C56D95">
              <w:rPr>
                <w:rFonts w:ascii="宋体" w:eastAsia="宋体" w:hAnsi="宋体" w:cs="宋体" w:hint="eastAsia"/>
                <w:b/>
                <w:bCs/>
                <w:color w:val="000000"/>
                <w:kern w:val="0"/>
                <w:szCs w:val="21"/>
              </w:rPr>
              <w:t>所属行业</w:t>
            </w:r>
          </w:p>
        </w:tc>
        <w:tc>
          <w:tcPr>
            <w:tcW w:w="2385" w:type="dxa"/>
            <w:tcBorders>
              <w:top w:val="nil"/>
              <w:left w:val="nil"/>
              <w:bottom w:val="single" w:sz="4" w:space="0" w:color="auto"/>
              <w:right w:val="single" w:sz="4" w:space="0" w:color="auto"/>
            </w:tcBorders>
            <w:shd w:val="clear" w:color="auto" w:fill="auto"/>
            <w:vAlign w:val="center"/>
            <w:hideMark/>
          </w:tcPr>
          <w:p w:rsidR="00C56D95" w:rsidRPr="00C56D95" w:rsidRDefault="00C56D95" w:rsidP="00C56D95">
            <w:pPr>
              <w:widowControl/>
              <w:jc w:val="left"/>
              <w:rPr>
                <w:rFonts w:ascii="宋体" w:eastAsia="宋体" w:hAnsi="宋体" w:cs="宋体"/>
                <w:color w:val="000000"/>
                <w:kern w:val="0"/>
                <w:szCs w:val="21"/>
              </w:rPr>
            </w:pPr>
            <w:r w:rsidRPr="00C56D95">
              <w:rPr>
                <w:rFonts w:ascii="宋体" w:eastAsia="宋体" w:hAnsi="宋体" w:cs="宋体" w:hint="eastAsia"/>
                <w:color w:val="000000"/>
                <w:kern w:val="0"/>
                <w:szCs w:val="21"/>
              </w:rPr>
              <w:t>电气机械和器材制造业</w:t>
            </w:r>
          </w:p>
        </w:tc>
        <w:tc>
          <w:tcPr>
            <w:tcW w:w="1701" w:type="dxa"/>
            <w:tcBorders>
              <w:top w:val="nil"/>
              <w:left w:val="nil"/>
              <w:bottom w:val="single" w:sz="4" w:space="0" w:color="auto"/>
              <w:right w:val="single" w:sz="4" w:space="0" w:color="auto"/>
            </w:tcBorders>
            <w:shd w:val="clear" w:color="auto" w:fill="auto"/>
            <w:vAlign w:val="center"/>
            <w:hideMark/>
          </w:tcPr>
          <w:p w:rsidR="00C56D95" w:rsidRPr="00C56D95" w:rsidRDefault="00C56D95" w:rsidP="00C56D95">
            <w:pPr>
              <w:widowControl/>
              <w:jc w:val="center"/>
              <w:rPr>
                <w:rFonts w:ascii="宋体" w:eastAsia="宋体" w:hAnsi="宋体" w:cs="宋体"/>
                <w:b/>
                <w:bCs/>
                <w:color w:val="000000"/>
                <w:kern w:val="0"/>
                <w:szCs w:val="21"/>
              </w:rPr>
            </w:pPr>
            <w:r w:rsidRPr="00C56D95">
              <w:rPr>
                <w:rFonts w:ascii="宋体" w:eastAsia="宋体" w:hAnsi="宋体" w:cs="宋体" w:hint="eastAsia"/>
                <w:b/>
                <w:bCs/>
                <w:color w:val="000000"/>
                <w:kern w:val="0"/>
                <w:szCs w:val="21"/>
              </w:rPr>
              <w:t>拟上市交易所</w:t>
            </w:r>
          </w:p>
        </w:tc>
        <w:tc>
          <w:tcPr>
            <w:tcW w:w="1714" w:type="dxa"/>
            <w:tcBorders>
              <w:top w:val="nil"/>
              <w:left w:val="nil"/>
              <w:bottom w:val="single" w:sz="4" w:space="0" w:color="auto"/>
              <w:right w:val="single" w:sz="4" w:space="0" w:color="auto"/>
            </w:tcBorders>
            <w:shd w:val="clear" w:color="auto" w:fill="auto"/>
            <w:vAlign w:val="center"/>
            <w:hideMark/>
          </w:tcPr>
          <w:p w:rsidR="00C56D95" w:rsidRPr="00C56D95" w:rsidRDefault="00C56D95" w:rsidP="00C56D95">
            <w:pPr>
              <w:widowControl/>
              <w:rPr>
                <w:rFonts w:ascii="宋体" w:eastAsia="宋体" w:hAnsi="宋体" w:cs="宋体"/>
                <w:color w:val="000000"/>
                <w:kern w:val="0"/>
                <w:szCs w:val="21"/>
              </w:rPr>
            </w:pPr>
            <w:r w:rsidRPr="00C56D95">
              <w:rPr>
                <w:rFonts w:ascii="宋体" w:eastAsia="宋体" w:hAnsi="宋体" w:cs="宋体" w:hint="eastAsia"/>
                <w:color w:val="000000"/>
                <w:kern w:val="0"/>
                <w:szCs w:val="21"/>
              </w:rPr>
              <w:t>创业板</w:t>
            </w:r>
          </w:p>
        </w:tc>
      </w:tr>
      <w:tr w:rsidR="00C56D95" w:rsidRPr="00C56D95" w:rsidTr="00C56D95">
        <w:trPr>
          <w:trHeight w:val="348"/>
          <w:jc w:val="center"/>
        </w:trPr>
        <w:tc>
          <w:tcPr>
            <w:tcW w:w="2572" w:type="dxa"/>
            <w:tcBorders>
              <w:top w:val="nil"/>
              <w:left w:val="single" w:sz="4" w:space="0" w:color="auto"/>
              <w:bottom w:val="single" w:sz="4" w:space="0" w:color="auto"/>
              <w:right w:val="single" w:sz="4" w:space="0" w:color="auto"/>
            </w:tcBorders>
            <w:shd w:val="clear" w:color="auto" w:fill="auto"/>
            <w:vAlign w:val="center"/>
            <w:hideMark/>
          </w:tcPr>
          <w:p w:rsidR="00C56D95" w:rsidRPr="00C56D95" w:rsidRDefault="00C56D95" w:rsidP="00C56D95">
            <w:pPr>
              <w:widowControl/>
              <w:jc w:val="center"/>
              <w:rPr>
                <w:rFonts w:ascii="宋体" w:eastAsia="宋体" w:hAnsi="宋体" w:cs="宋体"/>
                <w:b/>
                <w:bCs/>
                <w:color w:val="000000"/>
                <w:kern w:val="0"/>
                <w:szCs w:val="21"/>
              </w:rPr>
            </w:pPr>
            <w:r w:rsidRPr="00C56D95">
              <w:rPr>
                <w:rFonts w:ascii="宋体" w:eastAsia="宋体" w:hAnsi="宋体" w:cs="宋体" w:hint="eastAsia"/>
                <w:b/>
                <w:bCs/>
                <w:color w:val="000000"/>
                <w:kern w:val="0"/>
                <w:szCs w:val="21"/>
              </w:rPr>
              <w:t>控股股东／实际控制人</w:t>
            </w:r>
          </w:p>
        </w:tc>
        <w:tc>
          <w:tcPr>
            <w:tcW w:w="5800" w:type="dxa"/>
            <w:gridSpan w:val="3"/>
            <w:tcBorders>
              <w:top w:val="single" w:sz="4" w:space="0" w:color="auto"/>
              <w:left w:val="nil"/>
              <w:bottom w:val="single" w:sz="4" w:space="0" w:color="auto"/>
              <w:right w:val="single" w:sz="4" w:space="0" w:color="auto"/>
            </w:tcBorders>
            <w:shd w:val="clear" w:color="auto" w:fill="auto"/>
            <w:vAlign w:val="center"/>
            <w:hideMark/>
          </w:tcPr>
          <w:p w:rsidR="00C56D95" w:rsidRPr="00C56D95" w:rsidRDefault="00C56D95" w:rsidP="00C56D95">
            <w:pPr>
              <w:widowControl/>
              <w:jc w:val="left"/>
              <w:rPr>
                <w:rFonts w:ascii="宋体" w:eastAsia="宋体" w:hAnsi="宋体" w:cs="宋体"/>
                <w:color w:val="000000"/>
                <w:kern w:val="0"/>
                <w:szCs w:val="21"/>
              </w:rPr>
            </w:pPr>
            <w:r w:rsidRPr="00C56D95">
              <w:rPr>
                <w:rFonts w:ascii="宋体" w:eastAsia="宋体" w:hAnsi="宋体" w:cs="宋体" w:hint="eastAsia"/>
                <w:color w:val="000000"/>
                <w:kern w:val="0"/>
                <w:szCs w:val="21"/>
              </w:rPr>
              <w:t>庄占龙</w:t>
            </w:r>
          </w:p>
        </w:tc>
      </w:tr>
      <w:tr w:rsidR="00C56D95" w:rsidRPr="00C56D95" w:rsidTr="00C56D95">
        <w:trPr>
          <w:trHeight w:val="348"/>
          <w:jc w:val="center"/>
        </w:trPr>
        <w:tc>
          <w:tcPr>
            <w:tcW w:w="257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6D95" w:rsidRPr="00C56D95" w:rsidRDefault="00C56D95" w:rsidP="00C56D95">
            <w:pPr>
              <w:widowControl/>
              <w:jc w:val="center"/>
              <w:rPr>
                <w:rFonts w:ascii="宋体" w:eastAsia="宋体" w:hAnsi="宋体" w:cs="宋体"/>
                <w:b/>
                <w:bCs/>
                <w:color w:val="000000"/>
                <w:kern w:val="0"/>
                <w:szCs w:val="21"/>
              </w:rPr>
            </w:pPr>
            <w:r w:rsidRPr="00C56D95">
              <w:rPr>
                <w:rFonts w:ascii="宋体" w:eastAsia="宋体" w:hAnsi="宋体" w:cs="宋体" w:hint="eastAsia"/>
                <w:b/>
                <w:bCs/>
                <w:color w:val="000000"/>
                <w:kern w:val="0"/>
                <w:szCs w:val="21"/>
              </w:rPr>
              <w:t>主营业务</w:t>
            </w:r>
          </w:p>
        </w:tc>
        <w:tc>
          <w:tcPr>
            <w:tcW w:w="5800" w:type="dxa"/>
            <w:gridSpan w:val="3"/>
            <w:tcBorders>
              <w:top w:val="single" w:sz="4" w:space="0" w:color="auto"/>
              <w:left w:val="nil"/>
              <w:bottom w:val="single" w:sz="4" w:space="0" w:color="auto"/>
              <w:right w:val="single" w:sz="4" w:space="0" w:color="auto"/>
            </w:tcBorders>
            <w:shd w:val="clear" w:color="auto" w:fill="auto"/>
            <w:vAlign w:val="center"/>
            <w:hideMark/>
          </w:tcPr>
          <w:p w:rsidR="00C56D95" w:rsidRPr="00C56D95" w:rsidRDefault="00C56D95" w:rsidP="00C56D95">
            <w:pPr>
              <w:widowControl/>
              <w:jc w:val="left"/>
              <w:rPr>
                <w:rFonts w:ascii="宋体" w:eastAsia="宋体" w:hAnsi="宋体" w:cs="宋体"/>
                <w:color w:val="000000"/>
                <w:kern w:val="0"/>
                <w:szCs w:val="21"/>
              </w:rPr>
            </w:pPr>
            <w:r w:rsidRPr="00C56D95">
              <w:rPr>
                <w:rFonts w:ascii="宋体" w:eastAsia="宋体" w:hAnsi="宋体" w:cs="宋体" w:hint="eastAsia"/>
                <w:color w:val="000000"/>
                <w:kern w:val="0"/>
                <w:szCs w:val="21"/>
              </w:rPr>
              <w:t>提供集照明设计、开发制造、系统综合服务于一体的商业照明整体解决方案</w:t>
            </w:r>
          </w:p>
        </w:tc>
      </w:tr>
    </w:tbl>
    <w:p w:rsidR="00C56D95" w:rsidRPr="00C56D95" w:rsidRDefault="00C56D95" w:rsidP="00C36B0B">
      <w:pPr>
        <w:widowControl/>
        <w:ind w:firstLineChars="200" w:firstLine="480"/>
        <w:jc w:val="left"/>
        <w:rPr>
          <w:rFonts w:ascii="楷体" w:eastAsia="楷体" w:hAnsi="楷体" w:cs="宋体"/>
          <w:kern w:val="0"/>
          <w:sz w:val="24"/>
          <w:szCs w:val="24"/>
        </w:rPr>
      </w:pPr>
    </w:p>
    <w:p w:rsidR="0009193C" w:rsidRPr="0009193C" w:rsidRDefault="0009193C" w:rsidP="00C36B0B">
      <w:pPr>
        <w:widowControl/>
        <w:ind w:firstLineChars="200" w:firstLine="480"/>
        <w:jc w:val="left"/>
        <w:rPr>
          <w:rFonts w:ascii="楷体" w:eastAsia="楷体" w:hAnsi="楷体" w:cs="宋体"/>
          <w:kern w:val="0"/>
          <w:sz w:val="24"/>
          <w:szCs w:val="24"/>
        </w:rPr>
      </w:pPr>
      <w:r w:rsidRPr="0009193C">
        <w:rPr>
          <w:rFonts w:ascii="楷体" w:eastAsia="楷体" w:hAnsi="楷体" w:cs="宋体" w:hint="eastAsia"/>
          <w:kern w:val="0"/>
          <w:sz w:val="24"/>
          <w:szCs w:val="24"/>
        </w:rPr>
        <w:t>1、招股说明书披露，通用照明企业和以发行人为代表的专业商业照明企业采用不同的商业模式。请发行人代表结合通用照明企业、同行业专业商业照明企业的业务模式和客户结构说明发行人照明产品毛利率水平相对较高的合理性。请保荐代表人说明核查方式和结论。</w:t>
      </w:r>
    </w:p>
    <w:p w:rsidR="0009193C" w:rsidRPr="0009193C" w:rsidRDefault="0009193C" w:rsidP="00C36B0B">
      <w:pPr>
        <w:widowControl/>
        <w:ind w:firstLineChars="200" w:firstLine="480"/>
        <w:jc w:val="left"/>
        <w:rPr>
          <w:rFonts w:ascii="楷体" w:eastAsia="楷体" w:hAnsi="楷体" w:cs="宋体"/>
          <w:kern w:val="0"/>
          <w:sz w:val="24"/>
          <w:szCs w:val="24"/>
        </w:rPr>
      </w:pPr>
      <w:r w:rsidRPr="0009193C">
        <w:rPr>
          <w:rFonts w:ascii="楷体" w:eastAsia="楷体" w:hAnsi="楷体" w:cs="宋体" w:hint="eastAsia"/>
          <w:kern w:val="0"/>
          <w:sz w:val="24"/>
          <w:szCs w:val="24"/>
        </w:rPr>
        <w:t>2、申报材料显示，发行人的重大销售合同主要分为发行人提供设计服务的销售合同与发行人不提供设计服务的销售合同，请保荐代表人说明前述两种不同的销售合同所对应的产品毛利率是否存在差异，招股说明书是否已对此进行充分披露。</w:t>
      </w:r>
    </w:p>
    <w:p w:rsidR="0009193C" w:rsidRDefault="0009193C" w:rsidP="00C36B0B">
      <w:pPr>
        <w:widowControl/>
        <w:ind w:firstLineChars="200" w:firstLine="480"/>
        <w:jc w:val="left"/>
        <w:rPr>
          <w:rFonts w:ascii="楷体" w:eastAsia="楷体" w:hAnsi="楷体" w:cs="宋体"/>
          <w:kern w:val="0"/>
          <w:sz w:val="24"/>
          <w:szCs w:val="24"/>
        </w:rPr>
      </w:pPr>
      <w:r w:rsidRPr="0009193C">
        <w:rPr>
          <w:rFonts w:ascii="楷体" w:eastAsia="楷体" w:hAnsi="楷体" w:cs="宋体" w:hint="eastAsia"/>
          <w:kern w:val="0"/>
          <w:sz w:val="24"/>
          <w:szCs w:val="24"/>
        </w:rPr>
        <w:t>3、截至2016年末，发行人全职售后工程师共20名，同时，发行人在门店分散地区配备兼职售后工程师307名。请发行人代表补充说明如何确认兼职售后工程师的劳务完成情况，劳务费价格是否符合当地市场标准，是否存在通过现金支付劳务费的情形，是否存在体外支付劳务费而未入账的情形。请保荐代表人说明核查方式和结论。</w:t>
      </w:r>
    </w:p>
    <w:p w:rsidR="00C56D95" w:rsidRPr="0009193C" w:rsidRDefault="00C56D95" w:rsidP="00C36B0B">
      <w:pPr>
        <w:widowControl/>
        <w:ind w:firstLineChars="200" w:firstLine="480"/>
        <w:jc w:val="left"/>
        <w:rPr>
          <w:rFonts w:ascii="楷体" w:eastAsia="楷体" w:hAnsi="楷体" w:cs="宋体"/>
          <w:kern w:val="0"/>
          <w:sz w:val="24"/>
          <w:szCs w:val="24"/>
        </w:rPr>
      </w:pPr>
    </w:p>
    <w:p w:rsidR="0009193C" w:rsidRPr="007E1DC7" w:rsidRDefault="006C0F97" w:rsidP="006C0F97">
      <w:pPr>
        <w:keepNext/>
        <w:keepLines/>
        <w:spacing w:line="415" w:lineRule="auto"/>
        <w:outlineLvl w:val="2"/>
        <w:rPr>
          <w:b/>
          <w:bCs/>
          <w:szCs w:val="21"/>
        </w:rPr>
      </w:pPr>
      <w:r>
        <w:rPr>
          <w:rFonts w:hint="eastAsia"/>
          <w:b/>
          <w:bCs/>
          <w:szCs w:val="21"/>
        </w:rPr>
        <w:t>44</w:t>
      </w:r>
      <w:r>
        <w:rPr>
          <w:rFonts w:hint="eastAsia"/>
          <w:b/>
          <w:bCs/>
          <w:szCs w:val="21"/>
        </w:rPr>
        <w:t>、</w:t>
      </w:r>
      <w:r w:rsidR="0009193C" w:rsidRPr="007E1DC7">
        <w:rPr>
          <w:rFonts w:hint="eastAsia"/>
          <w:b/>
          <w:bCs/>
          <w:szCs w:val="21"/>
        </w:rPr>
        <w:t>杭州园林设计院股份有限公司</w:t>
      </w:r>
    </w:p>
    <w:tbl>
      <w:tblPr>
        <w:tblW w:w="8252" w:type="dxa"/>
        <w:jc w:val="center"/>
        <w:tblLook w:val="04A0" w:firstRow="1" w:lastRow="0" w:firstColumn="1" w:lastColumn="0" w:noHBand="0" w:noVBand="1"/>
      </w:tblPr>
      <w:tblGrid>
        <w:gridCol w:w="2535"/>
        <w:gridCol w:w="1959"/>
        <w:gridCol w:w="1775"/>
        <w:gridCol w:w="1983"/>
      </w:tblGrid>
      <w:tr w:rsidR="00C56D95" w:rsidRPr="00C56D95" w:rsidTr="00C56D95">
        <w:trPr>
          <w:trHeight w:val="611"/>
          <w:jc w:val="center"/>
        </w:trPr>
        <w:tc>
          <w:tcPr>
            <w:tcW w:w="25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6D95" w:rsidRPr="00C56D95" w:rsidRDefault="00C56D95" w:rsidP="00C56D95">
            <w:pPr>
              <w:widowControl/>
              <w:jc w:val="center"/>
              <w:rPr>
                <w:rFonts w:ascii="宋体" w:eastAsia="宋体" w:hAnsi="宋体" w:cs="宋体"/>
                <w:b/>
                <w:bCs/>
                <w:color w:val="000000"/>
                <w:kern w:val="0"/>
                <w:szCs w:val="21"/>
              </w:rPr>
            </w:pPr>
            <w:r w:rsidRPr="00C56D95">
              <w:rPr>
                <w:rFonts w:ascii="宋体" w:eastAsia="宋体" w:hAnsi="宋体" w:cs="宋体" w:hint="eastAsia"/>
                <w:b/>
                <w:bCs/>
                <w:color w:val="000000"/>
                <w:kern w:val="0"/>
                <w:szCs w:val="21"/>
              </w:rPr>
              <w:t>设立时间</w:t>
            </w:r>
          </w:p>
        </w:tc>
        <w:tc>
          <w:tcPr>
            <w:tcW w:w="1959" w:type="dxa"/>
            <w:tcBorders>
              <w:top w:val="single" w:sz="4" w:space="0" w:color="auto"/>
              <w:left w:val="nil"/>
              <w:bottom w:val="single" w:sz="4" w:space="0" w:color="auto"/>
              <w:right w:val="single" w:sz="4" w:space="0" w:color="auto"/>
            </w:tcBorders>
            <w:shd w:val="clear" w:color="auto" w:fill="auto"/>
            <w:vAlign w:val="center"/>
            <w:hideMark/>
          </w:tcPr>
          <w:p w:rsidR="00C56D95" w:rsidRPr="00C56D95" w:rsidRDefault="00C56D95" w:rsidP="00C56D95">
            <w:pPr>
              <w:widowControl/>
              <w:jc w:val="left"/>
              <w:rPr>
                <w:rFonts w:ascii="Calibri" w:eastAsia="宋体" w:hAnsi="Calibri" w:cs="Calibri"/>
                <w:color w:val="000000"/>
                <w:kern w:val="0"/>
                <w:szCs w:val="21"/>
              </w:rPr>
            </w:pPr>
            <w:r w:rsidRPr="00C56D95">
              <w:rPr>
                <w:rFonts w:ascii="Calibri" w:eastAsia="宋体" w:hAnsi="Calibri" w:cs="Calibri"/>
                <w:color w:val="000000"/>
                <w:kern w:val="0"/>
                <w:szCs w:val="21"/>
              </w:rPr>
              <w:t>2007-8-20</w:t>
            </w:r>
          </w:p>
        </w:tc>
        <w:tc>
          <w:tcPr>
            <w:tcW w:w="1775" w:type="dxa"/>
            <w:tcBorders>
              <w:top w:val="single" w:sz="4" w:space="0" w:color="auto"/>
              <w:left w:val="nil"/>
              <w:bottom w:val="single" w:sz="4" w:space="0" w:color="auto"/>
              <w:right w:val="single" w:sz="4" w:space="0" w:color="auto"/>
            </w:tcBorders>
            <w:shd w:val="clear" w:color="auto" w:fill="auto"/>
            <w:vAlign w:val="center"/>
            <w:hideMark/>
          </w:tcPr>
          <w:p w:rsidR="00C56D95" w:rsidRPr="00C56D95" w:rsidRDefault="00C56D95" w:rsidP="00C56D95">
            <w:pPr>
              <w:widowControl/>
              <w:jc w:val="center"/>
              <w:rPr>
                <w:rFonts w:ascii="宋体" w:eastAsia="宋体" w:hAnsi="宋体" w:cs="宋体"/>
                <w:b/>
                <w:bCs/>
                <w:color w:val="000000"/>
                <w:kern w:val="0"/>
                <w:szCs w:val="21"/>
              </w:rPr>
            </w:pPr>
            <w:r w:rsidRPr="00C56D95">
              <w:rPr>
                <w:rFonts w:ascii="宋体" w:eastAsia="宋体" w:hAnsi="宋体" w:cs="宋体" w:hint="eastAsia"/>
                <w:b/>
                <w:bCs/>
                <w:color w:val="000000"/>
                <w:kern w:val="0"/>
                <w:szCs w:val="21"/>
              </w:rPr>
              <w:t>省市</w:t>
            </w:r>
          </w:p>
        </w:tc>
        <w:tc>
          <w:tcPr>
            <w:tcW w:w="1982" w:type="dxa"/>
            <w:tcBorders>
              <w:top w:val="single" w:sz="4" w:space="0" w:color="auto"/>
              <w:left w:val="nil"/>
              <w:bottom w:val="single" w:sz="4" w:space="0" w:color="auto"/>
              <w:right w:val="single" w:sz="4" w:space="0" w:color="auto"/>
            </w:tcBorders>
            <w:shd w:val="clear" w:color="auto" w:fill="auto"/>
            <w:vAlign w:val="center"/>
            <w:hideMark/>
          </w:tcPr>
          <w:p w:rsidR="00C56D95" w:rsidRPr="00C56D95" w:rsidRDefault="00C56D95" w:rsidP="00C56D95">
            <w:pPr>
              <w:widowControl/>
              <w:rPr>
                <w:rFonts w:ascii="宋体" w:eastAsia="宋体" w:hAnsi="宋体" w:cs="宋体"/>
                <w:color w:val="000000"/>
                <w:kern w:val="0"/>
                <w:szCs w:val="21"/>
              </w:rPr>
            </w:pPr>
            <w:r w:rsidRPr="00C56D95">
              <w:rPr>
                <w:rFonts w:ascii="宋体" w:eastAsia="宋体" w:hAnsi="宋体" w:cs="宋体" w:hint="eastAsia"/>
                <w:color w:val="000000"/>
                <w:kern w:val="0"/>
                <w:szCs w:val="21"/>
              </w:rPr>
              <w:t>广东省深圳市</w:t>
            </w:r>
          </w:p>
        </w:tc>
      </w:tr>
      <w:tr w:rsidR="00C56D95" w:rsidRPr="00C56D95" w:rsidTr="00C56D95">
        <w:trPr>
          <w:trHeight w:val="473"/>
          <w:jc w:val="center"/>
        </w:trPr>
        <w:tc>
          <w:tcPr>
            <w:tcW w:w="2535" w:type="dxa"/>
            <w:tcBorders>
              <w:top w:val="nil"/>
              <w:left w:val="single" w:sz="4" w:space="0" w:color="auto"/>
              <w:bottom w:val="single" w:sz="4" w:space="0" w:color="auto"/>
              <w:right w:val="single" w:sz="4" w:space="0" w:color="auto"/>
            </w:tcBorders>
            <w:shd w:val="clear" w:color="auto" w:fill="auto"/>
            <w:vAlign w:val="center"/>
            <w:hideMark/>
          </w:tcPr>
          <w:p w:rsidR="00C56D95" w:rsidRPr="00C56D95" w:rsidRDefault="00C56D95" w:rsidP="00C56D95">
            <w:pPr>
              <w:widowControl/>
              <w:jc w:val="center"/>
              <w:rPr>
                <w:rFonts w:ascii="宋体" w:eastAsia="宋体" w:hAnsi="宋体" w:cs="宋体"/>
                <w:b/>
                <w:bCs/>
                <w:color w:val="000000"/>
                <w:kern w:val="0"/>
                <w:szCs w:val="21"/>
              </w:rPr>
            </w:pPr>
            <w:r w:rsidRPr="00C56D95">
              <w:rPr>
                <w:rFonts w:ascii="宋体" w:eastAsia="宋体" w:hAnsi="宋体" w:cs="宋体" w:hint="eastAsia"/>
                <w:b/>
                <w:bCs/>
                <w:color w:val="000000"/>
                <w:kern w:val="0"/>
                <w:szCs w:val="21"/>
              </w:rPr>
              <w:t>所属行业</w:t>
            </w:r>
          </w:p>
        </w:tc>
        <w:tc>
          <w:tcPr>
            <w:tcW w:w="1959" w:type="dxa"/>
            <w:tcBorders>
              <w:top w:val="nil"/>
              <w:left w:val="nil"/>
              <w:bottom w:val="single" w:sz="4" w:space="0" w:color="auto"/>
              <w:right w:val="single" w:sz="4" w:space="0" w:color="auto"/>
            </w:tcBorders>
            <w:shd w:val="clear" w:color="auto" w:fill="auto"/>
            <w:vAlign w:val="center"/>
            <w:hideMark/>
          </w:tcPr>
          <w:p w:rsidR="00C56D95" w:rsidRPr="00C56D95" w:rsidRDefault="00C56D95" w:rsidP="00C56D95">
            <w:pPr>
              <w:widowControl/>
              <w:jc w:val="left"/>
              <w:rPr>
                <w:rFonts w:ascii="宋体" w:eastAsia="宋体" w:hAnsi="宋体" w:cs="宋体"/>
                <w:color w:val="000000"/>
                <w:kern w:val="0"/>
                <w:szCs w:val="21"/>
              </w:rPr>
            </w:pPr>
            <w:r w:rsidRPr="00C56D95">
              <w:rPr>
                <w:rFonts w:ascii="宋体" w:eastAsia="宋体" w:hAnsi="宋体" w:cs="宋体" w:hint="eastAsia"/>
                <w:color w:val="000000"/>
                <w:kern w:val="0"/>
                <w:szCs w:val="21"/>
              </w:rPr>
              <w:t>专业技术服务业</w:t>
            </w:r>
          </w:p>
        </w:tc>
        <w:tc>
          <w:tcPr>
            <w:tcW w:w="1775" w:type="dxa"/>
            <w:tcBorders>
              <w:top w:val="nil"/>
              <w:left w:val="nil"/>
              <w:bottom w:val="single" w:sz="4" w:space="0" w:color="auto"/>
              <w:right w:val="single" w:sz="4" w:space="0" w:color="auto"/>
            </w:tcBorders>
            <w:shd w:val="clear" w:color="auto" w:fill="auto"/>
            <w:vAlign w:val="center"/>
            <w:hideMark/>
          </w:tcPr>
          <w:p w:rsidR="00C56D95" w:rsidRPr="00C56D95" w:rsidRDefault="00C56D95" w:rsidP="00C56D95">
            <w:pPr>
              <w:widowControl/>
              <w:jc w:val="center"/>
              <w:rPr>
                <w:rFonts w:ascii="宋体" w:eastAsia="宋体" w:hAnsi="宋体" w:cs="宋体"/>
                <w:b/>
                <w:bCs/>
                <w:color w:val="000000"/>
                <w:kern w:val="0"/>
                <w:szCs w:val="21"/>
              </w:rPr>
            </w:pPr>
            <w:r w:rsidRPr="00C56D95">
              <w:rPr>
                <w:rFonts w:ascii="宋体" w:eastAsia="宋体" w:hAnsi="宋体" w:cs="宋体" w:hint="eastAsia"/>
                <w:b/>
                <w:bCs/>
                <w:color w:val="000000"/>
                <w:kern w:val="0"/>
                <w:szCs w:val="21"/>
              </w:rPr>
              <w:t>拟上市交易所</w:t>
            </w:r>
          </w:p>
        </w:tc>
        <w:tc>
          <w:tcPr>
            <w:tcW w:w="1982" w:type="dxa"/>
            <w:tcBorders>
              <w:top w:val="nil"/>
              <w:left w:val="nil"/>
              <w:bottom w:val="single" w:sz="4" w:space="0" w:color="auto"/>
              <w:right w:val="single" w:sz="4" w:space="0" w:color="auto"/>
            </w:tcBorders>
            <w:shd w:val="clear" w:color="auto" w:fill="auto"/>
            <w:vAlign w:val="center"/>
            <w:hideMark/>
          </w:tcPr>
          <w:p w:rsidR="00C56D95" w:rsidRPr="00C56D95" w:rsidRDefault="00C56D95" w:rsidP="00C56D95">
            <w:pPr>
              <w:widowControl/>
              <w:rPr>
                <w:rFonts w:ascii="宋体" w:eastAsia="宋体" w:hAnsi="宋体" w:cs="宋体"/>
                <w:color w:val="000000"/>
                <w:kern w:val="0"/>
                <w:szCs w:val="21"/>
              </w:rPr>
            </w:pPr>
            <w:r w:rsidRPr="00C56D95">
              <w:rPr>
                <w:rFonts w:ascii="宋体" w:eastAsia="宋体" w:hAnsi="宋体" w:cs="宋体" w:hint="eastAsia"/>
                <w:color w:val="000000"/>
                <w:kern w:val="0"/>
                <w:szCs w:val="21"/>
              </w:rPr>
              <w:t>创业板</w:t>
            </w:r>
          </w:p>
        </w:tc>
      </w:tr>
      <w:tr w:rsidR="00C56D95" w:rsidRPr="00C56D95" w:rsidTr="00C56D95">
        <w:trPr>
          <w:trHeight w:val="519"/>
          <w:jc w:val="center"/>
        </w:trPr>
        <w:tc>
          <w:tcPr>
            <w:tcW w:w="2535" w:type="dxa"/>
            <w:tcBorders>
              <w:top w:val="nil"/>
              <w:left w:val="single" w:sz="4" w:space="0" w:color="auto"/>
              <w:bottom w:val="single" w:sz="4" w:space="0" w:color="auto"/>
              <w:right w:val="single" w:sz="4" w:space="0" w:color="auto"/>
            </w:tcBorders>
            <w:shd w:val="clear" w:color="auto" w:fill="auto"/>
            <w:vAlign w:val="center"/>
            <w:hideMark/>
          </w:tcPr>
          <w:p w:rsidR="00C56D95" w:rsidRPr="00C56D95" w:rsidRDefault="00C56D95" w:rsidP="00C56D95">
            <w:pPr>
              <w:widowControl/>
              <w:jc w:val="center"/>
              <w:rPr>
                <w:rFonts w:ascii="宋体" w:eastAsia="宋体" w:hAnsi="宋体" w:cs="宋体"/>
                <w:b/>
                <w:bCs/>
                <w:color w:val="000000"/>
                <w:kern w:val="0"/>
                <w:szCs w:val="21"/>
              </w:rPr>
            </w:pPr>
            <w:r w:rsidRPr="00C56D95">
              <w:rPr>
                <w:rFonts w:ascii="宋体" w:eastAsia="宋体" w:hAnsi="宋体" w:cs="宋体" w:hint="eastAsia"/>
                <w:b/>
                <w:bCs/>
                <w:color w:val="000000"/>
                <w:kern w:val="0"/>
                <w:szCs w:val="21"/>
              </w:rPr>
              <w:lastRenderedPageBreak/>
              <w:t>控股股东／实际控制人</w:t>
            </w:r>
          </w:p>
        </w:tc>
        <w:tc>
          <w:tcPr>
            <w:tcW w:w="5717" w:type="dxa"/>
            <w:gridSpan w:val="3"/>
            <w:tcBorders>
              <w:top w:val="single" w:sz="4" w:space="0" w:color="auto"/>
              <w:left w:val="nil"/>
              <w:bottom w:val="single" w:sz="4" w:space="0" w:color="auto"/>
              <w:right w:val="single" w:sz="4" w:space="0" w:color="auto"/>
            </w:tcBorders>
            <w:shd w:val="clear" w:color="auto" w:fill="auto"/>
            <w:vAlign w:val="center"/>
            <w:hideMark/>
          </w:tcPr>
          <w:p w:rsidR="00C56D95" w:rsidRPr="00C56D95" w:rsidRDefault="00C56D95" w:rsidP="00C56D95">
            <w:pPr>
              <w:widowControl/>
              <w:jc w:val="left"/>
              <w:rPr>
                <w:rFonts w:ascii="宋体" w:eastAsia="宋体" w:hAnsi="宋体" w:cs="宋体"/>
                <w:color w:val="000000"/>
                <w:kern w:val="0"/>
                <w:szCs w:val="21"/>
              </w:rPr>
            </w:pPr>
            <w:r w:rsidRPr="00C56D95">
              <w:rPr>
                <w:rFonts w:ascii="宋体" w:eastAsia="宋体" w:hAnsi="宋体" w:cs="宋体" w:hint="eastAsia"/>
                <w:color w:val="000000"/>
                <w:kern w:val="0"/>
                <w:szCs w:val="21"/>
              </w:rPr>
              <w:t>深圳市人民政府国有资产监督管理委员会</w:t>
            </w:r>
          </w:p>
        </w:tc>
      </w:tr>
      <w:tr w:rsidR="00C56D95" w:rsidRPr="00C56D95" w:rsidTr="00C56D95">
        <w:trPr>
          <w:trHeight w:val="519"/>
          <w:jc w:val="center"/>
        </w:trPr>
        <w:tc>
          <w:tcPr>
            <w:tcW w:w="2535" w:type="dxa"/>
            <w:tcBorders>
              <w:top w:val="nil"/>
              <w:left w:val="single" w:sz="4" w:space="0" w:color="auto"/>
              <w:bottom w:val="single" w:sz="4" w:space="0" w:color="auto"/>
              <w:right w:val="single" w:sz="4" w:space="0" w:color="auto"/>
            </w:tcBorders>
            <w:shd w:val="clear" w:color="auto" w:fill="auto"/>
            <w:vAlign w:val="center"/>
            <w:hideMark/>
          </w:tcPr>
          <w:p w:rsidR="00C56D95" w:rsidRPr="00C56D95" w:rsidRDefault="00C56D95" w:rsidP="00C56D95">
            <w:pPr>
              <w:widowControl/>
              <w:jc w:val="center"/>
              <w:rPr>
                <w:rFonts w:ascii="宋体" w:eastAsia="宋体" w:hAnsi="宋体" w:cs="宋体"/>
                <w:b/>
                <w:bCs/>
                <w:color w:val="000000"/>
                <w:kern w:val="0"/>
                <w:szCs w:val="21"/>
              </w:rPr>
            </w:pPr>
            <w:r w:rsidRPr="00C56D95">
              <w:rPr>
                <w:rFonts w:ascii="宋体" w:eastAsia="宋体" w:hAnsi="宋体" w:cs="宋体" w:hint="eastAsia"/>
                <w:b/>
                <w:bCs/>
                <w:color w:val="000000"/>
                <w:kern w:val="0"/>
                <w:szCs w:val="21"/>
              </w:rPr>
              <w:t>主营业务</w:t>
            </w:r>
          </w:p>
        </w:tc>
        <w:tc>
          <w:tcPr>
            <w:tcW w:w="5717" w:type="dxa"/>
            <w:gridSpan w:val="3"/>
            <w:tcBorders>
              <w:top w:val="single" w:sz="4" w:space="0" w:color="auto"/>
              <w:left w:val="nil"/>
              <w:bottom w:val="single" w:sz="4" w:space="0" w:color="auto"/>
              <w:right w:val="single" w:sz="4" w:space="0" w:color="auto"/>
            </w:tcBorders>
            <w:shd w:val="clear" w:color="auto" w:fill="auto"/>
            <w:vAlign w:val="center"/>
            <w:hideMark/>
          </w:tcPr>
          <w:p w:rsidR="00C56D95" w:rsidRPr="00C56D95" w:rsidRDefault="00C56D95" w:rsidP="00C56D95">
            <w:pPr>
              <w:widowControl/>
              <w:jc w:val="left"/>
              <w:rPr>
                <w:rFonts w:ascii="宋体" w:eastAsia="宋体" w:hAnsi="宋体" w:cs="宋体"/>
                <w:color w:val="000000"/>
                <w:kern w:val="0"/>
                <w:szCs w:val="21"/>
              </w:rPr>
            </w:pPr>
            <w:r w:rsidRPr="00C56D95">
              <w:rPr>
                <w:rFonts w:ascii="宋体" w:eastAsia="宋体" w:hAnsi="宋体" w:cs="宋体" w:hint="eastAsia"/>
                <w:color w:val="000000"/>
                <w:kern w:val="0"/>
                <w:szCs w:val="21"/>
              </w:rPr>
              <w:t>建筑设计、绿色建筑咨询、生态城市规划、公信服务等业务</w:t>
            </w:r>
          </w:p>
        </w:tc>
      </w:tr>
    </w:tbl>
    <w:p w:rsidR="00C56D95" w:rsidRPr="00C56D95" w:rsidRDefault="00C56D95" w:rsidP="00C36B0B">
      <w:pPr>
        <w:widowControl/>
        <w:ind w:firstLineChars="200" w:firstLine="480"/>
        <w:jc w:val="left"/>
        <w:rPr>
          <w:rFonts w:ascii="楷体" w:eastAsia="楷体" w:hAnsi="楷体" w:cs="宋体"/>
          <w:kern w:val="0"/>
          <w:sz w:val="24"/>
          <w:szCs w:val="24"/>
        </w:rPr>
      </w:pPr>
    </w:p>
    <w:p w:rsidR="0009193C" w:rsidRPr="0009193C" w:rsidRDefault="0009193C" w:rsidP="00C36B0B">
      <w:pPr>
        <w:widowControl/>
        <w:ind w:firstLineChars="200" w:firstLine="480"/>
        <w:jc w:val="left"/>
        <w:rPr>
          <w:rFonts w:ascii="楷体" w:eastAsia="楷体" w:hAnsi="楷体" w:cs="宋体"/>
          <w:kern w:val="0"/>
          <w:sz w:val="24"/>
          <w:szCs w:val="24"/>
        </w:rPr>
      </w:pPr>
      <w:r w:rsidRPr="0009193C">
        <w:rPr>
          <w:rFonts w:ascii="楷体" w:eastAsia="楷体" w:hAnsi="楷体" w:cs="宋体" w:hint="eastAsia"/>
          <w:kern w:val="0"/>
          <w:sz w:val="24"/>
          <w:szCs w:val="24"/>
        </w:rPr>
        <w:t>1、根据申请文件，（1）发行人报告期内项目数量逐年增长，但文本制作费却在2016年出现大幅下降，请发行人代表说明原因。（2）发行人报告期内设计人员人数逐年增长，但设计人员的基本工资总额却呈现逐年减少的情况。请发行人代表补充说明：具备一定行业资历及拥有“注册建筑师”等相关注册资格的设计人员占比是否呈现下降趋势，报告期内是否存在承担重大项目或具备维持公司建筑设计经营资质所必备的注册资格设计人员离职的情况，是否存在拥有注册资格的人员在发行人挂靠，或发行人的注册资格人员在第三方单位挂靠的情况。请保荐代表人就上述事项说明核查过程及结论。</w:t>
      </w:r>
    </w:p>
    <w:p w:rsidR="0009193C" w:rsidRPr="0009193C" w:rsidRDefault="0009193C" w:rsidP="00C36B0B">
      <w:pPr>
        <w:widowControl/>
        <w:ind w:firstLineChars="200" w:firstLine="480"/>
        <w:jc w:val="left"/>
        <w:rPr>
          <w:rFonts w:ascii="楷体" w:eastAsia="楷体" w:hAnsi="楷体" w:cs="宋体"/>
          <w:kern w:val="0"/>
          <w:sz w:val="24"/>
          <w:szCs w:val="24"/>
        </w:rPr>
      </w:pPr>
      <w:r w:rsidRPr="0009193C">
        <w:rPr>
          <w:rFonts w:ascii="楷体" w:eastAsia="楷体" w:hAnsi="楷体" w:cs="宋体" w:hint="eastAsia"/>
          <w:kern w:val="0"/>
          <w:sz w:val="24"/>
          <w:szCs w:val="24"/>
        </w:rPr>
        <w:t>2、根据申请文件，报告期内，客户未履行招投标程序或获得上级主管部门批准但发行人无法取得证明材料的项目收入分别为2,402.18万元、1,461.35万元、1,176.02万元，占当期营业收入的比重为21.20%、13.51%、10.12%。请发行人代表说明：（1）过往存在招标程序瑕疵但已履行完毕的业务合同，相关款项的回收期及回收情况，是否存在后续无法回收款项等情形；（2）正在履行合同及在手订单存在招标程序瑕疵的比例及发行人是否就合同履行相关风险做出充分信息披露；（3）客户未履行招投标程序或获得上级主管部门批准，发行人是否需承担相应责任，发行人是否涉及不正当竞争或其他不规范事项。请保荐代表人就上述事项说明核查过程及结论。</w:t>
      </w:r>
    </w:p>
    <w:p w:rsidR="0009193C" w:rsidRDefault="0009193C" w:rsidP="00C36B0B">
      <w:pPr>
        <w:widowControl/>
        <w:ind w:firstLineChars="200" w:firstLine="480"/>
        <w:jc w:val="left"/>
        <w:rPr>
          <w:rFonts w:ascii="楷体" w:eastAsia="楷体" w:hAnsi="楷体" w:cs="宋体"/>
          <w:kern w:val="0"/>
          <w:sz w:val="24"/>
          <w:szCs w:val="24"/>
        </w:rPr>
      </w:pPr>
      <w:r w:rsidRPr="0009193C">
        <w:rPr>
          <w:rFonts w:ascii="楷体" w:eastAsia="楷体" w:hAnsi="楷体" w:cs="宋体" w:hint="eastAsia"/>
          <w:kern w:val="0"/>
          <w:sz w:val="24"/>
          <w:szCs w:val="24"/>
        </w:rPr>
        <w:t>3、根据申请文件，发行人大中型项目往往设计周期超过一年，客户存在变更开发计划或者分期开发的可能性，甚至可能因为自身资金因素中止或终止开发。（1）请发行人代表以义乌市城中河、城东河两岸景观项目为例，说明该项目的签约、收入确认、中止、收回款项的主要节点和金额；（2）江苏省张家港市黄泗浦生态园一期生态核心区项目总合同额1365万元，发行人在2014年确认收入477.75万元（前期设计阶段和方案设计阶段），2016年确认收入636.26万元（扩充设计阶段和施工图阶段），请发行人代表结合项目具体情况，说明2015年度该项目没有进展的原因。请保荐代表人说明核查过程和核查结论。</w:t>
      </w:r>
    </w:p>
    <w:p w:rsidR="00C56D95" w:rsidRPr="0009193C" w:rsidRDefault="00C56D95" w:rsidP="00C36B0B">
      <w:pPr>
        <w:widowControl/>
        <w:ind w:firstLineChars="200" w:firstLine="480"/>
        <w:jc w:val="left"/>
        <w:rPr>
          <w:rFonts w:ascii="楷体" w:eastAsia="楷体" w:hAnsi="楷体" w:cs="宋体"/>
          <w:kern w:val="0"/>
          <w:sz w:val="24"/>
          <w:szCs w:val="24"/>
        </w:rPr>
      </w:pPr>
    </w:p>
    <w:p w:rsidR="0009193C" w:rsidRPr="007E1DC7" w:rsidRDefault="006C0F97" w:rsidP="006C0F97">
      <w:pPr>
        <w:keepNext/>
        <w:keepLines/>
        <w:spacing w:line="415" w:lineRule="auto"/>
        <w:outlineLvl w:val="2"/>
        <w:rPr>
          <w:b/>
          <w:bCs/>
          <w:szCs w:val="21"/>
        </w:rPr>
      </w:pPr>
      <w:r>
        <w:rPr>
          <w:rFonts w:hint="eastAsia"/>
          <w:b/>
          <w:bCs/>
          <w:szCs w:val="21"/>
        </w:rPr>
        <w:t>45</w:t>
      </w:r>
      <w:r>
        <w:rPr>
          <w:rFonts w:hint="eastAsia"/>
          <w:b/>
          <w:bCs/>
          <w:szCs w:val="21"/>
        </w:rPr>
        <w:t>、</w:t>
      </w:r>
      <w:r w:rsidR="0009193C" w:rsidRPr="007E1DC7">
        <w:rPr>
          <w:rFonts w:hint="eastAsia"/>
          <w:b/>
          <w:bCs/>
          <w:szCs w:val="21"/>
        </w:rPr>
        <w:t>深圳市建筑科学研究院股份有限公司</w:t>
      </w:r>
    </w:p>
    <w:tbl>
      <w:tblPr>
        <w:tblW w:w="8671" w:type="dxa"/>
        <w:jc w:val="center"/>
        <w:tblLook w:val="04A0" w:firstRow="1" w:lastRow="0" w:firstColumn="1" w:lastColumn="0" w:noHBand="0" w:noVBand="1"/>
      </w:tblPr>
      <w:tblGrid>
        <w:gridCol w:w="2664"/>
        <w:gridCol w:w="2059"/>
        <w:gridCol w:w="1865"/>
        <w:gridCol w:w="2083"/>
      </w:tblGrid>
      <w:tr w:rsidR="00C56D95" w:rsidRPr="00C56D95" w:rsidTr="00C56D95">
        <w:trPr>
          <w:trHeight w:val="595"/>
          <w:jc w:val="center"/>
        </w:trPr>
        <w:tc>
          <w:tcPr>
            <w:tcW w:w="26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6D95" w:rsidRPr="00C56D95" w:rsidRDefault="00C56D95" w:rsidP="00C56D95">
            <w:pPr>
              <w:widowControl/>
              <w:jc w:val="center"/>
              <w:rPr>
                <w:rFonts w:ascii="宋体" w:eastAsia="宋体" w:hAnsi="宋体" w:cs="宋体"/>
                <w:b/>
                <w:bCs/>
                <w:color w:val="000000"/>
                <w:kern w:val="0"/>
                <w:szCs w:val="21"/>
              </w:rPr>
            </w:pPr>
            <w:r w:rsidRPr="00C56D95">
              <w:rPr>
                <w:rFonts w:ascii="宋体" w:eastAsia="宋体" w:hAnsi="宋体" w:cs="宋体" w:hint="eastAsia"/>
                <w:b/>
                <w:bCs/>
                <w:color w:val="000000"/>
                <w:kern w:val="0"/>
                <w:szCs w:val="21"/>
              </w:rPr>
              <w:t>设立时间</w:t>
            </w:r>
          </w:p>
        </w:tc>
        <w:tc>
          <w:tcPr>
            <w:tcW w:w="2059" w:type="dxa"/>
            <w:tcBorders>
              <w:top w:val="single" w:sz="4" w:space="0" w:color="auto"/>
              <w:left w:val="nil"/>
              <w:bottom w:val="single" w:sz="4" w:space="0" w:color="auto"/>
              <w:right w:val="single" w:sz="4" w:space="0" w:color="auto"/>
            </w:tcBorders>
            <w:shd w:val="clear" w:color="auto" w:fill="auto"/>
            <w:vAlign w:val="center"/>
            <w:hideMark/>
          </w:tcPr>
          <w:p w:rsidR="00C56D95" w:rsidRPr="00C56D95" w:rsidRDefault="00C56D95" w:rsidP="00C56D95">
            <w:pPr>
              <w:widowControl/>
              <w:jc w:val="left"/>
              <w:rPr>
                <w:rFonts w:ascii="Calibri" w:eastAsia="宋体" w:hAnsi="Calibri" w:cs="Calibri"/>
                <w:color w:val="000000"/>
                <w:kern w:val="0"/>
                <w:szCs w:val="21"/>
              </w:rPr>
            </w:pPr>
            <w:r w:rsidRPr="00C56D95">
              <w:rPr>
                <w:rFonts w:ascii="Calibri" w:eastAsia="宋体" w:hAnsi="Calibri" w:cs="Calibri"/>
                <w:color w:val="000000"/>
                <w:kern w:val="0"/>
                <w:szCs w:val="21"/>
              </w:rPr>
              <w:t>2001-11-13</w:t>
            </w:r>
          </w:p>
        </w:tc>
        <w:tc>
          <w:tcPr>
            <w:tcW w:w="1865" w:type="dxa"/>
            <w:tcBorders>
              <w:top w:val="single" w:sz="4" w:space="0" w:color="auto"/>
              <w:left w:val="nil"/>
              <w:bottom w:val="single" w:sz="4" w:space="0" w:color="auto"/>
              <w:right w:val="single" w:sz="4" w:space="0" w:color="auto"/>
            </w:tcBorders>
            <w:shd w:val="clear" w:color="auto" w:fill="auto"/>
            <w:vAlign w:val="center"/>
            <w:hideMark/>
          </w:tcPr>
          <w:p w:rsidR="00C56D95" w:rsidRPr="00C56D95" w:rsidRDefault="00C56D95" w:rsidP="00C56D95">
            <w:pPr>
              <w:widowControl/>
              <w:jc w:val="center"/>
              <w:rPr>
                <w:rFonts w:ascii="宋体" w:eastAsia="宋体" w:hAnsi="宋体" w:cs="宋体"/>
                <w:b/>
                <w:bCs/>
                <w:color w:val="000000"/>
                <w:kern w:val="0"/>
                <w:szCs w:val="21"/>
              </w:rPr>
            </w:pPr>
            <w:r w:rsidRPr="00C56D95">
              <w:rPr>
                <w:rFonts w:ascii="宋体" w:eastAsia="宋体" w:hAnsi="宋体" w:cs="宋体" w:hint="eastAsia"/>
                <w:b/>
                <w:bCs/>
                <w:color w:val="000000"/>
                <w:kern w:val="0"/>
                <w:szCs w:val="21"/>
              </w:rPr>
              <w:t>省市</w:t>
            </w:r>
          </w:p>
        </w:tc>
        <w:tc>
          <w:tcPr>
            <w:tcW w:w="2083" w:type="dxa"/>
            <w:tcBorders>
              <w:top w:val="single" w:sz="4" w:space="0" w:color="auto"/>
              <w:left w:val="nil"/>
              <w:bottom w:val="single" w:sz="4" w:space="0" w:color="auto"/>
              <w:right w:val="single" w:sz="4" w:space="0" w:color="auto"/>
            </w:tcBorders>
            <w:shd w:val="clear" w:color="auto" w:fill="auto"/>
            <w:vAlign w:val="center"/>
            <w:hideMark/>
          </w:tcPr>
          <w:p w:rsidR="00C56D95" w:rsidRPr="00C56D95" w:rsidRDefault="00C56D95" w:rsidP="00C56D95">
            <w:pPr>
              <w:widowControl/>
              <w:rPr>
                <w:rFonts w:ascii="宋体" w:eastAsia="宋体" w:hAnsi="宋体" w:cs="宋体"/>
                <w:color w:val="000000"/>
                <w:kern w:val="0"/>
                <w:szCs w:val="21"/>
              </w:rPr>
            </w:pPr>
            <w:r w:rsidRPr="00C56D95">
              <w:rPr>
                <w:rFonts w:ascii="宋体" w:eastAsia="宋体" w:hAnsi="宋体" w:cs="宋体" w:hint="eastAsia"/>
                <w:color w:val="000000"/>
                <w:kern w:val="0"/>
                <w:szCs w:val="21"/>
              </w:rPr>
              <w:t>浙江省杭州市</w:t>
            </w:r>
          </w:p>
        </w:tc>
      </w:tr>
      <w:tr w:rsidR="00C56D95" w:rsidRPr="00C56D95" w:rsidTr="00C56D95">
        <w:trPr>
          <w:trHeight w:val="461"/>
          <w:jc w:val="center"/>
        </w:trPr>
        <w:tc>
          <w:tcPr>
            <w:tcW w:w="2664" w:type="dxa"/>
            <w:tcBorders>
              <w:top w:val="nil"/>
              <w:left w:val="single" w:sz="4" w:space="0" w:color="auto"/>
              <w:bottom w:val="single" w:sz="4" w:space="0" w:color="auto"/>
              <w:right w:val="single" w:sz="4" w:space="0" w:color="auto"/>
            </w:tcBorders>
            <w:shd w:val="clear" w:color="auto" w:fill="auto"/>
            <w:vAlign w:val="center"/>
            <w:hideMark/>
          </w:tcPr>
          <w:p w:rsidR="00C56D95" w:rsidRPr="00C56D95" w:rsidRDefault="00C56D95" w:rsidP="00C56D95">
            <w:pPr>
              <w:widowControl/>
              <w:jc w:val="center"/>
              <w:rPr>
                <w:rFonts w:ascii="宋体" w:eastAsia="宋体" w:hAnsi="宋体" w:cs="宋体"/>
                <w:b/>
                <w:bCs/>
                <w:color w:val="000000"/>
                <w:kern w:val="0"/>
                <w:szCs w:val="21"/>
              </w:rPr>
            </w:pPr>
            <w:r w:rsidRPr="00C56D95">
              <w:rPr>
                <w:rFonts w:ascii="宋体" w:eastAsia="宋体" w:hAnsi="宋体" w:cs="宋体" w:hint="eastAsia"/>
                <w:b/>
                <w:bCs/>
                <w:color w:val="000000"/>
                <w:kern w:val="0"/>
                <w:szCs w:val="21"/>
              </w:rPr>
              <w:t>所属行业</w:t>
            </w:r>
          </w:p>
        </w:tc>
        <w:tc>
          <w:tcPr>
            <w:tcW w:w="2059" w:type="dxa"/>
            <w:tcBorders>
              <w:top w:val="nil"/>
              <w:left w:val="nil"/>
              <w:bottom w:val="single" w:sz="4" w:space="0" w:color="auto"/>
              <w:right w:val="single" w:sz="4" w:space="0" w:color="auto"/>
            </w:tcBorders>
            <w:shd w:val="clear" w:color="auto" w:fill="auto"/>
            <w:vAlign w:val="center"/>
            <w:hideMark/>
          </w:tcPr>
          <w:p w:rsidR="00C56D95" w:rsidRPr="00C56D95" w:rsidRDefault="00C56D95" w:rsidP="00C56D95">
            <w:pPr>
              <w:widowControl/>
              <w:jc w:val="left"/>
              <w:rPr>
                <w:rFonts w:ascii="宋体" w:eastAsia="宋体" w:hAnsi="宋体" w:cs="宋体"/>
                <w:color w:val="000000"/>
                <w:kern w:val="0"/>
                <w:szCs w:val="21"/>
              </w:rPr>
            </w:pPr>
            <w:r w:rsidRPr="00C56D95">
              <w:rPr>
                <w:rFonts w:ascii="宋体" w:eastAsia="宋体" w:hAnsi="宋体" w:cs="宋体" w:hint="eastAsia"/>
                <w:color w:val="000000"/>
                <w:kern w:val="0"/>
                <w:szCs w:val="21"/>
              </w:rPr>
              <w:t>研发设计服务</w:t>
            </w:r>
          </w:p>
        </w:tc>
        <w:tc>
          <w:tcPr>
            <w:tcW w:w="1865" w:type="dxa"/>
            <w:tcBorders>
              <w:top w:val="nil"/>
              <w:left w:val="nil"/>
              <w:bottom w:val="single" w:sz="4" w:space="0" w:color="auto"/>
              <w:right w:val="single" w:sz="4" w:space="0" w:color="auto"/>
            </w:tcBorders>
            <w:shd w:val="clear" w:color="auto" w:fill="auto"/>
            <w:vAlign w:val="center"/>
            <w:hideMark/>
          </w:tcPr>
          <w:p w:rsidR="00C56D95" w:rsidRPr="00C56D95" w:rsidRDefault="00C56D95" w:rsidP="00C56D95">
            <w:pPr>
              <w:widowControl/>
              <w:jc w:val="center"/>
              <w:rPr>
                <w:rFonts w:ascii="宋体" w:eastAsia="宋体" w:hAnsi="宋体" w:cs="宋体"/>
                <w:b/>
                <w:bCs/>
                <w:color w:val="000000"/>
                <w:kern w:val="0"/>
                <w:szCs w:val="21"/>
              </w:rPr>
            </w:pPr>
            <w:r w:rsidRPr="00C56D95">
              <w:rPr>
                <w:rFonts w:ascii="宋体" w:eastAsia="宋体" w:hAnsi="宋体" w:cs="宋体" w:hint="eastAsia"/>
                <w:b/>
                <w:bCs/>
                <w:color w:val="000000"/>
                <w:kern w:val="0"/>
                <w:szCs w:val="21"/>
              </w:rPr>
              <w:t>拟上市交易所</w:t>
            </w:r>
          </w:p>
        </w:tc>
        <w:tc>
          <w:tcPr>
            <w:tcW w:w="2083" w:type="dxa"/>
            <w:tcBorders>
              <w:top w:val="nil"/>
              <w:left w:val="nil"/>
              <w:bottom w:val="single" w:sz="4" w:space="0" w:color="auto"/>
              <w:right w:val="single" w:sz="4" w:space="0" w:color="auto"/>
            </w:tcBorders>
            <w:shd w:val="clear" w:color="auto" w:fill="auto"/>
            <w:vAlign w:val="center"/>
            <w:hideMark/>
          </w:tcPr>
          <w:p w:rsidR="00C56D95" w:rsidRPr="00C56D95" w:rsidRDefault="00C56D95" w:rsidP="00C56D95">
            <w:pPr>
              <w:widowControl/>
              <w:rPr>
                <w:rFonts w:ascii="宋体" w:eastAsia="宋体" w:hAnsi="宋体" w:cs="宋体"/>
                <w:color w:val="000000"/>
                <w:kern w:val="0"/>
                <w:szCs w:val="21"/>
              </w:rPr>
            </w:pPr>
            <w:r w:rsidRPr="00C56D95">
              <w:rPr>
                <w:rFonts w:ascii="宋体" w:eastAsia="宋体" w:hAnsi="宋体" w:cs="宋体" w:hint="eastAsia"/>
                <w:color w:val="000000"/>
                <w:kern w:val="0"/>
                <w:szCs w:val="21"/>
              </w:rPr>
              <w:t>创业板</w:t>
            </w:r>
          </w:p>
        </w:tc>
      </w:tr>
      <w:tr w:rsidR="00C56D95" w:rsidRPr="00C56D95" w:rsidTr="00C56D95">
        <w:trPr>
          <w:trHeight w:val="506"/>
          <w:jc w:val="center"/>
        </w:trPr>
        <w:tc>
          <w:tcPr>
            <w:tcW w:w="2664" w:type="dxa"/>
            <w:tcBorders>
              <w:top w:val="nil"/>
              <w:left w:val="single" w:sz="4" w:space="0" w:color="auto"/>
              <w:bottom w:val="single" w:sz="4" w:space="0" w:color="auto"/>
              <w:right w:val="single" w:sz="4" w:space="0" w:color="auto"/>
            </w:tcBorders>
            <w:shd w:val="clear" w:color="auto" w:fill="auto"/>
            <w:vAlign w:val="center"/>
            <w:hideMark/>
          </w:tcPr>
          <w:p w:rsidR="00C56D95" w:rsidRPr="00C56D95" w:rsidRDefault="00C56D95" w:rsidP="00C56D95">
            <w:pPr>
              <w:widowControl/>
              <w:jc w:val="center"/>
              <w:rPr>
                <w:rFonts w:ascii="宋体" w:eastAsia="宋体" w:hAnsi="宋体" w:cs="宋体"/>
                <w:b/>
                <w:bCs/>
                <w:color w:val="000000"/>
                <w:kern w:val="0"/>
                <w:szCs w:val="21"/>
              </w:rPr>
            </w:pPr>
            <w:r w:rsidRPr="00C56D95">
              <w:rPr>
                <w:rFonts w:ascii="宋体" w:eastAsia="宋体" w:hAnsi="宋体" w:cs="宋体" w:hint="eastAsia"/>
                <w:b/>
                <w:bCs/>
                <w:color w:val="000000"/>
                <w:kern w:val="0"/>
                <w:szCs w:val="21"/>
              </w:rPr>
              <w:t>控股股东／实际控制人</w:t>
            </w:r>
          </w:p>
        </w:tc>
        <w:tc>
          <w:tcPr>
            <w:tcW w:w="6007" w:type="dxa"/>
            <w:gridSpan w:val="3"/>
            <w:tcBorders>
              <w:top w:val="single" w:sz="4" w:space="0" w:color="auto"/>
              <w:left w:val="nil"/>
              <w:bottom w:val="single" w:sz="4" w:space="0" w:color="auto"/>
              <w:right w:val="single" w:sz="4" w:space="0" w:color="auto"/>
            </w:tcBorders>
            <w:shd w:val="clear" w:color="auto" w:fill="auto"/>
            <w:vAlign w:val="center"/>
            <w:hideMark/>
          </w:tcPr>
          <w:p w:rsidR="00C56D95" w:rsidRPr="00C56D95" w:rsidRDefault="00C56D95" w:rsidP="00C56D95">
            <w:pPr>
              <w:widowControl/>
              <w:jc w:val="left"/>
              <w:rPr>
                <w:rFonts w:ascii="宋体" w:eastAsia="宋体" w:hAnsi="宋体" w:cs="宋体"/>
                <w:color w:val="000000"/>
                <w:kern w:val="0"/>
                <w:szCs w:val="21"/>
              </w:rPr>
            </w:pPr>
            <w:r w:rsidRPr="00C56D95">
              <w:rPr>
                <w:rFonts w:ascii="宋体" w:eastAsia="宋体" w:hAnsi="宋体" w:cs="宋体" w:hint="eastAsia"/>
                <w:color w:val="000000"/>
                <w:kern w:val="0"/>
                <w:szCs w:val="21"/>
              </w:rPr>
              <w:t>刘克章,吕明华,葛荣,周为,何韦</w:t>
            </w:r>
          </w:p>
        </w:tc>
      </w:tr>
      <w:tr w:rsidR="00C56D95" w:rsidRPr="00C56D95" w:rsidTr="00C56D95">
        <w:trPr>
          <w:trHeight w:val="506"/>
          <w:jc w:val="center"/>
        </w:trPr>
        <w:tc>
          <w:tcPr>
            <w:tcW w:w="2664" w:type="dxa"/>
            <w:tcBorders>
              <w:top w:val="nil"/>
              <w:left w:val="single" w:sz="4" w:space="0" w:color="auto"/>
              <w:bottom w:val="single" w:sz="4" w:space="0" w:color="auto"/>
              <w:right w:val="single" w:sz="4" w:space="0" w:color="auto"/>
            </w:tcBorders>
            <w:shd w:val="clear" w:color="auto" w:fill="auto"/>
            <w:vAlign w:val="center"/>
            <w:hideMark/>
          </w:tcPr>
          <w:p w:rsidR="00C56D95" w:rsidRPr="00C56D95" w:rsidRDefault="00C56D95" w:rsidP="00C56D95">
            <w:pPr>
              <w:widowControl/>
              <w:jc w:val="center"/>
              <w:rPr>
                <w:rFonts w:ascii="宋体" w:eastAsia="宋体" w:hAnsi="宋体" w:cs="宋体"/>
                <w:b/>
                <w:bCs/>
                <w:color w:val="000000"/>
                <w:kern w:val="0"/>
                <w:szCs w:val="21"/>
              </w:rPr>
            </w:pPr>
            <w:r w:rsidRPr="00C56D95">
              <w:rPr>
                <w:rFonts w:ascii="宋体" w:eastAsia="宋体" w:hAnsi="宋体" w:cs="宋体" w:hint="eastAsia"/>
                <w:b/>
                <w:bCs/>
                <w:color w:val="000000"/>
                <w:kern w:val="0"/>
                <w:szCs w:val="21"/>
              </w:rPr>
              <w:t>主营业务</w:t>
            </w:r>
          </w:p>
        </w:tc>
        <w:tc>
          <w:tcPr>
            <w:tcW w:w="6007" w:type="dxa"/>
            <w:gridSpan w:val="3"/>
            <w:tcBorders>
              <w:top w:val="single" w:sz="4" w:space="0" w:color="auto"/>
              <w:left w:val="nil"/>
              <w:bottom w:val="single" w:sz="4" w:space="0" w:color="auto"/>
              <w:right w:val="single" w:sz="4" w:space="0" w:color="auto"/>
            </w:tcBorders>
            <w:shd w:val="clear" w:color="auto" w:fill="auto"/>
            <w:vAlign w:val="center"/>
            <w:hideMark/>
          </w:tcPr>
          <w:p w:rsidR="00C56D95" w:rsidRPr="00C56D95" w:rsidRDefault="00C56D95" w:rsidP="00C56D95">
            <w:pPr>
              <w:widowControl/>
              <w:jc w:val="left"/>
              <w:rPr>
                <w:rFonts w:ascii="宋体" w:eastAsia="宋体" w:hAnsi="宋体" w:cs="宋体"/>
                <w:color w:val="000000"/>
                <w:kern w:val="0"/>
                <w:szCs w:val="21"/>
              </w:rPr>
            </w:pPr>
            <w:r w:rsidRPr="00C56D95">
              <w:rPr>
                <w:rFonts w:ascii="宋体" w:eastAsia="宋体" w:hAnsi="宋体" w:cs="宋体" w:hint="eastAsia"/>
                <w:color w:val="000000"/>
                <w:kern w:val="0"/>
                <w:szCs w:val="21"/>
              </w:rPr>
              <w:t>风景园林设计</w:t>
            </w:r>
          </w:p>
        </w:tc>
      </w:tr>
    </w:tbl>
    <w:p w:rsidR="00C56D95" w:rsidRDefault="00C56D95" w:rsidP="00C36B0B">
      <w:pPr>
        <w:widowControl/>
        <w:ind w:firstLineChars="200" w:firstLine="480"/>
        <w:jc w:val="left"/>
        <w:rPr>
          <w:rFonts w:ascii="楷体" w:eastAsia="楷体" w:hAnsi="楷体" w:cs="宋体"/>
          <w:kern w:val="0"/>
          <w:sz w:val="24"/>
          <w:szCs w:val="24"/>
        </w:rPr>
      </w:pPr>
    </w:p>
    <w:p w:rsidR="0009193C" w:rsidRDefault="0009193C" w:rsidP="00C36B0B">
      <w:pPr>
        <w:widowControl/>
        <w:ind w:firstLineChars="200" w:firstLine="480"/>
        <w:jc w:val="left"/>
        <w:rPr>
          <w:rFonts w:ascii="楷体" w:eastAsia="楷体" w:hAnsi="楷体" w:cs="宋体"/>
          <w:kern w:val="0"/>
          <w:sz w:val="24"/>
          <w:szCs w:val="24"/>
        </w:rPr>
      </w:pPr>
      <w:r w:rsidRPr="0009193C">
        <w:rPr>
          <w:rFonts w:ascii="楷体" w:eastAsia="楷体" w:hAnsi="楷体" w:cs="宋体" w:hint="eastAsia"/>
          <w:kern w:val="0"/>
          <w:sz w:val="24"/>
          <w:szCs w:val="24"/>
        </w:rPr>
        <w:t>1、发行人报告期2014-2016年末应收账款余额分别为13,380.35万元、18,609.31万元和20,765.79万元，应收账款回函金额占应收账款总额比例分别为43.01%、54.39%和64.12%。发行人报告期2014-2016年度毛利率变动幅度也较大，以城市规划业务为例，2014、2015年度毛利率分别为46.52%、36.34%。</w:t>
      </w:r>
      <w:r w:rsidRPr="0009193C">
        <w:rPr>
          <w:rFonts w:ascii="楷体" w:eastAsia="楷体" w:hAnsi="楷体" w:cs="宋体" w:hint="eastAsia"/>
          <w:kern w:val="0"/>
          <w:sz w:val="24"/>
          <w:szCs w:val="24"/>
        </w:rPr>
        <w:lastRenderedPageBreak/>
        <w:t>建筑咨询业务2015、2016年度毛利率分别为48.72%、36.30%。请发行人代表进一步说明无锡市太湖新城尚贤道（首期示范工程）生态改造方案项目2014年度的毛利率为90.01%、华发人才公馆项目2015年度的毛利率为93.53%的原因。请保荐代表人：（1）说明对应收账款未回函金额所履行的核查程序；（2）对应收账款的可回收性发表核查意见。</w:t>
      </w:r>
    </w:p>
    <w:p w:rsidR="00C56D95" w:rsidRPr="0009193C" w:rsidRDefault="00C56D95" w:rsidP="00C36B0B">
      <w:pPr>
        <w:widowControl/>
        <w:ind w:firstLineChars="200" w:firstLine="480"/>
        <w:jc w:val="left"/>
        <w:rPr>
          <w:rFonts w:ascii="楷体" w:eastAsia="楷体" w:hAnsi="楷体" w:cs="宋体"/>
          <w:kern w:val="0"/>
          <w:sz w:val="24"/>
          <w:szCs w:val="24"/>
        </w:rPr>
      </w:pPr>
    </w:p>
    <w:p w:rsidR="0009193C" w:rsidRPr="007E1DC7" w:rsidRDefault="006C0F97" w:rsidP="006C0F97">
      <w:pPr>
        <w:keepNext/>
        <w:keepLines/>
        <w:spacing w:line="415" w:lineRule="auto"/>
        <w:outlineLvl w:val="2"/>
        <w:rPr>
          <w:b/>
          <w:bCs/>
          <w:szCs w:val="21"/>
        </w:rPr>
      </w:pPr>
      <w:r>
        <w:rPr>
          <w:rFonts w:hint="eastAsia"/>
          <w:b/>
          <w:bCs/>
          <w:szCs w:val="21"/>
        </w:rPr>
        <w:t>46</w:t>
      </w:r>
      <w:r>
        <w:rPr>
          <w:rFonts w:hint="eastAsia"/>
          <w:b/>
          <w:bCs/>
          <w:szCs w:val="21"/>
        </w:rPr>
        <w:t>、</w:t>
      </w:r>
      <w:r w:rsidR="0009193C" w:rsidRPr="007E1DC7">
        <w:rPr>
          <w:rFonts w:hint="eastAsia"/>
          <w:b/>
          <w:bCs/>
          <w:szCs w:val="21"/>
        </w:rPr>
        <w:t>福建星云电子股份有限公司</w:t>
      </w:r>
    </w:p>
    <w:tbl>
      <w:tblPr>
        <w:tblW w:w="8476" w:type="dxa"/>
        <w:jc w:val="center"/>
        <w:tblLook w:val="04A0" w:firstRow="1" w:lastRow="0" w:firstColumn="1" w:lastColumn="0" w:noHBand="0" w:noVBand="1"/>
      </w:tblPr>
      <w:tblGrid>
        <w:gridCol w:w="2604"/>
        <w:gridCol w:w="2012"/>
        <w:gridCol w:w="1822"/>
        <w:gridCol w:w="2038"/>
      </w:tblGrid>
      <w:tr w:rsidR="00C56D95" w:rsidRPr="00C56D95" w:rsidTr="00C56D95">
        <w:trPr>
          <w:trHeight w:val="629"/>
          <w:jc w:val="center"/>
        </w:trPr>
        <w:tc>
          <w:tcPr>
            <w:tcW w:w="26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6D95" w:rsidRPr="00C56D95" w:rsidRDefault="00C56D95" w:rsidP="00C56D95">
            <w:pPr>
              <w:widowControl/>
              <w:jc w:val="center"/>
              <w:rPr>
                <w:rFonts w:ascii="宋体" w:eastAsia="宋体" w:hAnsi="宋体" w:cs="宋体"/>
                <w:b/>
                <w:bCs/>
                <w:color w:val="000000"/>
                <w:kern w:val="0"/>
                <w:szCs w:val="21"/>
              </w:rPr>
            </w:pPr>
            <w:r w:rsidRPr="00C56D95">
              <w:rPr>
                <w:rFonts w:ascii="宋体" w:eastAsia="宋体" w:hAnsi="宋体" w:cs="宋体" w:hint="eastAsia"/>
                <w:b/>
                <w:bCs/>
                <w:color w:val="000000"/>
                <w:kern w:val="0"/>
                <w:szCs w:val="21"/>
              </w:rPr>
              <w:t>设立时间</w:t>
            </w:r>
          </w:p>
        </w:tc>
        <w:tc>
          <w:tcPr>
            <w:tcW w:w="2012" w:type="dxa"/>
            <w:tcBorders>
              <w:top w:val="single" w:sz="4" w:space="0" w:color="auto"/>
              <w:left w:val="nil"/>
              <w:bottom w:val="single" w:sz="4" w:space="0" w:color="auto"/>
              <w:right w:val="single" w:sz="4" w:space="0" w:color="auto"/>
            </w:tcBorders>
            <w:shd w:val="clear" w:color="auto" w:fill="auto"/>
            <w:vAlign w:val="center"/>
            <w:hideMark/>
          </w:tcPr>
          <w:p w:rsidR="00C56D95" w:rsidRPr="00C56D95" w:rsidRDefault="00C56D95" w:rsidP="00C56D95">
            <w:pPr>
              <w:widowControl/>
              <w:jc w:val="left"/>
              <w:rPr>
                <w:rFonts w:ascii="Calibri" w:eastAsia="宋体" w:hAnsi="Calibri" w:cs="Calibri"/>
                <w:color w:val="000000"/>
                <w:kern w:val="0"/>
                <w:szCs w:val="21"/>
              </w:rPr>
            </w:pPr>
            <w:r w:rsidRPr="00C56D95">
              <w:rPr>
                <w:rFonts w:ascii="Calibri" w:eastAsia="宋体" w:hAnsi="Calibri" w:cs="Calibri"/>
                <w:color w:val="000000"/>
                <w:kern w:val="0"/>
                <w:szCs w:val="21"/>
              </w:rPr>
              <w:t>2005-1-24</w:t>
            </w:r>
          </w:p>
        </w:tc>
        <w:tc>
          <w:tcPr>
            <w:tcW w:w="1822" w:type="dxa"/>
            <w:tcBorders>
              <w:top w:val="single" w:sz="4" w:space="0" w:color="auto"/>
              <w:left w:val="nil"/>
              <w:bottom w:val="single" w:sz="4" w:space="0" w:color="auto"/>
              <w:right w:val="single" w:sz="4" w:space="0" w:color="auto"/>
            </w:tcBorders>
            <w:shd w:val="clear" w:color="auto" w:fill="auto"/>
            <w:vAlign w:val="center"/>
            <w:hideMark/>
          </w:tcPr>
          <w:p w:rsidR="00C56D95" w:rsidRPr="00C56D95" w:rsidRDefault="00C56D95" w:rsidP="00C56D95">
            <w:pPr>
              <w:widowControl/>
              <w:jc w:val="center"/>
              <w:rPr>
                <w:rFonts w:ascii="宋体" w:eastAsia="宋体" w:hAnsi="宋体" w:cs="宋体"/>
                <w:b/>
                <w:bCs/>
                <w:color w:val="000000"/>
                <w:kern w:val="0"/>
                <w:szCs w:val="21"/>
              </w:rPr>
            </w:pPr>
            <w:r w:rsidRPr="00C56D95">
              <w:rPr>
                <w:rFonts w:ascii="宋体" w:eastAsia="宋体" w:hAnsi="宋体" w:cs="宋体" w:hint="eastAsia"/>
                <w:b/>
                <w:bCs/>
                <w:color w:val="000000"/>
                <w:kern w:val="0"/>
                <w:szCs w:val="21"/>
              </w:rPr>
              <w:t>省市</w:t>
            </w:r>
          </w:p>
        </w:tc>
        <w:tc>
          <w:tcPr>
            <w:tcW w:w="2037" w:type="dxa"/>
            <w:tcBorders>
              <w:top w:val="single" w:sz="4" w:space="0" w:color="auto"/>
              <w:left w:val="nil"/>
              <w:bottom w:val="single" w:sz="4" w:space="0" w:color="auto"/>
              <w:right w:val="single" w:sz="4" w:space="0" w:color="auto"/>
            </w:tcBorders>
            <w:shd w:val="clear" w:color="auto" w:fill="auto"/>
            <w:vAlign w:val="center"/>
            <w:hideMark/>
          </w:tcPr>
          <w:p w:rsidR="00C56D95" w:rsidRPr="00C56D95" w:rsidRDefault="00C56D95" w:rsidP="00C56D95">
            <w:pPr>
              <w:widowControl/>
              <w:rPr>
                <w:rFonts w:ascii="宋体" w:eastAsia="宋体" w:hAnsi="宋体" w:cs="宋体"/>
                <w:color w:val="000000"/>
                <w:kern w:val="0"/>
                <w:szCs w:val="21"/>
              </w:rPr>
            </w:pPr>
            <w:r w:rsidRPr="00C56D95">
              <w:rPr>
                <w:rFonts w:ascii="宋体" w:eastAsia="宋体" w:hAnsi="宋体" w:cs="宋体" w:hint="eastAsia"/>
                <w:color w:val="000000"/>
                <w:kern w:val="0"/>
                <w:szCs w:val="21"/>
              </w:rPr>
              <w:t>福建省福州市</w:t>
            </w:r>
          </w:p>
        </w:tc>
      </w:tr>
      <w:tr w:rsidR="00C56D95" w:rsidRPr="00C56D95" w:rsidTr="00C56D95">
        <w:trPr>
          <w:trHeight w:val="487"/>
          <w:jc w:val="center"/>
        </w:trPr>
        <w:tc>
          <w:tcPr>
            <w:tcW w:w="2604" w:type="dxa"/>
            <w:tcBorders>
              <w:top w:val="nil"/>
              <w:left w:val="single" w:sz="4" w:space="0" w:color="auto"/>
              <w:bottom w:val="single" w:sz="4" w:space="0" w:color="auto"/>
              <w:right w:val="single" w:sz="4" w:space="0" w:color="auto"/>
            </w:tcBorders>
            <w:shd w:val="clear" w:color="auto" w:fill="auto"/>
            <w:vAlign w:val="center"/>
            <w:hideMark/>
          </w:tcPr>
          <w:p w:rsidR="00C56D95" w:rsidRPr="00C56D95" w:rsidRDefault="00C56D95" w:rsidP="00C56D95">
            <w:pPr>
              <w:widowControl/>
              <w:jc w:val="center"/>
              <w:rPr>
                <w:rFonts w:ascii="宋体" w:eastAsia="宋体" w:hAnsi="宋体" w:cs="宋体"/>
                <w:b/>
                <w:bCs/>
                <w:color w:val="000000"/>
                <w:kern w:val="0"/>
                <w:szCs w:val="21"/>
              </w:rPr>
            </w:pPr>
            <w:r w:rsidRPr="00C56D95">
              <w:rPr>
                <w:rFonts w:ascii="宋体" w:eastAsia="宋体" w:hAnsi="宋体" w:cs="宋体" w:hint="eastAsia"/>
                <w:b/>
                <w:bCs/>
                <w:color w:val="000000"/>
                <w:kern w:val="0"/>
                <w:szCs w:val="21"/>
              </w:rPr>
              <w:t>所属行业</w:t>
            </w:r>
          </w:p>
        </w:tc>
        <w:tc>
          <w:tcPr>
            <w:tcW w:w="2012" w:type="dxa"/>
            <w:tcBorders>
              <w:top w:val="nil"/>
              <w:left w:val="nil"/>
              <w:bottom w:val="single" w:sz="4" w:space="0" w:color="auto"/>
              <w:right w:val="single" w:sz="4" w:space="0" w:color="auto"/>
            </w:tcBorders>
            <w:shd w:val="clear" w:color="auto" w:fill="auto"/>
            <w:vAlign w:val="center"/>
            <w:hideMark/>
          </w:tcPr>
          <w:p w:rsidR="00C56D95" w:rsidRPr="00C56D95" w:rsidRDefault="00C56D95" w:rsidP="00C56D95">
            <w:pPr>
              <w:widowControl/>
              <w:jc w:val="left"/>
              <w:rPr>
                <w:rFonts w:ascii="宋体" w:eastAsia="宋体" w:hAnsi="宋体" w:cs="宋体"/>
                <w:color w:val="000000"/>
                <w:kern w:val="0"/>
                <w:szCs w:val="21"/>
              </w:rPr>
            </w:pPr>
            <w:r w:rsidRPr="00C56D95">
              <w:rPr>
                <w:rFonts w:ascii="宋体" w:eastAsia="宋体" w:hAnsi="宋体" w:cs="宋体" w:hint="eastAsia"/>
                <w:color w:val="000000"/>
                <w:kern w:val="0"/>
                <w:szCs w:val="21"/>
              </w:rPr>
              <w:t>仪器仪表制造业</w:t>
            </w:r>
          </w:p>
        </w:tc>
        <w:tc>
          <w:tcPr>
            <w:tcW w:w="1822" w:type="dxa"/>
            <w:tcBorders>
              <w:top w:val="nil"/>
              <w:left w:val="nil"/>
              <w:bottom w:val="single" w:sz="4" w:space="0" w:color="auto"/>
              <w:right w:val="single" w:sz="4" w:space="0" w:color="auto"/>
            </w:tcBorders>
            <w:shd w:val="clear" w:color="auto" w:fill="auto"/>
            <w:vAlign w:val="center"/>
            <w:hideMark/>
          </w:tcPr>
          <w:p w:rsidR="00C56D95" w:rsidRPr="00C56D95" w:rsidRDefault="00C56D95" w:rsidP="00C56D95">
            <w:pPr>
              <w:widowControl/>
              <w:jc w:val="center"/>
              <w:rPr>
                <w:rFonts w:ascii="宋体" w:eastAsia="宋体" w:hAnsi="宋体" w:cs="宋体"/>
                <w:b/>
                <w:bCs/>
                <w:color w:val="000000"/>
                <w:kern w:val="0"/>
                <w:szCs w:val="21"/>
              </w:rPr>
            </w:pPr>
            <w:r w:rsidRPr="00C56D95">
              <w:rPr>
                <w:rFonts w:ascii="宋体" w:eastAsia="宋体" w:hAnsi="宋体" w:cs="宋体" w:hint="eastAsia"/>
                <w:b/>
                <w:bCs/>
                <w:color w:val="000000"/>
                <w:kern w:val="0"/>
                <w:szCs w:val="21"/>
              </w:rPr>
              <w:t>拟上市交易所</w:t>
            </w:r>
          </w:p>
        </w:tc>
        <w:tc>
          <w:tcPr>
            <w:tcW w:w="2037" w:type="dxa"/>
            <w:tcBorders>
              <w:top w:val="nil"/>
              <w:left w:val="nil"/>
              <w:bottom w:val="single" w:sz="4" w:space="0" w:color="auto"/>
              <w:right w:val="single" w:sz="4" w:space="0" w:color="auto"/>
            </w:tcBorders>
            <w:shd w:val="clear" w:color="auto" w:fill="auto"/>
            <w:vAlign w:val="center"/>
            <w:hideMark/>
          </w:tcPr>
          <w:p w:rsidR="00C56D95" w:rsidRPr="00C56D95" w:rsidRDefault="00C56D95" w:rsidP="00C56D95">
            <w:pPr>
              <w:widowControl/>
              <w:rPr>
                <w:rFonts w:ascii="宋体" w:eastAsia="宋体" w:hAnsi="宋体" w:cs="宋体"/>
                <w:color w:val="000000"/>
                <w:kern w:val="0"/>
                <w:szCs w:val="21"/>
              </w:rPr>
            </w:pPr>
            <w:r w:rsidRPr="00C56D95">
              <w:rPr>
                <w:rFonts w:ascii="宋体" w:eastAsia="宋体" w:hAnsi="宋体" w:cs="宋体" w:hint="eastAsia"/>
                <w:color w:val="000000"/>
                <w:kern w:val="0"/>
                <w:szCs w:val="21"/>
              </w:rPr>
              <w:t>创业板</w:t>
            </w:r>
          </w:p>
        </w:tc>
      </w:tr>
      <w:tr w:rsidR="00C56D95" w:rsidRPr="00C56D95" w:rsidTr="00C56D95">
        <w:trPr>
          <w:trHeight w:val="534"/>
          <w:jc w:val="center"/>
        </w:trPr>
        <w:tc>
          <w:tcPr>
            <w:tcW w:w="2604" w:type="dxa"/>
            <w:tcBorders>
              <w:top w:val="nil"/>
              <w:left w:val="single" w:sz="4" w:space="0" w:color="auto"/>
              <w:bottom w:val="single" w:sz="4" w:space="0" w:color="auto"/>
              <w:right w:val="single" w:sz="4" w:space="0" w:color="auto"/>
            </w:tcBorders>
            <w:shd w:val="clear" w:color="auto" w:fill="auto"/>
            <w:vAlign w:val="center"/>
            <w:hideMark/>
          </w:tcPr>
          <w:p w:rsidR="00C56D95" w:rsidRPr="00C56D95" w:rsidRDefault="00C56D95" w:rsidP="00C56D95">
            <w:pPr>
              <w:widowControl/>
              <w:jc w:val="center"/>
              <w:rPr>
                <w:rFonts w:ascii="宋体" w:eastAsia="宋体" w:hAnsi="宋体" w:cs="宋体"/>
                <w:b/>
                <w:bCs/>
                <w:color w:val="000000"/>
                <w:kern w:val="0"/>
                <w:szCs w:val="21"/>
              </w:rPr>
            </w:pPr>
            <w:r w:rsidRPr="00C56D95">
              <w:rPr>
                <w:rFonts w:ascii="宋体" w:eastAsia="宋体" w:hAnsi="宋体" w:cs="宋体" w:hint="eastAsia"/>
                <w:b/>
                <w:bCs/>
                <w:color w:val="000000"/>
                <w:kern w:val="0"/>
                <w:szCs w:val="21"/>
              </w:rPr>
              <w:t>控股股东／实际控制人</w:t>
            </w:r>
          </w:p>
        </w:tc>
        <w:tc>
          <w:tcPr>
            <w:tcW w:w="5872" w:type="dxa"/>
            <w:gridSpan w:val="3"/>
            <w:tcBorders>
              <w:top w:val="single" w:sz="4" w:space="0" w:color="auto"/>
              <w:left w:val="nil"/>
              <w:bottom w:val="single" w:sz="4" w:space="0" w:color="auto"/>
              <w:right w:val="single" w:sz="4" w:space="0" w:color="auto"/>
            </w:tcBorders>
            <w:shd w:val="clear" w:color="auto" w:fill="auto"/>
            <w:vAlign w:val="center"/>
            <w:hideMark/>
          </w:tcPr>
          <w:p w:rsidR="00C56D95" w:rsidRPr="00C56D95" w:rsidRDefault="00C56D95" w:rsidP="00C56D95">
            <w:pPr>
              <w:widowControl/>
              <w:jc w:val="left"/>
              <w:rPr>
                <w:rFonts w:ascii="宋体" w:eastAsia="宋体" w:hAnsi="宋体" w:cs="宋体"/>
                <w:color w:val="000000"/>
                <w:kern w:val="0"/>
                <w:szCs w:val="21"/>
              </w:rPr>
            </w:pPr>
            <w:r w:rsidRPr="00C56D95">
              <w:rPr>
                <w:rFonts w:ascii="宋体" w:eastAsia="宋体" w:hAnsi="宋体" w:cs="宋体" w:hint="eastAsia"/>
                <w:color w:val="000000"/>
                <w:kern w:val="0"/>
                <w:szCs w:val="21"/>
              </w:rPr>
              <w:t>汤平,刘作斌,李有财,江美珠</w:t>
            </w:r>
          </w:p>
        </w:tc>
      </w:tr>
      <w:tr w:rsidR="00C56D95" w:rsidRPr="00C56D95" w:rsidTr="00C56D95">
        <w:trPr>
          <w:trHeight w:val="534"/>
          <w:jc w:val="center"/>
        </w:trPr>
        <w:tc>
          <w:tcPr>
            <w:tcW w:w="2604" w:type="dxa"/>
            <w:tcBorders>
              <w:top w:val="nil"/>
              <w:left w:val="single" w:sz="4" w:space="0" w:color="auto"/>
              <w:bottom w:val="single" w:sz="4" w:space="0" w:color="auto"/>
              <w:right w:val="single" w:sz="4" w:space="0" w:color="auto"/>
            </w:tcBorders>
            <w:shd w:val="clear" w:color="auto" w:fill="auto"/>
            <w:vAlign w:val="center"/>
            <w:hideMark/>
          </w:tcPr>
          <w:p w:rsidR="00C56D95" w:rsidRPr="00C56D95" w:rsidRDefault="00C56D95" w:rsidP="00C56D95">
            <w:pPr>
              <w:widowControl/>
              <w:jc w:val="center"/>
              <w:rPr>
                <w:rFonts w:ascii="宋体" w:eastAsia="宋体" w:hAnsi="宋体" w:cs="宋体"/>
                <w:b/>
                <w:bCs/>
                <w:color w:val="000000"/>
                <w:kern w:val="0"/>
                <w:szCs w:val="21"/>
              </w:rPr>
            </w:pPr>
            <w:r w:rsidRPr="00C56D95">
              <w:rPr>
                <w:rFonts w:ascii="宋体" w:eastAsia="宋体" w:hAnsi="宋体" w:cs="宋体" w:hint="eastAsia"/>
                <w:b/>
                <w:bCs/>
                <w:color w:val="000000"/>
                <w:kern w:val="0"/>
                <w:szCs w:val="21"/>
              </w:rPr>
              <w:t>主营业务</w:t>
            </w:r>
          </w:p>
        </w:tc>
        <w:tc>
          <w:tcPr>
            <w:tcW w:w="5872" w:type="dxa"/>
            <w:gridSpan w:val="3"/>
            <w:tcBorders>
              <w:top w:val="single" w:sz="4" w:space="0" w:color="auto"/>
              <w:left w:val="nil"/>
              <w:bottom w:val="single" w:sz="4" w:space="0" w:color="auto"/>
              <w:right w:val="single" w:sz="4" w:space="0" w:color="auto"/>
            </w:tcBorders>
            <w:shd w:val="clear" w:color="auto" w:fill="auto"/>
            <w:vAlign w:val="center"/>
            <w:hideMark/>
          </w:tcPr>
          <w:p w:rsidR="00C56D95" w:rsidRPr="00C56D95" w:rsidRDefault="00C56D95" w:rsidP="00C56D95">
            <w:pPr>
              <w:widowControl/>
              <w:jc w:val="left"/>
              <w:rPr>
                <w:rFonts w:ascii="宋体" w:eastAsia="宋体" w:hAnsi="宋体" w:cs="宋体"/>
                <w:color w:val="000000"/>
                <w:kern w:val="0"/>
                <w:szCs w:val="21"/>
              </w:rPr>
            </w:pPr>
            <w:r w:rsidRPr="00C56D95">
              <w:rPr>
                <w:rFonts w:ascii="宋体" w:eastAsia="宋体" w:hAnsi="宋体" w:cs="宋体" w:hint="eastAsia"/>
                <w:color w:val="000000"/>
                <w:kern w:val="0"/>
                <w:szCs w:val="21"/>
              </w:rPr>
              <w:t>锂电池检测系统服务商</w:t>
            </w:r>
          </w:p>
        </w:tc>
      </w:tr>
    </w:tbl>
    <w:p w:rsidR="00C56D95" w:rsidRPr="00C56D95" w:rsidRDefault="00C56D95" w:rsidP="00C36B0B">
      <w:pPr>
        <w:widowControl/>
        <w:ind w:firstLineChars="200" w:firstLine="480"/>
        <w:jc w:val="left"/>
        <w:rPr>
          <w:rFonts w:ascii="楷体" w:eastAsia="楷体" w:hAnsi="楷体" w:cs="宋体"/>
          <w:kern w:val="0"/>
          <w:sz w:val="24"/>
          <w:szCs w:val="24"/>
        </w:rPr>
      </w:pPr>
    </w:p>
    <w:p w:rsidR="0009193C" w:rsidRDefault="0009193C" w:rsidP="00C36B0B">
      <w:pPr>
        <w:widowControl/>
        <w:ind w:firstLineChars="200" w:firstLine="480"/>
        <w:jc w:val="left"/>
        <w:rPr>
          <w:rFonts w:ascii="楷体" w:eastAsia="楷体" w:hAnsi="楷体" w:cs="宋体"/>
          <w:kern w:val="0"/>
          <w:sz w:val="24"/>
          <w:szCs w:val="24"/>
        </w:rPr>
      </w:pPr>
      <w:r w:rsidRPr="0009193C">
        <w:rPr>
          <w:rFonts w:ascii="楷体" w:eastAsia="楷体" w:hAnsi="楷体" w:cs="宋体" w:hint="eastAsia"/>
          <w:kern w:val="0"/>
          <w:sz w:val="24"/>
          <w:szCs w:val="24"/>
        </w:rPr>
        <w:t>1、根据申报材料，发行人是锂电池检测系统供应商，生产的产品主要是非标产品，发行人采用以销定产的柔性生产模式。（1）请发行人代表说明报告期各期末没有对应订单的产成品形成的过程及其后续处理；（2）报告期内经营活动现金流量净额大幅低于净利润，请发行人代表说明这种情形对发行人持续经营的影响。请保荐代表人对上述问题发表核查意见。</w:t>
      </w:r>
    </w:p>
    <w:p w:rsidR="00C56D95" w:rsidRPr="0009193C" w:rsidRDefault="00C56D95" w:rsidP="00C36B0B">
      <w:pPr>
        <w:widowControl/>
        <w:ind w:firstLineChars="200" w:firstLine="480"/>
        <w:jc w:val="left"/>
        <w:rPr>
          <w:rFonts w:ascii="楷体" w:eastAsia="楷体" w:hAnsi="楷体" w:cs="宋体"/>
          <w:kern w:val="0"/>
          <w:sz w:val="24"/>
          <w:szCs w:val="24"/>
        </w:rPr>
      </w:pPr>
    </w:p>
    <w:p w:rsidR="0009193C" w:rsidRPr="007E1DC7" w:rsidRDefault="006C0F97" w:rsidP="006C0F97">
      <w:pPr>
        <w:keepNext/>
        <w:keepLines/>
        <w:spacing w:line="415" w:lineRule="auto"/>
        <w:outlineLvl w:val="2"/>
        <w:rPr>
          <w:b/>
          <w:bCs/>
          <w:szCs w:val="21"/>
        </w:rPr>
      </w:pPr>
      <w:r>
        <w:rPr>
          <w:rFonts w:hint="eastAsia"/>
          <w:b/>
          <w:bCs/>
          <w:szCs w:val="21"/>
        </w:rPr>
        <w:t>47</w:t>
      </w:r>
      <w:r>
        <w:rPr>
          <w:rFonts w:hint="eastAsia"/>
          <w:b/>
          <w:bCs/>
          <w:szCs w:val="21"/>
        </w:rPr>
        <w:t>、</w:t>
      </w:r>
      <w:r w:rsidR="0009193C" w:rsidRPr="007E1DC7">
        <w:rPr>
          <w:rFonts w:hint="eastAsia"/>
          <w:b/>
          <w:bCs/>
          <w:szCs w:val="21"/>
        </w:rPr>
        <w:t>杭州雷迪克节能科技股份有限公司</w:t>
      </w:r>
    </w:p>
    <w:tbl>
      <w:tblPr>
        <w:tblW w:w="8402" w:type="dxa"/>
        <w:jc w:val="center"/>
        <w:tblLook w:val="04A0" w:firstRow="1" w:lastRow="0" w:firstColumn="1" w:lastColumn="0" w:noHBand="0" w:noVBand="1"/>
      </w:tblPr>
      <w:tblGrid>
        <w:gridCol w:w="2581"/>
        <w:gridCol w:w="1995"/>
        <w:gridCol w:w="1807"/>
        <w:gridCol w:w="2019"/>
      </w:tblGrid>
      <w:tr w:rsidR="006C7F8A" w:rsidRPr="006C7F8A" w:rsidTr="006C7F8A">
        <w:trPr>
          <w:trHeight w:val="640"/>
          <w:jc w:val="center"/>
        </w:trPr>
        <w:tc>
          <w:tcPr>
            <w:tcW w:w="25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C7F8A" w:rsidRPr="006C7F8A" w:rsidRDefault="006C7F8A" w:rsidP="006C7F8A">
            <w:pPr>
              <w:widowControl/>
              <w:jc w:val="center"/>
              <w:rPr>
                <w:rFonts w:ascii="宋体" w:eastAsia="宋体" w:hAnsi="宋体" w:cs="宋体"/>
                <w:b/>
                <w:bCs/>
                <w:color w:val="000000"/>
                <w:kern w:val="0"/>
                <w:szCs w:val="21"/>
              </w:rPr>
            </w:pPr>
            <w:r w:rsidRPr="006C7F8A">
              <w:rPr>
                <w:rFonts w:ascii="宋体" w:eastAsia="宋体" w:hAnsi="宋体" w:cs="宋体" w:hint="eastAsia"/>
                <w:b/>
                <w:bCs/>
                <w:color w:val="000000"/>
                <w:kern w:val="0"/>
                <w:szCs w:val="21"/>
              </w:rPr>
              <w:t>设立时间</w:t>
            </w:r>
          </w:p>
        </w:tc>
        <w:tc>
          <w:tcPr>
            <w:tcW w:w="1995" w:type="dxa"/>
            <w:tcBorders>
              <w:top w:val="single" w:sz="4" w:space="0" w:color="auto"/>
              <w:left w:val="nil"/>
              <w:bottom w:val="single" w:sz="4" w:space="0" w:color="auto"/>
              <w:right w:val="single" w:sz="4" w:space="0" w:color="auto"/>
            </w:tcBorders>
            <w:shd w:val="clear" w:color="auto" w:fill="auto"/>
            <w:vAlign w:val="center"/>
            <w:hideMark/>
          </w:tcPr>
          <w:p w:rsidR="006C7F8A" w:rsidRPr="006C7F8A" w:rsidRDefault="006C7F8A" w:rsidP="006C7F8A">
            <w:pPr>
              <w:widowControl/>
              <w:jc w:val="left"/>
              <w:rPr>
                <w:rFonts w:ascii="Calibri" w:eastAsia="宋体" w:hAnsi="Calibri" w:cs="Calibri"/>
                <w:color w:val="000000"/>
                <w:kern w:val="0"/>
                <w:szCs w:val="21"/>
              </w:rPr>
            </w:pPr>
            <w:r w:rsidRPr="006C7F8A">
              <w:rPr>
                <w:rFonts w:ascii="Calibri" w:eastAsia="宋体" w:hAnsi="Calibri" w:cs="Calibri"/>
                <w:color w:val="000000"/>
                <w:kern w:val="0"/>
                <w:szCs w:val="21"/>
              </w:rPr>
              <w:t>2002-11-20</w:t>
            </w:r>
          </w:p>
        </w:tc>
        <w:tc>
          <w:tcPr>
            <w:tcW w:w="1807" w:type="dxa"/>
            <w:tcBorders>
              <w:top w:val="single" w:sz="4" w:space="0" w:color="auto"/>
              <w:left w:val="nil"/>
              <w:bottom w:val="single" w:sz="4" w:space="0" w:color="auto"/>
              <w:right w:val="single" w:sz="4" w:space="0" w:color="auto"/>
            </w:tcBorders>
            <w:shd w:val="clear" w:color="auto" w:fill="auto"/>
            <w:vAlign w:val="center"/>
            <w:hideMark/>
          </w:tcPr>
          <w:p w:rsidR="006C7F8A" w:rsidRPr="006C7F8A" w:rsidRDefault="006C7F8A" w:rsidP="006C7F8A">
            <w:pPr>
              <w:widowControl/>
              <w:jc w:val="center"/>
              <w:rPr>
                <w:rFonts w:ascii="宋体" w:eastAsia="宋体" w:hAnsi="宋体" w:cs="宋体"/>
                <w:b/>
                <w:bCs/>
                <w:color w:val="000000"/>
                <w:kern w:val="0"/>
                <w:szCs w:val="21"/>
              </w:rPr>
            </w:pPr>
            <w:r w:rsidRPr="006C7F8A">
              <w:rPr>
                <w:rFonts w:ascii="宋体" w:eastAsia="宋体" w:hAnsi="宋体" w:cs="宋体" w:hint="eastAsia"/>
                <w:b/>
                <w:bCs/>
                <w:color w:val="000000"/>
                <w:kern w:val="0"/>
                <w:szCs w:val="21"/>
              </w:rPr>
              <w:t>省市</w:t>
            </w:r>
          </w:p>
        </w:tc>
        <w:tc>
          <w:tcPr>
            <w:tcW w:w="2018" w:type="dxa"/>
            <w:tcBorders>
              <w:top w:val="single" w:sz="4" w:space="0" w:color="auto"/>
              <w:left w:val="nil"/>
              <w:bottom w:val="single" w:sz="4" w:space="0" w:color="auto"/>
              <w:right w:val="single" w:sz="4" w:space="0" w:color="auto"/>
            </w:tcBorders>
            <w:shd w:val="clear" w:color="auto" w:fill="auto"/>
            <w:vAlign w:val="center"/>
            <w:hideMark/>
          </w:tcPr>
          <w:p w:rsidR="006C7F8A" w:rsidRPr="006C7F8A" w:rsidRDefault="006C7F8A" w:rsidP="006C7F8A">
            <w:pPr>
              <w:widowControl/>
              <w:rPr>
                <w:rFonts w:ascii="宋体" w:eastAsia="宋体" w:hAnsi="宋体" w:cs="宋体"/>
                <w:color w:val="000000"/>
                <w:kern w:val="0"/>
                <w:szCs w:val="21"/>
              </w:rPr>
            </w:pPr>
            <w:r w:rsidRPr="006C7F8A">
              <w:rPr>
                <w:rFonts w:ascii="宋体" w:eastAsia="宋体" w:hAnsi="宋体" w:cs="宋体" w:hint="eastAsia"/>
                <w:color w:val="000000"/>
                <w:kern w:val="0"/>
                <w:szCs w:val="21"/>
              </w:rPr>
              <w:t>浙江省杭州市</w:t>
            </w:r>
          </w:p>
        </w:tc>
      </w:tr>
      <w:tr w:rsidR="006C7F8A" w:rsidRPr="006C7F8A" w:rsidTr="006C7F8A">
        <w:trPr>
          <w:trHeight w:val="496"/>
          <w:jc w:val="center"/>
        </w:trPr>
        <w:tc>
          <w:tcPr>
            <w:tcW w:w="2581" w:type="dxa"/>
            <w:tcBorders>
              <w:top w:val="nil"/>
              <w:left w:val="single" w:sz="4" w:space="0" w:color="auto"/>
              <w:bottom w:val="single" w:sz="4" w:space="0" w:color="auto"/>
              <w:right w:val="single" w:sz="4" w:space="0" w:color="auto"/>
            </w:tcBorders>
            <w:shd w:val="clear" w:color="auto" w:fill="auto"/>
            <w:vAlign w:val="center"/>
            <w:hideMark/>
          </w:tcPr>
          <w:p w:rsidR="006C7F8A" w:rsidRPr="006C7F8A" w:rsidRDefault="006C7F8A" w:rsidP="006C7F8A">
            <w:pPr>
              <w:widowControl/>
              <w:jc w:val="center"/>
              <w:rPr>
                <w:rFonts w:ascii="宋体" w:eastAsia="宋体" w:hAnsi="宋体" w:cs="宋体"/>
                <w:b/>
                <w:bCs/>
                <w:color w:val="000000"/>
                <w:kern w:val="0"/>
                <w:szCs w:val="21"/>
              </w:rPr>
            </w:pPr>
            <w:r w:rsidRPr="006C7F8A">
              <w:rPr>
                <w:rFonts w:ascii="宋体" w:eastAsia="宋体" w:hAnsi="宋体" w:cs="宋体" w:hint="eastAsia"/>
                <w:b/>
                <w:bCs/>
                <w:color w:val="000000"/>
                <w:kern w:val="0"/>
                <w:szCs w:val="21"/>
              </w:rPr>
              <w:t>所属行业</w:t>
            </w:r>
          </w:p>
        </w:tc>
        <w:tc>
          <w:tcPr>
            <w:tcW w:w="1995" w:type="dxa"/>
            <w:tcBorders>
              <w:top w:val="nil"/>
              <w:left w:val="nil"/>
              <w:bottom w:val="single" w:sz="4" w:space="0" w:color="auto"/>
              <w:right w:val="single" w:sz="4" w:space="0" w:color="auto"/>
            </w:tcBorders>
            <w:shd w:val="clear" w:color="auto" w:fill="auto"/>
            <w:vAlign w:val="center"/>
            <w:hideMark/>
          </w:tcPr>
          <w:p w:rsidR="006C7F8A" w:rsidRPr="006C7F8A" w:rsidRDefault="006C7F8A" w:rsidP="006C7F8A">
            <w:pPr>
              <w:widowControl/>
              <w:jc w:val="left"/>
              <w:rPr>
                <w:rFonts w:ascii="宋体" w:eastAsia="宋体" w:hAnsi="宋体" w:cs="宋体"/>
                <w:color w:val="000000"/>
                <w:kern w:val="0"/>
                <w:szCs w:val="21"/>
              </w:rPr>
            </w:pPr>
            <w:r w:rsidRPr="006C7F8A">
              <w:rPr>
                <w:rFonts w:ascii="宋体" w:eastAsia="宋体" w:hAnsi="宋体" w:cs="宋体" w:hint="eastAsia"/>
                <w:color w:val="000000"/>
                <w:kern w:val="0"/>
                <w:szCs w:val="21"/>
              </w:rPr>
              <w:t>汽车制造业</w:t>
            </w:r>
          </w:p>
        </w:tc>
        <w:tc>
          <w:tcPr>
            <w:tcW w:w="1807" w:type="dxa"/>
            <w:tcBorders>
              <w:top w:val="nil"/>
              <w:left w:val="nil"/>
              <w:bottom w:val="single" w:sz="4" w:space="0" w:color="auto"/>
              <w:right w:val="single" w:sz="4" w:space="0" w:color="auto"/>
            </w:tcBorders>
            <w:shd w:val="clear" w:color="auto" w:fill="auto"/>
            <w:vAlign w:val="center"/>
            <w:hideMark/>
          </w:tcPr>
          <w:p w:rsidR="006C7F8A" w:rsidRPr="006C7F8A" w:rsidRDefault="006C7F8A" w:rsidP="006C7F8A">
            <w:pPr>
              <w:widowControl/>
              <w:jc w:val="center"/>
              <w:rPr>
                <w:rFonts w:ascii="宋体" w:eastAsia="宋体" w:hAnsi="宋体" w:cs="宋体"/>
                <w:b/>
                <w:bCs/>
                <w:color w:val="000000"/>
                <w:kern w:val="0"/>
                <w:szCs w:val="21"/>
              </w:rPr>
            </w:pPr>
            <w:r w:rsidRPr="006C7F8A">
              <w:rPr>
                <w:rFonts w:ascii="宋体" w:eastAsia="宋体" w:hAnsi="宋体" w:cs="宋体" w:hint="eastAsia"/>
                <w:b/>
                <w:bCs/>
                <w:color w:val="000000"/>
                <w:kern w:val="0"/>
                <w:szCs w:val="21"/>
              </w:rPr>
              <w:t>拟上市交易所</w:t>
            </w:r>
          </w:p>
        </w:tc>
        <w:tc>
          <w:tcPr>
            <w:tcW w:w="2018" w:type="dxa"/>
            <w:tcBorders>
              <w:top w:val="nil"/>
              <w:left w:val="nil"/>
              <w:bottom w:val="single" w:sz="4" w:space="0" w:color="auto"/>
              <w:right w:val="single" w:sz="4" w:space="0" w:color="auto"/>
            </w:tcBorders>
            <w:shd w:val="clear" w:color="auto" w:fill="auto"/>
            <w:vAlign w:val="center"/>
            <w:hideMark/>
          </w:tcPr>
          <w:p w:rsidR="006C7F8A" w:rsidRPr="006C7F8A" w:rsidRDefault="006C7F8A" w:rsidP="006C7F8A">
            <w:pPr>
              <w:widowControl/>
              <w:rPr>
                <w:rFonts w:ascii="宋体" w:eastAsia="宋体" w:hAnsi="宋体" w:cs="宋体"/>
                <w:color w:val="000000"/>
                <w:kern w:val="0"/>
                <w:szCs w:val="21"/>
              </w:rPr>
            </w:pPr>
            <w:r w:rsidRPr="006C7F8A">
              <w:rPr>
                <w:rFonts w:ascii="宋体" w:eastAsia="宋体" w:hAnsi="宋体" w:cs="宋体" w:hint="eastAsia"/>
                <w:color w:val="000000"/>
                <w:kern w:val="0"/>
                <w:szCs w:val="21"/>
              </w:rPr>
              <w:t>创业板</w:t>
            </w:r>
          </w:p>
        </w:tc>
      </w:tr>
      <w:tr w:rsidR="006C7F8A" w:rsidRPr="006C7F8A" w:rsidTr="006C7F8A">
        <w:trPr>
          <w:trHeight w:val="544"/>
          <w:jc w:val="center"/>
        </w:trPr>
        <w:tc>
          <w:tcPr>
            <w:tcW w:w="2581" w:type="dxa"/>
            <w:tcBorders>
              <w:top w:val="nil"/>
              <w:left w:val="single" w:sz="4" w:space="0" w:color="auto"/>
              <w:bottom w:val="single" w:sz="4" w:space="0" w:color="auto"/>
              <w:right w:val="single" w:sz="4" w:space="0" w:color="auto"/>
            </w:tcBorders>
            <w:shd w:val="clear" w:color="auto" w:fill="auto"/>
            <w:vAlign w:val="center"/>
            <w:hideMark/>
          </w:tcPr>
          <w:p w:rsidR="006C7F8A" w:rsidRPr="006C7F8A" w:rsidRDefault="006C7F8A" w:rsidP="006C7F8A">
            <w:pPr>
              <w:widowControl/>
              <w:jc w:val="center"/>
              <w:rPr>
                <w:rFonts w:ascii="宋体" w:eastAsia="宋体" w:hAnsi="宋体" w:cs="宋体"/>
                <w:b/>
                <w:bCs/>
                <w:color w:val="000000"/>
                <w:kern w:val="0"/>
                <w:szCs w:val="21"/>
              </w:rPr>
            </w:pPr>
            <w:r w:rsidRPr="006C7F8A">
              <w:rPr>
                <w:rFonts w:ascii="宋体" w:eastAsia="宋体" w:hAnsi="宋体" w:cs="宋体" w:hint="eastAsia"/>
                <w:b/>
                <w:bCs/>
                <w:color w:val="000000"/>
                <w:kern w:val="0"/>
                <w:szCs w:val="21"/>
              </w:rPr>
              <w:t>控股股东／实际控制人</w:t>
            </w:r>
          </w:p>
        </w:tc>
        <w:tc>
          <w:tcPr>
            <w:tcW w:w="5821" w:type="dxa"/>
            <w:gridSpan w:val="3"/>
            <w:tcBorders>
              <w:top w:val="single" w:sz="4" w:space="0" w:color="auto"/>
              <w:left w:val="nil"/>
              <w:bottom w:val="single" w:sz="4" w:space="0" w:color="auto"/>
              <w:right w:val="single" w:sz="4" w:space="0" w:color="auto"/>
            </w:tcBorders>
            <w:shd w:val="clear" w:color="auto" w:fill="auto"/>
            <w:vAlign w:val="center"/>
            <w:hideMark/>
          </w:tcPr>
          <w:p w:rsidR="006C7F8A" w:rsidRPr="006C7F8A" w:rsidRDefault="006C7F8A" w:rsidP="006C7F8A">
            <w:pPr>
              <w:widowControl/>
              <w:jc w:val="left"/>
              <w:rPr>
                <w:rFonts w:ascii="宋体" w:eastAsia="宋体" w:hAnsi="宋体" w:cs="宋体"/>
                <w:color w:val="000000"/>
                <w:kern w:val="0"/>
                <w:szCs w:val="21"/>
              </w:rPr>
            </w:pPr>
            <w:r w:rsidRPr="006C7F8A">
              <w:rPr>
                <w:rFonts w:ascii="宋体" w:eastAsia="宋体" w:hAnsi="宋体" w:cs="宋体" w:hint="eastAsia"/>
                <w:color w:val="000000"/>
                <w:kern w:val="0"/>
                <w:szCs w:val="21"/>
              </w:rPr>
              <w:t>沈仁荣,於彩君</w:t>
            </w:r>
          </w:p>
        </w:tc>
      </w:tr>
      <w:tr w:rsidR="006C7F8A" w:rsidRPr="006C7F8A" w:rsidTr="006C7F8A">
        <w:trPr>
          <w:trHeight w:val="544"/>
          <w:jc w:val="center"/>
        </w:trPr>
        <w:tc>
          <w:tcPr>
            <w:tcW w:w="2581" w:type="dxa"/>
            <w:tcBorders>
              <w:top w:val="nil"/>
              <w:left w:val="single" w:sz="4" w:space="0" w:color="auto"/>
              <w:bottom w:val="single" w:sz="4" w:space="0" w:color="auto"/>
              <w:right w:val="single" w:sz="4" w:space="0" w:color="auto"/>
            </w:tcBorders>
            <w:shd w:val="clear" w:color="auto" w:fill="auto"/>
            <w:vAlign w:val="center"/>
            <w:hideMark/>
          </w:tcPr>
          <w:p w:rsidR="006C7F8A" w:rsidRPr="006C7F8A" w:rsidRDefault="006C7F8A" w:rsidP="006C7F8A">
            <w:pPr>
              <w:widowControl/>
              <w:jc w:val="center"/>
              <w:rPr>
                <w:rFonts w:ascii="宋体" w:eastAsia="宋体" w:hAnsi="宋体" w:cs="宋体"/>
                <w:b/>
                <w:bCs/>
                <w:color w:val="000000"/>
                <w:kern w:val="0"/>
                <w:szCs w:val="21"/>
              </w:rPr>
            </w:pPr>
            <w:r w:rsidRPr="006C7F8A">
              <w:rPr>
                <w:rFonts w:ascii="宋体" w:eastAsia="宋体" w:hAnsi="宋体" w:cs="宋体" w:hint="eastAsia"/>
                <w:b/>
                <w:bCs/>
                <w:color w:val="000000"/>
                <w:kern w:val="0"/>
                <w:szCs w:val="21"/>
              </w:rPr>
              <w:t>主营业务</w:t>
            </w:r>
          </w:p>
        </w:tc>
        <w:tc>
          <w:tcPr>
            <w:tcW w:w="5821" w:type="dxa"/>
            <w:gridSpan w:val="3"/>
            <w:tcBorders>
              <w:top w:val="single" w:sz="4" w:space="0" w:color="auto"/>
              <w:left w:val="nil"/>
              <w:bottom w:val="single" w:sz="4" w:space="0" w:color="auto"/>
              <w:right w:val="single" w:sz="4" w:space="0" w:color="auto"/>
            </w:tcBorders>
            <w:shd w:val="clear" w:color="auto" w:fill="auto"/>
            <w:vAlign w:val="center"/>
            <w:hideMark/>
          </w:tcPr>
          <w:p w:rsidR="006C7F8A" w:rsidRPr="006C7F8A" w:rsidRDefault="006C7F8A" w:rsidP="006C7F8A">
            <w:pPr>
              <w:widowControl/>
              <w:jc w:val="left"/>
              <w:rPr>
                <w:rFonts w:ascii="宋体" w:eastAsia="宋体" w:hAnsi="宋体" w:cs="宋体"/>
                <w:color w:val="000000"/>
                <w:kern w:val="0"/>
                <w:szCs w:val="21"/>
              </w:rPr>
            </w:pPr>
            <w:r w:rsidRPr="006C7F8A">
              <w:rPr>
                <w:rFonts w:ascii="宋体" w:eastAsia="宋体" w:hAnsi="宋体" w:cs="宋体" w:hint="eastAsia"/>
                <w:color w:val="000000"/>
                <w:kern w:val="0"/>
                <w:szCs w:val="21"/>
              </w:rPr>
              <w:t>研发、生产和销售汽车轴承</w:t>
            </w:r>
          </w:p>
        </w:tc>
      </w:tr>
    </w:tbl>
    <w:p w:rsidR="00C56D95" w:rsidRDefault="00C56D95" w:rsidP="00C36B0B">
      <w:pPr>
        <w:widowControl/>
        <w:ind w:firstLineChars="200" w:firstLine="480"/>
        <w:jc w:val="left"/>
        <w:rPr>
          <w:rFonts w:ascii="楷体" w:eastAsia="楷体" w:hAnsi="楷体" w:cs="宋体"/>
          <w:kern w:val="0"/>
          <w:sz w:val="24"/>
          <w:szCs w:val="24"/>
        </w:rPr>
      </w:pPr>
    </w:p>
    <w:p w:rsidR="0009193C" w:rsidRPr="0009193C" w:rsidRDefault="0009193C" w:rsidP="00C36B0B">
      <w:pPr>
        <w:widowControl/>
        <w:ind w:firstLineChars="200" w:firstLine="480"/>
        <w:jc w:val="left"/>
        <w:rPr>
          <w:rFonts w:ascii="楷体" w:eastAsia="楷体" w:hAnsi="楷体" w:cs="宋体"/>
          <w:kern w:val="0"/>
          <w:sz w:val="24"/>
          <w:szCs w:val="24"/>
        </w:rPr>
      </w:pPr>
      <w:r w:rsidRPr="007E1DC7">
        <w:rPr>
          <w:rFonts w:ascii="楷体" w:eastAsia="楷体" w:hAnsi="楷体" w:cs="宋体" w:hint="eastAsia"/>
          <w:kern w:val="0"/>
          <w:sz w:val="24"/>
          <w:szCs w:val="24"/>
        </w:rPr>
        <w:t>1、报告期发行人第一大客户为厦门市众联轴承有限公司（以下简称厦门众</w:t>
      </w:r>
      <w:r w:rsidRPr="0009193C">
        <w:rPr>
          <w:rFonts w:ascii="楷体" w:eastAsia="楷体" w:hAnsi="楷体" w:cs="宋体" w:hint="eastAsia"/>
          <w:kern w:val="0"/>
          <w:sz w:val="24"/>
          <w:szCs w:val="24"/>
        </w:rPr>
        <w:t>联），发行人对其销售金额远高于其他客户。历史上，厦门众联曾经为发行人的关联方。发行人实际控制人控制的精峰轴承曾为厦门众联小股东之一，持股3.33%；2002年精峰轴承将其股权转让给陈甦民妻子程冰，但未做工商变更登记，直到2014年10月才办理。发行人实际控制人控制的精峰房地产曾向厦门众联借入资金。请发行人代表进一步说明：（1）按照实质重于形式的原则，厦门众联报告期内是否依然是发行人的关联方；（2）精峰轴承转让所持厦门众联的股权直到2014年才办理工商登记的原因；（3）实际控制人及其控制的其他企业与厦门众联资金往来的情况。请保荐代表人说明对厦门众联最终用户的核查情况。</w:t>
      </w:r>
    </w:p>
    <w:p w:rsidR="0009193C" w:rsidRDefault="0009193C" w:rsidP="00C36B0B">
      <w:pPr>
        <w:widowControl/>
        <w:ind w:firstLineChars="200" w:firstLine="480"/>
        <w:jc w:val="left"/>
        <w:rPr>
          <w:rFonts w:ascii="楷体" w:eastAsia="楷体" w:hAnsi="楷体" w:cs="宋体"/>
          <w:kern w:val="0"/>
          <w:sz w:val="24"/>
          <w:szCs w:val="24"/>
        </w:rPr>
      </w:pPr>
      <w:r w:rsidRPr="0009193C">
        <w:rPr>
          <w:rFonts w:ascii="楷体" w:eastAsia="楷体" w:hAnsi="楷体" w:cs="宋体" w:hint="eastAsia"/>
          <w:kern w:val="0"/>
          <w:sz w:val="24"/>
          <w:szCs w:val="24"/>
        </w:rPr>
        <w:t>2、反馈意见显示：2013年、2014年发行人原始财务报表与申报报表存在部分差异，发行人说明了存在差异的原因。此外，2015年度市场推广费中招待费用较2014年度减少219.30万元的原因之一是沈仁荣夫妇邀请客户到杭州萧山参</w:t>
      </w:r>
      <w:r w:rsidRPr="0009193C">
        <w:rPr>
          <w:rFonts w:ascii="楷体" w:eastAsia="楷体" w:hAnsi="楷体" w:cs="宋体" w:hint="eastAsia"/>
          <w:kern w:val="0"/>
          <w:sz w:val="24"/>
          <w:szCs w:val="24"/>
        </w:rPr>
        <w:lastRenderedPageBreak/>
        <w:t>加女儿婚礼。请发行人代表补充说明公司内部控制制度是否健全且被有效执行，公司会计基础是否规范。请保荐代表人发表核查意见。</w:t>
      </w:r>
    </w:p>
    <w:p w:rsidR="006C7F8A" w:rsidRPr="0009193C" w:rsidRDefault="006C7F8A" w:rsidP="00C36B0B">
      <w:pPr>
        <w:widowControl/>
        <w:ind w:firstLineChars="200" w:firstLine="480"/>
        <w:jc w:val="left"/>
        <w:rPr>
          <w:rFonts w:ascii="楷体" w:eastAsia="楷体" w:hAnsi="楷体" w:cs="宋体"/>
          <w:kern w:val="0"/>
          <w:sz w:val="24"/>
          <w:szCs w:val="24"/>
        </w:rPr>
      </w:pPr>
    </w:p>
    <w:p w:rsidR="0009193C" w:rsidRPr="007E1DC7" w:rsidRDefault="006C0F97" w:rsidP="006C0F97">
      <w:pPr>
        <w:keepNext/>
        <w:keepLines/>
        <w:spacing w:line="415" w:lineRule="auto"/>
        <w:outlineLvl w:val="2"/>
        <w:rPr>
          <w:b/>
          <w:bCs/>
          <w:szCs w:val="21"/>
        </w:rPr>
      </w:pPr>
      <w:r>
        <w:rPr>
          <w:rFonts w:hint="eastAsia"/>
          <w:b/>
          <w:bCs/>
          <w:szCs w:val="21"/>
        </w:rPr>
        <w:t>48</w:t>
      </w:r>
      <w:r>
        <w:rPr>
          <w:rFonts w:hint="eastAsia"/>
          <w:b/>
          <w:bCs/>
          <w:szCs w:val="21"/>
        </w:rPr>
        <w:t>、</w:t>
      </w:r>
      <w:r w:rsidR="0009193C" w:rsidRPr="007E1DC7">
        <w:rPr>
          <w:rFonts w:hint="eastAsia"/>
          <w:b/>
          <w:bCs/>
          <w:szCs w:val="21"/>
        </w:rPr>
        <w:t>浙江科维节能技术股份有限公司</w:t>
      </w:r>
    </w:p>
    <w:tbl>
      <w:tblPr>
        <w:tblW w:w="8372" w:type="dxa"/>
        <w:jc w:val="center"/>
        <w:tblLook w:val="04A0" w:firstRow="1" w:lastRow="0" w:firstColumn="1" w:lastColumn="0" w:noHBand="0" w:noVBand="1"/>
      </w:tblPr>
      <w:tblGrid>
        <w:gridCol w:w="2572"/>
        <w:gridCol w:w="1988"/>
        <w:gridCol w:w="1800"/>
        <w:gridCol w:w="2012"/>
      </w:tblGrid>
      <w:tr w:rsidR="006C7F8A" w:rsidRPr="006C7F8A" w:rsidTr="006C7F8A">
        <w:trPr>
          <w:trHeight w:val="611"/>
          <w:jc w:val="center"/>
        </w:trPr>
        <w:tc>
          <w:tcPr>
            <w:tcW w:w="257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C7F8A" w:rsidRPr="006C7F8A" w:rsidRDefault="006C7F8A" w:rsidP="006C7F8A">
            <w:pPr>
              <w:widowControl/>
              <w:jc w:val="center"/>
              <w:rPr>
                <w:rFonts w:ascii="宋体" w:eastAsia="宋体" w:hAnsi="宋体" w:cs="宋体"/>
                <w:b/>
                <w:bCs/>
                <w:color w:val="000000"/>
                <w:kern w:val="0"/>
                <w:szCs w:val="21"/>
              </w:rPr>
            </w:pPr>
            <w:r w:rsidRPr="006C7F8A">
              <w:rPr>
                <w:rFonts w:ascii="宋体" w:eastAsia="宋体" w:hAnsi="宋体" w:cs="宋体" w:hint="eastAsia"/>
                <w:b/>
                <w:bCs/>
                <w:color w:val="000000"/>
                <w:kern w:val="0"/>
                <w:szCs w:val="21"/>
              </w:rPr>
              <w:t>设立时间</w:t>
            </w:r>
          </w:p>
        </w:tc>
        <w:tc>
          <w:tcPr>
            <w:tcW w:w="1988" w:type="dxa"/>
            <w:tcBorders>
              <w:top w:val="single" w:sz="4" w:space="0" w:color="auto"/>
              <w:left w:val="nil"/>
              <w:bottom w:val="single" w:sz="4" w:space="0" w:color="auto"/>
              <w:right w:val="single" w:sz="4" w:space="0" w:color="auto"/>
            </w:tcBorders>
            <w:shd w:val="clear" w:color="auto" w:fill="auto"/>
            <w:vAlign w:val="center"/>
            <w:hideMark/>
          </w:tcPr>
          <w:p w:rsidR="006C7F8A" w:rsidRPr="006C7F8A" w:rsidRDefault="006C7F8A" w:rsidP="006C7F8A">
            <w:pPr>
              <w:widowControl/>
              <w:jc w:val="left"/>
              <w:rPr>
                <w:rFonts w:ascii="Calibri" w:eastAsia="宋体" w:hAnsi="Calibri" w:cs="Calibri"/>
                <w:color w:val="000000"/>
                <w:kern w:val="0"/>
                <w:szCs w:val="21"/>
              </w:rPr>
            </w:pPr>
            <w:r w:rsidRPr="006C7F8A">
              <w:rPr>
                <w:rFonts w:ascii="Calibri" w:eastAsia="宋体" w:hAnsi="Calibri" w:cs="Calibri"/>
                <w:color w:val="000000"/>
                <w:kern w:val="0"/>
                <w:szCs w:val="21"/>
              </w:rPr>
              <w:t>2004-8-16</w:t>
            </w:r>
          </w:p>
        </w:tc>
        <w:tc>
          <w:tcPr>
            <w:tcW w:w="1800" w:type="dxa"/>
            <w:tcBorders>
              <w:top w:val="single" w:sz="4" w:space="0" w:color="auto"/>
              <w:left w:val="nil"/>
              <w:bottom w:val="single" w:sz="4" w:space="0" w:color="auto"/>
              <w:right w:val="single" w:sz="4" w:space="0" w:color="auto"/>
            </w:tcBorders>
            <w:shd w:val="clear" w:color="auto" w:fill="auto"/>
            <w:vAlign w:val="center"/>
            <w:hideMark/>
          </w:tcPr>
          <w:p w:rsidR="006C7F8A" w:rsidRPr="006C7F8A" w:rsidRDefault="006C7F8A" w:rsidP="006C7F8A">
            <w:pPr>
              <w:widowControl/>
              <w:jc w:val="center"/>
              <w:rPr>
                <w:rFonts w:ascii="宋体" w:eastAsia="宋体" w:hAnsi="宋体" w:cs="宋体"/>
                <w:b/>
                <w:bCs/>
                <w:color w:val="000000"/>
                <w:kern w:val="0"/>
                <w:szCs w:val="21"/>
              </w:rPr>
            </w:pPr>
            <w:r w:rsidRPr="006C7F8A">
              <w:rPr>
                <w:rFonts w:ascii="宋体" w:eastAsia="宋体" w:hAnsi="宋体" w:cs="宋体" w:hint="eastAsia"/>
                <w:b/>
                <w:bCs/>
                <w:color w:val="000000"/>
                <w:kern w:val="0"/>
                <w:szCs w:val="21"/>
              </w:rPr>
              <w:t>省市</w:t>
            </w:r>
          </w:p>
        </w:tc>
        <w:tc>
          <w:tcPr>
            <w:tcW w:w="2011" w:type="dxa"/>
            <w:tcBorders>
              <w:top w:val="single" w:sz="4" w:space="0" w:color="auto"/>
              <w:left w:val="nil"/>
              <w:bottom w:val="single" w:sz="4" w:space="0" w:color="auto"/>
              <w:right w:val="single" w:sz="4" w:space="0" w:color="auto"/>
            </w:tcBorders>
            <w:shd w:val="clear" w:color="auto" w:fill="auto"/>
            <w:vAlign w:val="center"/>
            <w:hideMark/>
          </w:tcPr>
          <w:p w:rsidR="006C7F8A" w:rsidRPr="006C7F8A" w:rsidRDefault="006C7F8A" w:rsidP="006C7F8A">
            <w:pPr>
              <w:widowControl/>
              <w:rPr>
                <w:rFonts w:ascii="宋体" w:eastAsia="宋体" w:hAnsi="宋体" w:cs="宋体"/>
                <w:color w:val="000000"/>
                <w:kern w:val="0"/>
                <w:szCs w:val="21"/>
              </w:rPr>
            </w:pPr>
            <w:r w:rsidRPr="006C7F8A">
              <w:rPr>
                <w:rFonts w:ascii="宋体" w:eastAsia="宋体" w:hAnsi="宋体" w:cs="宋体" w:hint="eastAsia"/>
                <w:color w:val="000000"/>
                <w:kern w:val="0"/>
                <w:szCs w:val="21"/>
              </w:rPr>
              <w:t>浙江省杭州市</w:t>
            </w:r>
          </w:p>
        </w:tc>
      </w:tr>
      <w:tr w:rsidR="006C7F8A" w:rsidRPr="006C7F8A" w:rsidTr="006C7F8A">
        <w:trPr>
          <w:trHeight w:val="473"/>
          <w:jc w:val="center"/>
        </w:trPr>
        <w:tc>
          <w:tcPr>
            <w:tcW w:w="2572" w:type="dxa"/>
            <w:tcBorders>
              <w:top w:val="nil"/>
              <w:left w:val="single" w:sz="4" w:space="0" w:color="auto"/>
              <w:bottom w:val="single" w:sz="4" w:space="0" w:color="auto"/>
              <w:right w:val="single" w:sz="4" w:space="0" w:color="auto"/>
            </w:tcBorders>
            <w:shd w:val="clear" w:color="auto" w:fill="auto"/>
            <w:vAlign w:val="center"/>
            <w:hideMark/>
          </w:tcPr>
          <w:p w:rsidR="006C7F8A" w:rsidRPr="006C7F8A" w:rsidRDefault="006C7F8A" w:rsidP="006C7F8A">
            <w:pPr>
              <w:widowControl/>
              <w:jc w:val="center"/>
              <w:rPr>
                <w:rFonts w:ascii="宋体" w:eastAsia="宋体" w:hAnsi="宋体" w:cs="宋体"/>
                <w:b/>
                <w:bCs/>
                <w:color w:val="000000"/>
                <w:kern w:val="0"/>
                <w:szCs w:val="21"/>
              </w:rPr>
            </w:pPr>
            <w:r w:rsidRPr="006C7F8A">
              <w:rPr>
                <w:rFonts w:ascii="宋体" w:eastAsia="宋体" w:hAnsi="宋体" w:cs="宋体" w:hint="eastAsia"/>
                <w:b/>
                <w:bCs/>
                <w:color w:val="000000"/>
                <w:kern w:val="0"/>
                <w:szCs w:val="21"/>
              </w:rPr>
              <w:t>所属行业</w:t>
            </w:r>
          </w:p>
        </w:tc>
        <w:tc>
          <w:tcPr>
            <w:tcW w:w="1988" w:type="dxa"/>
            <w:tcBorders>
              <w:top w:val="nil"/>
              <w:left w:val="nil"/>
              <w:bottom w:val="single" w:sz="4" w:space="0" w:color="auto"/>
              <w:right w:val="single" w:sz="4" w:space="0" w:color="auto"/>
            </w:tcBorders>
            <w:shd w:val="clear" w:color="auto" w:fill="auto"/>
            <w:vAlign w:val="center"/>
            <w:hideMark/>
          </w:tcPr>
          <w:p w:rsidR="006C7F8A" w:rsidRPr="006C7F8A" w:rsidRDefault="006C7F8A" w:rsidP="006C7F8A">
            <w:pPr>
              <w:widowControl/>
              <w:jc w:val="left"/>
              <w:rPr>
                <w:rFonts w:ascii="宋体" w:eastAsia="宋体" w:hAnsi="宋体" w:cs="宋体"/>
                <w:color w:val="000000"/>
                <w:kern w:val="0"/>
                <w:szCs w:val="21"/>
              </w:rPr>
            </w:pPr>
            <w:r w:rsidRPr="006C7F8A">
              <w:rPr>
                <w:rFonts w:ascii="宋体" w:eastAsia="宋体" w:hAnsi="宋体" w:cs="宋体" w:hint="eastAsia"/>
                <w:color w:val="000000"/>
                <w:kern w:val="0"/>
                <w:szCs w:val="21"/>
              </w:rPr>
              <w:t>科技推广和应用服务业</w:t>
            </w:r>
          </w:p>
        </w:tc>
        <w:tc>
          <w:tcPr>
            <w:tcW w:w="1800" w:type="dxa"/>
            <w:tcBorders>
              <w:top w:val="nil"/>
              <w:left w:val="nil"/>
              <w:bottom w:val="single" w:sz="4" w:space="0" w:color="auto"/>
              <w:right w:val="single" w:sz="4" w:space="0" w:color="auto"/>
            </w:tcBorders>
            <w:shd w:val="clear" w:color="auto" w:fill="auto"/>
            <w:vAlign w:val="center"/>
            <w:hideMark/>
          </w:tcPr>
          <w:p w:rsidR="006C7F8A" w:rsidRPr="006C7F8A" w:rsidRDefault="006C7F8A" w:rsidP="006C7F8A">
            <w:pPr>
              <w:widowControl/>
              <w:jc w:val="center"/>
              <w:rPr>
                <w:rFonts w:ascii="宋体" w:eastAsia="宋体" w:hAnsi="宋体" w:cs="宋体"/>
                <w:b/>
                <w:bCs/>
                <w:color w:val="000000"/>
                <w:kern w:val="0"/>
                <w:szCs w:val="21"/>
              </w:rPr>
            </w:pPr>
            <w:r w:rsidRPr="006C7F8A">
              <w:rPr>
                <w:rFonts w:ascii="宋体" w:eastAsia="宋体" w:hAnsi="宋体" w:cs="宋体" w:hint="eastAsia"/>
                <w:b/>
                <w:bCs/>
                <w:color w:val="000000"/>
                <w:kern w:val="0"/>
                <w:szCs w:val="21"/>
              </w:rPr>
              <w:t>拟上市交易所</w:t>
            </w:r>
          </w:p>
        </w:tc>
        <w:tc>
          <w:tcPr>
            <w:tcW w:w="2011" w:type="dxa"/>
            <w:tcBorders>
              <w:top w:val="nil"/>
              <w:left w:val="nil"/>
              <w:bottom w:val="single" w:sz="4" w:space="0" w:color="auto"/>
              <w:right w:val="single" w:sz="4" w:space="0" w:color="auto"/>
            </w:tcBorders>
            <w:shd w:val="clear" w:color="auto" w:fill="auto"/>
            <w:vAlign w:val="center"/>
            <w:hideMark/>
          </w:tcPr>
          <w:p w:rsidR="006C7F8A" w:rsidRPr="006C7F8A" w:rsidRDefault="006C7F8A" w:rsidP="006C7F8A">
            <w:pPr>
              <w:widowControl/>
              <w:rPr>
                <w:rFonts w:ascii="宋体" w:eastAsia="宋体" w:hAnsi="宋体" w:cs="宋体"/>
                <w:color w:val="000000"/>
                <w:kern w:val="0"/>
                <w:szCs w:val="21"/>
              </w:rPr>
            </w:pPr>
            <w:r w:rsidRPr="006C7F8A">
              <w:rPr>
                <w:rFonts w:ascii="宋体" w:eastAsia="宋体" w:hAnsi="宋体" w:cs="宋体" w:hint="eastAsia"/>
                <w:color w:val="000000"/>
                <w:kern w:val="0"/>
                <w:szCs w:val="21"/>
              </w:rPr>
              <w:t>创业板</w:t>
            </w:r>
          </w:p>
        </w:tc>
      </w:tr>
      <w:tr w:rsidR="006C7F8A" w:rsidRPr="006C7F8A" w:rsidTr="006C7F8A">
        <w:trPr>
          <w:trHeight w:val="519"/>
          <w:jc w:val="center"/>
        </w:trPr>
        <w:tc>
          <w:tcPr>
            <w:tcW w:w="2572" w:type="dxa"/>
            <w:tcBorders>
              <w:top w:val="nil"/>
              <w:left w:val="single" w:sz="4" w:space="0" w:color="auto"/>
              <w:bottom w:val="single" w:sz="4" w:space="0" w:color="auto"/>
              <w:right w:val="single" w:sz="4" w:space="0" w:color="auto"/>
            </w:tcBorders>
            <w:shd w:val="clear" w:color="auto" w:fill="auto"/>
            <w:vAlign w:val="center"/>
            <w:hideMark/>
          </w:tcPr>
          <w:p w:rsidR="006C7F8A" w:rsidRPr="006C7F8A" w:rsidRDefault="006C7F8A" w:rsidP="006C7F8A">
            <w:pPr>
              <w:widowControl/>
              <w:jc w:val="center"/>
              <w:rPr>
                <w:rFonts w:ascii="宋体" w:eastAsia="宋体" w:hAnsi="宋体" w:cs="宋体"/>
                <w:b/>
                <w:bCs/>
                <w:color w:val="000000"/>
                <w:kern w:val="0"/>
                <w:szCs w:val="21"/>
              </w:rPr>
            </w:pPr>
            <w:r w:rsidRPr="006C7F8A">
              <w:rPr>
                <w:rFonts w:ascii="宋体" w:eastAsia="宋体" w:hAnsi="宋体" w:cs="宋体" w:hint="eastAsia"/>
                <w:b/>
                <w:bCs/>
                <w:color w:val="000000"/>
                <w:kern w:val="0"/>
                <w:szCs w:val="21"/>
              </w:rPr>
              <w:t>控股股东／实际控制人</w:t>
            </w:r>
          </w:p>
        </w:tc>
        <w:tc>
          <w:tcPr>
            <w:tcW w:w="5800" w:type="dxa"/>
            <w:gridSpan w:val="3"/>
            <w:tcBorders>
              <w:top w:val="single" w:sz="4" w:space="0" w:color="auto"/>
              <w:left w:val="nil"/>
              <w:bottom w:val="single" w:sz="4" w:space="0" w:color="auto"/>
              <w:right w:val="single" w:sz="4" w:space="0" w:color="auto"/>
            </w:tcBorders>
            <w:shd w:val="clear" w:color="auto" w:fill="auto"/>
            <w:vAlign w:val="center"/>
            <w:hideMark/>
          </w:tcPr>
          <w:p w:rsidR="006C7F8A" w:rsidRPr="006C7F8A" w:rsidRDefault="006C7F8A" w:rsidP="006C7F8A">
            <w:pPr>
              <w:widowControl/>
              <w:jc w:val="left"/>
              <w:rPr>
                <w:rFonts w:ascii="宋体" w:eastAsia="宋体" w:hAnsi="宋体" w:cs="宋体"/>
                <w:color w:val="000000"/>
                <w:kern w:val="0"/>
                <w:szCs w:val="21"/>
              </w:rPr>
            </w:pPr>
            <w:r w:rsidRPr="006C7F8A">
              <w:rPr>
                <w:rFonts w:ascii="宋体" w:eastAsia="宋体" w:hAnsi="宋体" w:cs="宋体" w:hint="eastAsia"/>
                <w:color w:val="000000"/>
                <w:kern w:val="0"/>
                <w:szCs w:val="21"/>
              </w:rPr>
              <w:t>林永辉</w:t>
            </w:r>
          </w:p>
        </w:tc>
      </w:tr>
      <w:tr w:rsidR="006C7F8A" w:rsidRPr="006C7F8A" w:rsidTr="006C7F8A">
        <w:trPr>
          <w:trHeight w:val="519"/>
          <w:jc w:val="center"/>
        </w:trPr>
        <w:tc>
          <w:tcPr>
            <w:tcW w:w="2572" w:type="dxa"/>
            <w:tcBorders>
              <w:top w:val="nil"/>
              <w:left w:val="single" w:sz="4" w:space="0" w:color="auto"/>
              <w:bottom w:val="single" w:sz="4" w:space="0" w:color="auto"/>
              <w:right w:val="single" w:sz="4" w:space="0" w:color="auto"/>
            </w:tcBorders>
            <w:shd w:val="clear" w:color="auto" w:fill="auto"/>
            <w:vAlign w:val="center"/>
            <w:hideMark/>
          </w:tcPr>
          <w:p w:rsidR="006C7F8A" w:rsidRPr="006C7F8A" w:rsidRDefault="006C7F8A" w:rsidP="006C7F8A">
            <w:pPr>
              <w:widowControl/>
              <w:jc w:val="center"/>
              <w:rPr>
                <w:rFonts w:ascii="宋体" w:eastAsia="宋体" w:hAnsi="宋体" w:cs="宋体"/>
                <w:b/>
                <w:bCs/>
                <w:color w:val="000000"/>
                <w:kern w:val="0"/>
                <w:szCs w:val="21"/>
              </w:rPr>
            </w:pPr>
            <w:r w:rsidRPr="006C7F8A">
              <w:rPr>
                <w:rFonts w:ascii="宋体" w:eastAsia="宋体" w:hAnsi="宋体" w:cs="宋体" w:hint="eastAsia"/>
                <w:b/>
                <w:bCs/>
                <w:color w:val="000000"/>
                <w:kern w:val="0"/>
                <w:szCs w:val="21"/>
              </w:rPr>
              <w:t>主营业务</w:t>
            </w:r>
          </w:p>
        </w:tc>
        <w:tc>
          <w:tcPr>
            <w:tcW w:w="5800" w:type="dxa"/>
            <w:gridSpan w:val="3"/>
            <w:tcBorders>
              <w:top w:val="single" w:sz="4" w:space="0" w:color="auto"/>
              <w:left w:val="nil"/>
              <w:bottom w:val="single" w:sz="4" w:space="0" w:color="auto"/>
              <w:right w:val="single" w:sz="4" w:space="0" w:color="auto"/>
            </w:tcBorders>
            <w:shd w:val="clear" w:color="auto" w:fill="auto"/>
            <w:vAlign w:val="center"/>
            <w:hideMark/>
          </w:tcPr>
          <w:p w:rsidR="006C7F8A" w:rsidRPr="006C7F8A" w:rsidRDefault="006C7F8A" w:rsidP="006C7F8A">
            <w:pPr>
              <w:widowControl/>
              <w:jc w:val="left"/>
              <w:rPr>
                <w:rFonts w:ascii="宋体" w:eastAsia="宋体" w:hAnsi="宋体" w:cs="宋体"/>
                <w:color w:val="000000"/>
                <w:kern w:val="0"/>
                <w:szCs w:val="21"/>
              </w:rPr>
            </w:pPr>
            <w:r w:rsidRPr="006C7F8A">
              <w:rPr>
                <w:rFonts w:ascii="宋体" w:eastAsia="宋体" w:hAnsi="宋体" w:cs="宋体" w:hint="eastAsia"/>
                <w:color w:val="000000"/>
                <w:kern w:val="0"/>
                <w:szCs w:val="21"/>
              </w:rPr>
              <w:t>能量系统优化节能技术的研发、推广及应用</w:t>
            </w:r>
          </w:p>
        </w:tc>
      </w:tr>
    </w:tbl>
    <w:p w:rsidR="006C7F8A" w:rsidRDefault="006C7F8A" w:rsidP="00C36B0B">
      <w:pPr>
        <w:widowControl/>
        <w:ind w:firstLineChars="200" w:firstLine="480"/>
        <w:jc w:val="left"/>
        <w:rPr>
          <w:rFonts w:ascii="楷体" w:eastAsia="楷体" w:hAnsi="楷体" w:cs="宋体"/>
          <w:kern w:val="0"/>
          <w:sz w:val="24"/>
          <w:szCs w:val="24"/>
        </w:rPr>
      </w:pPr>
    </w:p>
    <w:p w:rsidR="0009193C" w:rsidRPr="0009193C" w:rsidRDefault="0009193C" w:rsidP="00C36B0B">
      <w:pPr>
        <w:widowControl/>
        <w:ind w:firstLineChars="200" w:firstLine="480"/>
        <w:jc w:val="left"/>
        <w:rPr>
          <w:rFonts w:ascii="楷体" w:eastAsia="楷体" w:hAnsi="楷体" w:cs="宋体"/>
          <w:kern w:val="0"/>
          <w:sz w:val="24"/>
          <w:szCs w:val="24"/>
        </w:rPr>
      </w:pPr>
      <w:r w:rsidRPr="0009193C">
        <w:rPr>
          <w:rFonts w:ascii="楷体" w:eastAsia="楷体" w:hAnsi="楷体" w:cs="宋体" w:hint="eastAsia"/>
          <w:kern w:val="0"/>
          <w:sz w:val="24"/>
          <w:szCs w:val="24"/>
        </w:rPr>
        <w:t>1、发行人主营业务为合同能源管理，发行人承担节能优化改造的全部费用，改造后新增设备设施的所有权在分享期满前归发行人所有，项目合作结束后发行人将全部设施无偿移交给客户。报告期公司归属母公司所有者的扣除非经常性损益后的净利润分别为4,106.63万元、3,089.87万元和2,973.14万元。（1）请发行人代表说明合同能源管理合同中新增设备设施的折旧政策及其政策依据，加速折旧的固定资产是否应做纳税调整，是否征得主管税务机关同意；（2）请发行人代表结合合同能源管理的具体内容、主要客户的行业特点等说明发行人盈利能力的可持续性。请保荐代表人对上述问题发表核查意见。</w:t>
      </w:r>
    </w:p>
    <w:p w:rsidR="0009193C" w:rsidRPr="0009193C" w:rsidRDefault="0009193C" w:rsidP="00C36B0B">
      <w:pPr>
        <w:widowControl/>
        <w:ind w:firstLineChars="200" w:firstLine="480"/>
        <w:jc w:val="left"/>
        <w:rPr>
          <w:rFonts w:ascii="楷体" w:eastAsia="楷体" w:hAnsi="楷体" w:cs="宋体"/>
          <w:kern w:val="0"/>
          <w:sz w:val="24"/>
          <w:szCs w:val="24"/>
        </w:rPr>
      </w:pPr>
      <w:r w:rsidRPr="0009193C">
        <w:rPr>
          <w:rFonts w:ascii="楷体" w:eastAsia="楷体" w:hAnsi="楷体" w:cs="宋体" w:hint="eastAsia"/>
          <w:kern w:val="0"/>
          <w:sz w:val="24"/>
          <w:szCs w:val="24"/>
        </w:rPr>
        <w:t>2、请发行人代表说明：（1）发行人经营所使用的技改技术来源及技术研发人员技术专长情况，项目实施过程中发行人员工及其它人员使用情况，前述人员在项目实施过程中的具体工作范围及是否具备相应的施工资质；（2）发行人核心竞争力与市场竞争对手的差异。请保荐代表人说明核查过程及结论。</w:t>
      </w:r>
    </w:p>
    <w:p w:rsidR="0009193C" w:rsidRDefault="0009193C" w:rsidP="00C36B0B">
      <w:pPr>
        <w:widowControl/>
        <w:ind w:firstLineChars="200" w:firstLine="480"/>
        <w:jc w:val="left"/>
        <w:rPr>
          <w:rFonts w:ascii="楷体" w:eastAsia="楷体" w:hAnsi="楷体" w:cs="宋体"/>
          <w:kern w:val="0"/>
          <w:sz w:val="24"/>
          <w:szCs w:val="24"/>
        </w:rPr>
      </w:pPr>
      <w:r w:rsidRPr="0009193C">
        <w:rPr>
          <w:rFonts w:ascii="楷体" w:eastAsia="楷体" w:hAnsi="楷体" w:cs="宋体" w:hint="eastAsia"/>
          <w:kern w:val="0"/>
          <w:sz w:val="24"/>
          <w:szCs w:val="24"/>
        </w:rPr>
        <w:t>3、根据招股说明书披露，截止2016年末，发行人有36个项目处于违约状态（包括诉讼已判决、已调整，但暂未执行完毕的项目），涉及项目应收账款账面余额为1,860.87万元，涉及固定资产账面原值为622.23万元。根据申报材料，发行人将上述违约项目分为客观违约和主观违约，主观违约客户中有三家尚有应收账款净值730.43万元。发行人报告其客户涉及国有企业客户共计52家，共涉及节能技改项目251个，其中139个项目履行了招投标程序，其他112个项目未履行招投标程序。请发行人代表：（1）说明诉讼后和解及诉讼审理中的三家客户的具体名称，涉及诉讼和执行的最新进展情况；（2）说明截止报告期末，超过信用期未履约的应收账款总额，是否有新的诉讼事项；（3）说明未履行招投标程序的112个项目截止2016年末对应的应收账款余额及减值准备计提金额；（4）补充说明在唐山港陆钢铁有限公司未按调解书约定足额及时支付款项的前提下，认定应收账款可收回的依据；（5）说明报告期2014-2016年度前10名客户“一次性分享”业务截止2016年末应收账款余额及减值准备计提金额、诉讼情况；（6）以嘉兴石化有限公司2014年度“一次性分享”确认的1,643.85万元(专业设备原值及计提折旧均为378.73万元）为例，补充说明该项目确认的收入、毛利情况；（7）说明各报告期对于单项计提的坏账准备是否已做纳税调整。请保荐代表人对上述问题发表核查意见。</w:t>
      </w:r>
    </w:p>
    <w:p w:rsidR="00CB3B67" w:rsidRPr="0009193C" w:rsidRDefault="00CB3B67" w:rsidP="00C36B0B">
      <w:pPr>
        <w:widowControl/>
        <w:ind w:firstLineChars="200" w:firstLine="480"/>
        <w:jc w:val="left"/>
        <w:rPr>
          <w:rFonts w:ascii="楷体" w:eastAsia="楷体" w:hAnsi="楷体" w:cs="宋体"/>
          <w:kern w:val="0"/>
          <w:sz w:val="24"/>
          <w:szCs w:val="24"/>
        </w:rPr>
      </w:pPr>
    </w:p>
    <w:p w:rsidR="00C924C4" w:rsidRPr="00C924C4" w:rsidRDefault="006C0F97" w:rsidP="006C0F97">
      <w:pPr>
        <w:keepNext/>
        <w:keepLines/>
        <w:spacing w:line="416" w:lineRule="auto"/>
        <w:outlineLvl w:val="2"/>
        <w:rPr>
          <w:b/>
          <w:bCs/>
          <w:szCs w:val="21"/>
        </w:rPr>
      </w:pPr>
      <w:r>
        <w:rPr>
          <w:rFonts w:hint="eastAsia"/>
          <w:b/>
          <w:bCs/>
          <w:szCs w:val="21"/>
        </w:rPr>
        <w:lastRenderedPageBreak/>
        <w:t>49</w:t>
      </w:r>
      <w:r>
        <w:rPr>
          <w:rFonts w:hint="eastAsia"/>
          <w:b/>
          <w:bCs/>
          <w:szCs w:val="21"/>
        </w:rPr>
        <w:t>、</w:t>
      </w:r>
      <w:r w:rsidR="00C924C4" w:rsidRPr="00C924C4">
        <w:rPr>
          <w:rFonts w:hint="eastAsia"/>
          <w:b/>
          <w:bCs/>
          <w:szCs w:val="21"/>
        </w:rPr>
        <w:t>烟台正海生物科技股份有限公司</w:t>
      </w:r>
    </w:p>
    <w:tbl>
      <w:tblPr>
        <w:tblW w:w="8734" w:type="dxa"/>
        <w:tblInd w:w="108" w:type="dxa"/>
        <w:tblLook w:val="04A0" w:firstRow="1" w:lastRow="0" w:firstColumn="1" w:lastColumn="0" w:noHBand="0" w:noVBand="1"/>
      </w:tblPr>
      <w:tblGrid>
        <w:gridCol w:w="2694"/>
        <w:gridCol w:w="2835"/>
        <w:gridCol w:w="1559"/>
        <w:gridCol w:w="1646"/>
      </w:tblGrid>
      <w:tr w:rsidR="00C924C4" w:rsidRPr="00C924C4" w:rsidTr="002B2A40">
        <w:trPr>
          <w:trHeight w:val="535"/>
        </w:trPr>
        <w:tc>
          <w:tcPr>
            <w:tcW w:w="2694"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C924C4" w:rsidRPr="00C924C4" w:rsidRDefault="00C924C4" w:rsidP="00C36B0B">
            <w:pPr>
              <w:widowControl/>
              <w:jc w:val="center"/>
              <w:rPr>
                <w:rFonts w:ascii="宋体" w:eastAsia="宋体" w:hAnsi="宋体" w:cs="宋体"/>
                <w:b/>
                <w:color w:val="000000"/>
                <w:kern w:val="0"/>
                <w:szCs w:val="21"/>
              </w:rPr>
            </w:pPr>
            <w:r w:rsidRPr="00C924C4">
              <w:rPr>
                <w:rFonts w:ascii="宋体" w:eastAsia="宋体" w:hAnsi="宋体" w:cs="宋体" w:hint="eastAsia"/>
                <w:b/>
                <w:color w:val="000000"/>
                <w:kern w:val="0"/>
                <w:szCs w:val="21"/>
              </w:rPr>
              <w:t>设立时间</w:t>
            </w:r>
          </w:p>
        </w:tc>
        <w:tc>
          <w:tcPr>
            <w:tcW w:w="2835" w:type="dxa"/>
            <w:tcBorders>
              <w:top w:val="single" w:sz="8" w:space="0" w:color="000000"/>
              <w:left w:val="nil"/>
              <w:bottom w:val="single" w:sz="8" w:space="0" w:color="000000"/>
              <w:right w:val="single" w:sz="8" w:space="0" w:color="000000"/>
            </w:tcBorders>
            <w:shd w:val="clear" w:color="auto" w:fill="auto"/>
            <w:vAlign w:val="center"/>
            <w:hideMark/>
          </w:tcPr>
          <w:p w:rsidR="00C924C4" w:rsidRPr="00C924C4" w:rsidRDefault="00C924C4" w:rsidP="00C36B0B">
            <w:pPr>
              <w:widowControl/>
              <w:jc w:val="left"/>
              <w:rPr>
                <w:rFonts w:ascii="Calibri" w:eastAsia="宋体" w:hAnsi="Calibri" w:cs="Calibri"/>
                <w:color w:val="000000"/>
                <w:kern w:val="0"/>
                <w:szCs w:val="21"/>
              </w:rPr>
            </w:pPr>
            <w:r w:rsidRPr="00C924C4">
              <w:rPr>
                <w:rFonts w:ascii="Calibri" w:eastAsia="宋体" w:hAnsi="Calibri" w:cs="Calibri"/>
                <w:color w:val="000000"/>
                <w:kern w:val="0"/>
                <w:szCs w:val="21"/>
              </w:rPr>
              <w:t>2003/10/22</w:t>
            </w:r>
          </w:p>
        </w:tc>
        <w:tc>
          <w:tcPr>
            <w:tcW w:w="1559" w:type="dxa"/>
            <w:tcBorders>
              <w:top w:val="single" w:sz="8" w:space="0" w:color="000000"/>
              <w:left w:val="nil"/>
              <w:bottom w:val="single" w:sz="8" w:space="0" w:color="000000"/>
              <w:right w:val="single" w:sz="8" w:space="0" w:color="000000"/>
            </w:tcBorders>
            <w:shd w:val="clear" w:color="auto" w:fill="auto"/>
            <w:vAlign w:val="center"/>
            <w:hideMark/>
          </w:tcPr>
          <w:p w:rsidR="00C924C4" w:rsidRPr="00C924C4" w:rsidRDefault="00C924C4" w:rsidP="00C36B0B">
            <w:pPr>
              <w:widowControl/>
              <w:jc w:val="center"/>
              <w:rPr>
                <w:rFonts w:ascii="宋体" w:eastAsia="宋体" w:hAnsi="宋体" w:cs="宋体"/>
                <w:b/>
                <w:color w:val="000000"/>
                <w:kern w:val="0"/>
                <w:szCs w:val="21"/>
              </w:rPr>
            </w:pPr>
            <w:r w:rsidRPr="00C924C4">
              <w:rPr>
                <w:rFonts w:ascii="宋体" w:eastAsia="宋体" w:hAnsi="宋体" w:cs="宋体" w:hint="eastAsia"/>
                <w:b/>
                <w:color w:val="000000"/>
                <w:kern w:val="0"/>
                <w:szCs w:val="21"/>
              </w:rPr>
              <w:t>省市</w:t>
            </w:r>
          </w:p>
        </w:tc>
        <w:tc>
          <w:tcPr>
            <w:tcW w:w="1646" w:type="dxa"/>
            <w:tcBorders>
              <w:top w:val="single" w:sz="8" w:space="0" w:color="000000"/>
              <w:left w:val="nil"/>
              <w:bottom w:val="single" w:sz="8" w:space="0" w:color="000000"/>
              <w:right w:val="single" w:sz="8" w:space="0" w:color="000000"/>
            </w:tcBorders>
            <w:shd w:val="clear" w:color="auto" w:fill="auto"/>
            <w:vAlign w:val="center"/>
            <w:hideMark/>
          </w:tcPr>
          <w:p w:rsidR="00C924C4" w:rsidRPr="00C924C4" w:rsidRDefault="00C924C4" w:rsidP="00C36B0B">
            <w:pPr>
              <w:widowControl/>
              <w:rPr>
                <w:rFonts w:ascii="宋体" w:eastAsia="宋体" w:hAnsi="宋体" w:cs="宋体"/>
                <w:color w:val="000000"/>
                <w:kern w:val="0"/>
                <w:szCs w:val="21"/>
              </w:rPr>
            </w:pPr>
            <w:r w:rsidRPr="00C924C4">
              <w:rPr>
                <w:rFonts w:ascii="宋体" w:eastAsia="宋体" w:hAnsi="宋体" w:cs="宋体" w:hint="eastAsia"/>
                <w:color w:val="000000"/>
                <w:kern w:val="0"/>
                <w:szCs w:val="21"/>
              </w:rPr>
              <w:t>山东省烟台市</w:t>
            </w:r>
          </w:p>
        </w:tc>
      </w:tr>
      <w:tr w:rsidR="00C924C4" w:rsidRPr="00C924C4" w:rsidTr="002B2A40">
        <w:trPr>
          <w:trHeight w:val="535"/>
        </w:trPr>
        <w:tc>
          <w:tcPr>
            <w:tcW w:w="2694" w:type="dxa"/>
            <w:tcBorders>
              <w:top w:val="nil"/>
              <w:left w:val="single" w:sz="8" w:space="0" w:color="000000"/>
              <w:bottom w:val="single" w:sz="8" w:space="0" w:color="000000"/>
              <w:right w:val="single" w:sz="8" w:space="0" w:color="000000"/>
            </w:tcBorders>
            <w:shd w:val="clear" w:color="auto" w:fill="auto"/>
            <w:vAlign w:val="center"/>
            <w:hideMark/>
          </w:tcPr>
          <w:p w:rsidR="00C924C4" w:rsidRPr="00C924C4" w:rsidRDefault="00C924C4" w:rsidP="00C36B0B">
            <w:pPr>
              <w:widowControl/>
              <w:jc w:val="center"/>
              <w:rPr>
                <w:rFonts w:ascii="宋体" w:eastAsia="宋体" w:hAnsi="宋体" w:cs="宋体"/>
                <w:b/>
                <w:color w:val="000000"/>
                <w:kern w:val="0"/>
                <w:szCs w:val="21"/>
              </w:rPr>
            </w:pPr>
            <w:r w:rsidRPr="00C924C4">
              <w:rPr>
                <w:rFonts w:ascii="宋体" w:eastAsia="宋体" w:hAnsi="宋体" w:cs="宋体" w:hint="eastAsia"/>
                <w:b/>
                <w:color w:val="000000"/>
                <w:kern w:val="0"/>
                <w:szCs w:val="21"/>
              </w:rPr>
              <w:t>所属行业</w:t>
            </w:r>
          </w:p>
        </w:tc>
        <w:tc>
          <w:tcPr>
            <w:tcW w:w="2835" w:type="dxa"/>
            <w:tcBorders>
              <w:top w:val="nil"/>
              <w:left w:val="nil"/>
              <w:bottom w:val="single" w:sz="8" w:space="0" w:color="000000"/>
              <w:right w:val="single" w:sz="8" w:space="0" w:color="000000"/>
            </w:tcBorders>
            <w:shd w:val="clear" w:color="auto" w:fill="auto"/>
            <w:vAlign w:val="center"/>
            <w:hideMark/>
          </w:tcPr>
          <w:p w:rsidR="00C924C4" w:rsidRPr="00C924C4" w:rsidRDefault="00C924C4" w:rsidP="00C36B0B">
            <w:pPr>
              <w:widowControl/>
              <w:jc w:val="left"/>
              <w:rPr>
                <w:rFonts w:ascii="宋体" w:eastAsia="宋体" w:hAnsi="宋体" w:cs="宋体"/>
                <w:color w:val="000000"/>
                <w:kern w:val="0"/>
                <w:szCs w:val="21"/>
              </w:rPr>
            </w:pPr>
            <w:r w:rsidRPr="00C924C4">
              <w:rPr>
                <w:rFonts w:ascii="宋体" w:eastAsia="宋体" w:hAnsi="宋体" w:cs="宋体" w:hint="eastAsia"/>
                <w:color w:val="000000"/>
                <w:kern w:val="0"/>
                <w:szCs w:val="21"/>
              </w:rPr>
              <w:t>专用设备制造业</w:t>
            </w:r>
          </w:p>
        </w:tc>
        <w:tc>
          <w:tcPr>
            <w:tcW w:w="1559" w:type="dxa"/>
            <w:tcBorders>
              <w:top w:val="nil"/>
              <w:left w:val="nil"/>
              <w:bottom w:val="single" w:sz="8" w:space="0" w:color="000000"/>
              <w:right w:val="single" w:sz="8" w:space="0" w:color="000000"/>
            </w:tcBorders>
            <w:shd w:val="clear" w:color="auto" w:fill="auto"/>
            <w:vAlign w:val="center"/>
            <w:hideMark/>
          </w:tcPr>
          <w:p w:rsidR="00C924C4" w:rsidRPr="00C924C4" w:rsidRDefault="00C924C4" w:rsidP="00C36B0B">
            <w:pPr>
              <w:widowControl/>
              <w:jc w:val="center"/>
              <w:rPr>
                <w:rFonts w:ascii="宋体" w:eastAsia="宋体" w:hAnsi="宋体" w:cs="宋体"/>
                <w:b/>
                <w:color w:val="000000"/>
                <w:kern w:val="0"/>
                <w:szCs w:val="21"/>
              </w:rPr>
            </w:pPr>
            <w:r w:rsidRPr="00C924C4">
              <w:rPr>
                <w:rFonts w:ascii="宋体" w:eastAsia="宋体" w:hAnsi="宋体" w:cs="宋体" w:hint="eastAsia"/>
                <w:b/>
                <w:color w:val="000000"/>
                <w:kern w:val="0"/>
                <w:szCs w:val="21"/>
              </w:rPr>
              <w:t>拟上市交易所</w:t>
            </w:r>
          </w:p>
        </w:tc>
        <w:tc>
          <w:tcPr>
            <w:tcW w:w="1646" w:type="dxa"/>
            <w:tcBorders>
              <w:top w:val="nil"/>
              <w:left w:val="nil"/>
              <w:bottom w:val="single" w:sz="8" w:space="0" w:color="000000"/>
              <w:right w:val="single" w:sz="8" w:space="0" w:color="000000"/>
            </w:tcBorders>
            <w:shd w:val="clear" w:color="auto" w:fill="auto"/>
            <w:vAlign w:val="center"/>
            <w:hideMark/>
          </w:tcPr>
          <w:p w:rsidR="00C924C4" w:rsidRPr="00C924C4" w:rsidRDefault="00C924C4" w:rsidP="00C36B0B">
            <w:pPr>
              <w:widowControl/>
              <w:rPr>
                <w:rFonts w:ascii="宋体" w:eastAsia="宋体" w:hAnsi="宋体" w:cs="宋体"/>
                <w:color w:val="000000"/>
                <w:kern w:val="0"/>
                <w:szCs w:val="21"/>
              </w:rPr>
            </w:pPr>
            <w:r w:rsidRPr="00C924C4">
              <w:rPr>
                <w:rFonts w:ascii="宋体" w:eastAsia="宋体" w:hAnsi="宋体" w:cs="宋体" w:hint="eastAsia"/>
                <w:color w:val="000000"/>
                <w:kern w:val="0"/>
                <w:szCs w:val="21"/>
              </w:rPr>
              <w:t>创业板</w:t>
            </w:r>
          </w:p>
        </w:tc>
      </w:tr>
      <w:tr w:rsidR="00C924C4" w:rsidRPr="00C924C4" w:rsidTr="002B2A40">
        <w:trPr>
          <w:trHeight w:val="535"/>
        </w:trPr>
        <w:tc>
          <w:tcPr>
            <w:tcW w:w="2694" w:type="dxa"/>
            <w:tcBorders>
              <w:top w:val="nil"/>
              <w:left w:val="single" w:sz="8" w:space="0" w:color="000000"/>
              <w:bottom w:val="nil"/>
              <w:right w:val="single" w:sz="8" w:space="0" w:color="000000"/>
            </w:tcBorders>
            <w:shd w:val="clear" w:color="auto" w:fill="auto"/>
            <w:vAlign w:val="center"/>
            <w:hideMark/>
          </w:tcPr>
          <w:p w:rsidR="00C924C4" w:rsidRPr="00C924C4" w:rsidRDefault="00C924C4" w:rsidP="00C36B0B">
            <w:pPr>
              <w:widowControl/>
              <w:jc w:val="center"/>
              <w:rPr>
                <w:rFonts w:ascii="宋体" w:eastAsia="宋体" w:hAnsi="宋体" w:cs="宋体"/>
                <w:b/>
                <w:color w:val="000000"/>
                <w:kern w:val="0"/>
                <w:szCs w:val="21"/>
              </w:rPr>
            </w:pPr>
            <w:r w:rsidRPr="00C924C4">
              <w:rPr>
                <w:rFonts w:ascii="宋体" w:eastAsia="宋体" w:hAnsi="宋体" w:cs="宋体" w:hint="eastAsia"/>
                <w:b/>
                <w:color w:val="000000"/>
                <w:kern w:val="0"/>
                <w:szCs w:val="21"/>
              </w:rPr>
              <w:t>控股股东／实际控制人</w:t>
            </w:r>
          </w:p>
        </w:tc>
        <w:tc>
          <w:tcPr>
            <w:tcW w:w="6040" w:type="dxa"/>
            <w:gridSpan w:val="3"/>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rsidR="00C924C4" w:rsidRPr="00C924C4" w:rsidRDefault="00C924C4" w:rsidP="00C36B0B">
            <w:pPr>
              <w:widowControl/>
              <w:jc w:val="left"/>
              <w:rPr>
                <w:rFonts w:ascii="宋体" w:eastAsia="宋体" w:hAnsi="宋体" w:cs="宋体"/>
                <w:color w:val="000000"/>
                <w:kern w:val="0"/>
                <w:szCs w:val="21"/>
              </w:rPr>
            </w:pPr>
            <w:r w:rsidRPr="00C924C4">
              <w:rPr>
                <w:rFonts w:ascii="宋体" w:eastAsia="宋体" w:hAnsi="宋体" w:cs="宋体" w:hint="eastAsia"/>
                <w:color w:val="000000"/>
                <w:kern w:val="0"/>
                <w:szCs w:val="21"/>
              </w:rPr>
              <w:t>秘波海</w:t>
            </w:r>
          </w:p>
        </w:tc>
      </w:tr>
      <w:tr w:rsidR="00C924C4" w:rsidRPr="00C924C4" w:rsidTr="002B2A40">
        <w:trPr>
          <w:trHeight w:val="50"/>
        </w:trPr>
        <w:tc>
          <w:tcPr>
            <w:tcW w:w="2694" w:type="dxa"/>
            <w:tcBorders>
              <w:top w:val="nil"/>
              <w:left w:val="single" w:sz="8" w:space="0" w:color="000000"/>
              <w:bottom w:val="single" w:sz="8" w:space="0" w:color="000000"/>
              <w:right w:val="single" w:sz="8" w:space="0" w:color="000000"/>
            </w:tcBorders>
            <w:shd w:val="clear" w:color="auto" w:fill="auto"/>
            <w:vAlign w:val="center"/>
            <w:hideMark/>
          </w:tcPr>
          <w:p w:rsidR="00C924C4" w:rsidRPr="00C924C4" w:rsidRDefault="00C924C4" w:rsidP="00C36B0B">
            <w:pPr>
              <w:widowControl/>
              <w:rPr>
                <w:rFonts w:ascii="宋体" w:eastAsia="宋体" w:hAnsi="宋体" w:cs="宋体"/>
                <w:b/>
                <w:color w:val="000000"/>
                <w:kern w:val="0"/>
                <w:szCs w:val="21"/>
              </w:rPr>
            </w:pPr>
          </w:p>
        </w:tc>
        <w:tc>
          <w:tcPr>
            <w:tcW w:w="6040" w:type="dxa"/>
            <w:gridSpan w:val="3"/>
            <w:vMerge/>
            <w:tcBorders>
              <w:top w:val="nil"/>
              <w:left w:val="single" w:sz="8" w:space="0" w:color="000000"/>
              <w:bottom w:val="single" w:sz="8" w:space="0" w:color="000000"/>
              <w:right w:val="single" w:sz="8" w:space="0" w:color="000000"/>
            </w:tcBorders>
            <w:vAlign w:val="center"/>
            <w:hideMark/>
          </w:tcPr>
          <w:p w:rsidR="00C924C4" w:rsidRPr="00C924C4" w:rsidRDefault="00C924C4" w:rsidP="00C36B0B">
            <w:pPr>
              <w:widowControl/>
              <w:jc w:val="left"/>
              <w:rPr>
                <w:rFonts w:ascii="宋体" w:eastAsia="宋体" w:hAnsi="宋体" w:cs="宋体"/>
                <w:color w:val="000000"/>
                <w:kern w:val="0"/>
                <w:szCs w:val="21"/>
              </w:rPr>
            </w:pPr>
          </w:p>
        </w:tc>
      </w:tr>
      <w:tr w:rsidR="00C924C4" w:rsidRPr="00C924C4" w:rsidTr="002B2A40">
        <w:trPr>
          <w:trHeight w:val="535"/>
        </w:trPr>
        <w:tc>
          <w:tcPr>
            <w:tcW w:w="2694" w:type="dxa"/>
            <w:tcBorders>
              <w:top w:val="nil"/>
              <w:left w:val="single" w:sz="8" w:space="0" w:color="000000"/>
              <w:bottom w:val="single" w:sz="8" w:space="0" w:color="000000"/>
              <w:right w:val="single" w:sz="8" w:space="0" w:color="000000"/>
            </w:tcBorders>
            <w:shd w:val="clear" w:color="auto" w:fill="auto"/>
            <w:vAlign w:val="center"/>
            <w:hideMark/>
          </w:tcPr>
          <w:p w:rsidR="00C924C4" w:rsidRPr="00C924C4" w:rsidRDefault="00C924C4" w:rsidP="00C36B0B">
            <w:pPr>
              <w:widowControl/>
              <w:jc w:val="center"/>
              <w:rPr>
                <w:rFonts w:ascii="宋体" w:eastAsia="宋体" w:hAnsi="宋体" w:cs="宋体"/>
                <w:b/>
                <w:color w:val="000000"/>
                <w:kern w:val="0"/>
                <w:szCs w:val="21"/>
              </w:rPr>
            </w:pPr>
            <w:r w:rsidRPr="00C924C4">
              <w:rPr>
                <w:rFonts w:ascii="宋体" w:eastAsia="宋体" w:hAnsi="宋体" w:cs="宋体" w:hint="eastAsia"/>
                <w:b/>
                <w:color w:val="000000"/>
                <w:kern w:val="0"/>
                <w:szCs w:val="21"/>
              </w:rPr>
              <w:t>主营业务</w:t>
            </w:r>
          </w:p>
        </w:tc>
        <w:tc>
          <w:tcPr>
            <w:tcW w:w="6040" w:type="dxa"/>
            <w:gridSpan w:val="3"/>
            <w:tcBorders>
              <w:top w:val="single" w:sz="8" w:space="0" w:color="000000"/>
              <w:left w:val="nil"/>
              <w:bottom w:val="single" w:sz="8" w:space="0" w:color="000000"/>
              <w:right w:val="single" w:sz="8" w:space="0" w:color="000000"/>
            </w:tcBorders>
            <w:shd w:val="clear" w:color="auto" w:fill="auto"/>
            <w:vAlign w:val="center"/>
            <w:hideMark/>
          </w:tcPr>
          <w:p w:rsidR="00C924C4" w:rsidRPr="00C924C4" w:rsidRDefault="00C924C4" w:rsidP="00C36B0B">
            <w:pPr>
              <w:widowControl/>
              <w:jc w:val="left"/>
              <w:rPr>
                <w:rFonts w:ascii="宋体" w:eastAsia="宋体" w:hAnsi="宋体" w:cs="宋体"/>
                <w:color w:val="000000"/>
                <w:kern w:val="0"/>
                <w:szCs w:val="21"/>
              </w:rPr>
            </w:pPr>
            <w:r w:rsidRPr="00C924C4">
              <w:rPr>
                <w:rFonts w:ascii="宋体" w:eastAsia="宋体" w:hAnsi="宋体" w:cs="宋体" w:hint="eastAsia"/>
                <w:color w:val="000000"/>
                <w:kern w:val="0"/>
                <w:szCs w:val="21"/>
              </w:rPr>
              <w:t>生物再生材料的研发、生产与销售</w:t>
            </w:r>
          </w:p>
        </w:tc>
      </w:tr>
    </w:tbl>
    <w:p w:rsidR="00CB3B67" w:rsidRDefault="00C924C4" w:rsidP="00C36B0B">
      <w:pPr>
        <w:widowControl/>
        <w:jc w:val="left"/>
        <w:rPr>
          <w:rFonts w:ascii="楷体" w:eastAsia="楷体" w:hAnsi="楷体" w:cs="宋体"/>
          <w:kern w:val="0"/>
          <w:sz w:val="24"/>
          <w:szCs w:val="24"/>
        </w:rPr>
      </w:pPr>
      <w:r w:rsidRPr="00C924C4">
        <w:rPr>
          <w:rFonts w:ascii="楷体" w:eastAsia="楷体" w:hAnsi="楷体" w:cs="宋体" w:hint="eastAsia"/>
          <w:kern w:val="0"/>
          <w:sz w:val="24"/>
          <w:szCs w:val="24"/>
        </w:rPr>
        <w:t xml:space="preserve">　　</w:t>
      </w:r>
    </w:p>
    <w:p w:rsidR="00C924C4" w:rsidRPr="00C924C4" w:rsidRDefault="00C924C4" w:rsidP="00CB3B67">
      <w:pPr>
        <w:widowControl/>
        <w:ind w:firstLineChars="200" w:firstLine="480"/>
        <w:jc w:val="left"/>
        <w:rPr>
          <w:rFonts w:ascii="楷体" w:eastAsia="楷体" w:hAnsi="楷体" w:cs="宋体"/>
          <w:kern w:val="0"/>
          <w:sz w:val="24"/>
          <w:szCs w:val="24"/>
        </w:rPr>
      </w:pPr>
      <w:r w:rsidRPr="00C924C4">
        <w:rPr>
          <w:rFonts w:ascii="楷体" w:eastAsia="楷体" w:hAnsi="楷体" w:cs="宋体" w:hint="eastAsia"/>
          <w:kern w:val="0"/>
          <w:sz w:val="24"/>
          <w:szCs w:val="24"/>
        </w:rPr>
        <w:t>1、报告期内，发行人市场推广费用的构成情况如下：</w:t>
      </w:r>
    </w:p>
    <w:p w:rsidR="00C924C4" w:rsidRPr="00C924C4" w:rsidRDefault="00C924C4" w:rsidP="00C36B0B">
      <w:pPr>
        <w:widowControl/>
        <w:jc w:val="right"/>
        <w:rPr>
          <w:rFonts w:ascii="楷体" w:eastAsia="楷体" w:hAnsi="楷体" w:cs="宋体"/>
          <w:kern w:val="0"/>
          <w:sz w:val="24"/>
          <w:szCs w:val="24"/>
        </w:rPr>
      </w:pPr>
      <w:r w:rsidRPr="00C924C4">
        <w:rPr>
          <w:rFonts w:ascii="楷体" w:eastAsia="楷体" w:hAnsi="楷体" w:cs="宋体" w:hint="eastAsia"/>
          <w:kern w:val="0"/>
          <w:sz w:val="24"/>
          <w:szCs w:val="24"/>
        </w:rPr>
        <w:t xml:space="preserve">　　单位：万元</w:t>
      </w:r>
    </w:p>
    <w:tbl>
      <w:tblPr>
        <w:tblW w:w="10425" w:type="dxa"/>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060"/>
        <w:gridCol w:w="1380"/>
        <w:gridCol w:w="1397"/>
        <w:gridCol w:w="1397"/>
        <w:gridCol w:w="1397"/>
        <w:gridCol w:w="1397"/>
        <w:gridCol w:w="1397"/>
      </w:tblGrid>
      <w:tr w:rsidR="00C924C4" w:rsidRPr="00C924C4" w:rsidTr="002B2A40">
        <w:trPr>
          <w:tblCellSpacing w:w="0" w:type="dxa"/>
          <w:jc w:val="center"/>
        </w:trPr>
        <w:tc>
          <w:tcPr>
            <w:tcW w:w="1770" w:type="dxa"/>
            <w:vMerge w:val="restart"/>
            <w:tcBorders>
              <w:top w:val="outset" w:sz="6" w:space="0" w:color="auto"/>
              <w:left w:val="outset" w:sz="6" w:space="0" w:color="auto"/>
              <w:bottom w:val="outset" w:sz="6" w:space="0" w:color="auto"/>
              <w:right w:val="outset" w:sz="6" w:space="0" w:color="auto"/>
            </w:tcBorders>
            <w:vAlign w:val="center"/>
            <w:hideMark/>
          </w:tcPr>
          <w:p w:rsidR="00C924C4" w:rsidRPr="00C924C4" w:rsidRDefault="00C924C4" w:rsidP="00C36B0B">
            <w:pPr>
              <w:widowControl/>
              <w:jc w:val="center"/>
              <w:rPr>
                <w:rFonts w:ascii="楷体" w:eastAsia="楷体" w:hAnsi="楷体" w:cs="宋体"/>
                <w:kern w:val="0"/>
                <w:sz w:val="24"/>
                <w:szCs w:val="24"/>
              </w:rPr>
            </w:pPr>
            <w:r w:rsidRPr="00C924C4">
              <w:rPr>
                <w:rFonts w:ascii="楷体" w:eastAsia="楷体" w:hAnsi="楷体" w:cs="宋体" w:hint="eastAsia"/>
                <w:kern w:val="0"/>
                <w:sz w:val="24"/>
                <w:szCs w:val="24"/>
              </w:rPr>
              <w:t xml:space="preserve">　　项目</w:t>
            </w:r>
          </w:p>
        </w:tc>
        <w:tc>
          <w:tcPr>
            <w:tcW w:w="2385" w:type="dxa"/>
            <w:gridSpan w:val="2"/>
            <w:tcBorders>
              <w:top w:val="outset" w:sz="6" w:space="0" w:color="auto"/>
              <w:left w:val="outset" w:sz="6" w:space="0" w:color="auto"/>
              <w:bottom w:val="outset" w:sz="6" w:space="0" w:color="auto"/>
              <w:right w:val="outset" w:sz="6" w:space="0" w:color="auto"/>
            </w:tcBorders>
            <w:vAlign w:val="center"/>
            <w:hideMark/>
          </w:tcPr>
          <w:p w:rsidR="00C924C4" w:rsidRPr="00C924C4" w:rsidRDefault="00C924C4" w:rsidP="00C36B0B">
            <w:pPr>
              <w:widowControl/>
              <w:jc w:val="center"/>
              <w:rPr>
                <w:rFonts w:ascii="楷体" w:eastAsia="楷体" w:hAnsi="楷体" w:cs="宋体"/>
                <w:kern w:val="0"/>
                <w:sz w:val="24"/>
                <w:szCs w:val="24"/>
              </w:rPr>
            </w:pPr>
            <w:r w:rsidRPr="00C924C4">
              <w:rPr>
                <w:rFonts w:ascii="楷体" w:eastAsia="楷体" w:hAnsi="楷体" w:cs="宋体" w:hint="eastAsia"/>
                <w:kern w:val="0"/>
                <w:sz w:val="24"/>
                <w:szCs w:val="24"/>
              </w:rPr>
              <w:t xml:space="preserve">　　2016年</w:t>
            </w:r>
          </w:p>
        </w:tc>
        <w:tc>
          <w:tcPr>
            <w:tcW w:w="2385" w:type="dxa"/>
            <w:gridSpan w:val="2"/>
            <w:tcBorders>
              <w:top w:val="outset" w:sz="6" w:space="0" w:color="auto"/>
              <w:left w:val="outset" w:sz="6" w:space="0" w:color="auto"/>
              <w:bottom w:val="outset" w:sz="6" w:space="0" w:color="auto"/>
              <w:right w:val="outset" w:sz="6" w:space="0" w:color="auto"/>
            </w:tcBorders>
            <w:vAlign w:val="center"/>
            <w:hideMark/>
          </w:tcPr>
          <w:p w:rsidR="00C924C4" w:rsidRPr="00C924C4" w:rsidRDefault="00C924C4" w:rsidP="00C36B0B">
            <w:pPr>
              <w:widowControl/>
              <w:jc w:val="center"/>
              <w:rPr>
                <w:rFonts w:ascii="楷体" w:eastAsia="楷体" w:hAnsi="楷体" w:cs="宋体"/>
                <w:kern w:val="0"/>
                <w:sz w:val="24"/>
                <w:szCs w:val="24"/>
              </w:rPr>
            </w:pPr>
            <w:r w:rsidRPr="00C924C4">
              <w:rPr>
                <w:rFonts w:ascii="楷体" w:eastAsia="楷体" w:hAnsi="楷体" w:cs="宋体" w:hint="eastAsia"/>
                <w:kern w:val="0"/>
                <w:sz w:val="24"/>
                <w:szCs w:val="24"/>
              </w:rPr>
              <w:t xml:space="preserve">　　2015年</w:t>
            </w:r>
          </w:p>
        </w:tc>
        <w:tc>
          <w:tcPr>
            <w:tcW w:w="2385" w:type="dxa"/>
            <w:gridSpan w:val="2"/>
            <w:tcBorders>
              <w:top w:val="outset" w:sz="6" w:space="0" w:color="auto"/>
              <w:left w:val="outset" w:sz="6" w:space="0" w:color="auto"/>
              <w:bottom w:val="outset" w:sz="6" w:space="0" w:color="auto"/>
              <w:right w:val="outset" w:sz="6" w:space="0" w:color="auto"/>
            </w:tcBorders>
            <w:vAlign w:val="center"/>
            <w:hideMark/>
          </w:tcPr>
          <w:p w:rsidR="00C924C4" w:rsidRPr="00C924C4" w:rsidRDefault="00C924C4" w:rsidP="00C36B0B">
            <w:pPr>
              <w:widowControl/>
              <w:jc w:val="center"/>
              <w:rPr>
                <w:rFonts w:ascii="楷体" w:eastAsia="楷体" w:hAnsi="楷体" w:cs="宋体"/>
                <w:kern w:val="0"/>
                <w:sz w:val="24"/>
                <w:szCs w:val="24"/>
              </w:rPr>
            </w:pPr>
            <w:r w:rsidRPr="00C924C4">
              <w:rPr>
                <w:rFonts w:ascii="楷体" w:eastAsia="楷体" w:hAnsi="楷体" w:cs="宋体" w:hint="eastAsia"/>
                <w:kern w:val="0"/>
                <w:sz w:val="24"/>
                <w:szCs w:val="24"/>
              </w:rPr>
              <w:t xml:space="preserve">　　2014年</w:t>
            </w:r>
          </w:p>
        </w:tc>
      </w:tr>
      <w:tr w:rsidR="00C924C4" w:rsidRPr="00C924C4" w:rsidTr="002B2A40">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C924C4" w:rsidRPr="00C924C4" w:rsidRDefault="00C924C4" w:rsidP="00C36B0B">
            <w:pPr>
              <w:widowControl/>
              <w:jc w:val="left"/>
              <w:rPr>
                <w:rFonts w:ascii="楷体" w:eastAsia="楷体" w:hAnsi="楷体" w:cs="宋体"/>
                <w:kern w:val="0"/>
                <w:sz w:val="24"/>
                <w:szCs w:val="24"/>
              </w:rPr>
            </w:pPr>
          </w:p>
        </w:tc>
        <w:tc>
          <w:tcPr>
            <w:tcW w:w="1185" w:type="dxa"/>
            <w:tcBorders>
              <w:top w:val="outset" w:sz="6" w:space="0" w:color="auto"/>
              <w:left w:val="outset" w:sz="6" w:space="0" w:color="auto"/>
              <w:bottom w:val="outset" w:sz="6" w:space="0" w:color="auto"/>
              <w:right w:val="outset" w:sz="6" w:space="0" w:color="auto"/>
            </w:tcBorders>
            <w:vAlign w:val="center"/>
            <w:hideMark/>
          </w:tcPr>
          <w:p w:rsidR="00C924C4" w:rsidRPr="00C924C4" w:rsidRDefault="00C924C4" w:rsidP="00C36B0B">
            <w:pPr>
              <w:widowControl/>
              <w:jc w:val="center"/>
              <w:rPr>
                <w:rFonts w:ascii="楷体" w:eastAsia="楷体" w:hAnsi="楷体" w:cs="宋体"/>
                <w:kern w:val="0"/>
                <w:sz w:val="24"/>
                <w:szCs w:val="24"/>
              </w:rPr>
            </w:pPr>
            <w:r w:rsidRPr="00C924C4">
              <w:rPr>
                <w:rFonts w:ascii="楷体" w:eastAsia="楷体" w:hAnsi="楷体" w:cs="宋体" w:hint="eastAsia"/>
                <w:kern w:val="0"/>
                <w:sz w:val="24"/>
                <w:szCs w:val="24"/>
              </w:rPr>
              <w:t xml:space="preserve">　　金额</w:t>
            </w:r>
          </w:p>
        </w:tc>
        <w:tc>
          <w:tcPr>
            <w:tcW w:w="1200" w:type="dxa"/>
            <w:tcBorders>
              <w:top w:val="outset" w:sz="6" w:space="0" w:color="auto"/>
              <w:left w:val="outset" w:sz="6" w:space="0" w:color="auto"/>
              <w:bottom w:val="outset" w:sz="6" w:space="0" w:color="auto"/>
              <w:right w:val="outset" w:sz="6" w:space="0" w:color="auto"/>
            </w:tcBorders>
            <w:vAlign w:val="center"/>
            <w:hideMark/>
          </w:tcPr>
          <w:p w:rsidR="00C924C4" w:rsidRPr="00C924C4" w:rsidRDefault="00C924C4" w:rsidP="00C36B0B">
            <w:pPr>
              <w:widowControl/>
              <w:jc w:val="center"/>
              <w:rPr>
                <w:rFonts w:ascii="楷体" w:eastAsia="楷体" w:hAnsi="楷体" w:cs="宋体"/>
                <w:kern w:val="0"/>
                <w:sz w:val="24"/>
                <w:szCs w:val="24"/>
              </w:rPr>
            </w:pPr>
            <w:r w:rsidRPr="00C924C4">
              <w:rPr>
                <w:rFonts w:ascii="楷体" w:eastAsia="楷体" w:hAnsi="楷体" w:cs="宋体" w:hint="eastAsia"/>
                <w:kern w:val="0"/>
                <w:sz w:val="24"/>
                <w:szCs w:val="24"/>
              </w:rPr>
              <w:t xml:space="preserve">　　占比</w:t>
            </w:r>
          </w:p>
        </w:tc>
        <w:tc>
          <w:tcPr>
            <w:tcW w:w="1200" w:type="dxa"/>
            <w:tcBorders>
              <w:top w:val="outset" w:sz="6" w:space="0" w:color="auto"/>
              <w:left w:val="outset" w:sz="6" w:space="0" w:color="auto"/>
              <w:bottom w:val="outset" w:sz="6" w:space="0" w:color="auto"/>
              <w:right w:val="outset" w:sz="6" w:space="0" w:color="auto"/>
            </w:tcBorders>
            <w:vAlign w:val="center"/>
            <w:hideMark/>
          </w:tcPr>
          <w:p w:rsidR="00C924C4" w:rsidRPr="00C924C4" w:rsidRDefault="00C924C4" w:rsidP="00C36B0B">
            <w:pPr>
              <w:widowControl/>
              <w:jc w:val="center"/>
              <w:rPr>
                <w:rFonts w:ascii="楷体" w:eastAsia="楷体" w:hAnsi="楷体" w:cs="宋体"/>
                <w:kern w:val="0"/>
                <w:sz w:val="24"/>
                <w:szCs w:val="24"/>
              </w:rPr>
            </w:pPr>
            <w:r w:rsidRPr="00C924C4">
              <w:rPr>
                <w:rFonts w:ascii="楷体" w:eastAsia="楷体" w:hAnsi="楷体" w:cs="宋体" w:hint="eastAsia"/>
                <w:kern w:val="0"/>
                <w:sz w:val="24"/>
                <w:szCs w:val="24"/>
              </w:rPr>
              <w:t xml:space="preserve">　　金额</w:t>
            </w:r>
          </w:p>
        </w:tc>
        <w:tc>
          <w:tcPr>
            <w:tcW w:w="1200" w:type="dxa"/>
            <w:tcBorders>
              <w:top w:val="outset" w:sz="6" w:space="0" w:color="auto"/>
              <w:left w:val="outset" w:sz="6" w:space="0" w:color="auto"/>
              <w:bottom w:val="outset" w:sz="6" w:space="0" w:color="auto"/>
              <w:right w:val="outset" w:sz="6" w:space="0" w:color="auto"/>
            </w:tcBorders>
            <w:vAlign w:val="center"/>
            <w:hideMark/>
          </w:tcPr>
          <w:p w:rsidR="00C924C4" w:rsidRPr="00C924C4" w:rsidRDefault="00C924C4" w:rsidP="00C36B0B">
            <w:pPr>
              <w:widowControl/>
              <w:jc w:val="center"/>
              <w:rPr>
                <w:rFonts w:ascii="楷体" w:eastAsia="楷体" w:hAnsi="楷体" w:cs="宋体"/>
                <w:kern w:val="0"/>
                <w:sz w:val="24"/>
                <w:szCs w:val="24"/>
              </w:rPr>
            </w:pPr>
            <w:r w:rsidRPr="00C924C4">
              <w:rPr>
                <w:rFonts w:ascii="楷体" w:eastAsia="楷体" w:hAnsi="楷体" w:cs="宋体" w:hint="eastAsia"/>
                <w:kern w:val="0"/>
                <w:sz w:val="24"/>
                <w:szCs w:val="24"/>
              </w:rPr>
              <w:t xml:space="preserve">　　占比</w:t>
            </w:r>
          </w:p>
        </w:tc>
        <w:tc>
          <w:tcPr>
            <w:tcW w:w="1200" w:type="dxa"/>
            <w:tcBorders>
              <w:top w:val="outset" w:sz="6" w:space="0" w:color="auto"/>
              <w:left w:val="outset" w:sz="6" w:space="0" w:color="auto"/>
              <w:bottom w:val="outset" w:sz="6" w:space="0" w:color="auto"/>
              <w:right w:val="outset" w:sz="6" w:space="0" w:color="auto"/>
            </w:tcBorders>
            <w:vAlign w:val="center"/>
            <w:hideMark/>
          </w:tcPr>
          <w:p w:rsidR="00C924C4" w:rsidRPr="00C924C4" w:rsidRDefault="00C924C4" w:rsidP="00C36B0B">
            <w:pPr>
              <w:widowControl/>
              <w:jc w:val="center"/>
              <w:rPr>
                <w:rFonts w:ascii="楷体" w:eastAsia="楷体" w:hAnsi="楷体" w:cs="宋体"/>
                <w:kern w:val="0"/>
                <w:sz w:val="24"/>
                <w:szCs w:val="24"/>
              </w:rPr>
            </w:pPr>
            <w:r w:rsidRPr="00C924C4">
              <w:rPr>
                <w:rFonts w:ascii="楷体" w:eastAsia="楷体" w:hAnsi="楷体" w:cs="宋体" w:hint="eastAsia"/>
                <w:kern w:val="0"/>
                <w:sz w:val="24"/>
                <w:szCs w:val="24"/>
              </w:rPr>
              <w:t xml:space="preserve">　　金额</w:t>
            </w:r>
          </w:p>
        </w:tc>
        <w:tc>
          <w:tcPr>
            <w:tcW w:w="1200" w:type="dxa"/>
            <w:tcBorders>
              <w:top w:val="outset" w:sz="6" w:space="0" w:color="auto"/>
              <w:left w:val="outset" w:sz="6" w:space="0" w:color="auto"/>
              <w:bottom w:val="outset" w:sz="6" w:space="0" w:color="auto"/>
              <w:right w:val="outset" w:sz="6" w:space="0" w:color="auto"/>
            </w:tcBorders>
            <w:vAlign w:val="center"/>
            <w:hideMark/>
          </w:tcPr>
          <w:p w:rsidR="00C924C4" w:rsidRPr="00C924C4" w:rsidRDefault="00C924C4" w:rsidP="00C36B0B">
            <w:pPr>
              <w:widowControl/>
              <w:jc w:val="center"/>
              <w:rPr>
                <w:rFonts w:ascii="楷体" w:eastAsia="楷体" w:hAnsi="楷体" w:cs="宋体"/>
                <w:kern w:val="0"/>
                <w:sz w:val="24"/>
                <w:szCs w:val="24"/>
              </w:rPr>
            </w:pPr>
            <w:r w:rsidRPr="00C924C4">
              <w:rPr>
                <w:rFonts w:ascii="楷体" w:eastAsia="楷体" w:hAnsi="楷体" w:cs="宋体" w:hint="eastAsia"/>
                <w:kern w:val="0"/>
                <w:sz w:val="24"/>
                <w:szCs w:val="24"/>
              </w:rPr>
              <w:t xml:space="preserve">　　占比</w:t>
            </w:r>
          </w:p>
        </w:tc>
      </w:tr>
      <w:tr w:rsidR="00C924C4" w:rsidRPr="00C924C4" w:rsidTr="002B2A40">
        <w:trPr>
          <w:tblCellSpacing w:w="0" w:type="dxa"/>
          <w:jc w:val="center"/>
        </w:trPr>
        <w:tc>
          <w:tcPr>
            <w:tcW w:w="1770" w:type="dxa"/>
            <w:tcBorders>
              <w:top w:val="outset" w:sz="6" w:space="0" w:color="auto"/>
              <w:left w:val="outset" w:sz="6" w:space="0" w:color="auto"/>
              <w:bottom w:val="outset" w:sz="6" w:space="0" w:color="auto"/>
              <w:right w:val="outset" w:sz="6" w:space="0" w:color="auto"/>
            </w:tcBorders>
            <w:vAlign w:val="bottom"/>
            <w:hideMark/>
          </w:tcPr>
          <w:p w:rsidR="00C924C4" w:rsidRPr="00C924C4" w:rsidRDefault="00C924C4" w:rsidP="00C36B0B">
            <w:pPr>
              <w:widowControl/>
              <w:jc w:val="left"/>
              <w:rPr>
                <w:rFonts w:ascii="楷体" w:eastAsia="楷体" w:hAnsi="楷体" w:cs="宋体"/>
                <w:kern w:val="0"/>
                <w:sz w:val="24"/>
                <w:szCs w:val="24"/>
              </w:rPr>
            </w:pPr>
            <w:r w:rsidRPr="00C924C4">
              <w:rPr>
                <w:rFonts w:ascii="楷体" w:eastAsia="楷体" w:hAnsi="楷体" w:cs="宋体" w:hint="eastAsia"/>
                <w:kern w:val="0"/>
                <w:sz w:val="24"/>
                <w:szCs w:val="24"/>
              </w:rPr>
              <w:t xml:space="preserve">　市场调研服务费</w:t>
            </w:r>
          </w:p>
        </w:tc>
        <w:tc>
          <w:tcPr>
            <w:tcW w:w="1185" w:type="dxa"/>
            <w:tcBorders>
              <w:top w:val="outset" w:sz="6" w:space="0" w:color="auto"/>
              <w:left w:val="outset" w:sz="6" w:space="0" w:color="auto"/>
              <w:bottom w:val="outset" w:sz="6" w:space="0" w:color="auto"/>
              <w:right w:val="outset" w:sz="6" w:space="0" w:color="auto"/>
            </w:tcBorders>
            <w:vAlign w:val="center"/>
            <w:hideMark/>
          </w:tcPr>
          <w:p w:rsidR="00C924C4" w:rsidRPr="00C924C4" w:rsidRDefault="00C924C4" w:rsidP="00C36B0B">
            <w:pPr>
              <w:widowControl/>
              <w:jc w:val="right"/>
              <w:rPr>
                <w:rFonts w:ascii="楷体" w:eastAsia="楷体" w:hAnsi="楷体" w:cs="宋体"/>
                <w:kern w:val="0"/>
                <w:sz w:val="24"/>
                <w:szCs w:val="24"/>
              </w:rPr>
            </w:pPr>
            <w:r w:rsidRPr="00C924C4">
              <w:rPr>
                <w:rFonts w:ascii="楷体" w:eastAsia="楷体" w:hAnsi="楷体" w:cs="宋体" w:hint="eastAsia"/>
                <w:kern w:val="0"/>
                <w:sz w:val="24"/>
                <w:szCs w:val="24"/>
              </w:rPr>
              <w:t xml:space="preserve">　1,778.27 </w:t>
            </w:r>
          </w:p>
        </w:tc>
        <w:tc>
          <w:tcPr>
            <w:tcW w:w="1200" w:type="dxa"/>
            <w:tcBorders>
              <w:top w:val="outset" w:sz="6" w:space="0" w:color="auto"/>
              <w:left w:val="outset" w:sz="6" w:space="0" w:color="auto"/>
              <w:bottom w:val="outset" w:sz="6" w:space="0" w:color="auto"/>
              <w:right w:val="outset" w:sz="6" w:space="0" w:color="auto"/>
            </w:tcBorders>
            <w:vAlign w:val="center"/>
            <w:hideMark/>
          </w:tcPr>
          <w:p w:rsidR="00C924C4" w:rsidRPr="00C924C4" w:rsidRDefault="00C924C4" w:rsidP="00C36B0B">
            <w:pPr>
              <w:widowControl/>
              <w:jc w:val="right"/>
              <w:rPr>
                <w:rFonts w:ascii="楷体" w:eastAsia="楷体" w:hAnsi="楷体" w:cs="宋体"/>
                <w:kern w:val="0"/>
                <w:sz w:val="24"/>
                <w:szCs w:val="24"/>
              </w:rPr>
            </w:pPr>
            <w:r w:rsidRPr="00C924C4">
              <w:rPr>
                <w:rFonts w:ascii="楷体" w:eastAsia="楷体" w:hAnsi="楷体" w:cs="宋体" w:hint="eastAsia"/>
                <w:kern w:val="0"/>
                <w:sz w:val="24"/>
                <w:szCs w:val="24"/>
              </w:rPr>
              <w:t xml:space="preserve">　　48.07%</w:t>
            </w:r>
          </w:p>
        </w:tc>
        <w:tc>
          <w:tcPr>
            <w:tcW w:w="1200" w:type="dxa"/>
            <w:tcBorders>
              <w:top w:val="outset" w:sz="6" w:space="0" w:color="auto"/>
              <w:left w:val="outset" w:sz="6" w:space="0" w:color="auto"/>
              <w:bottom w:val="outset" w:sz="6" w:space="0" w:color="auto"/>
              <w:right w:val="outset" w:sz="6" w:space="0" w:color="auto"/>
            </w:tcBorders>
            <w:vAlign w:val="center"/>
            <w:hideMark/>
          </w:tcPr>
          <w:p w:rsidR="00C924C4" w:rsidRPr="00C924C4" w:rsidRDefault="00C924C4" w:rsidP="00C36B0B">
            <w:pPr>
              <w:widowControl/>
              <w:jc w:val="right"/>
              <w:rPr>
                <w:rFonts w:ascii="楷体" w:eastAsia="楷体" w:hAnsi="楷体" w:cs="宋体"/>
                <w:kern w:val="0"/>
                <w:sz w:val="24"/>
                <w:szCs w:val="24"/>
              </w:rPr>
            </w:pPr>
            <w:r w:rsidRPr="00C924C4">
              <w:rPr>
                <w:rFonts w:ascii="楷体" w:eastAsia="楷体" w:hAnsi="楷体" w:cs="宋体" w:hint="eastAsia"/>
                <w:kern w:val="0"/>
                <w:sz w:val="24"/>
                <w:szCs w:val="24"/>
              </w:rPr>
              <w:t xml:space="preserve">　1,282.84</w:t>
            </w:r>
          </w:p>
        </w:tc>
        <w:tc>
          <w:tcPr>
            <w:tcW w:w="1200" w:type="dxa"/>
            <w:tcBorders>
              <w:top w:val="outset" w:sz="6" w:space="0" w:color="auto"/>
              <w:left w:val="outset" w:sz="6" w:space="0" w:color="auto"/>
              <w:bottom w:val="outset" w:sz="6" w:space="0" w:color="auto"/>
              <w:right w:val="outset" w:sz="6" w:space="0" w:color="auto"/>
            </w:tcBorders>
            <w:vAlign w:val="center"/>
            <w:hideMark/>
          </w:tcPr>
          <w:p w:rsidR="00C924C4" w:rsidRPr="00C924C4" w:rsidRDefault="00C924C4" w:rsidP="00C36B0B">
            <w:pPr>
              <w:widowControl/>
              <w:jc w:val="right"/>
              <w:rPr>
                <w:rFonts w:ascii="楷体" w:eastAsia="楷体" w:hAnsi="楷体" w:cs="宋体"/>
                <w:kern w:val="0"/>
                <w:sz w:val="24"/>
                <w:szCs w:val="24"/>
              </w:rPr>
            </w:pPr>
            <w:r w:rsidRPr="00C924C4">
              <w:rPr>
                <w:rFonts w:ascii="楷体" w:eastAsia="楷体" w:hAnsi="楷体" w:cs="宋体" w:hint="eastAsia"/>
                <w:kern w:val="0"/>
                <w:sz w:val="24"/>
                <w:szCs w:val="24"/>
              </w:rPr>
              <w:t xml:space="preserve">　　45.35%</w:t>
            </w:r>
          </w:p>
        </w:tc>
        <w:tc>
          <w:tcPr>
            <w:tcW w:w="1200" w:type="dxa"/>
            <w:tcBorders>
              <w:top w:val="outset" w:sz="6" w:space="0" w:color="auto"/>
              <w:left w:val="outset" w:sz="6" w:space="0" w:color="auto"/>
              <w:bottom w:val="outset" w:sz="6" w:space="0" w:color="auto"/>
              <w:right w:val="outset" w:sz="6" w:space="0" w:color="auto"/>
            </w:tcBorders>
            <w:vAlign w:val="center"/>
            <w:hideMark/>
          </w:tcPr>
          <w:p w:rsidR="00C924C4" w:rsidRPr="00C924C4" w:rsidRDefault="00C924C4" w:rsidP="00C36B0B">
            <w:pPr>
              <w:widowControl/>
              <w:jc w:val="right"/>
              <w:rPr>
                <w:rFonts w:ascii="楷体" w:eastAsia="楷体" w:hAnsi="楷体" w:cs="宋体"/>
                <w:kern w:val="0"/>
                <w:sz w:val="24"/>
                <w:szCs w:val="24"/>
              </w:rPr>
            </w:pPr>
            <w:r w:rsidRPr="00C924C4">
              <w:rPr>
                <w:rFonts w:ascii="楷体" w:eastAsia="楷体" w:hAnsi="楷体" w:cs="宋体" w:hint="eastAsia"/>
                <w:kern w:val="0"/>
                <w:sz w:val="24"/>
                <w:szCs w:val="24"/>
              </w:rPr>
              <w:t xml:space="preserve">　1,231.23</w:t>
            </w:r>
          </w:p>
        </w:tc>
        <w:tc>
          <w:tcPr>
            <w:tcW w:w="1200" w:type="dxa"/>
            <w:tcBorders>
              <w:top w:val="outset" w:sz="6" w:space="0" w:color="auto"/>
              <w:left w:val="outset" w:sz="6" w:space="0" w:color="auto"/>
              <w:bottom w:val="outset" w:sz="6" w:space="0" w:color="auto"/>
              <w:right w:val="outset" w:sz="6" w:space="0" w:color="auto"/>
            </w:tcBorders>
            <w:vAlign w:val="center"/>
            <w:hideMark/>
          </w:tcPr>
          <w:p w:rsidR="00C924C4" w:rsidRPr="00C924C4" w:rsidRDefault="00C924C4" w:rsidP="00C36B0B">
            <w:pPr>
              <w:widowControl/>
              <w:jc w:val="right"/>
              <w:rPr>
                <w:rFonts w:ascii="楷体" w:eastAsia="楷体" w:hAnsi="楷体" w:cs="宋体"/>
                <w:kern w:val="0"/>
                <w:sz w:val="24"/>
                <w:szCs w:val="24"/>
              </w:rPr>
            </w:pPr>
            <w:r w:rsidRPr="00C924C4">
              <w:rPr>
                <w:rFonts w:ascii="楷体" w:eastAsia="楷体" w:hAnsi="楷体" w:cs="宋体" w:hint="eastAsia"/>
                <w:kern w:val="0"/>
                <w:sz w:val="24"/>
                <w:szCs w:val="24"/>
              </w:rPr>
              <w:t xml:space="preserve">　　45.87%</w:t>
            </w:r>
          </w:p>
        </w:tc>
      </w:tr>
      <w:tr w:rsidR="00C924C4" w:rsidRPr="00C924C4" w:rsidTr="002B2A40">
        <w:trPr>
          <w:tblCellSpacing w:w="0" w:type="dxa"/>
          <w:jc w:val="center"/>
        </w:trPr>
        <w:tc>
          <w:tcPr>
            <w:tcW w:w="1770" w:type="dxa"/>
            <w:tcBorders>
              <w:top w:val="outset" w:sz="6" w:space="0" w:color="auto"/>
              <w:left w:val="outset" w:sz="6" w:space="0" w:color="auto"/>
              <w:bottom w:val="outset" w:sz="6" w:space="0" w:color="auto"/>
              <w:right w:val="outset" w:sz="6" w:space="0" w:color="auto"/>
            </w:tcBorders>
            <w:vAlign w:val="bottom"/>
            <w:hideMark/>
          </w:tcPr>
          <w:p w:rsidR="00C924C4" w:rsidRPr="00C924C4" w:rsidRDefault="00C924C4" w:rsidP="00C36B0B">
            <w:pPr>
              <w:widowControl/>
              <w:jc w:val="left"/>
              <w:rPr>
                <w:rFonts w:ascii="楷体" w:eastAsia="楷体" w:hAnsi="楷体" w:cs="宋体"/>
                <w:kern w:val="0"/>
                <w:sz w:val="24"/>
                <w:szCs w:val="24"/>
              </w:rPr>
            </w:pPr>
            <w:r w:rsidRPr="00C924C4">
              <w:rPr>
                <w:rFonts w:ascii="楷体" w:eastAsia="楷体" w:hAnsi="楷体" w:cs="宋体" w:hint="eastAsia"/>
                <w:kern w:val="0"/>
                <w:sz w:val="24"/>
                <w:szCs w:val="24"/>
              </w:rPr>
              <w:t xml:space="preserve">　　销售服务费</w:t>
            </w:r>
          </w:p>
        </w:tc>
        <w:tc>
          <w:tcPr>
            <w:tcW w:w="1185" w:type="dxa"/>
            <w:tcBorders>
              <w:top w:val="outset" w:sz="6" w:space="0" w:color="auto"/>
              <w:left w:val="outset" w:sz="6" w:space="0" w:color="auto"/>
              <w:bottom w:val="outset" w:sz="6" w:space="0" w:color="auto"/>
              <w:right w:val="outset" w:sz="6" w:space="0" w:color="auto"/>
            </w:tcBorders>
            <w:vAlign w:val="center"/>
            <w:hideMark/>
          </w:tcPr>
          <w:p w:rsidR="00C924C4" w:rsidRPr="00C924C4" w:rsidRDefault="00C924C4" w:rsidP="00C36B0B">
            <w:pPr>
              <w:widowControl/>
              <w:jc w:val="right"/>
              <w:rPr>
                <w:rFonts w:ascii="楷体" w:eastAsia="楷体" w:hAnsi="楷体" w:cs="宋体"/>
                <w:kern w:val="0"/>
                <w:sz w:val="24"/>
                <w:szCs w:val="24"/>
              </w:rPr>
            </w:pPr>
            <w:r w:rsidRPr="00C924C4">
              <w:rPr>
                <w:rFonts w:ascii="楷体" w:eastAsia="楷体" w:hAnsi="楷体" w:cs="宋体" w:hint="eastAsia"/>
                <w:kern w:val="0"/>
                <w:sz w:val="24"/>
                <w:szCs w:val="24"/>
              </w:rPr>
              <w:t xml:space="preserve">　1,510.32 </w:t>
            </w:r>
          </w:p>
        </w:tc>
        <w:tc>
          <w:tcPr>
            <w:tcW w:w="1200" w:type="dxa"/>
            <w:tcBorders>
              <w:top w:val="outset" w:sz="6" w:space="0" w:color="auto"/>
              <w:left w:val="outset" w:sz="6" w:space="0" w:color="auto"/>
              <w:bottom w:val="outset" w:sz="6" w:space="0" w:color="auto"/>
              <w:right w:val="outset" w:sz="6" w:space="0" w:color="auto"/>
            </w:tcBorders>
            <w:vAlign w:val="center"/>
            <w:hideMark/>
          </w:tcPr>
          <w:p w:rsidR="00C924C4" w:rsidRPr="00C924C4" w:rsidRDefault="00C924C4" w:rsidP="00C36B0B">
            <w:pPr>
              <w:widowControl/>
              <w:jc w:val="right"/>
              <w:rPr>
                <w:rFonts w:ascii="楷体" w:eastAsia="楷体" w:hAnsi="楷体" w:cs="宋体"/>
                <w:kern w:val="0"/>
                <w:sz w:val="24"/>
                <w:szCs w:val="24"/>
              </w:rPr>
            </w:pPr>
            <w:r w:rsidRPr="00C924C4">
              <w:rPr>
                <w:rFonts w:ascii="楷体" w:eastAsia="楷体" w:hAnsi="楷体" w:cs="宋体" w:hint="eastAsia"/>
                <w:kern w:val="0"/>
                <w:sz w:val="24"/>
                <w:szCs w:val="24"/>
              </w:rPr>
              <w:t xml:space="preserve">　　40.82%</w:t>
            </w:r>
          </w:p>
        </w:tc>
        <w:tc>
          <w:tcPr>
            <w:tcW w:w="1200" w:type="dxa"/>
            <w:tcBorders>
              <w:top w:val="outset" w:sz="6" w:space="0" w:color="auto"/>
              <w:left w:val="outset" w:sz="6" w:space="0" w:color="auto"/>
              <w:bottom w:val="outset" w:sz="6" w:space="0" w:color="auto"/>
              <w:right w:val="outset" w:sz="6" w:space="0" w:color="auto"/>
            </w:tcBorders>
            <w:vAlign w:val="center"/>
            <w:hideMark/>
          </w:tcPr>
          <w:p w:rsidR="00C924C4" w:rsidRPr="00C924C4" w:rsidRDefault="00C924C4" w:rsidP="00C36B0B">
            <w:pPr>
              <w:widowControl/>
              <w:jc w:val="right"/>
              <w:rPr>
                <w:rFonts w:ascii="楷体" w:eastAsia="楷体" w:hAnsi="楷体" w:cs="宋体"/>
                <w:kern w:val="0"/>
                <w:sz w:val="24"/>
                <w:szCs w:val="24"/>
              </w:rPr>
            </w:pPr>
            <w:r w:rsidRPr="00C924C4">
              <w:rPr>
                <w:rFonts w:ascii="楷体" w:eastAsia="楷体" w:hAnsi="楷体" w:cs="宋体" w:hint="eastAsia"/>
                <w:kern w:val="0"/>
                <w:sz w:val="24"/>
                <w:szCs w:val="24"/>
              </w:rPr>
              <w:t xml:space="preserve">　1,205.51</w:t>
            </w:r>
          </w:p>
        </w:tc>
        <w:tc>
          <w:tcPr>
            <w:tcW w:w="1200" w:type="dxa"/>
            <w:tcBorders>
              <w:top w:val="outset" w:sz="6" w:space="0" w:color="auto"/>
              <w:left w:val="outset" w:sz="6" w:space="0" w:color="auto"/>
              <w:bottom w:val="outset" w:sz="6" w:space="0" w:color="auto"/>
              <w:right w:val="outset" w:sz="6" w:space="0" w:color="auto"/>
            </w:tcBorders>
            <w:vAlign w:val="center"/>
            <w:hideMark/>
          </w:tcPr>
          <w:p w:rsidR="00C924C4" w:rsidRPr="00C924C4" w:rsidRDefault="00C924C4" w:rsidP="00C36B0B">
            <w:pPr>
              <w:widowControl/>
              <w:jc w:val="right"/>
              <w:rPr>
                <w:rFonts w:ascii="楷体" w:eastAsia="楷体" w:hAnsi="楷体" w:cs="宋体"/>
                <w:kern w:val="0"/>
                <w:sz w:val="24"/>
                <w:szCs w:val="24"/>
              </w:rPr>
            </w:pPr>
            <w:r w:rsidRPr="00C924C4">
              <w:rPr>
                <w:rFonts w:ascii="楷体" w:eastAsia="楷体" w:hAnsi="楷体" w:cs="宋体" w:hint="eastAsia"/>
                <w:kern w:val="0"/>
                <w:sz w:val="24"/>
                <w:szCs w:val="24"/>
              </w:rPr>
              <w:t xml:space="preserve">　　42.62%</w:t>
            </w:r>
          </w:p>
        </w:tc>
        <w:tc>
          <w:tcPr>
            <w:tcW w:w="1200" w:type="dxa"/>
            <w:tcBorders>
              <w:top w:val="outset" w:sz="6" w:space="0" w:color="auto"/>
              <w:left w:val="outset" w:sz="6" w:space="0" w:color="auto"/>
              <w:bottom w:val="outset" w:sz="6" w:space="0" w:color="auto"/>
              <w:right w:val="outset" w:sz="6" w:space="0" w:color="auto"/>
            </w:tcBorders>
            <w:vAlign w:val="center"/>
            <w:hideMark/>
          </w:tcPr>
          <w:p w:rsidR="00C924C4" w:rsidRPr="00C924C4" w:rsidRDefault="00C924C4" w:rsidP="00C36B0B">
            <w:pPr>
              <w:widowControl/>
              <w:jc w:val="right"/>
              <w:rPr>
                <w:rFonts w:ascii="楷体" w:eastAsia="楷体" w:hAnsi="楷体" w:cs="宋体"/>
                <w:kern w:val="0"/>
                <w:sz w:val="24"/>
                <w:szCs w:val="24"/>
              </w:rPr>
            </w:pPr>
            <w:r w:rsidRPr="00C924C4">
              <w:rPr>
                <w:rFonts w:ascii="楷体" w:eastAsia="楷体" w:hAnsi="楷体" w:cs="宋体" w:hint="eastAsia"/>
                <w:kern w:val="0"/>
                <w:sz w:val="24"/>
                <w:szCs w:val="24"/>
              </w:rPr>
              <w:t xml:space="preserve">　1,114.35</w:t>
            </w:r>
          </w:p>
        </w:tc>
        <w:tc>
          <w:tcPr>
            <w:tcW w:w="1200" w:type="dxa"/>
            <w:tcBorders>
              <w:top w:val="outset" w:sz="6" w:space="0" w:color="auto"/>
              <w:left w:val="outset" w:sz="6" w:space="0" w:color="auto"/>
              <w:bottom w:val="outset" w:sz="6" w:space="0" w:color="auto"/>
              <w:right w:val="outset" w:sz="6" w:space="0" w:color="auto"/>
            </w:tcBorders>
            <w:vAlign w:val="center"/>
            <w:hideMark/>
          </w:tcPr>
          <w:p w:rsidR="00C924C4" w:rsidRPr="00C924C4" w:rsidRDefault="00C924C4" w:rsidP="00C36B0B">
            <w:pPr>
              <w:widowControl/>
              <w:jc w:val="right"/>
              <w:rPr>
                <w:rFonts w:ascii="楷体" w:eastAsia="楷体" w:hAnsi="楷体" w:cs="宋体"/>
                <w:kern w:val="0"/>
                <w:sz w:val="24"/>
                <w:szCs w:val="24"/>
              </w:rPr>
            </w:pPr>
            <w:r w:rsidRPr="00C924C4">
              <w:rPr>
                <w:rFonts w:ascii="楷体" w:eastAsia="楷体" w:hAnsi="楷体" w:cs="宋体" w:hint="eastAsia"/>
                <w:kern w:val="0"/>
                <w:sz w:val="24"/>
                <w:szCs w:val="24"/>
              </w:rPr>
              <w:t xml:space="preserve">　　41.51%</w:t>
            </w:r>
          </w:p>
        </w:tc>
      </w:tr>
      <w:tr w:rsidR="00C924C4" w:rsidRPr="00C924C4" w:rsidTr="002B2A40">
        <w:trPr>
          <w:tblCellSpacing w:w="0" w:type="dxa"/>
          <w:jc w:val="center"/>
        </w:trPr>
        <w:tc>
          <w:tcPr>
            <w:tcW w:w="1770" w:type="dxa"/>
            <w:tcBorders>
              <w:top w:val="outset" w:sz="6" w:space="0" w:color="auto"/>
              <w:left w:val="outset" w:sz="6" w:space="0" w:color="auto"/>
              <w:bottom w:val="outset" w:sz="6" w:space="0" w:color="auto"/>
              <w:right w:val="outset" w:sz="6" w:space="0" w:color="auto"/>
            </w:tcBorders>
            <w:vAlign w:val="bottom"/>
            <w:hideMark/>
          </w:tcPr>
          <w:p w:rsidR="00C924C4" w:rsidRPr="00C924C4" w:rsidRDefault="00C924C4" w:rsidP="00C36B0B">
            <w:pPr>
              <w:widowControl/>
              <w:jc w:val="left"/>
              <w:rPr>
                <w:rFonts w:ascii="楷体" w:eastAsia="楷体" w:hAnsi="楷体" w:cs="宋体"/>
                <w:kern w:val="0"/>
                <w:sz w:val="24"/>
                <w:szCs w:val="24"/>
              </w:rPr>
            </w:pPr>
            <w:r w:rsidRPr="00C924C4">
              <w:rPr>
                <w:rFonts w:ascii="楷体" w:eastAsia="楷体" w:hAnsi="楷体" w:cs="宋体" w:hint="eastAsia"/>
                <w:kern w:val="0"/>
                <w:sz w:val="24"/>
                <w:szCs w:val="24"/>
              </w:rPr>
              <w:t xml:space="preserve">　市场维护服务费</w:t>
            </w:r>
          </w:p>
        </w:tc>
        <w:tc>
          <w:tcPr>
            <w:tcW w:w="1185" w:type="dxa"/>
            <w:tcBorders>
              <w:top w:val="outset" w:sz="6" w:space="0" w:color="auto"/>
              <w:left w:val="outset" w:sz="6" w:space="0" w:color="auto"/>
              <w:bottom w:val="outset" w:sz="6" w:space="0" w:color="auto"/>
              <w:right w:val="outset" w:sz="6" w:space="0" w:color="auto"/>
            </w:tcBorders>
            <w:vAlign w:val="center"/>
            <w:hideMark/>
          </w:tcPr>
          <w:p w:rsidR="00C924C4" w:rsidRPr="00C924C4" w:rsidRDefault="00C924C4" w:rsidP="00C36B0B">
            <w:pPr>
              <w:widowControl/>
              <w:jc w:val="right"/>
              <w:rPr>
                <w:rFonts w:ascii="楷体" w:eastAsia="楷体" w:hAnsi="楷体" w:cs="宋体"/>
                <w:kern w:val="0"/>
                <w:sz w:val="24"/>
                <w:szCs w:val="24"/>
              </w:rPr>
            </w:pPr>
            <w:r w:rsidRPr="00C924C4">
              <w:rPr>
                <w:rFonts w:ascii="楷体" w:eastAsia="楷体" w:hAnsi="楷体" w:cs="宋体" w:hint="eastAsia"/>
                <w:kern w:val="0"/>
                <w:sz w:val="24"/>
                <w:szCs w:val="24"/>
              </w:rPr>
              <w:t xml:space="preserve">　　411.01</w:t>
            </w:r>
          </w:p>
        </w:tc>
        <w:tc>
          <w:tcPr>
            <w:tcW w:w="1200" w:type="dxa"/>
            <w:tcBorders>
              <w:top w:val="outset" w:sz="6" w:space="0" w:color="auto"/>
              <w:left w:val="outset" w:sz="6" w:space="0" w:color="auto"/>
              <w:bottom w:val="outset" w:sz="6" w:space="0" w:color="auto"/>
              <w:right w:val="outset" w:sz="6" w:space="0" w:color="auto"/>
            </w:tcBorders>
            <w:vAlign w:val="center"/>
            <w:hideMark/>
          </w:tcPr>
          <w:p w:rsidR="00C924C4" w:rsidRPr="00C924C4" w:rsidRDefault="00C924C4" w:rsidP="00C36B0B">
            <w:pPr>
              <w:widowControl/>
              <w:jc w:val="right"/>
              <w:rPr>
                <w:rFonts w:ascii="楷体" w:eastAsia="楷体" w:hAnsi="楷体" w:cs="宋体"/>
                <w:kern w:val="0"/>
                <w:sz w:val="24"/>
                <w:szCs w:val="24"/>
              </w:rPr>
            </w:pPr>
            <w:r w:rsidRPr="00C924C4">
              <w:rPr>
                <w:rFonts w:ascii="楷体" w:eastAsia="楷体" w:hAnsi="楷体" w:cs="宋体" w:hint="eastAsia"/>
                <w:kern w:val="0"/>
                <w:sz w:val="24"/>
                <w:szCs w:val="24"/>
              </w:rPr>
              <w:t xml:space="preserve">　　11.11%</w:t>
            </w:r>
          </w:p>
        </w:tc>
        <w:tc>
          <w:tcPr>
            <w:tcW w:w="1200" w:type="dxa"/>
            <w:tcBorders>
              <w:top w:val="outset" w:sz="6" w:space="0" w:color="auto"/>
              <w:left w:val="outset" w:sz="6" w:space="0" w:color="auto"/>
              <w:bottom w:val="outset" w:sz="6" w:space="0" w:color="auto"/>
              <w:right w:val="outset" w:sz="6" w:space="0" w:color="auto"/>
            </w:tcBorders>
            <w:vAlign w:val="center"/>
            <w:hideMark/>
          </w:tcPr>
          <w:p w:rsidR="00C924C4" w:rsidRPr="00C924C4" w:rsidRDefault="00C924C4" w:rsidP="00C36B0B">
            <w:pPr>
              <w:widowControl/>
              <w:jc w:val="right"/>
              <w:rPr>
                <w:rFonts w:ascii="楷体" w:eastAsia="楷体" w:hAnsi="楷体" w:cs="宋体"/>
                <w:kern w:val="0"/>
                <w:sz w:val="24"/>
                <w:szCs w:val="24"/>
              </w:rPr>
            </w:pPr>
            <w:r w:rsidRPr="00C924C4">
              <w:rPr>
                <w:rFonts w:ascii="楷体" w:eastAsia="楷体" w:hAnsi="楷体" w:cs="宋体" w:hint="eastAsia"/>
                <w:kern w:val="0"/>
                <w:sz w:val="24"/>
                <w:szCs w:val="24"/>
              </w:rPr>
              <w:t xml:space="preserve">　　340.26</w:t>
            </w:r>
          </w:p>
        </w:tc>
        <w:tc>
          <w:tcPr>
            <w:tcW w:w="1200" w:type="dxa"/>
            <w:tcBorders>
              <w:top w:val="outset" w:sz="6" w:space="0" w:color="auto"/>
              <w:left w:val="outset" w:sz="6" w:space="0" w:color="auto"/>
              <w:bottom w:val="outset" w:sz="6" w:space="0" w:color="auto"/>
              <w:right w:val="outset" w:sz="6" w:space="0" w:color="auto"/>
            </w:tcBorders>
            <w:vAlign w:val="center"/>
            <w:hideMark/>
          </w:tcPr>
          <w:p w:rsidR="00C924C4" w:rsidRPr="00C924C4" w:rsidRDefault="00C924C4" w:rsidP="00C36B0B">
            <w:pPr>
              <w:widowControl/>
              <w:jc w:val="right"/>
              <w:rPr>
                <w:rFonts w:ascii="楷体" w:eastAsia="楷体" w:hAnsi="楷体" w:cs="宋体"/>
                <w:kern w:val="0"/>
                <w:sz w:val="24"/>
                <w:szCs w:val="24"/>
              </w:rPr>
            </w:pPr>
            <w:r w:rsidRPr="00C924C4">
              <w:rPr>
                <w:rFonts w:ascii="楷体" w:eastAsia="楷体" w:hAnsi="楷体" w:cs="宋体" w:hint="eastAsia"/>
                <w:kern w:val="0"/>
                <w:sz w:val="24"/>
                <w:szCs w:val="24"/>
              </w:rPr>
              <w:t xml:space="preserve">　　12.03%</w:t>
            </w:r>
          </w:p>
        </w:tc>
        <w:tc>
          <w:tcPr>
            <w:tcW w:w="1200" w:type="dxa"/>
            <w:tcBorders>
              <w:top w:val="outset" w:sz="6" w:space="0" w:color="auto"/>
              <w:left w:val="outset" w:sz="6" w:space="0" w:color="auto"/>
              <w:bottom w:val="outset" w:sz="6" w:space="0" w:color="auto"/>
              <w:right w:val="outset" w:sz="6" w:space="0" w:color="auto"/>
            </w:tcBorders>
            <w:vAlign w:val="center"/>
            <w:hideMark/>
          </w:tcPr>
          <w:p w:rsidR="00C924C4" w:rsidRPr="00C924C4" w:rsidRDefault="00C924C4" w:rsidP="00C36B0B">
            <w:pPr>
              <w:widowControl/>
              <w:jc w:val="right"/>
              <w:rPr>
                <w:rFonts w:ascii="楷体" w:eastAsia="楷体" w:hAnsi="楷体" w:cs="宋体"/>
                <w:kern w:val="0"/>
                <w:sz w:val="24"/>
                <w:szCs w:val="24"/>
              </w:rPr>
            </w:pPr>
            <w:r w:rsidRPr="00C924C4">
              <w:rPr>
                <w:rFonts w:ascii="楷体" w:eastAsia="楷体" w:hAnsi="楷体" w:cs="宋体" w:hint="eastAsia"/>
                <w:kern w:val="0"/>
                <w:sz w:val="24"/>
                <w:szCs w:val="24"/>
              </w:rPr>
              <w:t xml:space="preserve">　　338.85</w:t>
            </w:r>
          </w:p>
        </w:tc>
        <w:tc>
          <w:tcPr>
            <w:tcW w:w="1200" w:type="dxa"/>
            <w:tcBorders>
              <w:top w:val="outset" w:sz="6" w:space="0" w:color="auto"/>
              <w:left w:val="outset" w:sz="6" w:space="0" w:color="auto"/>
              <w:bottom w:val="outset" w:sz="6" w:space="0" w:color="auto"/>
              <w:right w:val="outset" w:sz="6" w:space="0" w:color="auto"/>
            </w:tcBorders>
            <w:vAlign w:val="center"/>
            <w:hideMark/>
          </w:tcPr>
          <w:p w:rsidR="00C924C4" w:rsidRPr="00C924C4" w:rsidRDefault="00C924C4" w:rsidP="00C36B0B">
            <w:pPr>
              <w:widowControl/>
              <w:jc w:val="right"/>
              <w:rPr>
                <w:rFonts w:ascii="楷体" w:eastAsia="楷体" w:hAnsi="楷体" w:cs="宋体"/>
                <w:kern w:val="0"/>
                <w:sz w:val="24"/>
                <w:szCs w:val="24"/>
              </w:rPr>
            </w:pPr>
            <w:r w:rsidRPr="00C924C4">
              <w:rPr>
                <w:rFonts w:ascii="楷体" w:eastAsia="楷体" w:hAnsi="楷体" w:cs="宋体" w:hint="eastAsia"/>
                <w:kern w:val="0"/>
                <w:sz w:val="24"/>
                <w:szCs w:val="24"/>
              </w:rPr>
              <w:t xml:space="preserve">　　12.62%</w:t>
            </w:r>
          </w:p>
        </w:tc>
      </w:tr>
      <w:tr w:rsidR="00C924C4" w:rsidRPr="00C924C4" w:rsidTr="002B2A40">
        <w:trPr>
          <w:tblCellSpacing w:w="0" w:type="dxa"/>
          <w:jc w:val="center"/>
        </w:trPr>
        <w:tc>
          <w:tcPr>
            <w:tcW w:w="1770" w:type="dxa"/>
            <w:tcBorders>
              <w:top w:val="outset" w:sz="6" w:space="0" w:color="auto"/>
              <w:left w:val="outset" w:sz="6" w:space="0" w:color="auto"/>
              <w:bottom w:val="outset" w:sz="6" w:space="0" w:color="auto"/>
              <w:right w:val="outset" w:sz="6" w:space="0" w:color="auto"/>
            </w:tcBorders>
            <w:vAlign w:val="center"/>
            <w:hideMark/>
          </w:tcPr>
          <w:p w:rsidR="00C924C4" w:rsidRPr="00C924C4" w:rsidRDefault="00C924C4" w:rsidP="00C36B0B">
            <w:pPr>
              <w:widowControl/>
              <w:jc w:val="center"/>
              <w:rPr>
                <w:rFonts w:ascii="楷体" w:eastAsia="楷体" w:hAnsi="楷体" w:cs="宋体"/>
                <w:kern w:val="0"/>
                <w:sz w:val="24"/>
                <w:szCs w:val="24"/>
              </w:rPr>
            </w:pPr>
            <w:r w:rsidRPr="00C924C4">
              <w:rPr>
                <w:rFonts w:ascii="楷体" w:eastAsia="楷体" w:hAnsi="楷体" w:cs="宋体" w:hint="eastAsia"/>
                <w:kern w:val="0"/>
                <w:sz w:val="24"/>
                <w:szCs w:val="24"/>
              </w:rPr>
              <w:t xml:space="preserve">　　合计</w:t>
            </w:r>
          </w:p>
        </w:tc>
        <w:tc>
          <w:tcPr>
            <w:tcW w:w="1185" w:type="dxa"/>
            <w:tcBorders>
              <w:top w:val="outset" w:sz="6" w:space="0" w:color="auto"/>
              <w:left w:val="outset" w:sz="6" w:space="0" w:color="auto"/>
              <w:bottom w:val="outset" w:sz="6" w:space="0" w:color="auto"/>
              <w:right w:val="outset" w:sz="6" w:space="0" w:color="auto"/>
            </w:tcBorders>
            <w:vAlign w:val="center"/>
            <w:hideMark/>
          </w:tcPr>
          <w:p w:rsidR="00C924C4" w:rsidRPr="00C924C4" w:rsidRDefault="00C924C4" w:rsidP="00C36B0B">
            <w:pPr>
              <w:widowControl/>
              <w:jc w:val="right"/>
              <w:rPr>
                <w:rFonts w:ascii="楷体" w:eastAsia="楷体" w:hAnsi="楷体" w:cs="宋体"/>
                <w:kern w:val="0"/>
                <w:sz w:val="24"/>
                <w:szCs w:val="24"/>
              </w:rPr>
            </w:pPr>
            <w:r w:rsidRPr="00C924C4">
              <w:rPr>
                <w:rFonts w:ascii="楷体" w:eastAsia="楷体" w:hAnsi="楷体" w:cs="宋体" w:hint="eastAsia"/>
                <w:kern w:val="0"/>
                <w:sz w:val="24"/>
                <w:szCs w:val="24"/>
              </w:rPr>
              <w:t xml:space="preserve">　3,699.60</w:t>
            </w:r>
          </w:p>
        </w:tc>
        <w:tc>
          <w:tcPr>
            <w:tcW w:w="1200" w:type="dxa"/>
            <w:tcBorders>
              <w:top w:val="outset" w:sz="6" w:space="0" w:color="auto"/>
              <w:left w:val="outset" w:sz="6" w:space="0" w:color="auto"/>
              <w:bottom w:val="outset" w:sz="6" w:space="0" w:color="auto"/>
              <w:right w:val="outset" w:sz="6" w:space="0" w:color="auto"/>
            </w:tcBorders>
            <w:vAlign w:val="center"/>
            <w:hideMark/>
          </w:tcPr>
          <w:p w:rsidR="00C924C4" w:rsidRPr="00C924C4" w:rsidRDefault="00C924C4" w:rsidP="00C36B0B">
            <w:pPr>
              <w:widowControl/>
              <w:jc w:val="right"/>
              <w:rPr>
                <w:rFonts w:ascii="楷体" w:eastAsia="楷体" w:hAnsi="楷体" w:cs="宋体"/>
                <w:kern w:val="0"/>
                <w:sz w:val="24"/>
                <w:szCs w:val="24"/>
              </w:rPr>
            </w:pPr>
            <w:r w:rsidRPr="00C924C4">
              <w:rPr>
                <w:rFonts w:ascii="楷体" w:eastAsia="楷体" w:hAnsi="楷体" w:cs="宋体" w:hint="eastAsia"/>
                <w:kern w:val="0"/>
                <w:sz w:val="24"/>
                <w:szCs w:val="24"/>
              </w:rPr>
              <w:t xml:space="preserve">　100.00%</w:t>
            </w:r>
          </w:p>
        </w:tc>
        <w:tc>
          <w:tcPr>
            <w:tcW w:w="1200" w:type="dxa"/>
            <w:tcBorders>
              <w:top w:val="outset" w:sz="6" w:space="0" w:color="auto"/>
              <w:left w:val="outset" w:sz="6" w:space="0" w:color="auto"/>
              <w:bottom w:val="outset" w:sz="6" w:space="0" w:color="auto"/>
              <w:right w:val="outset" w:sz="6" w:space="0" w:color="auto"/>
            </w:tcBorders>
            <w:vAlign w:val="center"/>
            <w:hideMark/>
          </w:tcPr>
          <w:p w:rsidR="00C924C4" w:rsidRPr="00C924C4" w:rsidRDefault="00C924C4" w:rsidP="00C36B0B">
            <w:pPr>
              <w:widowControl/>
              <w:jc w:val="right"/>
              <w:rPr>
                <w:rFonts w:ascii="楷体" w:eastAsia="楷体" w:hAnsi="楷体" w:cs="宋体"/>
                <w:kern w:val="0"/>
                <w:sz w:val="24"/>
                <w:szCs w:val="24"/>
              </w:rPr>
            </w:pPr>
            <w:r w:rsidRPr="00C924C4">
              <w:rPr>
                <w:rFonts w:ascii="楷体" w:eastAsia="楷体" w:hAnsi="楷体" w:cs="宋体" w:hint="eastAsia"/>
                <w:kern w:val="0"/>
                <w:sz w:val="24"/>
                <w:szCs w:val="24"/>
              </w:rPr>
              <w:t xml:space="preserve">　2,828.61</w:t>
            </w:r>
          </w:p>
        </w:tc>
        <w:tc>
          <w:tcPr>
            <w:tcW w:w="1200" w:type="dxa"/>
            <w:tcBorders>
              <w:top w:val="outset" w:sz="6" w:space="0" w:color="auto"/>
              <w:left w:val="outset" w:sz="6" w:space="0" w:color="auto"/>
              <w:bottom w:val="outset" w:sz="6" w:space="0" w:color="auto"/>
              <w:right w:val="outset" w:sz="6" w:space="0" w:color="auto"/>
            </w:tcBorders>
            <w:vAlign w:val="center"/>
            <w:hideMark/>
          </w:tcPr>
          <w:p w:rsidR="00C924C4" w:rsidRPr="00C924C4" w:rsidRDefault="00C924C4" w:rsidP="00C36B0B">
            <w:pPr>
              <w:widowControl/>
              <w:jc w:val="right"/>
              <w:rPr>
                <w:rFonts w:ascii="楷体" w:eastAsia="楷体" w:hAnsi="楷体" w:cs="宋体"/>
                <w:kern w:val="0"/>
                <w:sz w:val="24"/>
                <w:szCs w:val="24"/>
              </w:rPr>
            </w:pPr>
            <w:r w:rsidRPr="00C924C4">
              <w:rPr>
                <w:rFonts w:ascii="楷体" w:eastAsia="楷体" w:hAnsi="楷体" w:cs="宋体" w:hint="eastAsia"/>
                <w:kern w:val="0"/>
                <w:sz w:val="24"/>
                <w:szCs w:val="24"/>
              </w:rPr>
              <w:t xml:space="preserve">　100.00%</w:t>
            </w:r>
          </w:p>
        </w:tc>
        <w:tc>
          <w:tcPr>
            <w:tcW w:w="1200" w:type="dxa"/>
            <w:tcBorders>
              <w:top w:val="outset" w:sz="6" w:space="0" w:color="auto"/>
              <w:left w:val="outset" w:sz="6" w:space="0" w:color="auto"/>
              <w:bottom w:val="outset" w:sz="6" w:space="0" w:color="auto"/>
              <w:right w:val="outset" w:sz="6" w:space="0" w:color="auto"/>
            </w:tcBorders>
            <w:vAlign w:val="center"/>
            <w:hideMark/>
          </w:tcPr>
          <w:p w:rsidR="00C924C4" w:rsidRPr="00C924C4" w:rsidRDefault="00C924C4" w:rsidP="00C36B0B">
            <w:pPr>
              <w:widowControl/>
              <w:jc w:val="right"/>
              <w:rPr>
                <w:rFonts w:ascii="楷体" w:eastAsia="楷体" w:hAnsi="楷体" w:cs="宋体"/>
                <w:kern w:val="0"/>
                <w:sz w:val="24"/>
                <w:szCs w:val="24"/>
              </w:rPr>
            </w:pPr>
            <w:r w:rsidRPr="00C924C4">
              <w:rPr>
                <w:rFonts w:ascii="楷体" w:eastAsia="楷体" w:hAnsi="楷体" w:cs="宋体" w:hint="eastAsia"/>
                <w:kern w:val="0"/>
                <w:sz w:val="24"/>
                <w:szCs w:val="24"/>
              </w:rPr>
              <w:t xml:space="preserve">　2,684.43</w:t>
            </w:r>
          </w:p>
        </w:tc>
        <w:tc>
          <w:tcPr>
            <w:tcW w:w="1200" w:type="dxa"/>
            <w:tcBorders>
              <w:top w:val="outset" w:sz="6" w:space="0" w:color="auto"/>
              <w:left w:val="outset" w:sz="6" w:space="0" w:color="auto"/>
              <w:bottom w:val="outset" w:sz="6" w:space="0" w:color="auto"/>
              <w:right w:val="outset" w:sz="6" w:space="0" w:color="auto"/>
            </w:tcBorders>
            <w:vAlign w:val="center"/>
            <w:hideMark/>
          </w:tcPr>
          <w:p w:rsidR="00C924C4" w:rsidRPr="00C924C4" w:rsidRDefault="00C924C4" w:rsidP="00C36B0B">
            <w:pPr>
              <w:widowControl/>
              <w:jc w:val="right"/>
              <w:rPr>
                <w:rFonts w:ascii="楷体" w:eastAsia="楷体" w:hAnsi="楷体" w:cs="宋体"/>
                <w:kern w:val="0"/>
                <w:sz w:val="24"/>
                <w:szCs w:val="24"/>
              </w:rPr>
            </w:pPr>
            <w:r w:rsidRPr="00C924C4">
              <w:rPr>
                <w:rFonts w:ascii="楷体" w:eastAsia="楷体" w:hAnsi="楷体" w:cs="宋体" w:hint="eastAsia"/>
                <w:kern w:val="0"/>
                <w:sz w:val="24"/>
                <w:szCs w:val="24"/>
              </w:rPr>
              <w:t xml:space="preserve">　100.00%</w:t>
            </w:r>
          </w:p>
        </w:tc>
      </w:tr>
    </w:tbl>
    <w:p w:rsidR="00C924C4" w:rsidRPr="00C924C4" w:rsidRDefault="00C924C4" w:rsidP="00C36B0B">
      <w:pPr>
        <w:widowControl/>
        <w:jc w:val="left"/>
        <w:rPr>
          <w:rFonts w:ascii="楷体" w:eastAsia="楷体" w:hAnsi="楷体" w:cs="宋体"/>
          <w:kern w:val="0"/>
          <w:sz w:val="24"/>
          <w:szCs w:val="24"/>
        </w:rPr>
      </w:pPr>
      <w:r w:rsidRPr="00C924C4">
        <w:rPr>
          <w:rFonts w:ascii="楷体" w:eastAsia="楷体" w:hAnsi="楷体" w:cs="宋体" w:hint="eastAsia"/>
          <w:kern w:val="0"/>
          <w:sz w:val="24"/>
          <w:szCs w:val="24"/>
        </w:rPr>
        <w:t xml:space="preserve">　　请发行人代表：（1）说明市场调研服务费和销售服务费的支付标准，说明上述费用的支付对象和公司直销及经销客户的关系；（2）结合公司销售模式，说明“通知公司发货、管理公司发出商品、及时反馈和响应客户售后服务需求”等事务的约定承担方；（3）说明2016年度向前十名服务商支付服务费占当年服务费金额的比例下降的主要原因；（4）补充说明报告期内服务商及其实际控制人和高管有无因推广发行人的产品向医疗机构及人员支付费用而被司法机关判定为行贿的情形；（5）结合发行人部分服务商为商贸公司的情况，以广州博庚商贸有限公司为例，进一步说明服务商的经营范围、主要客户、收取费用后从事的主要工作。请保荐代表人对服务费的真实性及相关信息披露的充分性发表核查意见。</w:t>
      </w:r>
    </w:p>
    <w:p w:rsidR="00C924C4" w:rsidRPr="00C924C4" w:rsidRDefault="00C924C4" w:rsidP="00C36B0B">
      <w:pPr>
        <w:widowControl/>
        <w:jc w:val="left"/>
        <w:rPr>
          <w:rFonts w:ascii="楷体" w:eastAsia="楷体" w:hAnsi="楷体" w:cs="宋体"/>
          <w:kern w:val="0"/>
          <w:sz w:val="24"/>
          <w:szCs w:val="24"/>
        </w:rPr>
      </w:pPr>
      <w:r w:rsidRPr="00C924C4">
        <w:rPr>
          <w:rFonts w:ascii="楷体" w:eastAsia="楷体" w:hAnsi="楷体" w:cs="宋体" w:hint="eastAsia"/>
          <w:kern w:val="0"/>
          <w:sz w:val="24"/>
          <w:szCs w:val="24"/>
        </w:rPr>
        <w:t xml:space="preserve">　　2、申报材料显示，发行人股东Longwood用于对发行人前身正海有限出资的非专利技术与Longwood的唯一股东Qun Dong的丈夫Jianwu Dai“在组织工程公司任职期间所研究的脱细胞真皮基质技术是同类技术，具有相似性，因此，存在组织工程公司主张Longwood出资技术侵犯其专利权或技术秘密的可能性”。请保荐代表人说明招股说明书是否已对前述风险进行披露，招股说明书的相关信息披露是否真实、准确。</w:t>
      </w:r>
    </w:p>
    <w:p w:rsidR="00C924C4" w:rsidRPr="00C924C4" w:rsidRDefault="00C924C4" w:rsidP="00C36B0B">
      <w:pPr>
        <w:widowControl/>
        <w:jc w:val="left"/>
        <w:rPr>
          <w:rFonts w:ascii="楷体" w:eastAsia="楷体" w:hAnsi="楷体" w:cs="宋体"/>
          <w:kern w:val="0"/>
          <w:sz w:val="24"/>
          <w:szCs w:val="24"/>
        </w:rPr>
      </w:pPr>
      <w:r w:rsidRPr="00C924C4">
        <w:rPr>
          <w:rFonts w:ascii="楷体" w:eastAsia="楷体" w:hAnsi="楷体" w:cs="宋体" w:hint="eastAsia"/>
          <w:kern w:val="0"/>
          <w:sz w:val="24"/>
          <w:szCs w:val="24"/>
        </w:rPr>
        <w:t xml:space="preserve">　　3、申报材料显示，2012年12月，正海集团以1,200.165万元的价格将正海有限的60％的股权（折合145万美元出资额）转让给公司实际控制人秘波海，而当年正海有限的净利润为851.51万元。请保荐代表人说明前述定价是否合理，是否存在其他未披露的安排。</w:t>
      </w:r>
    </w:p>
    <w:p w:rsidR="00C924C4" w:rsidRPr="00C924C4" w:rsidRDefault="00C924C4" w:rsidP="00C36B0B">
      <w:pPr>
        <w:widowControl/>
        <w:jc w:val="left"/>
        <w:rPr>
          <w:rFonts w:ascii="楷体" w:eastAsia="楷体" w:hAnsi="楷体" w:cs="宋体"/>
          <w:kern w:val="0"/>
          <w:sz w:val="24"/>
          <w:szCs w:val="24"/>
        </w:rPr>
      </w:pPr>
      <w:r w:rsidRPr="00C924C4">
        <w:rPr>
          <w:rFonts w:ascii="楷体" w:eastAsia="楷体" w:hAnsi="楷体" w:cs="宋体" w:hint="eastAsia"/>
          <w:kern w:val="0"/>
          <w:sz w:val="24"/>
          <w:szCs w:val="24"/>
        </w:rPr>
        <w:t xml:space="preserve">　　4、申报材料显示，2014年6月，发行人实际控制人秘波海以248万元的价格将正海有限的5％的股权（折合15万美元出资额）转让给嘉兴正海；2015年5月，Longwood将其持有的正海有限的3.28％股权以337.66万美元的价格转让给鼎晖维鑫。请保荐代表人说明秘波海进行前述股权转让时定价是否合理，是否存在不当税务安排或税务风险。</w:t>
      </w:r>
    </w:p>
    <w:p w:rsidR="00C924C4" w:rsidRDefault="00C924C4" w:rsidP="00C36B0B">
      <w:pPr>
        <w:widowControl/>
        <w:ind w:firstLine="480"/>
        <w:jc w:val="left"/>
        <w:rPr>
          <w:rFonts w:ascii="楷体" w:eastAsia="楷体" w:hAnsi="楷体" w:cs="宋体"/>
          <w:kern w:val="0"/>
          <w:sz w:val="24"/>
          <w:szCs w:val="24"/>
        </w:rPr>
      </w:pPr>
      <w:r w:rsidRPr="00C924C4">
        <w:rPr>
          <w:rFonts w:ascii="楷体" w:eastAsia="楷体" w:hAnsi="楷体" w:cs="宋体" w:hint="eastAsia"/>
          <w:kern w:val="0"/>
          <w:sz w:val="24"/>
          <w:szCs w:val="24"/>
        </w:rPr>
        <w:lastRenderedPageBreak/>
        <w:t>5、申报材料显示，胶原结合骨形态发生蛋白用于活化骨材料专利技术独占使用权－1、胶原结合骨形态发生蛋白用于活化骨材料专利技术独占使用权－2、活性骨材料制备相关专利技术三个项目目前处于临床试验阶段，子宫内膜修复材料制备技术、胶原支架复合骨髓间充质干细胞制备方法及应用技术两个研发项目尚未进入临床试验。请发行人代表进一步说明：（1）上述研发项目按照《医疗器械注册管理办法》分别属于几类医疗器械；（2）对未进入临床、临床试验未完成的研发项目支出1,390.80万元资本化的合理性。请保荐代表人发表核查意见。</w:t>
      </w:r>
    </w:p>
    <w:p w:rsidR="00CB3B67" w:rsidRPr="00C924C4" w:rsidRDefault="00CB3B67" w:rsidP="00C36B0B">
      <w:pPr>
        <w:widowControl/>
        <w:ind w:firstLine="480"/>
        <w:jc w:val="left"/>
        <w:rPr>
          <w:rFonts w:ascii="楷体" w:eastAsia="楷体" w:hAnsi="楷体" w:cs="宋体"/>
          <w:kern w:val="0"/>
          <w:sz w:val="24"/>
          <w:szCs w:val="24"/>
        </w:rPr>
      </w:pPr>
    </w:p>
    <w:p w:rsidR="00C924C4" w:rsidRPr="00C924C4" w:rsidRDefault="006C0F97" w:rsidP="006C0F97">
      <w:pPr>
        <w:keepNext/>
        <w:keepLines/>
        <w:spacing w:line="416" w:lineRule="auto"/>
        <w:outlineLvl w:val="2"/>
        <w:rPr>
          <w:b/>
          <w:bCs/>
          <w:szCs w:val="21"/>
        </w:rPr>
      </w:pPr>
      <w:r>
        <w:rPr>
          <w:rFonts w:hint="eastAsia"/>
          <w:b/>
          <w:bCs/>
          <w:szCs w:val="21"/>
        </w:rPr>
        <w:t>50</w:t>
      </w:r>
      <w:r>
        <w:rPr>
          <w:rFonts w:hint="eastAsia"/>
          <w:b/>
          <w:bCs/>
          <w:szCs w:val="21"/>
        </w:rPr>
        <w:t>、</w:t>
      </w:r>
      <w:r w:rsidR="00C924C4" w:rsidRPr="00C924C4">
        <w:rPr>
          <w:rFonts w:hint="eastAsia"/>
          <w:b/>
          <w:bCs/>
          <w:szCs w:val="21"/>
        </w:rPr>
        <w:t>深圳市民德电子科技股份有限公司</w:t>
      </w:r>
    </w:p>
    <w:tbl>
      <w:tblPr>
        <w:tblW w:w="7893" w:type="dxa"/>
        <w:tblInd w:w="108" w:type="dxa"/>
        <w:tblLook w:val="04A0" w:firstRow="1" w:lastRow="0" w:firstColumn="1" w:lastColumn="0" w:noHBand="0" w:noVBand="1"/>
      </w:tblPr>
      <w:tblGrid>
        <w:gridCol w:w="2410"/>
        <w:gridCol w:w="2693"/>
        <w:gridCol w:w="993"/>
        <w:gridCol w:w="1797"/>
      </w:tblGrid>
      <w:tr w:rsidR="00C924C4" w:rsidRPr="00C924C4" w:rsidTr="002B2A40">
        <w:trPr>
          <w:trHeight w:val="617"/>
        </w:trPr>
        <w:tc>
          <w:tcPr>
            <w:tcW w:w="2410"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C924C4" w:rsidRPr="00C924C4" w:rsidRDefault="00C924C4" w:rsidP="00C36B0B">
            <w:pPr>
              <w:widowControl/>
              <w:jc w:val="center"/>
              <w:rPr>
                <w:rFonts w:ascii="宋体" w:eastAsia="宋体" w:hAnsi="宋体" w:cs="宋体"/>
                <w:b/>
                <w:color w:val="000000"/>
                <w:kern w:val="0"/>
                <w:szCs w:val="21"/>
              </w:rPr>
            </w:pPr>
            <w:r w:rsidRPr="00C924C4">
              <w:rPr>
                <w:rFonts w:ascii="宋体" w:eastAsia="宋体" w:hAnsi="宋体" w:cs="宋体" w:hint="eastAsia"/>
                <w:b/>
                <w:color w:val="000000"/>
                <w:kern w:val="0"/>
                <w:szCs w:val="21"/>
              </w:rPr>
              <w:t>设立时间</w:t>
            </w:r>
          </w:p>
        </w:tc>
        <w:tc>
          <w:tcPr>
            <w:tcW w:w="2693" w:type="dxa"/>
            <w:tcBorders>
              <w:top w:val="single" w:sz="8" w:space="0" w:color="000000"/>
              <w:left w:val="nil"/>
              <w:bottom w:val="single" w:sz="8" w:space="0" w:color="000000"/>
              <w:right w:val="single" w:sz="8" w:space="0" w:color="000000"/>
            </w:tcBorders>
            <w:shd w:val="clear" w:color="auto" w:fill="auto"/>
            <w:vAlign w:val="center"/>
            <w:hideMark/>
          </w:tcPr>
          <w:p w:rsidR="00C924C4" w:rsidRPr="00C924C4" w:rsidRDefault="00C924C4" w:rsidP="00C36B0B">
            <w:pPr>
              <w:widowControl/>
              <w:jc w:val="left"/>
              <w:rPr>
                <w:rFonts w:ascii="Calibri" w:eastAsia="宋体" w:hAnsi="Calibri" w:cs="Calibri"/>
                <w:color w:val="000000"/>
                <w:kern w:val="0"/>
                <w:szCs w:val="21"/>
              </w:rPr>
            </w:pPr>
            <w:r w:rsidRPr="00C924C4">
              <w:rPr>
                <w:rFonts w:ascii="Calibri" w:eastAsia="宋体" w:hAnsi="Calibri" w:cs="Calibri"/>
                <w:color w:val="000000"/>
                <w:kern w:val="0"/>
                <w:szCs w:val="21"/>
              </w:rPr>
              <w:t>2004/2/23</w:t>
            </w:r>
          </w:p>
        </w:tc>
        <w:tc>
          <w:tcPr>
            <w:tcW w:w="993" w:type="dxa"/>
            <w:tcBorders>
              <w:top w:val="single" w:sz="8" w:space="0" w:color="000000"/>
              <w:left w:val="nil"/>
              <w:bottom w:val="single" w:sz="8" w:space="0" w:color="000000"/>
              <w:right w:val="single" w:sz="8" w:space="0" w:color="000000"/>
            </w:tcBorders>
            <w:shd w:val="clear" w:color="auto" w:fill="auto"/>
            <w:vAlign w:val="center"/>
            <w:hideMark/>
          </w:tcPr>
          <w:p w:rsidR="00C924C4" w:rsidRPr="00C924C4" w:rsidRDefault="00C924C4" w:rsidP="00C36B0B">
            <w:pPr>
              <w:widowControl/>
              <w:jc w:val="center"/>
              <w:rPr>
                <w:rFonts w:ascii="宋体" w:eastAsia="宋体" w:hAnsi="宋体" w:cs="宋体"/>
                <w:b/>
                <w:color w:val="000000"/>
                <w:kern w:val="0"/>
                <w:szCs w:val="21"/>
              </w:rPr>
            </w:pPr>
            <w:r w:rsidRPr="00C924C4">
              <w:rPr>
                <w:rFonts w:ascii="宋体" w:eastAsia="宋体" w:hAnsi="宋体" w:cs="宋体" w:hint="eastAsia"/>
                <w:b/>
                <w:color w:val="000000"/>
                <w:kern w:val="0"/>
                <w:szCs w:val="21"/>
              </w:rPr>
              <w:t>省市</w:t>
            </w:r>
          </w:p>
        </w:tc>
        <w:tc>
          <w:tcPr>
            <w:tcW w:w="1797" w:type="dxa"/>
            <w:tcBorders>
              <w:top w:val="single" w:sz="8" w:space="0" w:color="000000"/>
              <w:left w:val="nil"/>
              <w:bottom w:val="single" w:sz="8" w:space="0" w:color="000000"/>
              <w:right w:val="single" w:sz="8" w:space="0" w:color="000000"/>
            </w:tcBorders>
            <w:shd w:val="clear" w:color="auto" w:fill="auto"/>
            <w:vAlign w:val="center"/>
            <w:hideMark/>
          </w:tcPr>
          <w:p w:rsidR="00C924C4" w:rsidRPr="00C924C4" w:rsidRDefault="00C924C4" w:rsidP="00C36B0B">
            <w:pPr>
              <w:widowControl/>
              <w:rPr>
                <w:rFonts w:ascii="宋体" w:eastAsia="宋体" w:hAnsi="宋体" w:cs="宋体"/>
                <w:color w:val="000000"/>
                <w:kern w:val="0"/>
                <w:szCs w:val="21"/>
              </w:rPr>
            </w:pPr>
            <w:r w:rsidRPr="00C924C4">
              <w:rPr>
                <w:rFonts w:ascii="宋体" w:eastAsia="宋体" w:hAnsi="宋体" w:cs="宋体" w:hint="eastAsia"/>
                <w:color w:val="000000"/>
                <w:kern w:val="0"/>
                <w:szCs w:val="21"/>
              </w:rPr>
              <w:t>广东省深圳市</w:t>
            </w:r>
          </w:p>
        </w:tc>
      </w:tr>
      <w:tr w:rsidR="00C924C4" w:rsidRPr="00C924C4" w:rsidTr="002B2A40">
        <w:trPr>
          <w:trHeight w:val="918"/>
        </w:trPr>
        <w:tc>
          <w:tcPr>
            <w:tcW w:w="2410" w:type="dxa"/>
            <w:tcBorders>
              <w:top w:val="nil"/>
              <w:left w:val="single" w:sz="8" w:space="0" w:color="000000"/>
              <w:bottom w:val="single" w:sz="8" w:space="0" w:color="000000"/>
              <w:right w:val="single" w:sz="8" w:space="0" w:color="000000"/>
            </w:tcBorders>
            <w:shd w:val="clear" w:color="auto" w:fill="auto"/>
            <w:vAlign w:val="center"/>
            <w:hideMark/>
          </w:tcPr>
          <w:p w:rsidR="00C924C4" w:rsidRPr="00C924C4" w:rsidRDefault="00C924C4" w:rsidP="00C36B0B">
            <w:pPr>
              <w:widowControl/>
              <w:jc w:val="center"/>
              <w:rPr>
                <w:rFonts w:ascii="宋体" w:eastAsia="宋体" w:hAnsi="宋体" w:cs="宋体"/>
                <w:b/>
                <w:color w:val="000000"/>
                <w:kern w:val="0"/>
                <w:szCs w:val="21"/>
              </w:rPr>
            </w:pPr>
            <w:r w:rsidRPr="00C924C4">
              <w:rPr>
                <w:rFonts w:ascii="宋体" w:eastAsia="宋体" w:hAnsi="宋体" w:cs="宋体" w:hint="eastAsia"/>
                <w:b/>
                <w:color w:val="000000"/>
                <w:kern w:val="0"/>
                <w:szCs w:val="21"/>
              </w:rPr>
              <w:t>所属行业</w:t>
            </w:r>
          </w:p>
        </w:tc>
        <w:tc>
          <w:tcPr>
            <w:tcW w:w="2693" w:type="dxa"/>
            <w:tcBorders>
              <w:top w:val="nil"/>
              <w:left w:val="nil"/>
              <w:bottom w:val="single" w:sz="8" w:space="0" w:color="000000"/>
              <w:right w:val="single" w:sz="8" w:space="0" w:color="000000"/>
            </w:tcBorders>
            <w:shd w:val="clear" w:color="auto" w:fill="auto"/>
            <w:vAlign w:val="center"/>
            <w:hideMark/>
          </w:tcPr>
          <w:p w:rsidR="00C924C4" w:rsidRPr="00C924C4" w:rsidRDefault="00C924C4" w:rsidP="00C36B0B">
            <w:pPr>
              <w:widowControl/>
              <w:jc w:val="left"/>
              <w:rPr>
                <w:rFonts w:ascii="宋体" w:eastAsia="宋体" w:hAnsi="宋体" w:cs="宋体"/>
                <w:color w:val="000000"/>
                <w:kern w:val="0"/>
                <w:szCs w:val="21"/>
              </w:rPr>
            </w:pPr>
            <w:r w:rsidRPr="00C924C4">
              <w:rPr>
                <w:rFonts w:ascii="宋体" w:eastAsia="宋体" w:hAnsi="宋体" w:cs="宋体" w:hint="eastAsia"/>
                <w:color w:val="000000"/>
                <w:kern w:val="0"/>
                <w:szCs w:val="21"/>
              </w:rPr>
              <w:t>计算机、通信和其他电子设备制造业</w:t>
            </w:r>
          </w:p>
        </w:tc>
        <w:tc>
          <w:tcPr>
            <w:tcW w:w="993" w:type="dxa"/>
            <w:tcBorders>
              <w:top w:val="nil"/>
              <w:left w:val="nil"/>
              <w:bottom w:val="single" w:sz="8" w:space="0" w:color="000000"/>
              <w:right w:val="single" w:sz="8" w:space="0" w:color="000000"/>
            </w:tcBorders>
            <w:shd w:val="clear" w:color="auto" w:fill="auto"/>
            <w:vAlign w:val="center"/>
            <w:hideMark/>
          </w:tcPr>
          <w:p w:rsidR="00C924C4" w:rsidRPr="00C924C4" w:rsidRDefault="00C924C4" w:rsidP="00C36B0B">
            <w:pPr>
              <w:widowControl/>
              <w:jc w:val="center"/>
              <w:rPr>
                <w:rFonts w:ascii="宋体" w:eastAsia="宋体" w:hAnsi="宋体" w:cs="宋体"/>
                <w:b/>
                <w:color w:val="000000"/>
                <w:kern w:val="0"/>
                <w:szCs w:val="21"/>
              </w:rPr>
            </w:pPr>
            <w:r w:rsidRPr="00C924C4">
              <w:rPr>
                <w:rFonts w:ascii="宋体" w:eastAsia="宋体" w:hAnsi="宋体" w:cs="宋体" w:hint="eastAsia"/>
                <w:b/>
                <w:color w:val="000000"/>
                <w:kern w:val="0"/>
                <w:szCs w:val="21"/>
              </w:rPr>
              <w:t>拟上市交易所</w:t>
            </w:r>
          </w:p>
        </w:tc>
        <w:tc>
          <w:tcPr>
            <w:tcW w:w="1797" w:type="dxa"/>
            <w:tcBorders>
              <w:top w:val="nil"/>
              <w:left w:val="nil"/>
              <w:bottom w:val="single" w:sz="8" w:space="0" w:color="000000"/>
              <w:right w:val="single" w:sz="8" w:space="0" w:color="000000"/>
            </w:tcBorders>
            <w:shd w:val="clear" w:color="auto" w:fill="auto"/>
            <w:vAlign w:val="center"/>
            <w:hideMark/>
          </w:tcPr>
          <w:p w:rsidR="00C924C4" w:rsidRPr="00C924C4" w:rsidRDefault="00C924C4" w:rsidP="00C36B0B">
            <w:pPr>
              <w:widowControl/>
              <w:rPr>
                <w:rFonts w:ascii="宋体" w:eastAsia="宋体" w:hAnsi="宋体" w:cs="宋体"/>
                <w:color w:val="000000"/>
                <w:kern w:val="0"/>
                <w:szCs w:val="21"/>
              </w:rPr>
            </w:pPr>
            <w:r w:rsidRPr="00C924C4">
              <w:rPr>
                <w:rFonts w:ascii="宋体" w:eastAsia="宋体" w:hAnsi="宋体" w:cs="宋体" w:hint="eastAsia"/>
                <w:color w:val="000000"/>
                <w:kern w:val="0"/>
                <w:szCs w:val="21"/>
              </w:rPr>
              <w:t>创业板</w:t>
            </w:r>
          </w:p>
        </w:tc>
      </w:tr>
      <w:tr w:rsidR="00C924C4" w:rsidRPr="00C924C4" w:rsidTr="002B2A40">
        <w:trPr>
          <w:trHeight w:val="601"/>
        </w:trPr>
        <w:tc>
          <w:tcPr>
            <w:tcW w:w="2410" w:type="dxa"/>
            <w:tcBorders>
              <w:top w:val="nil"/>
              <w:left w:val="single" w:sz="8" w:space="0" w:color="000000"/>
              <w:bottom w:val="nil"/>
              <w:right w:val="single" w:sz="8" w:space="0" w:color="000000"/>
            </w:tcBorders>
            <w:shd w:val="clear" w:color="auto" w:fill="auto"/>
            <w:vAlign w:val="center"/>
            <w:hideMark/>
          </w:tcPr>
          <w:p w:rsidR="00C924C4" w:rsidRPr="00C924C4" w:rsidRDefault="00C924C4" w:rsidP="00C36B0B">
            <w:pPr>
              <w:widowControl/>
              <w:jc w:val="center"/>
              <w:rPr>
                <w:rFonts w:ascii="宋体" w:eastAsia="宋体" w:hAnsi="宋体" w:cs="宋体"/>
                <w:b/>
                <w:color w:val="000000"/>
                <w:kern w:val="0"/>
                <w:szCs w:val="21"/>
              </w:rPr>
            </w:pPr>
            <w:r w:rsidRPr="00C924C4">
              <w:rPr>
                <w:rFonts w:ascii="宋体" w:eastAsia="宋体" w:hAnsi="宋体" w:cs="宋体" w:hint="eastAsia"/>
                <w:b/>
                <w:color w:val="000000"/>
                <w:kern w:val="0"/>
                <w:szCs w:val="21"/>
              </w:rPr>
              <w:t>控股股东／实际控制人</w:t>
            </w:r>
          </w:p>
        </w:tc>
        <w:tc>
          <w:tcPr>
            <w:tcW w:w="5483" w:type="dxa"/>
            <w:gridSpan w:val="3"/>
            <w:tcBorders>
              <w:top w:val="single" w:sz="8" w:space="0" w:color="000000"/>
              <w:left w:val="single" w:sz="8" w:space="0" w:color="000000"/>
              <w:bottom w:val="single" w:sz="8" w:space="0" w:color="000000"/>
              <w:right w:val="single" w:sz="8" w:space="0" w:color="000000"/>
            </w:tcBorders>
            <w:shd w:val="clear" w:color="auto" w:fill="auto"/>
            <w:vAlign w:val="center"/>
            <w:hideMark/>
          </w:tcPr>
          <w:p w:rsidR="00C924C4" w:rsidRPr="00C924C4" w:rsidRDefault="00C924C4" w:rsidP="00C36B0B">
            <w:pPr>
              <w:widowControl/>
              <w:jc w:val="left"/>
              <w:rPr>
                <w:rFonts w:ascii="宋体" w:eastAsia="宋体" w:hAnsi="宋体" w:cs="宋体"/>
                <w:color w:val="000000"/>
                <w:kern w:val="0"/>
                <w:szCs w:val="21"/>
              </w:rPr>
            </w:pPr>
            <w:r w:rsidRPr="00C924C4">
              <w:rPr>
                <w:rFonts w:ascii="宋体" w:eastAsia="宋体" w:hAnsi="宋体" w:cs="宋体" w:hint="eastAsia"/>
                <w:color w:val="000000"/>
                <w:kern w:val="0"/>
                <w:szCs w:val="21"/>
              </w:rPr>
              <w:t>许香灿,许文焕</w:t>
            </w:r>
          </w:p>
        </w:tc>
      </w:tr>
      <w:tr w:rsidR="00C924C4" w:rsidRPr="00C924C4" w:rsidTr="002B2A40">
        <w:trPr>
          <w:trHeight w:val="601"/>
        </w:trPr>
        <w:tc>
          <w:tcPr>
            <w:tcW w:w="2410" w:type="dxa"/>
            <w:tcBorders>
              <w:top w:val="single" w:sz="4" w:space="0" w:color="auto"/>
              <w:left w:val="single" w:sz="8" w:space="0" w:color="000000"/>
              <w:bottom w:val="single" w:sz="8" w:space="0" w:color="000000"/>
              <w:right w:val="single" w:sz="8" w:space="0" w:color="000000"/>
            </w:tcBorders>
            <w:shd w:val="clear" w:color="auto" w:fill="auto"/>
            <w:vAlign w:val="center"/>
            <w:hideMark/>
          </w:tcPr>
          <w:p w:rsidR="00C924C4" w:rsidRPr="00C924C4" w:rsidRDefault="00C924C4" w:rsidP="00C36B0B">
            <w:pPr>
              <w:widowControl/>
              <w:jc w:val="center"/>
              <w:rPr>
                <w:rFonts w:ascii="宋体" w:eastAsia="宋体" w:hAnsi="宋体" w:cs="宋体"/>
                <w:b/>
                <w:color w:val="000000"/>
                <w:kern w:val="0"/>
                <w:szCs w:val="21"/>
              </w:rPr>
            </w:pPr>
            <w:r w:rsidRPr="00C924C4">
              <w:rPr>
                <w:rFonts w:ascii="宋体" w:eastAsia="宋体" w:hAnsi="宋体" w:cs="宋体" w:hint="eastAsia"/>
                <w:b/>
                <w:color w:val="000000"/>
                <w:kern w:val="0"/>
                <w:szCs w:val="21"/>
              </w:rPr>
              <w:t>主营业务</w:t>
            </w:r>
          </w:p>
        </w:tc>
        <w:tc>
          <w:tcPr>
            <w:tcW w:w="5483" w:type="dxa"/>
            <w:gridSpan w:val="3"/>
            <w:tcBorders>
              <w:top w:val="single" w:sz="8" w:space="0" w:color="000000"/>
              <w:left w:val="nil"/>
              <w:bottom w:val="single" w:sz="8" w:space="0" w:color="000000"/>
              <w:right w:val="single" w:sz="8" w:space="0" w:color="000000"/>
            </w:tcBorders>
            <w:shd w:val="clear" w:color="auto" w:fill="auto"/>
            <w:vAlign w:val="center"/>
            <w:hideMark/>
          </w:tcPr>
          <w:p w:rsidR="00C924C4" w:rsidRPr="00C924C4" w:rsidRDefault="00C924C4" w:rsidP="00C36B0B">
            <w:pPr>
              <w:widowControl/>
              <w:jc w:val="left"/>
              <w:rPr>
                <w:rFonts w:ascii="宋体" w:eastAsia="宋体" w:hAnsi="宋体" w:cs="宋体"/>
                <w:color w:val="000000"/>
                <w:kern w:val="0"/>
                <w:szCs w:val="21"/>
              </w:rPr>
            </w:pPr>
            <w:r w:rsidRPr="00C924C4">
              <w:rPr>
                <w:rFonts w:ascii="宋体" w:eastAsia="宋体" w:hAnsi="宋体" w:cs="宋体" w:hint="eastAsia"/>
                <w:color w:val="000000"/>
                <w:kern w:val="0"/>
                <w:szCs w:val="21"/>
              </w:rPr>
              <w:t>条码识别技术相关产品的研发、生产、销售和技术服务</w:t>
            </w:r>
          </w:p>
        </w:tc>
      </w:tr>
    </w:tbl>
    <w:p w:rsidR="00CB3B67" w:rsidRDefault="00C924C4" w:rsidP="00C36B0B">
      <w:pPr>
        <w:widowControl/>
        <w:jc w:val="left"/>
        <w:rPr>
          <w:rFonts w:ascii="楷体" w:eastAsia="楷体" w:hAnsi="楷体" w:cs="宋体"/>
          <w:kern w:val="0"/>
          <w:sz w:val="24"/>
          <w:szCs w:val="24"/>
        </w:rPr>
      </w:pPr>
      <w:r w:rsidRPr="00C924C4">
        <w:rPr>
          <w:rFonts w:ascii="楷体" w:eastAsia="楷体" w:hAnsi="楷体" w:cs="宋体" w:hint="eastAsia"/>
          <w:kern w:val="0"/>
          <w:sz w:val="24"/>
          <w:szCs w:val="24"/>
        </w:rPr>
        <w:t xml:space="preserve">　　</w:t>
      </w:r>
    </w:p>
    <w:p w:rsidR="00C924C4" w:rsidRPr="00C924C4" w:rsidRDefault="00C924C4" w:rsidP="00CB3B67">
      <w:pPr>
        <w:widowControl/>
        <w:ind w:firstLineChars="200" w:firstLine="480"/>
        <w:jc w:val="left"/>
        <w:rPr>
          <w:rFonts w:ascii="楷体" w:eastAsia="楷体" w:hAnsi="楷体" w:cs="宋体"/>
          <w:kern w:val="0"/>
          <w:sz w:val="24"/>
          <w:szCs w:val="24"/>
        </w:rPr>
      </w:pPr>
      <w:r w:rsidRPr="00C924C4">
        <w:rPr>
          <w:rFonts w:ascii="楷体" w:eastAsia="楷体" w:hAnsi="楷体" w:cs="宋体" w:hint="eastAsia"/>
          <w:kern w:val="0"/>
          <w:sz w:val="24"/>
          <w:szCs w:val="24"/>
        </w:rPr>
        <w:t>1、2014年9月，保荐机构开始进场工作，新大陆于2015年成为发行人股东，发行人与新大陆存在共同的客户和供应商。2015年6月24日，发行人股东许香灿、许文焕、易仰卿、黄效东、黄强、罗源熊、邹山峰、蓝敏智、白楠、倪赞春、李拓与股东新大陆在《增资协议》就2015-2017年利润情况及上市事宜做出了对赌约定。（1）请发行人代表对照《首次公开发行股票并在创业板上市管理办法》第十二条的规定，说明对赌约定中可能会导致发行人资产变动的条款有哪些，并说明在2017年3月终止对赌约定之前触发对赌约定的事项和相应的会计处理；（2）发行人申报时未将持股5%以上的股东新大陆控制的企业作为关联方披露，中介机构在申报材料中解释系因新大陆为已上市公司，其控制的下属企业信息已公开披露。请发行人代表对照《企业会计准则》、《上市公司信息披露管理办法》和证券交易所颁布的相关业务规则的有关规定，说明招股说明书（申报稿）未将持股5%以上的股东新大陆控制的企业作为关联方披露的原因及其合理性；（3）发行人2015年对新大陆的销售金额为522.46万元，较2014年对新大陆的销售金额增加了200%以上。请发行人代表说明，新大陆入股发行人后，发行人对其销售金额大幅增加的原因及其合理性。</w:t>
      </w:r>
    </w:p>
    <w:p w:rsidR="00C924C4" w:rsidRPr="00C924C4" w:rsidRDefault="00C924C4" w:rsidP="00C36B0B">
      <w:pPr>
        <w:widowControl/>
        <w:jc w:val="left"/>
        <w:rPr>
          <w:rFonts w:ascii="楷体" w:eastAsia="楷体" w:hAnsi="楷体" w:cs="宋体"/>
          <w:kern w:val="0"/>
          <w:sz w:val="24"/>
          <w:szCs w:val="24"/>
        </w:rPr>
      </w:pPr>
      <w:r w:rsidRPr="00C924C4">
        <w:rPr>
          <w:rFonts w:ascii="楷体" w:eastAsia="楷体" w:hAnsi="楷体" w:cs="宋体" w:hint="eastAsia"/>
          <w:kern w:val="0"/>
          <w:sz w:val="24"/>
          <w:szCs w:val="24"/>
        </w:rPr>
        <w:t xml:space="preserve">　　2、新大陆为占发行人总股本9.90%的股东，也系2016年末应收账款第一大客户，与发行人均从事信息识别业务。请发行人代表：（1）说明未来三年与新大陆的关联交易是否会持续发生，有何措施能够保证关联交易的公允性；（2）补充说明认定与新大陆双方在产品线、市场、技术方面不存在协议安排的理由。请保荐代表人核查上述信息是否已在招股说明书中充分披露并发表核查意见。</w:t>
      </w:r>
    </w:p>
    <w:p w:rsidR="00C924C4" w:rsidRDefault="00C924C4" w:rsidP="00CB3B67">
      <w:pPr>
        <w:widowControl/>
        <w:ind w:firstLine="480"/>
        <w:jc w:val="left"/>
        <w:rPr>
          <w:rFonts w:ascii="楷体" w:eastAsia="楷体" w:hAnsi="楷体" w:cs="宋体"/>
          <w:kern w:val="0"/>
          <w:sz w:val="24"/>
          <w:szCs w:val="24"/>
        </w:rPr>
      </w:pPr>
      <w:r w:rsidRPr="00C924C4">
        <w:rPr>
          <w:rFonts w:ascii="楷体" w:eastAsia="楷体" w:hAnsi="楷体" w:cs="宋体" w:hint="eastAsia"/>
          <w:kern w:val="0"/>
          <w:sz w:val="24"/>
          <w:szCs w:val="24"/>
        </w:rPr>
        <w:t>3、黄强作为发行人股东，并未在发行人处任职，其作为发明人的多个专利权由发行人享有，但黄强未领取报酬。（1）请发行人代表说明股东黄强提供专利服务是否构成关联交易；（2）发行人认为黄强作为公司主要股东之一，已切</w:t>
      </w:r>
      <w:r w:rsidRPr="00C924C4">
        <w:rPr>
          <w:rFonts w:ascii="楷体" w:eastAsia="楷体" w:hAnsi="楷体" w:cs="宋体" w:hint="eastAsia"/>
          <w:kern w:val="0"/>
          <w:sz w:val="24"/>
          <w:szCs w:val="24"/>
        </w:rPr>
        <w:lastRenderedPageBreak/>
        <w:t>实分享了公司因技术突破、专利积累、产品创新带来的价值提升，请发行人代表说明其他未在发行人处任职领薪的股东是否享有同等的价值提升，黄强作为股东无偿提供专利服务的关联交易是否履行相关的决议，定价是否公允，发行人的内控制度是否能够有效执行；（3）发行人拥有的专利权中发明人涉及黄强的专利共有9项，系黄强担任深圳大学教师期间的研发成果。请发行人代表说明黄强作为发明人的专利权由发行人享用的合理性，并说明是否满足发行监管对公司独立性的要求。请保荐代表人发表核查意见。</w:t>
      </w:r>
    </w:p>
    <w:p w:rsidR="00CB3B67" w:rsidRPr="00C924C4" w:rsidRDefault="00CB3B67" w:rsidP="00CB3B67">
      <w:pPr>
        <w:widowControl/>
        <w:ind w:firstLine="480"/>
        <w:jc w:val="left"/>
        <w:rPr>
          <w:rFonts w:ascii="楷体" w:eastAsia="楷体" w:hAnsi="楷体" w:cs="宋体"/>
          <w:kern w:val="0"/>
          <w:sz w:val="24"/>
          <w:szCs w:val="24"/>
        </w:rPr>
      </w:pPr>
    </w:p>
    <w:p w:rsidR="00C924C4" w:rsidRPr="00C924C4" w:rsidRDefault="006C0F97" w:rsidP="006C0F97">
      <w:pPr>
        <w:keepNext/>
        <w:keepLines/>
        <w:spacing w:line="416" w:lineRule="auto"/>
        <w:outlineLvl w:val="2"/>
        <w:rPr>
          <w:b/>
          <w:bCs/>
          <w:szCs w:val="21"/>
        </w:rPr>
      </w:pPr>
      <w:r>
        <w:rPr>
          <w:rFonts w:hint="eastAsia"/>
          <w:b/>
          <w:bCs/>
          <w:szCs w:val="21"/>
        </w:rPr>
        <w:t>51</w:t>
      </w:r>
      <w:r>
        <w:rPr>
          <w:rFonts w:hint="eastAsia"/>
          <w:b/>
          <w:bCs/>
          <w:szCs w:val="21"/>
        </w:rPr>
        <w:t>、</w:t>
      </w:r>
      <w:r w:rsidR="00C924C4" w:rsidRPr="00C924C4">
        <w:rPr>
          <w:rFonts w:hint="eastAsia"/>
          <w:b/>
          <w:bCs/>
          <w:szCs w:val="21"/>
        </w:rPr>
        <w:t>苏州晶瑞化学股份有限公司</w:t>
      </w:r>
    </w:p>
    <w:tbl>
      <w:tblPr>
        <w:tblW w:w="8540" w:type="dxa"/>
        <w:tblInd w:w="108" w:type="dxa"/>
        <w:tblLook w:val="04A0" w:firstRow="1" w:lastRow="0" w:firstColumn="1" w:lastColumn="0" w:noHBand="0" w:noVBand="1"/>
      </w:tblPr>
      <w:tblGrid>
        <w:gridCol w:w="2552"/>
        <w:gridCol w:w="2835"/>
        <w:gridCol w:w="1559"/>
        <w:gridCol w:w="1594"/>
      </w:tblGrid>
      <w:tr w:rsidR="00C924C4" w:rsidRPr="00C924C4" w:rsidTr="002B2A40">
        <w:trPr>
          <w:trHeight w:val="640"/>
        </w:trPr>
        <w:tc>
          <w:tcPr>
            <w:tcW w:w="2552"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C924C4" w:rsidRPr="00C924C4" w:rsidRDefault="00C924C4" w:rsidP="00C36B0B">
            <w:pPr>
              <w:widowControl/>
              <w:jc w:val="center"/>
              <w:rPr>
                <w:rFonts w:ascii="宋体" w:eastAsia="宋体" w:hAnsi="宋体" w:cs="宋体"/>
                <w:b/>
                <w:color w:val="000000"/>
                <w:kern w:val="0"/>
                <w:szCs w:val="21"/>
              </w:rPr>
            </w:pPr>
            <w:r w:rsidRPr="00C924C4">
              <w:rPr>
                <w:rFonts w:ascii="宋体" w:eastAsia="宋体" w:hAnsi="宋体" w:cs="宋体" w:hint="eastAsia"/>
                <w:b/>
                <w:color w:val="000000"/>
                <w:kern w:val="0"/>
                <w:szCs w:val="21"/>
              </w:rPr>
              <w:t>设立时间</w:t>
            </w:r>
          </w:p>
        </w:tc>
        <w:tc>
          <w:tcPr>
            <w:tcW w:w="2835" w:type="dxa"/>
            <w:tcBorders>
              <w:top w:val="single" w:sz="8" w:space="0" w:color="000000"/>
              <w:left w:val="nil"/>
              <w:bottom w:val="single" w:sz="8" w:space="0" w:color="000000"/>
              <w:right w:val="single" w:sz="8" w:space="0" w:color="000000"/>
            </w:tcBorders>
            <w:shd w:val="clear" w:color="auto" w:fill="auto"/>
            <w:vAlign w:val="center"/>
            <w:hideMark/>
          </w:tcPr>
          <w:p w:rsidR="00C924C4" w:rsidRPr="00C924C4" w:rsidRDefault="00C924C4" w:rsidP="00C36B0B">
            <w:pPr>
              <w:widowControl/>
              <w:jc w:val="left"/>
              <w:rPr>
                <w:rFonts w:ascii="Calibri" w:eastAsia="宋体" w:hAnsi="Calibri" w:cs="Calibri"/>
                <w:color w:val="000000"/>
                <w:kern w:val="0"/>
                <w:szCs w:val="21"/>
              </w:rPr>
            </w:pPr>
            <w:r w:rsidRPr="00C924C4">
              <w:rPr>
                <w:rFonts w:ascii="Calibri" w:eastAsia="宋体" w:hAnsi="Calibri" w:cs="Calibri"/>
                <w:color w:val="000000"/>
                <w:kern w:val="0"/>
                <w:szCs w:val="21"/>
              </w:rPr>
              <w:t>2001/11/29</w:t>
            </w:r>
          </w:p>
        </w:tc>
        <w:tc>
          <w:tcPr>
            <w:tcW w:w="1559" w:type="dxa"/>
            <w:tcBorders>
              <w:top w:val="single" w:sz="8" w:space="0" w:color="000000"/>
              <w:left w:val="nil"/>
              <w:bottom w:val="single" w:sz="8" w:space="0" w:color="000000"/>
              <w:right w:val="single" w:sz="8" w:space="0" w:color="000000"/>
            </w:tcBorders>
            <w:shd w:val="clear" w:color="auto" w:fill="auto"/>
            <w:vAlign w:val="center"/>
            <w:hideMark/>
          </w:tcPr>
          <w:p w:rsidR="00C924C4" w:rsidRPr="00C924C4" w:rsidRDefault="00C924C4" w:rsidP="00C36B0B">
            <w:pPr>
              <w:widowControl/>
              <w:jc w:val="center"/>
              <w:rPr>
                <w:rFonts w:ascii="宋体" w:eastAsia="宋体" w:hAnsi="宋体" w:cs="宋体"/>
                <w:b/>
                <w:color w:val="000000"/>
                <w:kern w:val="0"/>
                <w:szCs w:val="21"/>
              </w:rPr>
            </w:pPr>
            <w:r w:rsidRPr="00C924C4">
              <w:rPr>
                <w:rFonts w:ascii="宋体" w:eastAsia="宋体" w:hAnsi="宋体" w:cs="宋体" w:hint="eastAsia"/>
                <w:b/>
                <w:color w:val="000000"/>
                <w:kern w:val="0"/>
                <w:szCs w:val="21"/>
              </w:rPr>
              <w:t>省市</w:t>
            </w:r>
          </w:p>
        </w:tc>
        <w:tc>
          <w:tcPr>
            <w:tcW w:w="1594" w:type="dxa"/>
            <w:tcBorders>
              <w:top w:val="single" w:sz="8" w:space="0" w:color="000000"/>
              <w:left w:val="nil"/>
              <w:bottom w:val="single" w:sz="8" w:space="0" w:color="000000"/>
              <w:right w:val="single" w:sz="8" w:space="0" w:color="000000"/>
            </w:tcBorders>
            <w:shd w:val="clear" w:color="auto" w:fill="auto"/>
            <w:vAlign w:val="center"/>
            <w:hideMark/>
          </w:tcPr>
          <w:p w:rsidR="00C924C4" w:rsidRPr="00C924C4" w:rsidRDefault="00C924C4" w:rsidP="00C36B0B">
            <w:pPr>
              <w:widowControl/>
              <w:rPr>
                <w:rFonts w:ascii="宋体" w:eastAsia="宋体" w:hAnsi="宋体" w:cs="宋体"/>
                <w:color w:val="000000"/>
                <w:kern w:val="0"/>
                <w:szCs w:val="21"/>
              </w:rPr>
            </w:pPr>
            <w:r w:rsidRPr="00C924C4">
              <w:rPr>
                <w:rFonts w:ascii="宋体" w:eastAsia="宋体" w:hAnsi="宋体" w:cs="宋体" w:hint="eastAsia"/>
                <w:color w:val="000000"/>
                <w:kern w:val="0"/>
                <w:szCs w:val="21"/>
              </w:rPr>
              <w:t>江苏省苏州市</w:t>
            </w:r>
          </w:p>
        </w:tc>
      </w:tr>
      <w:tr w:rsidR="00C924C4" w:rsidRPr="00C924C4" w:rsidTr="00CB3B67">
        <w:trPr>
          <w:trHeight w:val="640"/>
        </w:trPr>
        <w:tc>
          <w:tcPr>
            <w:tcW w:w="2552"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C924C4" w:rsidRPr="00C924C4" w:rsidRDefault="00C924C4" w:rsidP="00C36B0B">
            <w:pPr>
              <w:widowControl/>
              <w:jc w:val="center"/>
              <w:rPr>
                <w:rFonts w:ascii="宋体" w:eastAsia="宋体" w:hAnsi="宋体" w:cs="宋体"/>
                <w:b/>
                <w:color w:val="000000"/>
                <w:kern w:val="0"/>
                <w:szCs w:val="21"/>
              </w:rPr>
            </w:pPr>
            <w:r w:rsidRPr="00C924C4">
              <w:rPr>
                <w:rFonts w:ascii="宋体" w:eastAsia="宋体" w:hAnsi="宋体" w:cs="宋体" w:hint="eastAsia"/>
                <w:b/>
                <w:color w:val="000000"/>
                <w:kern w:val="0"/>
                <w:szCs w:val="21"/>
              </w:rPr>
              <w:t>所属行业</w:t>
            </w:r>
          </w:p>
        </w:tc>
        <w:tc>
          <w:tcPr>
            <w:tcW w:w="2835" w:type="dxa"/>
            <w:tcBorders>
              <w:top w:val="single" w:sz="8" w:space="0" w:color="000000"/>
              <w:left w:val="nil"/>
              <w:bottom w:val="single" w:sz="8" w:space="0" w:color="000000"/>
              <w:right w:val="single" w:sz="8" w:space="0" w:color="000000"/>
            </w:tcBorders>
            <w:shd w:val="clear" w:color="auto" w:fill="auto"/>
            <w:vAlign w:val="center"/>
            <w:hideMark/>
          </w:tcPr>
          <w:p w:rsidR="00C924C4" w:rsidRPr="00C924C4" w:rsidRDefault="00C924C4" w:rsidP="00C36B0B">
            <w:pPr>
              <w:widowControl/>
              <w:jc w:val="left"/>
              <w:rPr>
                <w:rFonts w:ascii="宋体" w:eastAsia="宋体" w:hAnsi="宋体" w:cs="宋体"/>
                <w:color w:val="000000"/>
                <w:kern w:val="0"/>
                <w:szCs w:val="21"/>
              </w:rPr>
            </w:pPr>
            <w:r w:rsidRPr="00C924C4">
              <w:rPr>
                <w:rFonts w:ascii="宋体" w:eastAsia="宋体" w:hAnsi="宋体" w:cs="宋体" w:hint="eastAsia"/>
                <w:color w:val="000000"/>
                <w:kern w:val="0"/>
                <w:szCs w:val="21"/>
              </w:rPr>
              <w:t>化学原料和化学制品制造业</w:t>
            </w:r>
          </w:p>
        </w:tc>
        <w:tc>
          <w:tcPr>
            <w:tcW w:w="1559" w:type="dxa"/>
            <w:tcBorders>
              <w:top w:val="single" w:sz="8" w:space="0" w:color="000000"/>
              <w:left w:val="nil"/>
              <w:bottom w:val="single" w:sz="8" w:space="0" w:color="000000"/>
              <w:right w:val="single" w:sz="8" w:space="0" w:color="000000"/>
            </w:tcBorders>
            <w:shd w:val="clear" w:color="auto" w:fill="auto"/>
            <w:vAlign w:val="center"/>
            <w:hideMark/>
          </w:tcPr>
          <w:p w:rsidR="00C924C4" w:rsidRPr="00C924C4" w:rsidRDefault="00C924C4" w:rsidP="00C36B0B">
            <w:pPr>
              <w:widowControl/>
              <w:jc w:val="center"/>
              <w:rPr>
                <w:rFonts w:ascii="宋体" w:eastAsia="宋体" w:hAnsi="宋体" w:cs="宋体"/>
                <w:b/>
                <w:color w:val="000000"/>
                <w:kern w:val="0"/>
                <w:szCs w:val="21"/>
              </w:rPr>
            </w:pPr>
            <w:r w:rsidRPr="00C924C4">
              <w:rPr>
                <w:rFonts w:ascii="宋体" w:eastAsia="宋体" w:hAnsi="宋体" w:cs="宋体" w:hint="eastAsia"/>
                <w:b/>
                <w:color w:val="000000"/>
                <w:kern w:val="0"/>
                <w:szCs w:val="21"/>
              </w:rPr>
              <w:t>拟上市交易所</w:t>
            </w:r>
          </w:p>
        </w:tc>
        <w:tc>
          <w:tcPr>
            <w:tcW w:w="1594" w:type="dxa"/>
            <w:tcBorders>
              <w:top w:val="single" w:sz="8" w:space="0" w:color="000000"/>
              <w:left w:val="nil"/>
              <w:bottom w:val="single" w:sz="8" w:space="0" w:color="000000"/>
              <w:right w:val="single" w:sz="8" w:space="0" w:color="000000"/>
            </w:tcBorders>
            <w:shd w:val="clear" w:color="auto" w:fill="auto"/>
            <w:vAlign w:val="center"/>
            <w:hideMark/>
          </w:tcPr>
          <w:p w:rsidR="00C924C4" w:rsidRPr="00C924C4" w:rsidRDefault="00C924C4" w:rsidP="00C36B0B">
            <w:pPr>
              <w:widowControl/>
              <w:rPr>
                <w:rFonts w:ascii="宋体" w:eastAsia="宋体" w:hAnsi="宋体" w:cs="宋体"/>
                <w:color w:val="000000"/>
                <w:kern w:val="0"/>
                <w:szCs w:val="21"/>
              </w:rPr>
            </w:pPr>
            <w:r w:rsidRPr="00C924C4">
              <w:rPr>
                <w:rFonts w:ascii="宋体" w:eastAsia="宋体" w:hAnsi="宋体" w:cs="宋体" w:hint="eastAsia"/>
                <w:color w:val="000000"/>
                <w:kern w:val="0"/>
                <w:szCs w:val="21"/>
              </w:rPr>
              <w:t>创业板</w:t>
            </w:r>
          </w:p>
        </w:tc>
      </w:tr>
      <w:tr w:rsidR="00C924C4" w:rsidRPr="00C924C4" w:rsidTr="00CB3B67">
        <w:trPr>
          <w:trHeight w:val="640"/>
        </w:trPr>
        <w:tc>
          <w:tcPr>
            <w:tcW w:w="2552"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C924C4" w:rsidRPr="00C924C4" w:rsidRDefault="00C924C4" w:rsidP="00C36B0B">
            <w:pPr>
              <w:widowControl/>
              <w:jc w:val="center"/>
              <w:rPr>
                <w:rFonts w:ascii="宋体" w:eastAsia="宋体" w:hAnsi="宋体" w:cs="宋体"/>
                <w:b/>
                <w:color w:val="000000"/>
                <w:kern w:val="0"/>
                <w:szCs w:val="21"/>
              </w:rPr>
            </w:pPr>
            <w:r w:rsidRPr="00C924C4">
              <w:rPr>
                <w:rFonts w:ascii="宋体" w:eastAsia="宋体" w:hAnsi="宋体" w:cs="宋体" w:hint="eastAsia"/>
                <w:b/>
                <w:color w:val="000000"/>
                <w:kern w:val="0"/>
                <w:szCs w:val="21"/>
              </w:rPr>
              <w:t>控股股东／实际控制人</w:t>
            </w:r>
          </w:p>
        </w:tc>
        <w:tc>
          <w:tcPr>
            <w:tcW w:w="5988" w:type="dxa"/>
            <w:gridSpan w:val="3"/>
            <w:tcBorders>
              <w:top w:val="single" w:sz="8" w:space="0" w:color="000000"/>
              <w:left w:val="single" w:sz="8" w:space="0" w:color="000000"/>
              <w:bottom w:val="single" w:sz="8" w:space="0" w:color="000000"/>
              <w:right w:val="single" w:sz="8" w:space="0" w:color="000000"/>
            </w:tcBorders>
            <w:shd w:val="clear" w:color="auto" w:fill="auto"/>
            <w:vAlign w:val="center"/>
            <w:hideMark/>
          </w:tcPr>
          <w:p w:rsidR="00C924C4" w:rsidRPr="00C924C4" w:rsidRDefault="00C924C4" w:rsidP="00C36B0B">
            <w:pPr>
              <w:widowControl/>
              <w:jc w:val="left"/>
              <w:rPr>
                <w:rFonts w:ascii="宋体" w:eastAsia="宋体" w:hAnsi="宋体" w:cs="宋体"/>
                <w:color w:val="000000"/>
                <w:kern w:val="0"/>
                <w:szCs w:val="21"/>
              </w:rPr>
            </w:pPr>
            <w:r w:rsidRPr="00C924C4">
              <w:rPr>
                <w:rFonts w:ascii="宋体" w:eastAsia="宋体" w:hAnsi="宋体" w:cs="宋体" w:hint="eastAsia"/>
                <w:color w:val="000000"/>
                <w:kern w:val="0"/>
                <w:szCs w:val="21"/>
              </w:rPr>
              <w:t>罗培楠</w:t>
            </w:r>
          </w:p>
        </w:tc>
      </w:tr>
      <w:tr w:rsidR="00C924C4" w:rsidRPr="00C924C4" w:rsidTr="00CB3B67">
        <w:trPr>
          <w:trHeight w:val="640"/>
        </w:trPr>
        <w:tc>
          <w:tcPr>
            <w:tcW w:w="2552"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C924C4" w:rsidRPr="00C924C4" w:rsidRDefault="00C924C4" w:rsidP="00C36B0B">
            <w:pPr>
              <w:widowControl/>
              <w:jc w:val="center"/>
              <w:rPr>
                <w:rFonts w:ascii="宋体" w:eastAsia="宋体" w:hAnsi="宋体" w:cs="宋体"/>
                <w:b/>
                <w:color w:val="000000"/>
                <w:kern w:val="0"/>
                <w:szCs w:val="21"/>
              </w:rPr>
            </w:pPr>
            <w:r w:rsidRPr="00C924C4">
              <w:rPr>
                <w:rFonts w:ascii="宋体" w:eastAsia="宋体" w:hAnsi="宋体" w:cs="宋体" w:hint="eastAsia"/>
                <w:b/>
                <w:color w:val="000000"/>
                <w:kern w:val="0"/>
                <w:szCs w:val="21"/>
              </w:rPr>
              <w:t>主营业务</w:t>
            </w:r>
          </w:p>
        </w:tc>
        <w:tc>
          <w:tcPr>
            <w:tcW w:w="5988" w:type="dxa"/>
            <w:gridSpan w:val="3"/>
            <w:tcBorders>
              <w:top w:val="single" w:sz="8" w:space="0" w:color="000000"/>
              <w:left w:val="nil"/>
              <w:bottom w:val="single" w:sz="8" w:space="0" w:color="000000"/>
              <w:right w:val="single" w:sz="8" w:space="0" w:color="000000"/>
            </w:tcBorders>
            <w:shd w:val="clear" w:color="auto" w:fill="auto"/>
            <w:vAlign w:val="center"/>
            <w:hideMark/>
          </w:tcPr>
          <w:p w:rsidR="00C924C4" w:rsidRPr="00C924C4" w:rsidRDefault="00C924C4" w:rsidP="00C36B0B">
            <w:pPr>
              <w:widowControl/>
              <w:jc w:val="left"/>
              <w:rPr>
                <w:rFonts w:ascii="宋体" w:eastAsia="宋体" w:hAnsi="宋体" w:cs="宋体"/>
                <w:color w:val="000000"/>
                <w:kern w:val="0"/>
                <w:szCs w:val="21"/>
              </w:rPr>
            </w:pPr>
            <w:r w:rsidRPr="00C924C4">
              <w:rPr>
                <w:rFonts w:ascii="宋体" w:eastAsia="宋体" w:hAnsi="宋体" w:cs="宋体" w:hint="eastAsia"/>
                <w:color w:val="000000"/>
                <w:kern w:val="0"/>
                <w:szCs w:val="21"/>
              </w:rPr>
              <w:t>从事超净高纯试剂、光刻胶和功能性材料等微电子化学品的产品研发、生产和销售</w:t>
            </w:r>
          </w:p>
        </w:tc>
      </w:tr>
    </w:tbl>
    <w:p w:rsidR="00C924C4" w:rsidRPr="00C924C4" w:rsidRDefault="00C924C4" w:rsidP="00C36B0B">
      <w:pPr>
        <w:widowControl/>
        <w:jc w:val="left"/>
        <w:rPr>
          <w:rFonts w:ascii="楷体" w:eastAsia="楷体" w:hAnsi="楷体" w:cs="宋体"/>
          <w:kern w:val="0"/>
          <w:sz w:val="24"/>
          <w:szCs w:val="24"/>
        </w:rPr>
      </w:pPr>
      <w:r w:rsidRPr="00C924C4">
        <w:rPr>
          <w:rFonts w:ascii="楷体" w:eastAsia="楷体" w:hAnsi="楷体" w:cs="宋体" w:hint="eastAsia"/>
          <w:kern w:val="0"/>
          <w:sz w:val="24"/>
          <w:szCs w:val="24"/>
        </w:rPr>
        <w:t xml:space="preserve">　　1、发行人报告期主要产品耗用的主要原材料，投入产出比波动很大。如超净高纯试剂产品中，高纯氨水耗用的氨水原料2014年投入产出比为105.54%，2016年为98.94%；高纯双氧水原料2014年投入产出比为72.62%，2016年为61.27%；高纯氢氟酸耗用的氢氟酸原料2014年投入产出比为100.64%，2016年为85.37%；超净高纯试剂8种明细产品中，有5种产品投入产出比呈下降趋势、3种产品投入产出比呈上升趋势。其他产品主要原材料投入产出比不同年度间差异同样较大。请发行人代表说明，报告期各年度主要原材料的投入产出比存在较大差异、各年度间忽升忽降的原因及合理性，对产品质量的影响，存货及生产成本核算的方法是否准确，相关内控制度是否健全并得到有效执行。请保荐代表人发表核查意见。</w:t>
      </w:r>
    </w:p>
    <w:p w:rsidR="00C924C4" w:rsidRPr="00C924C4" w:rsidRDefault="00C924C4" w:rsidP="00C36B0B">
      <w:pPr>
        <w:widowControl/>
        <w:jc w:val="left"/>
        <w:rPr>
          <w:rFonts w:ascii="楷体" w:eastAsia="楷体" w:hAnsi="楷体" w:cs="宋体"/>
          <w:kern w:val="0"/>
          <w:sz w:val="24"/>
          <w:szCs w:val="24"/>
        </w:rPr>
      </w:pPr>
      <w:r w:rsidRPr="00C924C4">
        <w:rPr>
          <w:rFonts w:ascii="楷体" w:eastAsia="楷体" w:hAnsi="楷体" w:cs="宋体" w:hint="eastAsia"/>
          <w:kern w:val="0"/>
          <w:sz w:val="24"/>
          <w:szCs w:val="24"/>
        </w:rPr>
        <w:t xml:space="preserve">　　2、发行人的主要产品包括超净高纯试剂、光刻胶、功能性材料、锂电池粘结剂等。上述四种产品的毛利率（31.33%、57.35%、29.73%和17.68%）、销售模式（直销模式下主要产品为超净高纯试剂及锂电池粘结剂，经销模式下主要产品为光刻胶）、技术来源和生产工艺均存在较大差异。请发行人代表进一步说明发行人是否主要经营一种业务。请保荐代表人发表明确核查意见。</w:t>
      </w:r>
    </w:p>
    <w:p w:rsidR="00C924C4" w:rsidRPr="00C924C4" w:rsidRDefault="00C924C4" w:rsidP="00C36B0B">
      <w:pPr>
        <w:widowControl/>
        <w:jc w:val="left"/>
        <w:rPr>
          <w:rFonts w:ascii="楷体" w:eastAsia="楷体" w:hAnsi="楷体" w:cs="宋体"/>
          <w:kern w:val="0"/>
          <w:sz w:val="24"/>
          <w:szCs w:val="24"/>
        </w:rPr>
      </w:pPr>
      <w:r w:rsidRPr="00C924C4">
        <w:rPr>
          <w:rFonts w:ascii="楷体" w:eastAsia="楷体" w:hAnsi="楷体" w:cs="宋体" w:hint="eastAsia"/>
          <w:kern w:val="0"/>
          <w:sz w:val="24"/>
          <w:szCs w:val="24"/>
        </w:rPr>
        <w:t xml:space="preserve">　　3、招股说明书披露发行人报告期内各期末，公司应收账款净额分别为14,564.61万元、15,373.40 万元和18,307.77万元，应收账款净额占当期营业收入的比例分别为43.34%、48.22%和41.62%。报告期内，应收账款净额占营业收入的比重较高的主要原因是公司下游光伏太阳能硅片行业客户回款速度相对较慢。报告期内，公司来源于光伏太阳能硅片行业的营业收入分别为7,137.40万元、5,927.86万元和9,541.29万元，占主营业务收入的比重分别为21.45%、18.78%和21.96%。报告期最后一年1-6个月账龄的应收账款占营业收入的比例为81.06%，而该部分应收款坏账准备按1%计提，低于同行业大部分竞争对手。请发行人代表：（1）说明报告期最后一年光伏行业客户应收账款的金额及占比，结合光伏客户实际情况说明申报期内各年末应收账款的坏账计提是否充分；（2）</w:t>
      </w:r>
      <w:r w:rsidRPr="00C924C4">
        <w:rPr>
          <w:rFonts w:ascii="楷体" w:eastAsia="楷体" w:hAnsi="楷体" w:cs="宋体" w:hint="eastAsia"/>
          <w:kern w:val="0"/>
          <w:sz w:val="24"/>
          <w:szCs w:val="24"/>
        </w:rPr>
        <w:lastRenderedPageBreak/>
        <w:t>结合同行业可比上市公司、下游行业、客户资质等，说明发行人坏账计提政策（如计提比例）是否谨慎、合理。请保荐代表人对上述问题发表核查意见。</w:t>
      </w:r>
    </w:p>
    <w:p w:rsidR="00C924C4" w:rsidRDefault="00C924C4" w:rsidP="00C36B0B">
      <w:pPr>
        <w:widowControl/>
        <w:ind w:firstLine="480"/>
        <w:jc w:val="left"/>
        <w:rPr>
          <w:rFonts w:ascii="楷体" w:eastAsia="楷体" w:hAnsi="楷体" w:cs="宋体"/>
          <w:kern w:val="0"/>
          <w:sz w:val="24"/>
          <w:szCs w:val="24"/>
        </w:rPr>
      </w:pPr>
      <w:r w:rsidRPr="00C924C4">
        <w:rPr>
          <w:rFonts w:ascii="楷体" w:eastAsia="楷体" w:hAnsi="楷体" w:cs="宋体" w:hint="eastAsia"/>
          <w:kern w:val="0"/>
          <w:sz w:val="24"/>
          <w:szCs w:val="24"/>
        </w:rPr>
        <w:t>4、招股说明书披露，新银国际（香港）持有发行人31.3799%的股份，为发行人控股股东。新银国际（香港）已发行及缴足股本：1股普通股，无面值，注册地及主要生产经营地：香港薄扶林道89号宝翠园8座27/F F室；2016年总资产为4527万港币，净资产为4514万港币，净利润为-68万港元。新银国际（BVI）为新银国际（香港）的单一股东，新银国际（BVI）注册资本为100美元，注册地为P.O Box 957, Offshore Incorporations Centre , Road Town , Tortola , BVI，2016年新银国际（BVI）总资产和净资产为13.42万港币，净利润为-0.12万港币。请发行人代表进一步说明新银国际（香港）和新银国际（BVI）财务数据的合理性；是否符合当地的会计准则和税收政策。请保荐代表人发表核查意见。</w:t>
      </w:r>
    </w:p>
    <w:p w:rsidR="00CB3B67" w:rsidRPr="00C924C4" w:rsidRDefault="00CB3B67" w:rsidP="00C36B0B">
      <w:pPr>
        <w:widowControl/>
        <w:ind w:firstLine="480"/>
        <w:jc w:val="left"/>
        <w:rPr>
          <w:rFonts w:ascii="楷体" w:eastAsia="楷体" w:hAnsi="楷体" w:cs="宋体"/>
          <w:kern w:val="0"/>
          <w:sz w:val="24"/>
          <w:szCs w:val="24"/>
        </w:rPr>
      </w:pPr>
    </w:p>
    <w:p w:rsidR="002B2A40" w:rsidRPr="002B2A40" w:rsidRDefault="006C0F97" w:rsidP="006C0F97">
      <w:pPr>
        <w:keepNext/>
        <w:keepLines/>
        <w:spacing w:line="416" w:lineRule="auto"/>
        <w:outlineLvl w:val="2"/>
        <w:rPr>
          <w:b/>
          <w:bCs/>
          <w:szCs w:val="21"/>
        </w:rPr>
      </w:pPr>
      <w:r>
        <w:rPr>
          <w:rFonts w:hint="eastAsia"/>
          <w:b/>
          <w:bCs/>
          <w:szCs w:val="21"/>
        </w:rPr>
        <w:t>5</w:t>
      </w:r>
      <w:r>
        <w:rPr>
          <w:b/>
          <w:bCs/>
          <w:szCs w:val="21"/>
        </w:rPr>
        <w:t>2</w:t>
      </w:r>
      <w:r>
        <w:rPr>
          <w:rFonts w:hint="eastAsia"/>
          <w:b/>
          <w:bCs/>
          <w:szCs w:val="21"/>
        </w:rPr>
        <w:t>、</w:t>
      </w:r>
      <w:r w:rsidR="002B2A40" w:rsidRPr="002B2A40">
        <w:rPr>
          <w:rFonts w:hint="eastAsia"/>
          <w:b/>
          <w:bCs/>
          <w:szCs w:val="21"/>
        </w:rPr>
        <w:t>江苏雷利电机股份有限公司</w:t>
      </w:r>
    </w:p>
    <w:tbl>
      <w:tblPr>
        <w:tblW w:w="8289" w:type="dxa"/>
        <w:jc w:val="center"/>
        <w:tblLook w:val="04A0" w:firstRow="1" w:lastRow="0" w:firstColumn="1" w:lastColumn="0" w:noHBand="0" w:noVBand="1"/>
      </w:tblPr>
      <w:tblGrid>
        <w:gridCol w:w="1410"/>
        <w:gridCol w:w="2835"/>
        <w:gridCol w:w="2126"/>
        <w:gridCol w:w="1918"/>
      </w:tblGrid>
      <w:tr w:rsidR="002B2A40" w:rsidRPr="002B2A40" w:rsidTr="002B2A40">
        <w:trPr>
          <w:trHeight w:val="511"/>
          <w:jc w:val="center"/>
        </w:trPr>
        <w:tc>
          <w:tcPr>
            <w:tcW w:w="1410"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2B2A40" w:rsidRPr="002B2A40" w:rsidRDefault="002B2A40" w:rsidP="00C36B0B">
            <w:pPr>
              <w:widowControl/>
              <w:jc w:val="center"/>
              <w:rPr>
                <w:rFonts w:ascii="宋体" w:eastAsia="宋体" w:hAnsi="宋体" w:cs="宋体"/>
                <w:b/>
                <w:bCs/>
                <w:color w:val="000000"/>
                <w:kern w:val="0"/>
                <w:szCs w:val="21"/>
              </w:rPr>
            </w:pPr>
            <w:r w:rsidRPr="002B2A40">
              <w:rPr>
                <w:rFonts w:ascii="宋体" w:eastAsia="宋体" w:hAnsi="宋体" w:cs="宋体" w:hint="eastAsia"/>
                <w:b/>
                <w:bCs/>
                <w:color w:val="000000"/>
                <w:kern w:val="0"/>
                <w:szCs w:val="21"/>
              </w:rPr>
              <w:t>设立时间</w:t>
            </w:r>
          </w:p>
        </w:tc>
        <w:tc>
          <w:tcPr>
            <w:tcW w:w="2835" w:type="dxa"/>
            <w:tcBorders>
              <w:top w:val="single" w:sz="8" w:space="0" w:color="000000"/>
              <w:left w:val="nil"/>
              <w:bottom w:val="single" w:sz="8" w:space="0" w:color="000000"/>
              <w:right w:val="single" w:sz="8" w:space="0" w:color="000000"/>
            </w:tcBorders>
            <w:shd w:val="clear" w:color="auto" w:fill="auto"/>
            <w:vAlign w:val="center"/>
            <w:hideMark/>
          </w:tcPr>
          <w:p w:rsidR="002B2A40" w:rsidRPr="002B2A40" w:rsidRDefault="002B2A40" w:rsidP="00C36B0B">
            <w:pPr>
              <w:widowControl/>
              <w:jc w:val="left"/>
              <w:rPr>
                <w:rFonts w:ascii="Calibri" w:eastAsia="宋体" w:hAnsi="Calibri" w:cs="Calibri"/>
                <w:color w:val="000000"/>
                <w:kern w:val="0"/>
                <w:szCs w:val="21"/>
              </w:rPr>
            </w:pPr>
            <w:r w:rsidRPr="002B2A40">
              <w:rPr>
                <w:rFonts w:ascii="Calibri" w:eastAsia="宋体" w:hAnsi="Calibri" w:cs="Calibri"/>
                <w:color w:val="000000"/>
                <w:kern w:val="0"/>
                <w:szCs w:val="21"/>
              </w:rPr>
              <w:t>2006/4/29</w:t>
            </w:r>
          </w:p>
        </w:tc>
        <w:tc>
          <w:tcPr>
            <w:tcW w:w="2126" w:type="dxa"/>
            <w:tcBorders>
              <w:top w:val="single" w:sz="8" w:space="0" w:color="000000"/>
              <w:left w:val="nil"/>
              <w:bottom w:val="single" w:sz="8" w:space="0" w:color="000000"/>
              <w:right w:val="single" w:sz="8" w:space="0" w:color="000000"/>
            </w:tcBorders>
            <w:shd w:val="clear" w:color="auto" w:fill="auto"/>
            <w:vAlign w:val="center"/>
            <w:hideMark/>
          </w:tcPr>
          <w:p w:rsidR="002B2A40" w:rsidRPr="002B2A40" w:rsidRDefault="002B2A40" w:rsidP="00C36B0B">
            <w:pPr>
              <w:widowControl/>
              <w:jc w:val="center"/>
              <w:rPr>
                <w:rFonts w:ascii="宋体" w:eastAsia="宋体" w:hAnsi="宋体" w:cs="宋体"/>
                <w:b/>
                <w:bCs/>
                <w:color w:val="000000"/>
                <w:kern w:val="0"/>
                <w:szCs w:val="21"/>
              </w:rPr>
            </w:pPr>
            <w:r w:rsidRPr="002B2A40">
              <w:rPr>
                <w:rFonts w:ascii="宋体" w:eastAsia="宋体" w:hAnsi="宋体" w:cs="宋体" w:hint="eastAsia"/>
                <w:b/>
                <w:bCs/>
                <w:color w:val="000000"/>
                <w:kern w:val="0"/>
                <w:szCs w:val="21"/>
              </w:rPr>
              <w:t>省市</w:t>
            </w:r>
          </w:p>
        </w:tc>
        <w:tc>
          <w:tcPr>
            <w:tcW w:w="1918" w:type="dxa"/>
            <w:tcBorders>
              <w:top w:val="single" w:sz="8" w:space="0" w:color="000000"/>
              <w:left w:val="nil"/>
              <w:bottom w:val="single" w:sz="8" w:space="0" w:color="000000"/>
              <w:right w:val="single" w:sz="8" w:space="0" w:color="000000"/>
            </w:tcBorders>
            <w:shd w:val="clear" w:color="auto" w:fill="auto"/>
            <w:vAlign w:val="center"/>
            <w:hideMark/>
          </w:tcPr>
          <w:p w:rsidR="002B2A40" w:rsidRPr="002B2A40" w:rsidRDefault="002B2A40" w:rsidP="00C36B0B">
            <w:pPr>
              <w:widowControl/>
              <w:rPr>
                <w:rFonts w:ascii="宋体" w:eastAsia="宋体" w:hAnsi="宋体" w:cs="宋体"/>
                <w:color w:val="000000"/>
                <w:kern w:val="0"/>
                <w:szCs w:val="21"/>
              </w:rPr>
            </w:pPr>
            <w:r w:rsidRPr="002B2A40">
              <w:rPr>
                <w:rFonts w:ascii="宋体" w:eastAsia="宋体" w:hAnsi="宋体" w:cs="宋体" w:hint="eastAsia"/>
                <w:color w:val="000000"/>
                <w:kern w:val="0"/>
                <w:szCs w:val="21"/>
              </w:rPr>
              <w:t>江苏省常州市</w:t>
            </w:r>
          </w:p>
        </w:tc>
      </w:tr>
      <w:tr w:rsidR="002B2A40" w:rsidRPr="002B2A40" w:rsidTr="00CB3B67">
        <w:trPr>
          <w:trHeight w:val="277"/>
          <w:jc w:val="center"/>
        </w:trPr>
        <w:tc>
          <w:tcPr>
            <w:tcW w:w="1410"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2B2A40" w:rsidRPr="002B2A40" w:rsidRDefault="002B2A40" w:rsidP="00C36B0B">
            <w:pPr>
              <w:widowControl/>
              <w:jc w:val="center"/>
              <w:rPr>
                <w:rFonts w:ascii="宋体" w:eastAsia="宋体" w:hAnsi="宋体" w:cs="宋体"/>
                <w:b/>
                <w:bCs/>
                <w:color w:val="000000"/>
                <w:kern w:val="0"/>
                <w:szCs w:val="21"/>
              </w:rPr>
            </w:pPr>
            <w:r w:rsidRPr="002B2A40">
              <w:rPr>
                <w:rFonts w:ascii="宋体" w:eastAsia="宋体" w:hAnsi="宋体" w:cs="宋体" w:hint="eastAsia"/>
                <w:b/>
                <w:bCs/>
                <w:color w:val="000000"/>
                <w:kern w:val="0"/>
                <w:szCs w:val="21"/>
              </w:rPr>
              <w:t>所属行业</w:t>
            </w:r>
          </w:p>
        </w:tc>
        <w:tc>
          <w:tcPr>
            <w:tcW w:w="2835" w:type="dxa"/>
            <w:tcBorders>
              <w:top w:val="single" w:sz="8" w:space="0" w:color="000000"/>
              <w:left w:val="nil"/>
              <w:bottom w:val="single" w:sz="8" w:space="0" w:color="000000"/>
              <w:right w:val="single" w:sz="8" w:space="0" w:color="000000"/>
            </w:tcBorders>
            <w:shd w:val="clear" w:color="auto" w:fill="auto"/>
            <w:vAlign w:val="center"/>
            <w:hideMark/>
          </w:tcPr>
          <w:p w:rsidR="002B2A40" w:rsidRPr="002B2A40" w:rsidRDefault="002B2A40" w:rsidP="00C36B0B">
            <w:pPr>
              <w:widowControl/>
              <w:jc w:val="left"/>
              <w:rPr>
                <w:rFonts w:ascii="宋体" w:eastAsia="宋体" w:hAnsi="宋体" w:cs="宋体"/>
                <w:color w:val="000000"/>
                <w:kern w:val="0"/>
                <w:szCs w:val="21"/>
              </w:rPr>
            </w:pPr>
            <w:r w:rsidRPr="002B2A40">
              <w:rPr>
                <w:rFonts w:ascii="宋体" w:eastAsia="宋体" w:hAnsi="宋体" w:cs="宋体" w:hint="eastAsia"/>
                <w:color w:val="000000"/>
                <w:kern w:val="0"/>
                <w:szCs w:val="21"/>
              </w:rPr>
              <w:t>电气机械和器材制造业</w:t>
            </w:r>
          </w:p>
        </w:tc>
        <w:tc>
          <w:tcPr>
            <w:tcW w:w="2126" w:type="dxa"/>
            <w:tcBorders>
              <w:top w:val="single" w:sz="8" w:space="0" w:color="000000"/>
              <w:left w:val="nil"/>
              <w:bottom w:val="single" w:sz="8" w:space="0" w:color="000000"/>
              <w:right w:val="single" w:sz="8" w:space="0" w:color="000000"/>
            </w:tcBorders>
            <w:shd w:val="clear" w:color="auto" w:fill="auto"/>
            <w:vAlign w:val="center"/>
            <w:hideMark/>
          </w:tcPr>
          <w:p w:rsidR="002B2A40" w:rsidRPr="002B2A40" w:rsidRDefault="002B2A40" w:rsidP="00C36B0B">
            <w:pPr>
              <w:widowControl/>
              <w:jc w:val="center"/>
              <w:rPr>
                <w:rFonts w:ascii="宋体" w:eastAsia="宋体" w:hAnsi="宋体" w:cs="宋体"/>
                <w:b/>
                <w:bCs/>
                <w:color w:val="000000"/>
                <w:kern w:val="0"/>
                <w:szCs w:val="21"/>
              </w:rPr>
            </w:pPr>
            <w:r w:rsidRPr="002B2A40">
              <w:rPr>
                <w:rFonts w:ascii="宋体" w:eastAsia="宋体" w:hAnsi="宋体" w:cs="宋体" w:hint="eastAsia"/>
                <w:b/>
                <w:bCs/>
                <w:color w:val="000000"/>
                <w:kern w:val="0"/>
                <w:szCs w:val="21"/>
              </w:rPr>
              <w:t>拟上市交易所</w:t>
            </w:r>
          </w:p>
        </w:tc>
        <w:tc>
          <w:tcPr>
            <w:tcW w:w="1918" w:type="dxa"/>
            <w:tcBorders>
              <w:top w:val="single" w:sz="8" w:space="0" w:color="000000"/>
              <w:left w:val="nil"/>
              <w:bottom w:val="single" w:sz="8" w:space="0" w:color="000000"/>
              <w:right w:val="single" w:sz="8" w:space="0" w:color="000000"/>
            </w:tcBorders>
            <w:shd w:val="clear" w:color="auto" w:fill="auto"/>
            <w:vAlign w:val="center"/>
            <w:hideMark/>
          </w:tcPr>
          <w:p w:rsidR="002B2A40" w:rsidRPr="002B2A40" w:rsidRDefault="002B2A40" w:rsidP="00C36B0B">
            <w:pPr>
              <w:widowControl/>
              <w:rPr>
                <w:rFonts w:ascii="宋体" w:eastAsia="宋体" w:hAnsi="宋体" w:cs="宋体"/>
                <w:color w:val="000000"/>
                <w:kern w:val="0"/>
                <w:szCs w:val="21"/>
              </w:rPr>
            </w:pPr>
            <w:r w:rsidRPr="002B2A40">
              <w:rPr>
                <w:rFonts w:ascii="宋体" w:eastAsia="宋体" w:hAnsi="宋体" w:cs="宋体" w:hint="eastAsia"/>
                <w:color w:val="000000"/>
                <w:kern w:val="0"/>
                <w:szCs w:val="21"/>
              </w:rPr>
              <w:t>创业板</w:t>
            </w:r>
          </w:p>
        </w:tc>
      </w:tr>
      <w:tr w:rsidR="002B2A40" w:rsidRPr="002B2A40" w:rsidTr="00CB3B67">
        <w:trPr>
          <w:trHeight w:val="760"/>
          <w:jc w:val="center"/>
        </w:trPr>
        <w:tc>
          <w:tcPr>
            <w:tcW w:w="1410"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2B2A40" w:rsidRPr="002B2A40" w:rsidRDefault="002B2A40" w:rsidP="00C36B0B">
            <w:pPr>
              <w:widowControl/>
              <w:rPr>
                <w:rFonts w:ascii="宋体" w:eastAsia="宋体" w:hAnsi="宋体" w:cs="宋体"/>
                <w:b/>
                <w:bCs/>
                <w:color w:val="000000"/>
                <w:kern w:val="0"/>
                <w:szCs w:val="21"/>
              </w:rPr>
            </w:pPr>
            <w:r w:rsidRPr="002B2A40">
              <w:rPr>
                <w:rFonts w:ascii="宋体" w:eastAsia="宋体" w:hAnsi="宋体" w:cs="宋体" w:hint="eastAsia"/>
                <w:b/>
                <w:bCs/>
                <w:color w:val="000000"/>
                <w:kern w:val="0"/>
                <w:szCs w:val="21"/>
              </w:rPr>
              <w:t>控股股东／实际控制人</w:t>
            </w:r>
          </w:p>
        </w:tc>
        <w:tc>
          <w:tcPr>
            <w:tcW w:w="6879" w:type="dxa"/>
            <w:gridSpan w:val="3"/>
            <w:tcBorders>
              <w:top w:val="single" w:sz="8" w:space="0" w:color="000000"/>
              <w:left w:val="nil"/>
              <w:bottom w:val="single" w:sz="8" w:space="0" w:color="000000"/>
              <w:right w:val="single" w:sz="8" w:space="0" w:color="000000"/>
            </w:tcBorders>
            <w:shd w:val="clear" w:color="auto" w:fill="auto"/>
            <w:vAlign w:val="center"/>
            <w:hideMark/>
          </w:tcPr>
          <w:p w:rsidR="002B2A40" w:rsidRPr="002B2A40" w:rsidRDefault="002B2A40" w:rsidP="00C36B0B">
            <w:pPr>
              <w:widowControl/>
              <w:jc w:val="left"/>
              <w:rPr>
                <w:rFonts w:ascii="宋体" w:eastAsia="宋体" w:hAnsi="宋体" w:cs="宋体"/>
                <w:color w:val="000000"/>
                <w:kern w:val="0"/>
                <w:szCs w:val="21"/>
              </w:rPr>
            </w:pPr>
            <w:r w:rsidRPr="002B2A40">
              <w:rPr>
                <w:rFonts w:ascii="宋体" w:eastAsia="宋体" w:hAnsi="宋体" w:cs="宋体" w:hint="eastAsia"/>
                <w:color w:val="000000"/>
                <w:kern w:val="0"/>
                <w:szCs w:val="21"/>
              </w:rPr>
              <w:t>苏建国</w:t>
            </w:r>
          </w:p>
        </w:tc>
      </w:tr>
      <w:tr w:rsidR="002B2A40" w:rsidRPr="002B2A40" w:rsidTr="00CB3B67">
        <w:trPr>
          <w:trHeight w:val="277"/>
          <w:jc w:val="center"/>
        </w:trPr>
        <w:tc>
          <w:tcPr>
            <w:tcW w:w="1410"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2B2A40" w:rsidRPr="002B2A40" w:rsidRDefault="002B2A40" w:rsidP="00C36B0B">
            <w:pPr>
              <w:widowControl/>
              <w:jc w:val="center"/>
              <w:rPr>
                <w:rFonts w:ascii="宋体" w:eastAsia="宋体" w:hAnsi="宋体" w:cs="宋体"/>
                <w:b/>
                <w:bCs/>
                <w:color w:val="000000"/>
                <w:kern w:val="0"/>
                <w:szCs w:val="21"/>
              </w:rPr>
            </w:pPr>
            <w:r w:rsidRPr="002B2A40">
              <w:rPr>
                <w:rFonts w:ascii="宋体" w:eastAsia="宋体" w:hAnsi="宋体" w:cs="宋体" w:hint="eastAsia"/>
                <w:b/>
                <w:bCs/>
                <w:color w:val="000000"/>
                <w:kern w:val="0"/>
                <w:szCs w:val="21"/>
              </w:rPr>
              <w:t>主营业务</w:t>
            </w:r>
          </w:p>
        </w:tc>
        <w:tc>
          <w:tcPr>
            <w:tcW w:w="6879" w:type="dxa"/>
            <w:gridSpan w:val="3"/>
            <w:tcBorders>
              <w:top w:val="single" w:sz="8" w:space="0" w:color="000000"/>
              <w:left w:val="nil"/>
              <w:bottom w:val="single" w:sz="8" w:space="0" w:color="000000"/>
              <w:right w:val="single" w:sz="8" w:space="0" w:color="000000"/>
            </w:tcBorders>
            <w:shd w:val="clear" w:color="auto" w:fill="auto"/>
            <w:vAlign w:val="center"/>
            <w:hideMark/>
          </w:tcPr>
          <w:p w:rsidR="002B2A40" w:rsidRPr="002B2A40" w:rsidRDefault="002B2A40" w:rsidP="00C36B0B">
            <w:pPr>
              <w:widowControl/>
              <w:jc w:val="left"/>
              <w:rPr>
                <w:rFonts w:ascii="宋体" w:eastAsia="宋体" w:hAnsi="宋体" w:cs="宋体"/>
                <w:color w:val="000000"/>
                <w:kern w:val="0"/>
                <w:szCs w:val="21"/>
              </w:rPr>
            </w:pPr>
            <w:r w:rsidRPr="002B2A40">
              <w:rPr>
                <w:rFonts w:ascii="宋体" w:eastAsia="宋体" w:hAnsi="宋体" w:cs="宋体" w:hint="eastAsia"/>
                <w:color w:val="000000"/>
                <w:kern w:val="0"/>
                <w:szCs w:val="21"/>
              </w:rPr>
              <w:t>家用电器微特电机及智能化组件的研发、生产与销售</w:t>
            </w:r>
          </w:p>
        </w:tc>
      </w:tr>
    </w:tbl>
    <w:p w:rsidR="00CB3B67" w:rsidRDefault="002B2A40" w:rsidP="00C36B0B">
      <w:pPr>
        <w:widowControl/>
        <w:jc w:val="left"/>
        <w:rPr>
          <w:rFonts w:ascii="楷体" w:eastAsia="楷体" w:hAnsi="楷体" w:cs="宋体"/>
          <w:kern w:val="0"/>
          <w:sz w:val="24"/>
          <w:szCs w:val="24"/>
        </w:rPr>
      </w:pPr>
      <w:r w:rsidRPr="002B2A40">
        <w:rPr>
          <w:rFonts w:ascii="楷体" w:eastAsia="楷体" w:hAnsi="楷体" w:cs="宋体" w:hint="eastAsia"/>
          <w:kern w:val="0"/>
          <w:sz w:val="24"/>
          <w:szCs w:val="24"/>
        </w:rPr>
        <w:t xml:space="preserve">　　</w:t>
      </w:r>
    </w:p>
    <w:p w:rsidR="002B2A40" w:rsidRPr="002B2A40" w:rsidRDefault="002B2A40" w:rsidP="00CB3B67">
      <w:pPr>
        <w:widowControl/>
        <w:ind w:firstLineChars="200" w:firstLine="480"/>
        <w:jc w:val="left"/>
        <w:rPr>
          <w:rFonts w:ascii="楷体" w:eastAsia="楷体" w:hAnsi="楷体" w:cs="宋体"/>
          <w:kern w:val="0"/>
          <w:sz w:val="24"/>
          <w:szCs w:val="24"/>
        </w:rPr>
      </w:pPr>
      <w:r w:rsidRPr="002B2A40">
        <w:rPr>
          <w:rFonts w:ascii="楷体" w:eastAsia="楷体" w:hAnsi="楷体" w:cs="宋体" w:hint="eastAsia"/>
          <w:kern w:val="0"/>
          <w:sz w:val="24"/>
          <w:szCs w:val="24"/>
        </w:rPr>
        <w:t>1、发行人申报材料显示，发行人报告期主要产品空调电机及组件、洗衣机排水泵、排水电机销售价格逐年下降，综合毛利率及主要产品毛利率2016年度较2015年度均出现上升。请发行人代表进一步说明：（1）报告期存货中步进电机的单价及数量变化情况；（2）与常州拓创电子有限公司委托加工的步进、排水、同步电机整机组装交易价格2016年较2015年度分别下降48%、30%、11%的原因，委托加工交易价格是否公允。</w:t>
      </w:r>
    </w:p>
    <w:p w:rsidR="002B2A40" w:rsidRPr="002B2A40" w:rsidRDefault="002B2A40" w:rsidP="00C36B0B">
      <w:pPr>
        <w:widowControl/>
        <w:jc w:val="left"/>
        <w:rPr>
          <w:rFonts w:ascii="楷体" w:eastAsia="楷体" w:hAnsi="楷体" w:cs="宋体"/>
          <w:kern w:val="0"/>
          <w:sz w:val="24"/>
          <w:szCs w:val="24"/>
        </w:rPr>
      </w:pPr>
      <w:r w:rsidRPr="002B2A40">
        <w:rPr>
          <w:rFonts w:ascii="楷体" w:eastAsia="楷体" w:hAnsi="楷体" w:cs="宋体" w:hint="eastAsia"/>
          <w:kern w:val="0"/>
          <w:sz w:val="24"/>
          <w:szCs w:val="24"/>
        </w:rPr>
        <w:t xml:space="preserve">　　2、2014年发行人未缴纳社会保险的员工为2,006人，未缴纳住房公积金的员工为2,105人，需补缴社保及住房公积金2,684.68万元，影响当期利润比例为17.92%。发行人解释历史上未缴纳社保、公积金的员工绝大部分已经离职，发行人无法为其进行补缴。请发行人代表说明2014年未缴社会保险及住房公积金员工的离职数量和留任数量，报告期内披露的员工离职情况与前述情况是否一致。请保荐代表人说明核查过程及核查意见。</w:t>
      </w:r>
    </w:p>
    <w:p w:rsidR="002B2A40" w:rsidRPr="002B2A40" w:rsidRDefault="002B2A40" w:rsidP="00C36B0B">
      <w:pPr>
        <w:widowControl/>
        <w:jc w:val="left"/>
        <w:rPr>
          <w:rFonts w:ascii="楷体" w:eastAsia="楷体" w:hAnsi="楷体" w:cs="宋体"/>
          <w:kern w:val="0"/>
          <w:sz w:val="24"/>
          <w:szCs w:val="24"/>
        </w:rPr>
      </w:pPr>
      <w:r w:rsidRPr="002B2A40">
        <w:rPr>
          <w:rFonts w:ascii="楷体" w:eastAsia="楷体" w:hAnsi="楷体" w:cs="宋体" w:hint="eastAsia"/>
          <w:kern w:val="0"/>
          <w:sz w:val="24"/>
          <w:szCs w:val="24"/>
        </w:rPr>
        <w:t xml:space="preserve">　　3、发行人2015年员工数量从2014年的4,615人下降到3,215人。发行人解释主要原因为整机组装工序转由外协加工和加大自动化设备的投入。招股说明书披露，发行人2015年制造费用为8,884.97万元，较2014年有所下降。请发行人代表进一步说明发行人员工2015年出现较大幅度下降的原因。请保荐代表人说明核查情况。</w:t>
      </w:r>
    </w:p>
    <w:p w:rsidR="002B2A40" w:rsidRDefault="002B2A40" w:rsidP="00C36B0B">
      <w:pPr>
        <w:widowControl/>
        <w:ind w:firstLine="480"/>
        <w:jc w:val="left"/>
        <w:rPr>
          <w:rFonts w:ascii="楷体" w:eastAsia="楷体" w:hAnsi="楷体" w:cs="宋体"/>
          <w:kern w:val="0"/>
          <w:sz w:val="24"/>
          <w:szCs w:val="24"/>
        </w:rPr>
      </w:pPr>
      <w:r w:rsidRPr="002B2A40">
        <w:rPr>
          <w:rFonts w:ascii="楷体" w:eastAsia="楷体" w:hAnsi="楷体" w:cs="宋体" w:hint="eastAsia"/>
          <w:kern w:val="0"/>
          <w:sz w:val="24"/>
          <w:szCs w:val="24"/>
        </w:rPr>
        <w:t>4、请发行人代表说明：（1）竞争对手地尔汉宇在2017年1月、2月提起诉讼的原因以及是否存在较大的可能继续提起新的诉讼；（2）对发行人生产经营及产品的具体影响和金额，上述涉诉专利是否涉及发行人核心技术及核心产品；（3）目前诉讼的最新进展情况。请保荐代表人发表核查意见。</w:t>
      </w:r>
    </w:p>
    <w:p w:rsidR="00CB3B67" w:rsidRPr="002B2A40" w:rsidRDefault="00CB3B67" w:rsidP="00C36B0B">
      <w:pPr>
        <w:widowControl/>
        <w:ind w:firstLine="480"/>
        <w:jc w:val="left"/>
        <w:rPr>
          <w:rFonts w:ascii="楷体" w:eastAsia="楷体" w:hAnsi="楷体" w:cs="宋体"/>
          <w:kern w:val="0"/>
          <w:sz w:val="24"/>
          <w:szCs w:val="24"/>
        </w:rPr>
      </w:pPr>
    </w:p>
    <w:p w:rsidR="002B2A40" w:rsidRPr="002B2A40" w:rsidRDefault="006C0F97" w:rsidP="006C0F97">
      <w:pPr>
        <w:keepNext/>
        <w:keepLines/>
        <w:spacing w:line="416" w:lineRule="auto"/>
        <w:outlineLvl w:val="2"/>
        <w:rPr>
          <w:b/>
          <w:bCs/>
          <w:szCs w:val="21"/>
        </w:rPr>
      </w:pPr>
      <w:r>
        <w:rPr>
          <w:rFonts w:hint="eastAsia"/>
          <w:b/>
          <w:bCs/>
          <w:szCs w:val="21"/>
        </w:rPr>
        <w:lastRenderedPageBreak/>
        <w:t>53</w:t>
      </w:r>
      <w:r>
        <w:rPr>
          <w:rFonts w:hint="eastAsia"/>
          <w:b/>
          <w:bCs/>
          <w:szCs w:val="21"/>
        </w:rPr>
        <w:t>、</w:t>
      </w:r>
      <w:r w:rsidR="002B2A40" w:rsidRPr="002B2A40">
        <w:rPr>
          <w:rFonts w:hint="eastAsia"/>
          <w:b/>
          <w:bCs/>
          <w:szCs w:val="21"/>
        </w:rPr>
        <w:t>厦门延江新材料股份有限公司</w:t>
      </w:r>
    </w:p>
    <w:tbl>
      <w:tblPr>
        <w:tblW w:w="8264" w:type="dxa"/>
        <w:jc w:val="center"/>
        <w:tblLook w:val="04A0" w:firstRow="1" w:lastRow="0" w:firstColumn="1" w:lastColumn="0" w:noHBand="0" w:noVBand="1"/>
      </w:tblPr>
      <w:tblGrid>
        <w:gridCol w:w="1397"/>
        <w:gridCol w:w="2977"/>
        <w:gridCol w:w="1559"/>
        <w:gridCol w:w="2331"/>
      </w:tblGrid>
      <w:tr w:rsidR="002B2A40" w:rsidRPr="002B2A40" w:rsidTr="002B2A40">
        <w:trPr>
          <w:trHeight w:val="547"/>
          <w:jc w:val="center"/>
        </w:trPr>
        <w:tc>
          <w:tcPr>
            <w:tcW w:w="1397"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2B2A40" w:rsidRPr="002B2A40" w:rsidRDefault="002B2A40" w:rsidP="00C36B0B">
            <w:pPr>
              <w:widowControl/>
              <w:jc w:val="center"/>
              <w:rPr>
                <w:rFonts w:ascii="宋体" w:eastAsia="宋体" w:hAnsi="宋体" w:cs="宋体"/>
                <w:b/>
                <w:bCs/>
                <w:color w:val="000000"/>
                <w:kern w:val="0"/>
                <w:szCs w:val="21"/>
              </w:rPr>
            </w:pPr>
            <w:r w:rsidRPr="002B2A40">
              <w:rPr>
                <w:rFonts w:ascii="宋体" w:eastAsia="宋体" w:hAnsi="宋体" w:cs="宋体" w:hint="eastAsia"/>
                <w:b/>
                <w:bCs/>
                <w:color w:val="000000"/>
                <w:kern w:val="0"/>
                <w:szCs w:val="21"/>
              </w:rPr>
              <w:t>设立时间</w:t>
            </w:r>
          </w:p>
        </w:tc>
        <w:tc>
          <w:tcPr>
            <w:tcW w:w="2977" w:type="dxa"/>
            <w:tcBorders>
              <w:top w:val="single" w:sz="8" w:space="0" w:color="000000"/>
              <w:left w:val="nil"/>
              <w:bottom w:val="single" w:sz="8" w:space="0" w:color="000000"/>
              <w:right w:val="single" w:sz="8" w:space="0" w:color="000000"/>
            </w:tcBorders>
            <w:shd w:val="clear" w:color="auto" w:fill="auto"/>
            <w:vAlign w:val="center"/>
            <w:hideMark/>
          </w:tcPr>
          <w:p w:rsidR="002B2A40" w:rsidRPr="002B2A40" w:rsidRDefault="002B2A40" w:rsidP="00C36B0B">
            <w:pPr>
              <w:widowControl/>
              <w:jc w:val="left"/>
              <w:rPr>
                <w:rFonts w:ascii="Calibri" w:eastAsia="宋体" w:hAnsi="Calibri" w:cs="Calibri"/>
                <w:color w:val="000000"/>
                <w:kern w:val="0"/>
                <w:szCs w:val="21"/>
              </w:rPr>
            </w:pPr>
            <w:r w:rsidRPr="002B2A40">
              <w:rPr>
                <w:rFonts w:ascii="Calibri" w:eastAsia="宋体" w:hAnsi="Calibri" w:cs="Calibri"/>
                <w:color w:val="000000"/>
                <w:kern w:val="0"/>
                <w:szCs w:val="21"/>
              </w:rPr>
              <w:t>2000/4/3</w:t>
            </w:r>
          </w:p>
        </w:tc>
        <w:tc>
          <w:tcPr>
            <w:tcW w:w="1559" w:type="dxa"/>
            <w:tcBorders>
              <w:top w:val="single" w:sz="8" w:space="0" w:color="000000"/>
              <w:left w:val="nil"/>
              <w:bottom w:val="single" w:sz="8" w:space="0" w:color="000000"/>
              <w:right w:val="single" w:sz="8" w:space="0" w:color="000000"/>
            </w:tcBorders>
            <w:shd w:val="clear" w:color="auto" w:fill="auto"/>
            <w:vAlign w:val="center"/>
            <w:hideMark/>
          </w:tcPr>
          <w:p w:rsidR="002B2A40" w:rsidRPr="002B2A40" w:rsidRDefault="002B2A40" w:rsidP="00C36B0B">
            <w:pPr>
              <w:widowControl/>
              <w:jc w:val="center"/>
              <w:rPr>
                <w:rFonts w:ascii="宋体" w:eastAsia="宋体" w:hAnsi="宋体" w:cs="宋体"/>
                <w:b/>
                <w:bCs/>
                <w:color w:val="000000"/>
                <w:kern w:val="0"/>
                <w:szCs w:val="21"/>
              </w:rPr>
            </w:pPr>
            <w:r w:rsidRPr="002B2A40">
              <w:rPr>
                <w:rFonts w:ascii="宋体" w:eastAsia="宋体" w:hAnsi="宋体" w:cs="宋体" w:hint="eastAsia"/>
                <w:b/>
                <w:bCs/>
                <w:color w:val="000000"/>
                <w:kern w:val="0"/>
                <w:szCs w:val="21"/>
              </w:rPr>
              <w:t>省市</w:t>
            </w:r>
          </w:p>
        </w:tc>
        <w:tc>
          <w:tcPr>
            <w:tcW w:w="2331" w:type="dxa"/>
            <w:tcBorders>
              <w:top w:val="single" w:sz="8" w:space="0" w:color="000000"/>
              <w:left w:val="nil"/>
              <w:bottom w:val="single" w:sz="8" w:space="0" w:color="000000"/>
              <w:right w:val="single" w:sz="8" w:space="0" w:color="000000"/>
            </w:tcBorders>
            <w:shd w:val="clear" w:color="auto" w:fill="auto"/>
            <w:vAlign w:val="center"/>
            <w:hideMark/>
          </w:tcPr>
          <w:p w:rsidR="002B2A40" w:rsidRPr="002B2A40" w:rsidRDefault="002B2A40" w:rsidP="00C36B0B">
            <w:pPr>
              <w:widowControl/>
              <w:rPr>
                <w:rFonts w:ascii="宋体" w:eastAsia="宋体" w:hAnsi="宋体" w:cs="宋体"/>
                <w:color w:val="000000"/>
                <w:kern w:val="0"/>
                <w:szCs w:val="21"/>
              </w:rPr>
            </w:pPr>
            <w:r w:rsidRPr="002B2A40">
              <w:rPr>
                <w:rFonts w:ascii="宋体" w:eastAsia="宋体" w:hAnsi="宋体" w:cs="宋体" w:hint="eastAsia"/>
                <w:color w:val="000000"/>
                <w:kern w:val="0"/>
                <w:szCs w:val="21"/>
              </w:rPr>
              <w:t>福建省厦门市</w:t>
            </w:r>
          </w:p>
        </w:tc>
      </w:tr>
      <w:tr w:rsidR="002B2A40" w:rsidRPr="002B2A40" w:rsidTr="002B2A40">
        <w:trPr>
          <w:trHeight w:val="297"/>
          <w:jc w:val="center"/>
        </w:trPr>
        <w:tc>
          <w:tcPr>
            <w:tcW w:w="1397" w:type="dxa"/>
            <w:tcBorders>
              <w:top w:val="nil"/>
              <w:left w:val="single" w:sz="8" w:space="0" w:color="000000"/>
              <w:bottom w:val="single" w:sz="8" w:space="0" w:color="000000"/>
              <w:right w:val="single" w:sz="8" w:space="0" w:color="000000"/>
            </w:tcBorders>
            <w:shd w:val="clear" w:color="auto" w:fill="auto"/>
            <w:vAlign w:val="center"/>
            <w:hideMark/>
          </w:tcPr>
          <w:p w:rsidR="002B2A40" w:rsidRPr="002B2A40" w:rsidRDefault="002B2A40" w:rsidP="00C36B0B">
            <w:pPr>
              <w:widowControl/>
              <w:jc w:val="center"/>
              <w:rPr>
                <w:rFonts w:ascii="宋体" w:eastAsia="宋体" w:hAnsi="宋体" w:cs="宋体"/>
                <w:b/>
                <w:bCs/>
                <w:color w:val="000000"/>
                <w:kern w:val="0"/>
                <w:szCs w:val="21"/>
              </w:rPr>
            </w:pPr>
            <w:r w:rsidRPr="002B2A40">
              <w:rPr>
                <w:rFonts w:ascii="宋体" w:eastAsia="宋体" w:hAnsi="宋体" w:cs="宋体" w:hint="eastAsia"/>
                <w:b/>
                <w:bCs/>
                <w:color w:val="000000"/>
                <w:kern w:val="0"/>
                <w:szCs w:val="21"/>
              </w:rPr>
              <w:t>所属行业</w:t>
            </w:r>
          </w:p>
        </w:tc>
        <w:tc>
          <w:tcPr>
            <w:tcW w:w="2977" w:type="dxa"/>
            <w:tcBorders>
              <w:top w:val="nil"/>
              <w:left w:val="nil"/>
              <w:bottom w:val="single" w:sz="8" w:space="0" w:color="000000"/>
              <w:right w:val="single" w:sz="8" w:space="0" w:color="000000"/>
            </w:tcBorders>
            <w:shd w:val="clear" w:color="auto" w:fill="auto"/>
            <w:vAlign w:val="center"/>
            <w:hideMark/>
          </w:tcPr>
          <w:p w:rsidR="002B2A40" w:rsidRPr="002B2A40" w:rsidRDefault="002B2A40" w:rsidP="00C36B0B">
            <w:pPr>
              <w:widowControl/>
              <w:jc w:val="left"/>
              <w:rPr>
                <w:rFonts w:ascii="宋体" w:eastAsia="宋体" w:hAnsi="宋体" w:cs="宋体"/>
                <w:color w:val="000000"/>
                <w:kern w:val="0"/>
                <w:szCs w:val="21"/>
              </w:rPr>
            </w:pPr>
            <w:r w:rsidRPr="002B2A40">
              <w:rPr>
                <w:rFonts w:ascii="宋体" w:eastAsia="宋体" w:hAnsi="宋体" w:cs="宋体" w:hint="eastAsia"/>
                <w:color w:val="000000"/>
                <w:kern w:val="0"/>
                <w:szCs w:val="21"/>
              </w:rPr>
              <w:t>纺织业</w:t>
            </w:r>
          </w:p>
        </w:tc>
        <w:tc>
          <w:tcPr>
            <w:tcW w:w="1559" w:type="dxa"/>
            <w:tcBorders>
              <w:top w:val="nil"/>
              <w:left w:val="nil"/>
              <w:bottom w:val="single" w:sz="8" w:space="0" w:color="000000"/>
              <w:right w:val="single" w:sz="8" w:space="0" w:color="000000"/>
            </w:tcBorders>
            <w:shd w:val="clear" w:color="auto" w:fill="auto"/>
            <w:vAlign w:val="center"/>
            <w:hideMark/>
          </w:tcPr>
          <w:p w:rsidR="002B2A40" w:rsidRPr="002B2A40" w:rsidRDefault="002B2A40" w:rsidP="00C36B0B">
            <w:pPr>
              <w:widowControl/>
              <w:jc w:val="center"/>
              <w:rPr>
                <w:rFonts w:ascii="宋体" w:eastAsia="宋体" w:hAnsi="宋体" w:cs="宋体"/>
                <w:b/>
                <w:bCs/>
                <w:color w:val="000000"/>
                <w:kern w:val="0"/>
                <w:szCs w:val="21"/>
              </w:rPr>
            </w:pPr>
            <w:r w:rsidRPr="002B2A40">
              <w:rPr>
                <w:rFonts w:ascii="宋体" w:eastAsia="宋体" w:hAnsi="宋体" w:cs="宋体" w:hint="eastAsia"/>
                <w:b/>
                <w:bCs/>
                <w:color w:val="000000"/>
                <w:kern w:val="0"/>
                <w:szCs w:val="21"/>
              </w:rPr>
              <w:t>拟上市交易所</w:t>
            </w:r>
          </w:p>
        </w:tc>
        <w:tc>
          <w:tcPr>
            <w:tcW w:w="2331" w:type="dxa"/>
            <w:tcBorders>
              <w:top w:val="nil"/>
              <w:left w:val="nil"/>
              <w:bottom w:val="single" w:sz="8" w:space="0" w:color="000000"/>
              <w:right w:val="single" w:sz="8" w:space="0" w:color="000000"/>
            </w:tcBorders>
            <w:shd w:val="clear" w:color="auto" w:fill="auto"/>
            <w:vAlign w:val="center"/>
            <w:hideMark/>
          </w:tcPr>
          <w:p w:rsidR="002B2A40" w:rsidRPr="002B2A40" w:rsidRDefault="002B2A40" w:rsidP="00C36B0B">
            <w:pPr>
              <w:widowControl/>
              <w:rPr>
                <w:rFonts w:ascii="宋体" w:eastAsia="宋体" w:hAnsi="宋体" w:cs="宋体"/>
                <w:color w:val="000000"/>
                <w:kern w:val="0"/>
                <w:szCs w:val="21"/>
              </w:rPr>
            </w:pPr>
            <w:r w:rsidRPr="002B2A40">
              <w:rPr>
                <w:rFonts w:ascii="宋体" w:eastAsia="宋体" w:hAnsi="宋体" w:cs="宋体" w:hint="eastAsia"/>
                <w:color w:val="000000"/>
                <w:kern w:val="0"/>
                <w:szCs w:val="21"/>
              </w:rPr>
              <w:t>创业板</w:t>
            </w:r>
          </w:p>
        </w:tc>
      </w:tr>
      <w:tr w:rsidR="002B2A40" w:rsidRPr="002B2A40" w:rsidTr="002B2A40">
        <w:trPr>
          <w:trHeight w:val="813"/>
          <w:jc w:val="center"/>
        </w:trPr>
        <w:tc>
          <w:tcPr>
            <w:tcW w:w="1397" w:type="dxa"/>
            <w:tcBorders>
              <w:top w:val="nil"/>
              <w:left w:val="single" w:sz="8" w:space="0" w:color="000000"/>
              <w:bottom w:val="single" w:sz="8" w:space="0" w:color="000000"/>
              <w:right w:val="single" w:sz="8" w:space="0" w:color="000000"/>
            </w:tcBorders>
            <w:shd w:val="clear" w:color="auto" w:fill="auto"/>
            <w:vAlign w:val="center"/>
            <w:hideMark/>
          </w:tcPr>
          <w:p w:rsidR="002B2A40" w:rsidRPr="002B2A40" w:rsidRDefault="002B2A40" w:rsidP="00C36B0B">
            <w:pPr>
              <w:widowControl/>
              <w:rPr>
                <w:rFonts w:ascii="宋体" w:eastAsia="宋体" w:hAnsi="宋体" w:cs="宋体"/>
                <w:b/>
                <w:bCs/>
                <w:color w:val="000000"/>
                <w:kern w:val="0"/>
                <w:szCs w:val="21"/>
              </w:rPr>
            </w:pPr>
            <w:r w:rsidRPr="002B2A40">
              <w:rPr>
                <w:rFonts w:ascii="宋体" w:eastAsia="宋体" w:hAnsi="宋体" w:cs="宋体" w:hint="eastAsia"/>
                <w:b/>
                <w:bCs/>
                <w:color w:val="000000"/>
                <w:kern w:val="0"/>
                <w:szCs w:val="21"/>
              </w:rPr>
              <w:t>控股股东／实际控制人</w:t>
            </w:r>
          </w:p>
        </w:tc>
        <w:tc>
          <w:tcPr>
            <w:tcW w:w="6867" w:type="dxa"/>
            <w:gridSpan w:val="3"/>
            <w:tcBorders>
              <w:top w:val="single" w:sz="8" w:space="0" w:color="000000"/>
              <w:left w:val="nil"/>
              <w:bottom w:val="single" w:sz="8" w:space="0" w:color="000000"/>
              <w:right w:val="single" w:sz="8" w:space="0" w:color="000000"/>
            </w:tcBorders>
            <w:shd w:val="clear" w:color="auto" w:fill="auto"/>
            <w:vAlign w:val="center"/>
            <w:hideMark/>
          </w:tcPr>
          <w:p w:rsidR="002B2A40" w:rsidRPr="002B2A40" w:rsidRDefault="002B2A40" w:rsidP="00C36B0B">
            <w:pPr>
              <w:widowControl/>
              <w:jc w:val="left"/>
              <w:rPr>
                <w:rFonts w:ascii="宋体" w:eastAsia="宋体" w:hAnsi="宋体" w:cs="宋体"/>
                <w:color w:val="000000"/>
                <w:kern w:val="0"/>
                <w:szCs w:val="21"/>
              </w:rPr>
            </w:pPr>
            <w:r w:rsidRPr="002B2A40">
              <w:rPr>
                <w:rFonts w:ascii="宋体" w:eastAsia="宋体" w:hAnsi="宋体" w:cs="宋体" w:hint="eastAsia"/>
                <w:color w:val="000000"/>
                <w:kern w:val="0"/>
                <w:szCs w:val="21"/>
              </w:rPr>
              <w:t>谢道平,谢影秋,谢继权,林彬彬,谢淑冬,谢继华</w:t>
            </w:r>
          </w:p>
        </w:tc>
      </w:tr>
      <w:tr w:rsidR="002B2A40" w:rsidRPr="002B2A40" w:rsidTr="002B2A40">
        <w:trPr>
          <w:trHeight w:val="297"/>
          <w:jc w:val="center"/>
        </w:trPr>
        <w:tc>
          <w:tcPr>
            <w:tcW w:w="1397" w:type="dxa"/>
            <w:tcBorders>
              <w:top w:val="nil"/>
              <w:left w:val="single" w:sz="8" w:space="0" w:color="000000"/>
              <w:bottom w:val="single" w:sz="8" w:space="0" w:color="000000"/>
              <w:right w:val="single" w:sz="8" w:space="0" w:color="000000"/>
            </w:tcBorders>
            <w:shd w:val="clear" w:color="auto" w:fill="auto"/>
            <w:vAlign w:val="center"/>
            <w:hideMark/>
          </w:tcPr>
          <w:p w:rsidR="002B2A40" w:rsidRPr="002B2A40" w:rsidRDefault="002B2A40" w:rsidP="00C36B0B">
            <w:pPr>
              <w:widowControl/>
              <w:jc w:val="center"/>
              <w:rPr>
                <w:rFonts w:ascii="宋体" w:eastAsia="宋体" w:hAnsi="宋体" w:cs="宋体"/>
                <w:b/>
                <w:bCs/>
                <w:color w:val="000000"/>
                <w:kern w:val="0"/>
                <w:szCs w:val="21"/>
              </w:rPr>
            </w:pPr>
            <w:r w:rsidRPr="002B2A40">
              <w:rPr>
                <w:rFonts w:ascii="宋体" w:eastAsia="宋体" w:hAnsi="宋体" w:cs="宋体" w:hint="eastAsia"/>
                <w:b/>
                <w:bCs/>
                <w:color w:val="000000"/>
                <w:kern w:val="0"/>
                <w:szCs w:val="21"/>
              </w:rPr>
              <w:t>主营业务</w:t>
            </w:r>
          </w:p>
        </w:tc>
        <w:tc>
          <w:tcPr>
            <w:tcW w:w="6867" w:type="dxa"/>
            <w:gridSpan w:val="3"/>
            <w:tcBorders>
              <w:top w:val="single" w:sz="8" w:space="0" w:color="000000"/>
              <w:left w:val="nil"/>
              <w:bottom w:val="single" w:sz="8" w:space="0" w:color="000000"/>
              <w:right w:val="single" w:sz="8" w:space="0" w:color="000000"/>
            </w:tcBorders>
            <w:shd w:val="clear" w:color="auto" w:fill="auto"/>
            <w:vAlign w:val="center"/>
            <w:hideMark/>
          </w:tcPr>
          <w:p w:rsidR="002B2A40" w:rsidRPr="002B2A40" w:rsidRDefault="002B2A40" w:rsidP="00C36B0B">
            <w:pPr>
              <w:widowControl/>
              <w:jc w:val="left"/>
              <w:rPr>
                <w:rFonts w:ascii="宋体" w:eastAsia="宋体" w:hAnsi="宋体" w:cs="宋体"/>
                <w:color w:val="000000"/>
                <w:kern w:val="0"/>
                <w:szCs w:val="21"/>
              </w:rPr>
            </w:pPr>
            <w:r w:rsidRPr="002B2A40">
              <w:rPr>
                <w:rFonts w:ascii="宋体" w:eastAsia="宋体" w:hAnsi="宋体" w:cs="宋体" w:hint="eastAsia"/>
                <w:color w:val="000000"/>
                <w:kern w:val="0"/>
                <w:szCs w:val="21"/>
              </w:rPr>
              <w:t>打孔无纺布和PE打孔膜的研发、生产和销售</w:t>
            </w:r>
          </w:p>
        </w:tc>
      </w:tr>
    </w:tbl>
    <w:p w:rsidR="00CB3B67" w:rsidRDefault="002B2A40" w:rsidP="00C36B0B">
      <w:pPr>
        <w:widowControl/>
        <w:jc w:val="left"/>
        <w:rPr>
          <w:rFonts w:ascii="楷体" w:eastAsia="楷体" w:hAnsi="楷体" w:cs="宋体"/>
          <w:kern w:val="0"/>
          <w:sz w:val="24"/>
          <w:szCs w:val="24"/>
        </w:rPr>
      </w:pPr>
      <w:r w:rsidRPr="002B2A40">
        <w:rPr>
          <w:rFonts w:ascii="楷体" w:eastAsia="楷体" w:hAnsi="楷体" w:cs="宋体" w:hint="eastAsia"/>
          <w:kern w:val="0"/>
          <w:sz w:val="24"/>
          <w:szCs w:val="24"/>
        </w:rPr>
        <w:t xml:space="preserve">　　</w:t>
      </w:r>
    </w:p>
    <w:p w:rsidR="002B2A40" w:rsidRPr="002B2A40" w:rsidRDefault="002B2A40" w:rsidP="00CB3B67">
      <w:pPr>
        <w:widowControl/>
        <w:ind w:firstLineChars="200" w:firstLine="480"/>
        <w:jc w:val="left"/>
        <w:rPr>
          <w:rFonts w:ascii="楷体" w:eastAsia="楷体" w:hAnsi="楷体" w:cs="宋体"/>
          <w:kern w:val="0"/>
          <w:sz w:val="24"/>
          <w:szCs w:val="24"/>
        </w:rPr>
      </w:pPr>
      <w:r w:rsidRPr="002B2A40">
        <w:rPr>
          <w:rFonts w:ascii="楷体" w:eastAsia="楷体" w:hAnsi="楷体" w:cs="宋体" w:hint="eastAsia"/>
          <w:kern w:val="0"/>
          <w:sz w:val="24"/>
          <w:szCs w:val="24"/>
        </w:rPr>
        <w:t>1、报告期内打孔无纺布产能利用率逐年降低、PE打孔膜和无纺布腰贴产能利用率较低。请发行人代表结合未来市场和行业发展情况、发行人现有产品的产能及其利用情况、市场竞争状态等因素，分析并说明募集资金投资项目“年产22,000吨打孔无纺布项目”的产能消化的可能性，说明募投项目的合理性。请保荐代表人发表核查意见。</w:t>
      </w:r>
    </w:p>
    <w:p w:rsidR="002B2A40" w:rsidRDefault="002B2A40" w:rsidP="00C36B0B">
      <w:pPr>
        <w:widowControl/>
        <w:ind w:firstLine="480"/>
        <w:jc w:val="left"/>
        <w:rPr>
          <w:rFonts w:ascii="楷体" w:eastAsia="楷体" w:hAnsi="楷体" w:cs="宋体"/>
          <w:kern w:val="0"/>
          <w:sz w:val="24"/>
          <w:szCs w:val="24"/>
        </w:rPr>
      </w:pPr>
      <w:r w:rsidRPr="002B2A40">
        <w:rPr>
          <w:rFonts w:ascii="楷体" w:eastAsia="楷体" w:hAnsi="楷体" w:cs="宋体" w:hint="eastAsia"/>
          <w:kern w:val="0"/>
          <w:sz w:val="24"/>
          <w:szCs w:val="24"/>
        </w:rPr>
        <w:t>2、珠海乾亨持有发行人4%股份，珠海乾亨的唯一股东为广发乾和投资有限公司，实际控制人为保荐机构广发证券。广发证券间接100%控股的公司广发租赁与发行人存在融资租赁、委托贷款等交易。（1）请保荐代表人说明珠海乾亨入股发行人是否符合券商保荐直投的相关规定；（2）请发行人代表说明与广发租赁报告期内的交易的具体情况，包括交易内容、交易必要性、定价的公允性，以及广发租赁与发行人之间的交易对保荐业务独立性的影响，请保荐代表人发表核查意见。</w:t>
      </w:r>
    </w:p>
    <w:p w:rsidR="00CB3B67" w:rsidRPr="002B2A40" w:rsidRDefault="00CB3B67" w:rsidP="00C36B0B">
      <w:pPr>
        <w:widowControl/>
        <w:ind w:firstLine="480"/>
        <w:jc w:val="left"/>
        <w:rPr>
          <w:rFonts w:ascii="楷体" w:eastAsia="楷体" w:hAnsi="楷体" w:cs="宋体"/>
          <w:kern w:val="0"/>
          <w:sz w:val="24"/>
          <w:szCs w:val="24"/>
        </w:rPr>
      </w:pPr>
    </w:p>
    <w:p w:rsidR="002B2A40" w:rsidRPr="002B2A40" w:rsidRDefault="006C0F97" w:rsidP="006C0F97">
      <w:pPr>
        <w:keepNext/>
        <w:keepLines/>
        <w:spacing w:line="416" w:lineRule="auto"/>
        <w:outlineLvl w:val="2"/>
        <w:rPr>
          <w:b/>
          <w:bCs/>
          <w:szCs w:val="21"/>
        </w:rPr>
      </w:pPr>
      <w:r>
        <w:rPr>
          <w:rFonts w:hint="eastAsia"/>
          <w:b/>
          <w:bCs/>
          <w:szCs w:val="21"/>
        </w:rPr>
        <w:t>54</w:t>
      </w:r>
      <w:r>
        <w:rPr>
          <w:rFonts w:hint="eastAsia"/>
          <w:b/>
          <w:bCs/>
          <w:szCs w:val="21"/>
        </w:rPr>
        <w:t>、</w:t>
      </w:r>
      <w:r w:rsidR="002B2A40" w:rsidRPr="002B2A40">
        <w:rPr>
          <w:rFonts w:hint="eastAsia"/>
          <w:b/>
          <w:bCs/>
          <w:szCs w:val="21"/>
        </w:rPr>
        <w:t>宁波震裕科技股份有限公司</w:t>
      </w:r>
    </w:p>
    <w:tbl>
      <w:tblPr>
        <w:tblW w:w="8239" w:type="dxa"/>
        <w:jc w:val="center"/>
        <w:tblLook w:val="04A0" w:firstRow="1" w:lastRow="0" w:firstColumn="1" w:lastColumn="0" w:noHBand="0" w:noVBand="1"/>
      </w:tblPr>
      <w:tblGrid>
        <w:gridCol w:w="1385"/>
        <w:gridCol w:w="2835"/>
        <w:gridCol w:w="1417"/>
        <w:gridCol w:w="2602"/>
      </w:tblGrid>
      <w:tr w:rsidR="002B2A40" w:rsidRPr="002B2A40" w:rsidTr="002B2A40">
        <w:trPr>
          <w:trHeight w:val="525"/>
          <w:jc w:val="center"/>
        </w:trPr>
        <w:tc>
          <w:tcPr>
            <w:tcW w:w="1385"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2B2A40" w:rsidRPr="002B2A40" w:rsidRDefault="002B2A40" w:rsidP="00C36B0B">
            <w:pPr>
              <w:widowControl/>
              <w:jc w:val="center"/>
              <w:rPr>
                <w:rFonts w:ascii="宋体" w:eastAsia="宋体" w:hAnsi="宋体" w:cs="宋体"/>
                <w:b/>
                <w:bCs/>
                <w:color w:val="000000"/>
                <w:kern w:val="0"/>
                <w:szCs w:val="21"/>
              </w:rPr>
            </w:pPr>
            <w:r w:rsidRPr="002B2A40">
              <w:rPr>
                <w:rFonts w:ascii="宋体" w:eastAsia="宋体" w:hAnsi="宋体" w:cs="宋体" w:hint="eastAsia"/>
                <w:b/>
                <w:bCs/>
                <w:color w:val="000000"/>
                <w:kern w:val="0"/>
                <w:szCs w:val="21"/>
              </w:rPr>
              <w:t>设立时间</w:t>
            </w:r>
          </w:p>
        </w:tc>
        <w:tc>
          <w:tcPr>
            <w:tcW w:w="2835" w:type="dxa"/>
            <w:tcBorders>
              <w:top w:val="single" w:sz="8" w:space="0" w:color="000000"/>
              <w:left w:val="nil"/>
              <w:bottom w:val="single" w:sz="8" w:space="0" w:color="000000"/>
              <w:right w:val="single" w:sz="8" w:space="0" w:color="000000"/>
            </w:tcBorders>
            <w:shd w:val="clear" w:color="auto" w:fill="auto"/>
            <w:vAlign w:val="center"/>
            <w:hideMark/>
          </w:tcPr>
          <w:p w:rsidR="002B2A40" w:rsidRPr="002B2A40" w:rsidRDefault="002B2A40" w:rsidP="00C36B0B">
            <w:pPr>
              <w:widowControl/>
              <w:jc w:val="left"/>
              <w:rPr>
                <w:rFonts w:ascii="Calibri" w:eastAsia="宋体" w:hAnsi="Calibri" w:cs="Calibri"/>
                <w:color w:val="000000"/>
                <w:kern w:val="0"/>
                <w:szCs w:val="21"/>
              </w:rPr>
            </w:pPr>
            <w:r w:rsidRPr="002B2A40">
              <w:rPr>
                <w:rFonts w:ascii="Calibri" w:eastAsia="宋体" w:hAnsi="Calibri" w:cs="Calibri"/>
                <w:color w:val="000000"/>
                <w:kern w:val="0"/>
                <w:szCs w:val="21"/>
              </w:rPr>
              <w:t>1994/10/18</w:t>
            </w:r>
          </w:p>
        </w:tc>
        <w:tc>
          <w:tcPr>
            <w:tcW w:w="1417" w:type="dxa"/>
            <w:tcBorders>
              <w:top w:val="single" w:sz="8" w:space="0" w:color="000000"/>
              <w:left w:val="nil"/>
              <w:bottom w:val="single" w:sz="8" w:space="0" w:color="000000"/>
              <w:right w:val="single" w:sz="8" w:space="0" w:color="000000"/>
            </w:tcBorders>
            <w:shd w:val="clear" w:color="auto" w:fill="auto"/>
            <w:vAlign w:val="center"/>
            <w:hideMark/>
          </w:tcPr>
          <w:p w:rsidR="002B2A40" w:rsidRPr="002B2A40" w:rsidRDefault="002B2A40" w:rsidP="00C36B0B">
            <w:pPr>
              <w:widowControl/>
              <w:jc w:val="center"/>
              <w:rPr>
                <w:rFonts w:ascii="宋体" w:eastAsia="宋体" w:hAnsi="宋体" w:cs="宋体"/>
                <w:b/>
                <w:bCs/>
                <w:color w:val="000000"/>
                <w:kern w:val="0"/>
                <w:szCs w:val="21"/>
              </w:rPr>
            </w:pPr>
            <w:r w:rsidRPr="002B2A40">
              <w:rPr>
                <w:rFonts w:ascii="宋体" w:eastAsia="宋体" w:hAnsi="宋体" w:cs="宋体" w:hint="eastAsia"/>
                <w:b/>
                <w:bCs/>
                <w:color w:val="000000"/>
                <w:kern w:val="0"/>
                <w:szCs w:val="21"/>
              </w:rPr>
              <w:t>省市</w:t>
            </w:r>
          </w:p>
        </w:tc>
        <w:tc>
          <w:tcPr>
            <w:tcW w:w="2602" w:type="dxa"/>
            <w:tcBorders>
              <w:top w:val="single" w:sz="8" w:space="0" w:color="000000"/>
              <w:left w:val="nil"/>
              <w:bottom w:val="single" w:sz="8" w:space="0" w:color="000000"/>
              <w:right w:val="single" w:sz="8" w:space="0" w:color="000000"/>
            </w:tcBorders>
            <w:shd w:val="clear" w:color="auto" w:fill="auto"/>
            <w:vAlign w:val="center"/>
            <w:hideMark/>
          </w:tcPr>
          <w:p w:rsidR="002B2A40" w:rsidRPr="002B2A40" w:rsidRDefault="002B2A40" w:rsidP="00C36B0B">
            <w:pPr>
              <w:widowControl/>
              <w:rPr>
                <w:rFonts w:ascii="宋体" w:eastAsia="宋体" w:hAnsi="宋体" w:cs="宋体"/>
                <w:color w:val="000000"/>
                <w:kern w:val="0"/>
                <w:szCs w:val="21"/>
              </w:rPr>
            </w:pPr>
            <w:r w:rsidRPr="002B2A40">
              <w:rPr>
                <w:rFonts w:ascii="宋体" w:eastAsia="宋体" w:hAnsi="宋体" w:cs="宋体" w:hint="eastAsia"/>
                <w:color w:val="000000"/>
                <w:kern w:val="0"/>
                <w:szCs w:val="21"/>
              </w:rPr>
              <w:t>浙江省宁波市</w:t>
            </w:r>
          </w:p>
        </w:tc>
      </w:tr>
      <w:tr w:rsidR="002B2A40" w:rsidRPr="002B2A40" w:rsidTr="002B2A40">
        <w:trPr>
          <w:trHeight w:val="285"/>
          <w:jc w:val="center"/>
        </w:trPr>
        <w:tc>
          <w:tcPr>
            <w:tcW w:w="1385" w:type="dxa"/>
            <w:tcBorders>
              <w:top w:val="nil"/>
              <w:left w:val="single" w:sz="8" w:space="0" w:color="000000"/>
              <w:bottom w:val="single" w:sz="8" w:space="0" w:color="000000"/>
              <w:right w:val="single" w:sz="8" w:space="0" w:color="000000"/>
            </w:tcBorders>
            <w:shd w:val="clear" w:color="auto" w:fill="auto"/>
            <w:vAlign w:val="center"/>
            <w:hideMark/>
          </w:tcPr>
          <w:p w:rsidR="002B2A40" w:rsidRPr="002B2A40" w:rsidRDefault="002B2A40" w:rsidP="00C36B0B">
            <w:pPr>
              <w:widowControl/>
              <w:jc w:val="center"/>
              <w:rPr>
                <w:rFonts w:ascii="宋体" w:eastAsia="宋体" w:hAnsi="宋体" w:cs="宋体"/>
                <w:b/>
                <w:bCs/>
                <w:color w:val="000000"/>
                <w:kern w:val="0"/>
                <w:szCs w:val="21"/>
              </w:rPr>
            </w:pPr>
            <w:r w:rsidRPr="002B2A40">
              <w:rPr>
                <w:rFonts w:ascii="宋体" w:eastAsia="宋体" w:hAnsi="宋体" w:cs="宋体" w:hint="eastAsia"/>
                <w:b/>
                <w:bCs/>
                <w:color w:val="000000"/>
                <w:kern w:val="0"/>
                <w:szCs w:val="21"/>
              </w:rPr>
              <w:t>所属行业</w:t>
            </w:r>
          </w:p>
        </w:tc>
        <w:tc>
          <w:tcPr>
            <w:tcW w:w="2835" w:type="dxa"/>
            <w:tcBorders>
              <w:top w:val="nil"/>
              <w:left w:val="nil"/>
              <w:bottom w:val="single" w:sz="8" w:space="0" w:color="000000"/>
              <w:right w:val="single" w:sz="8" w:space="0" w:color="000000"/>
            </w:tcBorders>
            <w:shd w:val="clear" w:color="auto" w:fill="auto"/>
            <w:vAlign w:val="center"/>
            <w:hideMark/>
          </w:tcPr>
          <w:p w:rsidR="002B2A40" w:rsidRPr="002B2A40" w:rsidRDefault="002B2A40" w:rsidP="00C36B0B">
            <w:pPr>
              <w:widowControl/>
              <w:jc w:val="left"/>
              <w:rPr>
                <w:rFonts w:ascii="宋体" w:eastAsia="宋体" w:hAnsi="宋体" w:cs="宋体"/>
                <w:color w:val="000000"/>
                <w:kern w:val="0"/>
                <w:szCs w:val="21"/>
              </w:rPr>
            </w:pPr>
            <w:r w:rsidRPr="002B2A40">
              <w:rPr>
                <w:rFonts w:ascii="宋体" w:eastAsia="宋体" w:hAnsi="宋体" w:cs="宋体" w:hint="eastAsia"/>
                <w:color w:val="000000"/>
                <w:kern w:val="0"/>
                <w:szCs w:val="21"/>
              </w:rPr>
              <w:t>专用设备制造业</w:t>
            </w:r>
          </w:p>
        </w:tc>
        <w:tc>
          <w:tcPr>
            <w:tcW w:w="1417" w:type="dxa"/>
            <w:tcBorders>
              <w:top w:val="nil"/>
              <w:left w:val="nil"/>
              <w:bottom w:val="single" w:sz="8" w:space="0" w:color="000000"/>
              <w:right w:val="single" w:sz="8" w:space="0" w:color="000000"/>
            </w:tcBorders>
            <w:shd w:val="clear" w:color="auto" w:fill="auto"/>
            <w:vAlign w:val="center"/>
            <w:hideMark/>
          </w:tcPr>
          <w:p w:rsidR="002B2A40" w:rsidRPr="002B2A40" w:rsidRDefault="002B2A40" w:rsidP="00C36B0B">
            <w:pPr>
              <w:widowControl/>
              <w:jc w:val="center"/>
              <w:rPr>
                <w:rFonts w:ascii="宋体" w:eastAsia="宋体" w:hAnsi="宋体" w:cs="宋体"/>
                <w:b/>
                <w:bCs/>
                <w:color w:val="000000"/>
                <w:kern w:val="0"/>
                <w:szCs w:val="21"/>
              </w:rPr>
            </w:pPr>
            <w:r w:rsidRPr="002B2A40">
              <w:rPr>
                <w:rFonts w:ascii="宋体" w:eastAsia="宋体" w:hAnsi="宋体" w:cs="宋体" w:hint="eastAsia"/>
                <w:b/>
                <w:bCs/>
                <w:color w:val="000000"/>
                <w:kern w:val="0"/>
                <w:szCs w:val="21"/>
              </w:rPr>
              <w:t>拟上市交易所</w:t>
            </w:r>
          </w:p>
        </w:tc>
        <w:tc>
          <w:tcPr>
            <w:tcW w:w="2602" w:type="dxa"/>
            <w:tcBorders>
              <w:top w:val="nil"/>
              <w:left w:val="nil"/>
              <w:bottom w:val="single" w:sz="8" w:space="0" w:color="000000"/>
              <w:right w:val="single" w:sz="8" w:space="0" w:color="000000"/>
            </w:tcBorders>
            <w:shd w:val="clear" w:color="auto" w:fill="auto"/>
            <w:vAlign w:val="center"/>
            <w:hideMark/>
          </w:tcPr>
          <w:p w:rsidR="002B2A40" w:rsidRPr="002B2A40" w:rsidRDefault="002B2A40" w:rsidP="00C36B0B">
            <w:pPr>
              <w:widowControl/>
              <w:rPr>
                <w:rFonts w:ascii="宋体" w:eastAsia="宋体" w:hAnsi="宋体" w:cs="宋体"/>
                <w:color w:val="000000"/>
                <w:kern w:val="0"/>
                <w:szCs w:val="21"/>
              </w:rPr>
            </w:pPr>
            <w:r w:rsidRPr="002B2A40">
              <w:rPr>
                <w:rFonts w:ascii="宋体" w:eastAsia="宋体" w:hAnsi="宋体" w:cs="宋体" w:hint="eastAsia"/>
                <w:color w:val="000000"/>
                <w:kern w:val="0"/>
                <w:szCs w:val="21"/>
              </w:rPr>
              <w:t>创业板</w:t>
            </w:r>
          </w:p>
        </w:tc>
      </w:tr>
      <w:tr w:rsidR="002B2A40" w:rsidRPr="002B2A40" w:rsidTr="002B2A40">
        <w:trPr>
          <w:trHeight w:val="780"/>
          <w:jc w:val="center"/>
        </w:trPr>
        <w:tc>
          <w:tcPr>
            <w:tcW w:w="1385" w:type="dxa"/>
            <w:tcBorders>
              <w:top w:val="nil"/>
              <w:left w:val="single" w:sz="8" w:space="0" w:color="000000"/>
              <w:bottom w:val="single" w:sz="8" w:space="0" w:color="000000"/>
              <w:right w:val="single" w:sz="8" w:space="0" w:color="000000"/>
            </w:tcBorders>
            <w:shd w:val="clear" w:color="auto" w:fill="auto"/>
            <w:vAlign w:val="center"/>
            <w:hideMark/>
          </w:tcPr>
          <w:p w:rsidR="002B2A40" w:rsidRPr="002B2A40" w:rsidRDefault="002B2A40" w:rsidP="00C36B0B">
            <w:pPr>
              <w:widowControl/>
              <w:rPr>
                <w:rFonts w:ascii="宋体" w:eastAsia="宋体" w:hAnsi="宋体" w:cs="宋体"/>
                <w:b/>
                <w:bCs/>
                <w:color w:val="000000"/>
                <w:kern w:val="0"/>
                <w:szCs w:val="21"/>
              </w:rPr>
            </w:pPr>
            <w:r w:rsidRPr="002B2A40">
              <w:rPr>
                <w:rFonts w:ascii="宋体" w:eastAsia="宋体" w:hAnsi="宋体" w:cs="宋体" w:hint="eastAsia"/>
                <w:b/>
                <w:bCs/>
                <w:color w:val="000000"/>
                <w:kern w:val="0"/>
                <w:szCs w:val="21"/>
              </w:rPr>
              <w:t>控股股东／实际控制人</w:t>
            </w:r>
          </w:p>
        </w:tc>
        <w:tc>
          <w:tcPr>
            <w:tcW w:w="6854" w:type="dxa"/>
            <w:gridSpan w:val="3"/>
            <w:tcBorders>
              <w:top w:val="single" w:sz="8" w:space="0" w:color="000000"/>
              <w:left w:val="nil"/>
              <w:bottom w:val="single" w:sz="8" w:space="0" w:color="000000"/>
              <w:right w:val="single" w:sz="8" w:space="0" w:color="000000"/>
            </w:tcBorders>
            <w:shd w:val="clear" w:color="auto" w:fill="auto"/>
            <w:vAlign w:val="center"/>
            <w:hideMark/>
          </w:tcPr>
          <w:p w:rsidR="002B2A40" w:rsidRPr="002B2A40" w:rsidRDefault="002B2A40" w:rsidP="00C36B0B">
            <w:pPr>
              <w:widowControl/>
              <w:jc w:val="left"/>
              <w:rPr>
                <w:rFonts w:ascii="宋体" w:eastAsia="宋体" w:hAnsi="宋体" w:cs="宋体"/>
                <w:color w:val="000000"/>
                <w:kern w:val="0"/>
                <w:szCs w:val="21"/>
              </w:rPr>
            </w:pPr>
            <w:r w:rsidRPr="002B2A40">
              <w:rPr>
                <w:rFonts w:ascii="宋体" w:eastAsia="宋体" w:hAnsi="宋体" w:cs="宋体" w:hint="eastAsia"/>
                <w:color w:val="000000"/>
                <w:kern w:val="0"/>
                <w:szCs w:val="21"/>
              </w:rPr>
              <w:t>蒋震林,洪瑞娣</w:t>
            </w:r>
          </w:p>
        </w:tc>
      </w:tr>
      <w:tr w:rsidR="002B2A40" w:rsidRPr="002B2A40" w:rsidTr="002B2A40">
        <w:trPr>
          <w:trHeight w:val="285"/>
          <w:jc w:val="center"/>
        </w:trPr>
        <w:tc>
          <w:tcPr>
            <w:tcW w:w="1385" w:type="dxa"/>
            <w:tcBorders>
              <w:top w:val="nil"/>
              <w:left w:val="single" w:sz="8" w:space="0" w:color="000000"/>
              <w:bottom w:val="single" w:sz="8" w:space="0" w:color="000000"/>
              <w:right w:val="single" w:sz="8" w:space="0" w:color="000000"/>
            </w:tcBorders>
            <w:shd w:val="clear" w:color="auto" w:fill="auto"/>
            <w:vAlign w:val="center"/>
            <w:hideMark/>
          </w:tcPr>
          <w:p w:rsidR="002B2A40" w:rsidRPr="002B2A40" w:rsidRDefault="002B2A40" w:rsidP="00C36B0B">
            <w:pPr>
              <w:widowControl/>
              <w:jc w:val="center"/>
              <w:rPr>
                <w:rFonts w:ascii="宋体" w:eastAsia="宋体" w:hAnsi="宋体" w:cs="宋体"/>
                <w:b/>
                <w:bCs/>
                <w:color w:val="000000"/>
                <w:kern w:val="0"/>
                <w:szCs w:val="21"/>
              </w:rPr>
            </w:pPr>
            <w:r w:rsidRPr="002B2A40">
              <w:rPr>
                <w:rFonts w:ascii="宋体" w:eastAsia="宋体" w:hAnsi="宋体" w:cs="宋体" w:hint="eastAsia"/>
                <w:b/>
                <w:bCs/>
                <w:color w:val="000000"/>
                <w:kern w:val="0"/>
                <w:szCs w:val="21"/>
              </w:rPr>
              <w:t>主营业务</w:t>
            </w:r>
          </w:p>
        </w:tc>
        <w:tc>
          <w:tcPr>
            <w:tcW w:w="6854" w:type="dxa"/>
            <w:gridSpan w:val="3"/>
            <w:tcBorders>
              <w:top w:val="single" w:sz="8" w:space="0" w:color="000000"/>
              <w:left w:val="nil"/>
              <w:bottom w:val="single" w:sz="8" w:space="0" w:color="000000"/>
              <w:right w:val="single" w:sz="8" w:space="0" w:color="000000"/>
            </w:tcBorders>
            <w:shd w:val="clear" w:color="auto" w:fill="auto"/>
            <w:vAlign w:val="center"/>
            <w:hideMark/>
          </w:tcPr>
          <w:p w:rsidR="002B2A40" w:rsidRPr="002B2A40" w:rsidRDefault="002B2A40" w:rsidP="00C36B0B">
            <w:pPr>
              <w:widowControl/>
              <w:jc w:val="left"/>
              <w:rPr>
                <w:rFonts w:ascii="宋体" w:eastAsia="宋体" w:hAnsi="宋体" w:cs="宋体"/>
                <w:color w:val="000000"/>
                <w:kern w:val="0"/>
                <w:szCs w:val="21"/>
              </w:rPr>
            </w:pPr>
            <w:r w:rsidRPr="002B2A40">
              <w:rPr>
                <w:rFonts w:ascii="宋体" w:eastAsia="宋体" w:hAnsi="宋体" w:cs="宋体" w:hint="eastAsia"/>
                <w:color w:val="000000"/>
                <w:kern w:val="0"/>
                <w:szCs w:val="21"/>
              </w:rPr>
              <w:t>级进模及冲压制品的技术研发、生产、销售</w:t>
            </w:r>
          </w:p>
        </w:tc>
      </w:tr>
    </w:tbl>
    <w:p w:rsidR="00CB3B67" w:rsidRDefault="002B2A40" w:rsidP="00C36B0B">
      <w:pPr>
        <w:widowControl/>
        <w:jc w:val="left"/>
        <w:rPr>
          <w:rFonts w:ascii="楷体" w:eastAsia="楷体" w:hAnsi="楷体" w:cs="宋体"/>
          <w:kern w:val="0"/>
          <w:sz w:val="24"/>
          <w:szCs w:val="24"/>
        </w:rPr>
      </w:pPr>
      <w:r w:rsidRPr="002B2A40">
        <w:rPr>
          <w:rFonts w:ascii="楷体" w:eastAsia="楷体" w:hAnsi="楷体" w:cs="宋体" w:hint="eastAsia"/>
          <w:kern w:val="0"/>
          <w:sz w:val="24"/>
          <w:szCs w:val="24"/>
        </w:rPr>
        <w:t xml:space="preserve">　　</w:t>
      </w:r>
    </w:p>
    <w:p w:rsidR="002B2A40" w:rsidRPr="002B2A40" w:rsidRDefault="002B2A40" w:rsidP="00CB3B67">
      <w:pPr>
        <w:widowControl/>
        <w:ind w:firstLineChars="200" w:firstLine="480"/>
        <w:jc w:val="left"/>
        <w:rPr>
          <w:rFonts w:ascii="楷体" w:eastAsia="楷体" w:hAnsi="楷体" w:cs="宋体"/>
          <w:kern w:val="0"/>
          <w:sz w:val="24"/>
          <w:szCs w:val="24"/>
        </w:rPr>
      </w:pPr>
      <w:r w:rsidRPr="002B2A40">
        <w:rPr>
          <w:rFonts w:ascii="楷体" w:eastAsia="楷体" w:hAnsi="楷体" w:cs="宋体" w:hint="eastAsia"/>
          <w:kern w:val="0"/>
          <w:sz w:val="24"/>
          <w:szCs w:val="24"/>
        </w:rPr>
        <w:t>1、根据招股说明书，报告期内发行人扣除非经常性损益后归属于母公司所有者的净利润分别为19,978,102.91元、20,940,427.25元、21,486,910.62元，且模具业务收入增长放缓，冲压业务收入大幅增长，冲压业务毛利率分别为-61.89%、-17.49%、8.52%。其他业务（边角料及其他）收入分别为152.75万元、269.08万元、989.28万元。请发行人代表：（1）说明冲压业务2016年收入大幅增长的原因，报告期内冲压业务毛利率偏低且大幅波动的原因，该业务增长是否具备持续性；（2）结合发行人模具业务的部分客户从事冲压业务的情况，说明是否存在该类模具客户流失的风险；（3）结合模具和冲压业务的生产工艺、竞争对手、客户结构和毛利率等，说明两种业务是否属于同一业务，说明2016年用电量下降的原因，2016年董监高及其他核心人员薪酬总额下降的原因；（4）结合冲压业务在手订单情况、单位成本是否下降等说明目前冲压业务盈利能力是否得到实质性改善；（5）进一步说明综合毛利率远高于同行业水平的原因；（6）</w:t>
      </w:r>
      <w:r w:rsidRPr="002B2A40">
        <w:rPr>
          <w:rFonts w:ascii="楷体" w:eastAsia="楷体" w:hAnsi="楷体" w:cs="宋体" w:hint="eastAsia"/>
          <w:kern w:val="0"/>
          <w:sz w:val="24"/>
          <w:szCs w:val="24"/>
        </w:rPr>
        <w:lastRenderedPageBreak/>
        <w:t>补充说明报告期其他业务的毛利率以及仅在2016年度出现大额材料销售的原因；（7）说明其他业务（边角料及其他）的收入、成本确认原则。请保荐代表人对发行人其他业务的真实性发表核查意见。</w:t>
      </w:r>
    </w:p>
    <w:p w:rsidR="002B2A40" w:rsidRPr="002B2A40" w:rsidRDefault="002B2A40" w:rsidP="00C36B0B">
      <w:pPr>
        <w:widowControl/>
        <w:ind w:firstLine="480"/>
        <w:jc w:val="left"/>
        <w:rPr>
          <w:rFonts w:ascii="楷体" w:eastAsia="楷体" w:hAnsi="楷体" w:cs="宋体"/>
          <w:kern w:val="0"/>
          <w:sz w:val="24"/>
          <w:szCs w:val="24"/>
        </w:rPr>
      </w:pPr>
      <w:r w:rsidRPr="002B2A40">
        <w:rPr>
          <w:rFonts w:ascii="楷体" w:eastAsia="楷体" w:hAnsi="楷体" w:cs="宋体" w:hint="eastAsia"/>
          <w:kern w:val="0"/>
          <w:sz w:val="24"/>
          <w:szCs w:val="24"/>
        </w:rPr>
        <w:t>2、招股说明书披露，发行人2014年申报出口铁芯级进模具，商品品名、编码申报不实，影响国家出口退税管理，2014年3月被北仑海关做出罚款行政处罚；发行人2013年8月至2015年5月间，申报出口铁芯级进模具、级进模具、铁芯冲压模具66,503千克，申报商品编号不符规定，2016年11月被上海浦江海关罚款183,000元。请保荐代表人说明：（1）上述行为是否属于《海关行政处罚实施条例》（国务院令第420号）第53条规定的情形：“有下列情形之一的，应当从重处罚：因违反海关监管规定被海关行政处罚后在1年内又实施同一违反海关监管规定的行为的”；（2）是否核查报告期出口全部商品品名、编码申报情况，涉及申报不实的产品总额及占比（包括但不限于上述被两地海关查处数额），相关信息披露是否充分、及时；（3）上述申报不实的退税率差异、是否涉及补税及缴纳情况、对报告期出口退税应退税额的影响、不予抵扣的增值税进项税将增加的营业成本；（4）发行人相关内控措施及执行情况。</w:t>
      </w:r>
    </w:p>
    <w:p w:rsidR="002B2A40" w:rsidRPr="002B2A40" w:rsidRDefault="006C0F97" w:rsidP="006C0F97">
      <w:pPr>
        <w:keepNext/>
        <w:keepLines/>
        <w:spacing w:line="416" w:lineRule="auto"/>
        <w:outlineLvl w:val="2"/>
        <w:rPr>
          <w:b/>
          <w:bCs/>
          <w:szCs w:val="21"/>
        </w:rPr>
      </w:pPr>
      <w:r>
        <w:rPr>
          <w:rFonts w:hint="eastAsia"/>
          <w:b/>
          <w:bCs/>
          <w:szCs w:val="21"/>
        </w:rPr>
        <w:t>55</w:t>
      </w:r>
      <w:r>
        <w:rPr>
          <w:rFonts w:hint="eastAsia"/>
          <w:b/>
          <w:bCs/>
          <w:szCs w:val="21"/>
        </w:rPr>
        <w:t>、</w:t>
      </w:r>
      <w:r w:rsidR="002B2A40" w:rsidRPr="002B2A40">
        <w:rPr>
          <w:rFonts w:hint="eastAsia"/>
          <w:b/>
          <w:bCs/>
          <w:szCs w:val="21"/>
        </w:rPr>
        <w:t>中孚信息股份有限公司</w:t>
      </w:r>
    </w:p>
    <w:tbl>
      <w:tblPr>
        <w:tblW w:w="8288" w:type="dxa"/>
        <w:tblInd w:w="108" w:type="dxa"/>
        <w:tblLook w:val="04A0" w:firstRow="1" w:lastRow="0" w:firstColumn="1" w:lastColumn="0" w:noHBand="0" w:noVBand="1"/>
      </w:tblPr>
      <w:tblGrid>
        <w:gridCol w:w="1276"/>
        <w:gridCol w:w="3402"/>
        <w:gridCol w:w="1559"/>
        <w:gridCol w:w="2051"/>
      </w:tblGrid>
      <w:tr w:rsidR="002B2A40" w:rsidRPr="002B2A40" w:rsidTr="002B2A40">
        <w:trPr>
          <w:trHeight w:val="574"/>
        </w:trPr>
        <w:tc>
          <w:tcPr>
            <w:tcW w:w="1276"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2B2A40" w:rsidRPr="002B2A40" w:rsidRDefault="002B2A40" w:rsidP="00C36B0B">
            <w:pPr>
              <w:widowControl/>
              <w:jc w:val="center"/>
              <w:rPr>
                <w:rFonts w:ascii="宋体" w:eastAsia="宋体" w:hAnsi="宋体" w:cs="宋体"/>
                <w:b/>
                <w:bCs/>
                <w:color w:val="000000"/>
                <w:kern w:val="0"/>
                <w:szCs w:val="21"/>
              </w:rPr>
            </w:pPr>
            <w:r w:rsidRPr="002B2A40">
              <w:rPr>
                <w:rFonts w:ascii="宋体" w:eastAsia="宋体" w:hAnsi="宋体" w:cs="宋体" w:hint="eastAsia"/>
                <w:b/>
                <w:bCs/>
                <w:color w:val="000000"/>
                <w:kern w:val="0"/>
                <w:szCs w:val="21"/>
              </w:rPr>
              <w:t>设立时间</w:t>
            </w:r>
          </w:p>
        </w:tc>
        <w:tc>
          <w:tcPr>
            <w:tcW w:w="3402" w:type="dxa"/>
            <w:tcBorders>
              <w:top w:val="single" w:sz="8" w:space="0" w:color="000000"/>
              <w:left w:val="nil"/>
              <w:bottom w:val="single" w:sz="8" w:space="0" w:color="000000"/>
              <w:right w:val="single" w:sz="8" w:space="0" w:color="000000"/>
            </w:tcBorders>
            <w:shd w:val="clear" w:color="auto" w:fill="auto"/>
            <w:vAlign w:val="center"/>
            <w:hideMark/>
          </w:tcPr>
          <w:p w:rsidR="002B2A40" w:rsidRPr="002B2A40" w:rsidRDefault="002B2A40" w:rsidP="00C36B0B">
            <w:pPr>
              <w:widowControl/>
              <w:jc w:val="left"/>
              <w:rPr>
                <w:rFonts w:ascii="Calibri" w:eastAsia="宋体" w:hAnsi="Calibri" w:cs="Calibri"/>
                <w:color w:val="000000"/>
                <w:kern w:val="0"/>
                <w:szCs w:val="21"/>
              </w:rPr>
            </w:pPr>
            <w:r w:rsidRPr="002B2A40">
              <w:rPr>
                <w:rFonts w:ascii="Calibri" w:eastAsia="宋体" w:hAnsi="Calibri" w:cs="Calibri"/>
                <w:color w:val="000000"/>
                <w:kern w:val="0"/>
                <w:szCs w:val="21"/>
              </w:rPr>
              <w:t>2002/3/12</w:t>
            </w:r>
          </w:p>
        </w:tc>
        <w:tc>
          <w:tcPr>
            <w:tcW w:w="1559" w:type="dxa"/>
            <w:tcBorders>
              <w:top w:val="single" w:sz="8" w:space="0" w:color="000000"/>
              <w:left w:val="nil"/>
              <w:bottom w:val="single" w:sz="8" w:space="0" w:color="000000"/>
              <w:right w:val="single" w:sz="8" w:space="0" w:color="000000"/>
            </w:tcBorders>
            <w:shd w:val="clear" w:color="auto" w:fill="auto"/>
            <w:vAlign w:val="center"/>
            <w:hideMark/>
          </w:tcPr>
          <w:p w:rsidR="002B2A40" w:rsidRPr="002B2A40" w:rsidRDefault="002B2A40" w:rsidP="00C36B0B">
            <w:pPr>
              <w:widowControl/>
              <w:jc w:val="center"/>
              <w:rPr>
                <w:rFonts w:ascii="宋体" w:eastAsia="宋体" w:hAnsi="宋体" w:cs="宋体"/>
                <w:b/>
                <w:bCs/>
                <w:color w:val="000000"/>
                <w:kern w:val="0"/>
                <w:szCs w:val="21"/>
              </w:rPr>
            </w:pPr>
            <w:r w:rsidRPr="002B2A40">
              <w:rPr>
                <w:rFonts w:ascii="宋体" w:eastAsia="宋体" w:hAnsi="宋体" w:cs="宋体" w:hint="eastAsia"/>
                <w:b/>
                <w:bCs/>
                <w:color w:val="000000"/>
                <w:kern w:val="0"/>
                <w:szCs w:val="21"/>
              </w:rPr>
              <w:t>省市</w:t>
            </w:r>
          </w:p>
        </w:tc>
        <w:tc>
          <w:tcPr>
            <w:tcW w:w="2051" w:type="dxa"/>
            <w:tcBorders>
              <w:top w:val="single" w:sz="8" w:space="0" w:color="000000"/>
              <w:left w:val="nil"/>
              <w:bottom w:val="single" w:sz="8" w:space="0" w:color="000000"/>
              <w:right w:val="single" w:sz="8" w:space="0" w:color="000000"/>
            </w:tcBorders>
            <w:shd w:val="clear" w:color="auto" w:fill="auto"/>
            <w:vAlign w:val="center"/>
            <w:hideMark/>
          </w:tcPr>
          <w:p w:rsidR="002B2A40" w:rsidRPr="002B2A40" w:rsidRDefault="002B2A40" w:rsidP="00C36B0B">
            <w:pPr>
              <w:widowControl/>
              <w:rPr>
                <w:rFonts w:ascii="宋体" w:eastAsia="宋体" w:hAnsi="宋体" w:cs="宋体"/>
                <w:color w:val="000000"/>
                <w:kern w:val="0"/>
                <w:szCs w:val="21"/>
              </w:rPr>
            </w:pPr>
            <w:r w:rsidRPr="002B2A40">
              <w:rPr>
                <w:rFonts w:ascii="宋体" w:eastAsia="宋体" w:hAnsi="宋体" w:cs="宋体" w:hint="eastAsia"/>
                <w:color w:val="000000"/>
                <w:kern w:val="0"/>
                <w:szCs w:val="21"/>
              </w:rPr>
              <w:t>山东省济南市</w:t>
            </w:r>
          </w:p>
        </w:tc>
      </w:tr>
      <w:tr w:rsidR="002B2A40" w:rsidRPr="002B2A40" w:rsidTr="002B2A40">
        <w:trPr>
          <w:trHeight w:val="311"/>
        </w:trPr>
        <w:tc>
          <w:tcPr>
            <w:tcW w:w="1276" w:type="dxa"/>
            <w:tcBorders>
              <w:top w:val="nil"/>
              <w:left w:val="single" w:sz="8" w:space="0" w:color="000000"/>
              <w:bottom w:val="single" w:sz="8" w:space="0" w:color="000000"/>
              <w:right w:val="single" w:sz="8" w:space="0" w:color="000000"/>
            </w:tcBorders>
            <w:shd w:val="clear" w:color="auto" w:fill="auto"/>
            <w:vAlign w:val="center"/>
            <w:hideMark/>
          </w:tcPr>
          <w:p w:rsidR="002B2A40" w:rsidRPr="002B2A40" w:rsidRDefault="002B2A40" w:rsidP="00C36B0B">
            <w:pPr>
              <w:widowControl/>
              <w:jc w:val="center"/>
              <w:rPr>
                <w:rFonts w:ascii="宋体" w:eastAsia="宋体" w:hAnsi="宋体" w:cs="宋体"/>
                <w:b/>
                <w:bCs/>
                <w:color w:val="000000"/>
                <w:kern w:val="0"/>
                <w:szCs w:val="21"/>
              </w:rPr>
            </w:pPr>
            <w:r w:rsidRPr="002B2A40">
              <w:rPr>
                <w:rFonts w:ascii="宋体" w:eastAsia="宋体" w:hAnsi="宋体" w:cs="宋体" w:hint="eastAsia"/>
                <w:b/>
                <w:bCs/>
                <w:color w:val="000000"/>
                <w:kern w:val="0"/>
                <w:szCs w:val="21"/>
              </w:rPr>
              <w:t>所属行业</w:t>
            </w:r>
          </w:p>
        </w:tc>
        <w:tc>
          <w:tcPr>
            <w:tcW w:w="3402" w:type="dxa"/>
            <w:tcBorders>
              <w:top w:val="nil"/>
              <w:left w:val="nil"/>
              <w:bottom w:val="single" w:sz="8" w:space="0" w:color="000000"/>
              <w:right w:val="single" w:sz="8" w:space="0" w:color="000000"/>
            </w:tcBorders>
            <w:shd w:val="clear" w:color="auto" w:fill="auto"/>
            <w:vAlign w:val="center"/>
            <w:hideMark/>
          </w:tcPr>
          <w:p w:rsidR="002B2A40" w:rsidRPr="002B2A40" w:rsidRDefault="002B2A40" w:rsidP="00C36B0B">
            <w:pPr>
              <w:widowControl/>
              <w:jc w:val="left"/>
              <w:rPr>
                <w:rFonts w:ascii="宋体" w:eastAsia="宋体" w:hAnsi="宋体" w:cs="宋体"/>
                <w:color w:val="000000"/>
                <w:kern w:val="0"/>
                <w:szCs w:val="21"/>
              </w:rPr>
            </w:pPr>
            <w:r w:rsidRPr="002B2A40">
              <w:rPr>
                <w:rFonts w:ascii="宋体" w:eastAsia="宋体" w:hAnsi="宋体" w:cs="宋体" w:hint="eastAsia"/>
                <w:color w:val="000000"/>
                <w:kern w:val="0"/>
                <w:szCs w:val="21"/>
              </w:rPr>
              <w:t>软件和信息技术服务业</w:t>
            </w:r>
          </w:p>
        </w:tc>
        <w:tc>
          <w:tcPr>
            <w:tcW w:w="1559" w:type="dxa"/>
            <w:tcBorders>
              <w:top w:val="nil"/>
              <w:left w:val="nil"/>
              <w:bottom w:val="single" w:sz="8" w:space="0" w:color="000000"/>
              <w:right w:val="single" w:sz="8" w:space="0" w:color="000000"/>
            </w:tcBorders>
            <w:shd w:val="clear" w:color="auto" w:fill="auto"/>
            <w:vAlign w:val="center"/>
            <w:hideMark/>
          </w:tcPr>
          <w:p w:rsidR="002B2A40" w:rsidRPr="002B2A40" w:rsidRDefault="002B2A40" w:rsidP="00C36B0B">
            <w:pPr>
              <w:widowControl/>
              <w:jc w:val="center"/>
              <w:rPr>
                <w:rFonts w:ascii="宋体" w:eastAsia="宋体" w:hAnsi="宋体" w:cs="宋体"/>
                <w:b/>
                <w:bCs/>
                <w:color w:val="000000"/>
                <w:kern w:val="0"/>
                <w:szCs w:val="21"/>
              </w:rPr>
            </w:pPr>
            <w:r w:rsidRPr="002B2A40">
              <w:rPr>
                <w:rFonts w:ascii="宋体" w:eastAsia="宋体" w:hAnsi="宋体" w:cs="宋体" w:hint="eastAsia"/>
                <w:b/>
                <w:bCs/>
                <w:color w:val="000000"/>
                <w:kern w:val="0"/>
                <w:szCs w:val="21"/>
              </w:rPr>
              <w:t>拟上市交易所</w:t>
            </w:r>
          </w:p>
        </w:tc>
        <w:tc>
          <w:tcPr>
            <w:tcW w:w="2051" w:type="dxa"/>
            <w:tcBorders>
              <w:top w:val="nil"/>
              <w:left w:val="nil"/>
              <w:bottom w:val="single" w:sz="8" w:space="0" w:color="000000"/>
              <w:right w:val="single" w:sz="8" w:space="0" w:color="000000"/>
            </w:tcBorders>
            <w:shd w:val="clear" w:color="auto" w:fill="auto"/>
            <w:vAlign w:val="center"/>
            <w:hideMark/>
          </w:tcPr>
          <w:p w:rsidR="002B2A40" w:rsidRPr="002B2A40" w:rsidRDefault="002B2A40" w:rsidP="00C36B0B">
            <w:pPr>
              <w:widowControl/>
              <w:rPr>
                <w:rFonts w:ascii="宋体" w:eastAsia="宋体" w:hAnsi="宋体" w:cs="宋体"/>
                <w:color w:val="000000"/>
                <w:kern w:val="0"/>
                <w:szCs w:val="21"/>
              </w:rPr>
            </w:pPr>
            <w:r w:rsidRPr="002B2A40">
              <w:rPr>
                <w:rFonts w:ascii="宋体" w:eastAsia="宋体" w:hAnsi="宋体" w:cs="宋体" w:hint="eastAsia"/>
                <w:color w:val="000000"/>
                <w:kern w:val="0"/>
                <w:szCs w:val="21"/>
              </w:rPr>
              <w:t>创业板</w:t>
            </w:r>
          </w:p>
        </w:tc>
      </w:tr>
      <w:tr w:rsidR="002B2A40" w:rsidRPr="002B2A40" w:rsidTr="002B2A40">
        <w:trPr>
          <w:trHeight w:val="608"/>
        </w:trPr>
        <w:tc>
          <w:tcPr>
            <w:tcW w:w="1276" w:type="dxa"/>
            <w:tcBorders>
              <w:top w:val="nil"/>
              <w:left w:val="single" w:sz="8" w:space="0" w:color="000000"/>
              <w:bottom w:val="single" w:sz="8" w:space="0" w:color="000000"/>
              <w:right w:val="single" w:sz="8" w:space="0" w:color="000000"/>
            </w:tcBorders>
            <w:shd w:val="clear" w:color="auto" w:fill="auto"/>
            <w:vAlign w:val="center"/>
            <w:hideMark/>
          </w:tcPr>
          <w:p w:rsidR="002B2A40" w:rsidRPr="002B2A40" w:rsidRDefault="002B2A40" w:rsidP="00C36B0B">
            <w:pPr>
              <w:widowControl/>
              <w:rPr>
                <w:rFonts w:ascii="宋体" w:eastAsia="宋体" w:hAnsi="宋体" w:cs="宋体"/>
                <w:b/>
                <w:bCs/>
                <w:color w:val="000000"/>
                <w:kern w:val="0"/>
                <w:szCs w:val="21"/>
              </w:rPr>
            </w:pPr>
            <w:r w:rsidRPr="002B2A40">
              <w:rPr>
                <w:rFonts w:ascii="宋体" w:eastAsia="宋体" w:hAnsi="宋体" w:cs="宋体" w:hint="eastAsia"/>
                <w:b/>
                <w:bCs/>
                <w:color w:val="000000"/>
                <w:kern w:val="0"/>
                <w:szCs w:val="21"/>
              </w:rPr>
              <w:t>控股股东／实际控制人</w:t>
            </w:r>
          </w:p>
        </w:tc>
        <w:tc>
          <w:tcPr>
            <w:tcW w:w="7012" w:type="dxa"/>
            <w:gridSpan w:val="3"/>
            <w:tcBorders>
              <w:top w:val="single" w:sz="8" w:space="0" w:color="000000"/>
              <w:left w:val="nil"/>
              <w:bottom w:val="single" w:sz="8" w:space="0" w:color="000000"/>
              <w:right w:val="single" w:sz="8" w:space="0" w:color="000000"/>
            </w:tcBorders>
            <w:shd w:val="clear" w:color="auto" w:fill="auto"/>
            <w:vAlign w:val="center"/>
            <w:hideMark/>
          </w:tcPr>
          <w:p w:rsidR="002B2A40" w:rsidRPr="002B2A40" w:rsidRDefault="002B2A40" w:rsidP="00C36B0B">
            <w:pPr>
              <w:widowControl/>
              <w:jc w:val="left"/>
              <w:rPr>
                <w:rFonts w:ascii="宋体" w:eastAsia="宋体" w:hAnsi="宋体" w:cs="宋体"/>
                <w:color w:val="000000"/>
                <w:kern w:val="0"/>
                <w:szCs w:val="21"/>
              </w:rPr>
            </w:pPr>
            <w:r w:rsidRPr="002B2A40">
              <w:rPr>
                <w:rFonts w:ascii="宋体" w:eastAsia="宋体" w:hAnsi="宋体" w:cs="宋体" w:hint="eastAsia"/>
                <w:color w:val="000000"/>
                <w:kern w:val="0"/>
                <w:szCs w:val="21"/>
              </w:rPr>
              <w:t>魏东晓</w:t>
            </w:r>
          </w:p>
        </w:tc>
      </w:tr>
      <w:tr w:rsidR="002B2A40" w:rsidRPr="002B2A40" w:rsidTr="002B2A40">
        <w:trPr>
          <w:trHeight w:val="311"/>
        </w:trPr>
        <w:tc>
          <w:tcPr>
            <w:tcW w:w="1276" w:type="dxa"/>
            <w:tcBorders>
              <w:top w:val="nil"/>
              <w:left w:val="single" w:sz="8" w:space="0" w:color="000000"/>
              <w:bottom w:val="single" w:sz="8" w:space="0" w:color="000000"/>
              <w:right w:val="single" w:sz="8" w:space="0" w:color="000000"/>
            </w:tcBorders>
            <w:shd w:val="clear" w:color="auto" w:fill="auto"/>
            <w:vAlign w:val="center"/>
            <w:hideMark/>
          </w:tcPr>
          <w:p w:rsidR="002B2A40" w:rsidRPr="002B2A40" w:rsidRDefault="002B2A40" w:rsidP="00C36B0B">
            <w:pPr>
              <w:widowControl/>
              <w:jc w:val="center"/>
              <w:rPr>
                <w:rFonts w:ascii="宋体" w:eastAsia="宋体" w:hAnsi="宋体" w:cs="宋体"/>
                <w:b/>
                <w:bCs/>
                <w:color w:val="000000"/>
                <w:kern w:val="0"/>
                <w:szCs w:val="21"/>
              </w:rPr>
            </w:pPr>
            <w:r w:rsidRPr="002B2A40">
              <w:rPr>
                <w:rFonts w:ascii="宋体" w:eastAsia="宋体" w:hAnsi="宋体" w:cs="宋体" w:hint="eastAsia"/>
                <w:b/>
                <w:bCs/>
                <w:color w:val="000000"/>
                <w:kern w:val="0"/>
                <w:szCs w:val="21"/>
              </w:rPr>
              <w:t>主营业务</w:t>
            </w:r>
          </w:p>
        </w:tc>
        <w:tc>
          <w:tcPr>
            <w:tcW w:w="7012" w:type="dxa"/>
            <w:gridSpan w:val="3"/>
            <w:tcBorders>
              <w:top w:val="single" w:sz="8" w:space="0" w:color="000000"/>
              <w:left w:val="nil"/>
              <w:bottom w:val="single" w:sz="8" w:space="0" w:color="000000"/>
              <w:right w:val="single" w:sz="8" w:space="0" w:color="000000"/>
            </w:tcBorders>
            <w:shd w:val="clear" w:color="auto" w:fill="auto"/>
            <w:vAlign w:val="center"/>
            <w:hideMark/>
          </w:tcPr>
          <w:p w:rsidR="002B2A40" w:rsidRPr="002B2A40" w:rsidRDefault="002B2A40" w:rsidP="00C36B0B">
            <w:pPr>
              <w:widowControl/>
              <w:jc w:val="left"/>
              <w:rPr>
                <w:rFonts w:ascii="宋体" w:eastAsia="宋体" w:hAnsi="宋体" w:cs="宋体"/>
                <w:color w:val="000000"/>
                <w:kern w:val="0"/>
                <w:szCs w:val="21"/>
              </w:rPr>
            </w:pPr>
            <w:r w:rsidRPr="002B2A40">
              <w:rPr>
                <w:rFonts w:ascii="宋体" w:eastAsia="宋体" w:hAnsi="宋体" w:cs="宋体" w:hint="eastAsia"/>
                <w:color w:val="000000"/>
                <w:kern w:val="0"/>
                <w:szCs w:val="21"/>
              </w:rPr>
              <w:t>信息安全产品研发、生产、销售及信息安全服务</w:t>
            </w:r>
          </w:p>
        </w:tc>
      </w:tr>
    </w:tbl>
    <w:p w:rsidR="00CB3B67" w:rsidRDefault="002B2A40" w:rsidP="00C36B0B">
      <w:pPr>
        <w:widowControl/>
        <w:jc w:val="left"/>
        <w:rPr>
          <w:rFonts w:ascii="楷体" w:eastAsia="楷体" w:hAnsi="楷体" w:cs="宋体"/>
          <w:kern w:val="0"/>
          <w:sz w:val="24"/>
          <w:szCs w:val="24"/>
        </w:rPr>
      </w:pPr>
      <w:r w:rsidRPr="002B2A40">
        <w:rPr>
          <w:rFonts w:ascii="楷体" w:eastAsia="楷体" w:hAnsi="楷体" w:cs="宋体" w:hint="eastAsia"/>
          <w:kern w:val="0"/>
          <w:sz w:val="24"/>
          <w:szCs w:val="24"/>
        </w:rPr>
        <w:t xml:space="preserve">　　</w:t>
      </w:r>
    </w:p>
    <w:p w:rsidR="002B2A40" w:rsidRPr="002B2A40" w:rsidRDefault="002B2A40" w:rsidP="00CB3B67">
      <w:pPr>
        <w:widowControl/>
        <w:ind w:firstLineChars="200" w:firstLine="480"/>
        <w:jc w:val="left"/>
        <w:rPr>
          <w:rFonts w:ascii="楷体" w:eastAsia="楷体" w:hAnsi="楷体" w:cs="宋体"/>
          <w:kern w:val="0"/>
          <w:sz w:val="24"/>
          <w:szCs w:val="24"/>
        </w:rPr>
      </w:pPr>
      <w:r w:rsidRPr="002B2A40">
        <w:rPr>
          <w:rFonts w:ascii="楷体" w:eastAsia="楷体" w:hAnsi="楷体" w:cs="宋体" w:hint="eastAsia"/>
          <w:kern w:val="0"/>
          <w:sz w:val="24"/>
          <w:szCs w:val="24"/>
        </w:rPr>
        <w:t>1、根据申请文件披露，朱某委托刘某以20万元购买30万股发行人股份，其中127,586股被认定为索贿所得。山东省济南市历城区人民法院《刑事判决书》（（2014）历城刑初字第314号）认定朱某犯受贿罪。请保荐代表人：（1）说明发行人及其实际控制人或高管是否构成违法或犯罪，分析法律后果并发表明确结论性意见；（2）说明2016年1月刘某将其代持有的部分股份清退给陈志江，而未按原股东向刘某转让股份的相对比例分别清退给魏东晓、陈志江、魏冬青三人的原因，魏东晓、陈志江、魏冬青三人相互之间是否存在股份代持的情况。</w:t>
      </w:r>
    </w:p>
    <w:p w:rsidR="002B2A40" w:rsidRPr="002B2A40" w:rsidRDefault="002B2A40" w:rsidP="00C36B0B">
      <w:pPr>
        <w:widowControl/>
        <w:jc w:val="left"/>
        <w:rPr>
          <w:rFonts w:ascii="楷体" w:eastAsia="楷体" w:hAnsi="楷体" w:cs="宋体"/>
          <w:kern w:val="0"/>
          <w:sz w:val="24"/>
          <w:szCs w:val="24"/>
        </w:rPr>
      </w:pPr>
      <w:r w:rsidRPr="002B2A40">
        <w:rPr>
          <w:rFonts w:ascii="楷体" w:eastAsia="楷体" w:hAnsi="楷体" w:cs="宋体" w:hint="eastAsia"/>
          <w:kern w:val="0"/>
          <w:sz w:val="24"/>
          <w:szCs w:val="24"/>
        </w:rPr>
        <w:t xml:space="preserve">　　2、发行人报告期2014-2016年度经销收入分别为4,207.49万元、5,821.37万元和8,163.91万元，通过经销方式销售的产品主要为信息安全保密产品，最终客户主要为党政机关、军工企业、中央企业、科研院所等。请发行人代表：（1）进一步说明发行人在与经销商签订协议时，通常约定最终客户及经销金额逐年提高的原因；（2）以报告期各年度最大笔经销收入为例，说明经销商是直接转卖还是经过集成后出售，补充说明经销商获取最终客户订单的方式。请保荐代表人对发行人是否通过经销商变相向最终客户的相关人员支付佣金费用发表核查意见。</w:t>
      </w:r>
    </w:p>
    <w:p w:rsidR="002B2A40" w:rsidRDefault="002B2A40" w:rsidP="00CB3B67">
      <w:pPr>
        <w:widowControl/>
        <w:ind w:firstLine="480"/>
        <w:jc w:val="left"/>
        <w:rPr>
          <w:rFonts w:ascii="楷体" w:eastAsia="楷体" w:hAnsi="楷体" w:cs="宋体"/>
          <w:kern w:val="0"/>
          <w:sz w:val="24"/>
          <w:szCs w:val="24"/>
        </w:rPr>
      </w:pPr>
      <w:r w:rsidRPr="002B2A40">
        <w:rPr>
          <w:rFonts w:ascii="楷体" w:eastAsia="楷体" w:hAnsi="楷体" w:cs="宋体" w:hint="eastAsia"/>
          <w:kern w:val="0"/>
          <w:sz w:val="24"/>
          <w:szCs w:val="24"/>
        </w:rPr>
        <w:t>3、请发行人代表说明：报告期发行人是否存在使用盗版工具软件的情形、是否存在侵犯相关公司合法权益的情形，相关软件对发行人生产经营的作用、是否为发行人生产经营用的重要软件。请保荐代表人对上述事项发表核查意见。</w:t>
      </w:r>
    </w:p>
    <w:p w:rsidR="00CB3B67" w:rsidRPr="002B2A40" w:rsidRDefault="00CB3B67" w:rsidP="00CB3B67">
      <w:pPr>
        <w:widowControl/>
        <w:ind w:firstLine="480"/>
        <w:jc w:val="left"/>
        <w:rPr>
          <w:rFonts w:ascii="楷体" w:eastAsia="楷体" w:hAnsi="楷体" w:cs="宋体"/>
          <w:kern w:val="0"/>
          <w:sz w:val="24"/>
          <w:szCs w:val="24"/>
        </w:rPr>
      </w:pPr>
    </w:p>
    <w:p w:rsidR="002B2A40" w:rsidRPr="002B2A40" w:rsidRDefault="006C0F97" w:rsidP="006C0F97">
      <w:pPr>
        <w:keepNext/>
        <w:keepLines/>
        <w:spacing w:line="416" w:lineRule="auto"/>
        <w:outlineLvl w:val="2"/>
        <w:rPr>
          <w:b/>
          <w:bCs/>
          <w:szCs w:val="21"/>
        </w:rPr>
      </w:pPr>
      <w:r>
        <w:rPr>
          <w:rFonts w:hint="eastAsia"/>
          <w:b/>
          <w:bCs/>
          <w:szCs w:val="21"/>
        </w:rPr>
        <w:lastRenderedPageBreak/>
        <w:t>56</w:t>
      </w:r>
      <w:r>
        <w:rPr>
          <w:rFonts w:hint="eastAsia"/>
          <w:b/>
          <w:bCs/>
          <w:szCs w:val="21"/>
        </w:rPr>
        <w:t>、</w:t>
      </w:r>
      <w:r w:rsidR="002B2A40" w:rsidRPr="002B2A40">
        <w:rPr>
          <w:rFonts w:hint="eastAsia"/>
          <w:b/>
          <w:bCs/>
          <w:szCs w:val="21"/>
        </w:rPr>
        <w:t>厦门弘信电子科技股份有限公司</w:t>
      </w:r>
    </w:p>
    <w:tbl>
      <w:tblPr>
        <w:tblW w:w="8139" w:type="dxa"/>
        <w:jc w:val="center"/>
        <w:tblLook w:val="04A0" w:firstRow="1" w:lastRow="0" w:firstColumn="1" w:lastColumn="0" w:noHBand="0" w:noVBand="1"/>
      </w:tblPr>
      <w:tblGrid>
        <w:gridCol w:w="1477"/>
        <w:gridCol w:w="3543"/>
        <w:gridCol w:w="1560"/>
        <w:gridCol w:w="1559"/>
      </w:tblGrid>
      <w:tr w:rsidR="002B2A40" w:rsidRPr="002B2A40" w:rsidTr="002B2A40">
        <w:trPr>
          <w:trHeight w:val="495"/>
          <w:jc w:val="center"/>
        </w:trPr>
        <w:tc>
          <w:tcPr>
            <w:tcW w:w="1477"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2B2A40" w:rsidRPr="002B2A40" w:rsidRDefault="002B2A40" w:rsidP="00C36B0B">
            <w:pPr>
              <w:widowControl/>
              <w:jc w:val="center"/>
              <w:rPr>
                <w:rFonts w:ascii="宋体" w:eastAsia="宋体" w:hAnsi="宋体" w:cs="宋体"/>
                <w:b/>
                <w:bCs/>
                <w:color w:val="000000"/>
                <w:kern w:val="0"/>
                <w:szCs w:val="21"/>
              </w:rPr>
            </w:pPr>
            <w:r w:rsidRPr="002B2A40">
              <w:rPr>
                <w:rFonts w:ascii="宋体" w:eastAsia="宋体" w:hAnsi="宋体" w:cs="宋体" w:hint="eastAsia"/>
                <w:b/>
                <w:bCs/>
                <w:color w:val="000000"/>
                <w:kern w:val="0"/>
                <w:szCs w:val="21"/>
              </w:rPr>
              <w:t>设立时间</w:t>
            </w:r>
          </w:p>
        </w:tc>
        <w:tc>
          <w:tcPr>
            <w:tcW w:w="3543" w:type="dxa"/>
            <w:tcBorders>
              <w:top w:val="single" w:sz="8" w:space="0" w:color="000000"/>
              <w:left w:val="nil"/>
              <w:bottom w:val="single" w:sz="8" w:space="0" w:color="000000"/>
              <w:right w:val="single" w:sz="8" w:space="0" w:color="000000"/>
            </w:tcBorders>
            <w:shd w:val="clear" w:color="auto" w:fill="auto"/>
            <w:vAlign w:val="center"/>
            <w:hideMark/>
          </w:tcPr>
          <w:p w:rsidR="002B2A40" w:rsidRPr="002B2A40" w:rsidRDefault="002B2A40" w:rsidP="00C36B0B">
            <w:pPr>
              <w:widowControl/>
              <w:jc w:val="left"/>
              <w:rPr>
                <w:rFonts w:ascii="Calibri" w:eastAsia="宋体" w:hAnsi="Calibri" w:cs="Calibri"/>
                <w:color w:val="000000"/>
                <w:kern w:val="0"/>
                <w:szCs w:val="21"/>
              </w:rPr>
            </w:pPr>
            <w:r w:rsidRPr="002B2A40">
              <w:rPr>
                <w:rFonts w:ascii="Calibri" w:eastAsia="宋体" w:hAnsi="Calibri" w:cs="Calibri"/>
                <w:color w:val="000000"/>
                <w:kern w:val="0"/>
                <w:szCs w:val="21"/>
              </w:rPr>
              <w:t>2003/9/8</w:t>
            </w:r>
          </w:p>
        </w:tc>
        <w:tc>
          <w:tcPr>
            <w:tcW w:w="1560" w:type="dxa"/>
            <w:tcBorders>
              <w:top w:val="single" w:sz="8" w:space="0" w:color="000000"/>
              <w:left w:val="nil"/>
              <w:bottom w:val="single" w:sz="8" w:space="0" w:color="000000"/>
              <w:right w:val="single" w:sz="8" w:space="0" w:color="000000"/>
            </w:tcBorders>
            <w:shd w:val="clear" w:color="auto" w:fill="auto"/>
            <w:vAlign w:val="center"/>
            <w:hideMark/>
          </w:tcPr>
          <w:p w:rsidR="002B2A40" w:rsidRPr="002B2A40" w:rsidRDefault="002B2A40" w:rsidP="00C36B0B">
            <w:pPr>
              <w:widowControl/>
              <w:jc w:val="center"/>
              <w:rPr>
                <w:rFonts w:ascii="宋体" w:eastAsia="宋体" w:hAnsi="宋体" w:cs="宋体"/>
                <w:b/>
                <w:bCs/>
                <w:color w:val="000000"/>
                <w:kern w:val="0"/>
                <w:szCs w:val="21"/>
              </w:rPr>
            </w:pPr>
            <w:r w:rsidRPr="002B2A40">
              <w:rPr>
                <w:rFonts w:ascii="宋体" w:eastAsia="宋体" w:hAnsi="宋体" w:cs="宋体" w:hint="eastAsia"/>
                <w:b/>
                <w:bCs/>
                <w:color w:val="000000"/>
                <w:kern w:val="0"/>
                <w:szCs w:val="21"/>
              </w:rPr>
              <w:t>省市</w:t>
            </w:r>
          </w:p>
        </w:tc>
        <w:tc>
          <w:tcPr>
            <w:tcW w:w="1559" w:type="dxa"/>
            <w:tcBorders>
              <w:top w:val="single" w:sz="8" w:space="0" w:color="000000"/>
              <w:left w:val="nil"/>
              <w:bottom w:val="single" w:sz="8" w:space="0" w:color="000000"/>
              <w:right w:val="single" w:sz="8" w:space="0" w:color="000000"/>
            </w:tcBorders>
            <w:shd w:val="clear" w:color="auto" w:fill="auto"/>
            <w:vAlign w:val="center"/>
            <w:hideMark/>
          </w:tcPr>
          <w:p w:rsidR="002B2A40" w:rsidRPr="002B2A40" w:rsidRDefault="002B2A40" w:rsidP="00C36B0B">
            <w:pPr>
              <w:widowControl/>
              <w:rPr>
                <w:rFonts w:ascii="宋体" w:eastAsia="宋体" w:hAnsi="宋体" w:cs="宋体"/>
                <w:color w:val="000000"/>
                <w:kern w:val="0"/>
                <w:szCs w:val="21"/>
              </w:rPr>
            </w:pPr>
            <w:r w:rsidRPr="002B2A40">
              <w:rPr>
                <w:rFonts w:ascii="宋体" w:eastAsia="宋体" w:hAnsi="宋体" w:cs="宋体" w:hint="eastAsia"/>
                <w:color w:val="000000"/>
                <w:kern w:val="0"/>
                <w:szCs w:val="21"/>
              </w:rPr>
              <w:t>福建省厦门市</w:t>
            </w:r>
          </w:p>
        </w:tc>
      </w:tr>
      <w:tr w:rsidR="002B2A40" w:rsidRPr="002B2A40" w:rsidTr="002B2A40">
        <w:trPr>
          <w:trHeight w:val="269"/>
          <w:jc w:val="center"/>
        </w:trPr>
        <w:tc>
          <w:tcPr>
            <w:tcW w:w="1477" w:type="dxa"/>
            <w:tcBorders>
              <w:top w:val="nil"/>
              <w:left w:val="single" w:sz="8" w:space="0" w:color="000000"/>
              <w:bottom w:val="single" w:sz="8" w:space="0" w:color="000000"/>
              <w:right w:val="single" w:sz="8" w:space="0" w:color="000000"/>
            </w:tcBorders>
            <w:shd w:val="clear" w:color="auto" w:fill="auto"/>
            <w:vAlign w:val="center"/>
            <w:hideMark/>
          </w:tcPr>
          <w:p w:rsidR="002B2A40" w:rsidRPr="002B2A40" w:rsidRDefault="002B2A40" w:rsidP="00C36B0B">
            <w:pPr>
              <w:widowControl/>
              <w:jc w:val="center"/>
              <w:rPr>
                <w:rFonts w:ascii="宋体" w:eastAsia="宋体" w:hAnsi="宋体" w:cs="宋体"/>
                <w:b/>
                <w:bCs/>
                <w:color w:val="000000"/>
                <w:kern w:val="0"/>
                <w:szCs w:val="21"/>
              </w:rPr>
            </w:pPr>
            <w:r w:rsidRPr="002B2A40">
              <w:rPr>
                <w:rFonts w:ascii="宋体" w:eastAsia="宋体" w:hAnsi="宋体" w:cs="宋体" w:hint="eastAsia"/>
                <w:b/>
                <w:bCs/>
                <w:color w:val="000000"/>
                <w:kern w:val="0"/>
                <w:szCs w:val="21"/>
              </w:rPr>
              <w:t>所属行业</w:t>
            </w:r>
          </w:p>
        </w:tc>
        <w:tc>
          <w:tcPr>
            <w:tcW w:w="3543" w:type="dxa"/>
            <w:tcBorders>
              <w:top w:val="nil"/>
              <w:left w:val="nil"/>
              <w:bottom w:val="single" w:sz="8" w:space="0" w:color="000000"/>
              <w:right w:val="single" w:sz="8" w:space="0" w:color="000000"/>
            </w:tcBorders>
            <w:shd w:val="clear" w:color="auto" w:fill="auto"/>
            <w:vAlign w:val="center"/>
            <w:hideMark/>
          </w:tcPr>
          <w:p w:rsidR="002B2A40" w:rsidRPr="002B2A40" w:rsidRDefault="002B2A40" w:rsidP="00C36B0B">
            <w:pPr>
              <w:widowControl/>
              <w:jc w:val="left"/>
              <w:rPr>
                <w:rFonts w:ascii="宋体" w:eastAsia="宋体" w:hAnsi="宋体" w:cs="宋体"/>
                <w:color w:val="000000"/>
                <w:kern w:val="0"/>
                <w:szCs w:val="21"/>
              </w:rPr>
            </w:pPr>
            <w:r w:rsidRPr="002B2A40">
              <w:rPr>
                <w:rFonts w:ascii="宋体" w:eastAsia="宋体" w:hAnsi="宋体" w:cs="宋体" w:hint="eastAsia"/>
                <w:color w:val="000000"/>
                <w:kern w:val="0"/>
                <w:szCs w:val="21"/>
              </w:rPr>
              <w:t>计算机、通信和其他电子设备制造业</w:t>
            </w:r>
          </w:p>
        </w:tc>
        <w:tc>
          <w:tcPr>
            <w:tcW w:w="1560" w:type="dxa"/>
            <w:tcBorders>
              <w:top w:val="nil"/>
              <w:left w:val="nil"/>
              <w:bottom w:val="single" w:sz="8" w:space="0" w:color="000000"/>
              <w:right w:val="single" w:sz="8" w:space="0" w:color="000000"/>
            </w:tcBorders>
            <w:shd w:val="clear" w:color="auto" w:fill="auto"/>
            <w:vAlign w:val="center"/>
            <w:hideMark/>
          </w:tcPr>
          <w:p w:rsidR="002B2A40" w:rsidRPr="002B2A40" w:rsidRDefault="002B2A40" w:rsidP="00C36B0B">
            <w:pPr>
              <w:widowControl/>
              <w:jc w:val="center"/>
              <w:rPr>
                <w:rFonts w:ascii="宋体" w:eastAsia="宋体" w:hAnsi="宋体" w:cs="宋体"/>
                <w:b/>
                <w:bCs/>
                <w:color w:val="000000"/>
                <w:kern w:val="0"/>
                <w:szCs w:val="21"/>
              </w:rPr>
            </w:pPr>
            <w:r w:rsidRPr="002B2A40">
              <w:rPr>
                <w:rFonts w:ascii="宋体" w:eastAsia="宋体" w:hAnsi="宋体" w:cs="宋体" w:hint="eastAsia"/>
                <w:b/>
                <w:bCs/>
                <w:color w:val="000000"/>
                <w:kern w:val="0"/>
                <w:szCs w:val="21"/>
              </w:rPr>
              <w:t>拟上市交易所</w:t>
            </w:r>
          </w:p>
        </w:tc>
        <w:tc>
          <w:tcPr>
            <w:tcW w:w="1559" w:type="dxa"/>
            <w:tcBorders>
              <w:top w:val="nil"/>
              <w:left w:val="nil"/>
              <w:bottom w:val="single" w:sz="8" w:space="0" w:color="000000"/>
              <w:right w:val="single" w:sz="8" w:space="0" w:color="000000"/>
            </w:tcBorders>
            <w:shd w:val="clear" w:color="auto" w:fill="auto"/>
            <w:vAlign w:val="center"/>
            <w:hideMark/>
          </w:tcPr>
          <w:p w:rsidR="002B2A40" w:rsidRPr="002B2A40" w:rsidRDefault="002B2A40" w:rsidP="00C36B0B">
            <w:pPr>
              <w:widowControl/>
              <w:rPr>
                <w:rFonts w:ascii="宋体" w:eastAsia="宋体" w:hAnsi="宋体" w:cs="宋体"/>
                <w:color w:val="000000"/>
                <w:kern w:val="0"/>
                <w:szCs w:val="21"/>
              </w:rPr>
            </w:pPr>
            <w:r w:rsidRPr="002B2A40">
              <w:rPr>
                <w:rFonts w:ascii="宋体" w:eastAsia="宋体" w:hAnsi="宋体" w:cs="宋体" w:hint="eastAsia"/>
                <w:color w:val="000000"/>
                <w:kern w:val="0"/>
                <w:szCs w:val="21"/>
              </w:rPr>
              <w:t>创业板</w:t>
            </w:r>
          </w:p>
        </w:tc>
      </w:tr>
      <w:tr w:rsidR="002B2A40" w:rsidRPr="002B2A40" w:rsidTr="002B2A40">
        <w:trPr>
          <w:trHeight w:val="736"/>
          <w:jc w:val="center"/>
        </w:trPr>
        <w:tc>
          <w:tcPr>
            <w:tcW w:w="1477" w:type="dxa"/>
            <w:tcBorders>
              <w:top w:val="nil"/>
              <w:left w:val="single" w:sz="8" w:space="0" w:color="000000"/>
              <w:bottom w:val="single" w:sz="8" w:space="0" w:color="000000"/>
              <w:right w:val="single" w:sz="8" w:space="0" w:color="000000"/>
            </w:tcBorders>
            <w:shd w:val="clear" w:color="auto" w:fill="auto"/>
            <w:vAlign w:val="center"/>
            <w:hideMark/>
          </w:tcPr>
          <w:p w:rsidR="002B2A40" w:rsidRPr="002B2A40" w:rsidRDefault="002B2A40" w:rsidP="00C36B0B">
            <w:pPr>
              <w:widowControl/>
              <w:rPr>
                <w:rFonts w:ascii="宋体" w:eastAsia="宋体" w:hAnsi="宋体" w:cs="宋体"/>
                <w:b/>
                <w:bCs/>
                <w:color w:val="000000"/>
                <w:kern w:val="0"/>
                <w:szCs w:val="21"/>
              </w:rPr>
            </w:pPr>
            <w:r w:rsidRPr="002B2A40">
              <w:rPr>
                <w:rFonts w:ascii="宋体" w:eastAsia="宋体" w:hAnsi="宋体" w:cs="宋体" w:hint="eastAsia"/>
                <w:b/>
                <w:bCs/>
                <w:color w:val="000000"/>
                <w:kern w:val="0"/>
                <w:szCs w:val="21"/>
              </w:rPr>
              <w:t>控股股东／实际控制人</w:t>
            </w:r>
          </w:p>
        </w:tc>
        <w:tc>
          <w:tcPr>
            <w:tcW w:w="6662" w:type="dxa"/>
            <w:gridSpan w:val="3"/>
            <w:tcBorders>
              <w:top w:val="single" w:sz="8" w:space="0" w:color="000000"/>
              <w:left w:val="nil"/>
              <w:bottom w:val="single" w:sz="8" w:space="0" w:color="000000"/>
              <w:right w:val="single" w:sz="8" w:space="0" w:color="000000"/>
            </w:tcBorders>
            <w:shd w:val="clear" w:color="auto" w:fill="auto"/>
            <w:vAlign w:val="center"/>
            <w:hideMark/>
          </w:tcPr>
          <w:p w:rsidR="002B2A40" w:rsidRPr="002B2A40" w:rsidRDefault="002B2A40" w:rsidP="00C36B0B">
            <w:pPr>
              <w:widowControl/>
              <w:jc w:val="left"/>
              <w:rPr>
                <w:rFonts w:ascii="宋体" w:eastAsia="宋体" w:hAnsi="宋体" w:cs="宋体"/>
                <w:color w:val="000000"/>
                <w:kern w:val="0"/>
                <w:szCs w:val="21"/>
              </w:rPr>
            </w:pPr>
            <w:r w:rsidRPr="002B2A40">
              <w:rPr>
                <w:rFonts w:ascii="宋体" w:eastAsia="宋体" w:hAnsi="宋体" w:cs="宋体" w:hint="eastAsia"/>
                <w:color w:val="000000"/>
                <w:kern w:val="0"/>
                <w:szCs w:val="21"/>
              </w:rPr>
              <w:t>李强</w:t>
            </w:r>
          </w:p>
        </w:tc>
      </w:tr>
      <w:tr w:rsidR="002B2A40" w:rsidRPr="002B2A40" w:rsidTr="002B2A40">
        <w:trPr>
          <w:trHeight w:val="269"/>
          <w:jc w:val="center"/>
        </w:trPr>
        <w:tc>
          <w:tcPr>
            <w:tcW w:w="1477" w:type="dxa"/>
            <w:tcBorders>
              <w:top w:val="nil"/>
              <w:left w:val="single" w:sz="8" w:space="0" w:color="000000"/>
              <w:bottom w:val="single" w:sz="8" w:space="0" w:color="000000"/>
              <w:right w:val="single" w:sz="8" w:space="0" w:color="000000"/>
            </w:tcBorders>
            <w:shd w:val="clear" w:color="auto" w:fill="auto"/>
            <w:vAlign w:val="center"/>
            <w:hideMark/>
          </w:tcPr>
          <w:p w:rsidR="002B2A40" w:rsidRPr="002B2A40" w:rsidRDefault="002B2A40" w:rsidP="00C36B0B">
            <w:pPr>
              <w:widowControl/>
              <w:jc w:val="center"/>
              <w:rPr>
                <w:rFonts w:ascii="宋体" w:eastAsia="宋体" w:hAnsi="宋体" w:cs="宋体"/>
                <w:b/>
                <w:bCs/>
                <w:color w:val="000000"/>
                <w:kern w:val="0"/>
                <w:szCs w:val="21"/>
              </w:rPr>
            </w:pPr>
            <w:r w:rsidRPr="002B2A40">
              <w:rPr>
                <w:rFonts w:ascii="宋体" w:eastAsia="宋体" w:hAnsi="宋体" w:cs="宋体" w:hint="eastAsia"/>
                <w:b/>
                <w:bCs/>
                <w:color w:val="000000"/>
                <w:kern w:val="0"/>
                <w:szCs w:val="21"/>
              </w:rPr>
              <w:t>主营业务</w:t>
            </w:r>
          </w:p>
        </w:tc>
        <w:tc>
          <w:tcPr>
            <w:tcW w:w="6662" w:type="dxa"/>
            <w:gridSpan w:val="3"/>
            <w:tcBorders>
              <w:top w:val="single" w:sz="8" w:space="0" w:color="000000"/>
              <w:left w:val="nil"/>
              <w:bottom w:val="single" w:sz="8" w:space="0" w:color="000000"/>
              <w:right w:val="single" w:sz="8" w:space="0" w:color="000000"/>
            </w:tcBorders>
            <w:shd w:val="clear" w:color="auto" w:fill="auto"/>
            <w:vAlign w:val="center"/>
            <w:hideMark/>
          </w:tcPr>
          <w:p w:rsidR="002B2A40" w:rsidRPr="002B2A40" w:rsidRDefault="002B2A40" w:rsidP="00C36B0B">
            <w:pPr>
              <w:widowControl/>
              <w:jc w:val="left"/>
              <w:rPr>
                <w:rFonts w:ascii="宋体" w:eastAsia="宋体" w:hAnsi="宋体" w:cs="宋体"/>
                <w:color w:val="000000"/>
                <w:kern w:val="0"/>
                <w:szCs w:val="21"/>
              </w:rPr>
            </w:pPr>
            <w:r w:rsidRPr="002B2A40">
              <w:rPr>
                <w:rFonts w:ascii="宋体" w:eastAsia="宋体" w:hAnsi="宋体" w:cs="宋体" w:hint="eastAsia"/>
                <w:color w:val="000000"/>
                <w:kern w:val="0"/>
                <w:szCs w:val="21"/>
              </w:rPr>
              <w:t>FPC的研发、制造和销售</w:t>
            </w:r>
          </w:p>
        </w:tc>
      </w:tr>
    </w:tbl>
    <w:p w:rsidR="00CB3B67" w:rsidRDefault="002B2A40" w:rsidP="00C36B0B">
      <w:pPr>
        <w:widowControl/>
        <w:jc w:val="left"/>
        <w:rPr>
          <w:rFonts w:ascii="楷体" w:eastAsia="楷体" w:hAnsi="楷体" w:cs="宋体"/>
          <w:kern w:val="0"/>
          <w:sz w:val="24"/>
          <w:szCs w:val="24"/>
        </w:rPr>
      </w:pPr>
      <w:r w:rsidRPr="002B2A40">
        <w:rPr>
          <w:rFonts w:ascii="楷体" w:eastAsia="楷体" w:hAnsi="楷体" w:cs="宋体" w:hint="eastAsia"/>
          <w:kern w:val="0"/>
          <w:sz w:val="24"/>
          <w:szCs w:val="24"/>
        </w:rPr>
        <w:t xml:space="preserve">　　</w:t>
      </w:r>
    </w:p>
    <w:p w:rsidR="002B2A40" w:rsidRPr="002B2A40" w:rsidRDefault="002B2A40" w:rsidP="00CB3B67">
      <w:pPr>
        <w:widowControl/>
        <w:ind w:firstLineChars="200" w:firstLine="480"/>
        <w:jc w:val="left"/>
        <w:rPr>
          <w:rFonts w:ascii="楷体" w:eastAsia="楷体" w:hAnsi="楷体" w:cs="宋体"/>
          <w:kern w:val="0"/>
          <w:sz w:val="24"/>
          <w:szCs w:val="24"/>
        </w:rPr>
      </w:pPr>
      <w:r w:rsidRPr="002B2A40">
        <w:rPr>
          <w:rFonts w:ascii="楷体" w:eastAsia="楷体" w:hAnsi="楷体" w:cs="宋体" w:hint="eastAsia"/>
          <w:kern w:val="0"/>
          <w:sz w:val="24"/>
          <w:szCs w:val="24"/>
        </w:rPr>
        <w:t>1、弘信创业2014年、2015年分别向发行人收取担保费357万元、79万元。《融资性担保公司管理暂行办法》第二条规定：融资性担保是指担保人与银行业金融机构等债权人约定，当被担保人不履行对债权人负有的融资性债务时，由担保人依法承担合同约定的担保责任的行为。请发行人代表依据上述规定说明：（1）发行人的关联方为发行人银行贷款担保并收取担保费的情形是否属于融资性担保，是否符合《融资性担保公司管理暂行办法》及《担保法》的相关规定，并依据上述情形说明其内控制度的合法性和有效性；（2）收取担保费的关联方是否为依据《融资性担保公司管理暂行办法》第八条规定设立的融资性担保公司。请保荐代表人就发行人报告期弘信创业收入结构、上述担保费的收取依据及公允性、发行人的决策过程、弘信创业相关业务的合规性说明核查过程及结论。</w:t>
      </w:r>
    </w:p>
    <w:p w:rsidR="002B2A40" w:rsidRPr="002B2A40" w:rsidRDefault="002B2A40" w:rsidP="00C36B0B">
      <w:pPr>
        <w:widowControl/>
        <w:jc w:val="left"/>
        <w:rPr>
          <w:rFonts w:ascii="楷体" w:eastAsia="楷体" w:hAnsi="楷体" w:cs="宋体"/>
          <w:kern w:val="0"/>
          <w:sz w:val="24"/>
          <w:szCs w:val="24"/>
        </w:rPr>
      </w:pPr>
      <w:r w:rsidRPr="002B2A40">
        <w:rPr>
          <w:rFonts w:ascii="楷体" w:eastAsia="楷体" w:hAnsi="楷体" w:cs="宋体" w:hint="eastAsia"/>
          <w:kern w:val="0"/>
          <w:sz w:val="24"/>
          <w:szCs w:val="24"/>
        </w:rPr>
        <w:t xml:space="preserve">　　2、发行人最大的外协方腾捷电子是专业从事SMT的生产厂商，自2008年开始，就与发行人开始合作，形成了长期稳定的合作关系，其生产地址位于发行人主要生产厂房旁。报告期内，腾捷电子对发行人的外协加工金额占发行人SMT全部外协加工金额的比重分别为55.36%、56.28%、61.55%，单价均高于其他外协方。请发行人代表：（1）披露腾捷电子对发行人SMT的加工费用占其全部收入的比重，腾捷电子除为发行人加工外是否还有其他对外加工业务，是否对发行人有严重依赖；（2）说明腾捷电子的加工单价高于其他外协方的原因，定价是否公允，双方是否存在关联关系。请保荐代表人发表核查意见。</w:t>
      </w:r>
    </w:p>
    <w:p w:rsidR="002B2A40" w:rsidRPr="002B2A40" w:rsidRDefault="002B2A40" w:rsidP="00C36B0B">
      <w:pPr>
        <w:widowControl/>
        <w:jc w:val="left"/>
        <w:rPr>
          <w:rFonts w:ascii="楷体" w:eastAsia="楷体" w:hAnsi="楷体" w:cs="宋体"/>
          <w:kern w:val="0"/>
          <w:sz w:val="24"/>
          <w:szCs w:val="24"/>
        </w:rPr>
      </w:pPr>
      <w:r w:rsidRPr="002B2A40">
        <w:rPr>
          <w:rFonts w:ascii="楷体" w:eastAsia="楷体" w:hAnsi="楷体" w:cs="宋体" w:hint="eastAsia"/>
          <w:kern w:val="0"/>
          <w:sz w:val="24"/>
          <w:szCs w:val="24"/>
        </w:rPr>
        <w:t xml:space="preserve">　　3、2015年12月，发行人控股子公司弘汉光电将其全资子公司弘汉智能转让予深圳市鼎力达光电技术有限公司，而2016年发行人向弘汉智能采购的金额达到3,005.25万元。请发行人代表说明：（1）弘汉智能转让股权的商业合理性，转让定价是否公允，是否损害发行人利益，是否存在关联方非关联化的情形；（2）发行人2016年向弘汉智能采购的原因，交易定价与非关联第三方比较是否公允。请保荐代表人发表核查意见。</w:t>
      </w:r>
    </w:p>
    <w:p w:rsidR="002B2A40" w:rsidRPr="002B2A40" w:rsidRDefault="002B2A40" w:rsidP="00C36B0B">
      <w:pPr>
        <w:widowControl/>
        <w:jc w:val="left"/>
        <w:rPr>
          <w:rFonts w:ascii="楷体" w:eastAsia="楷体" w:hAnsi="楷体" w:cs="宋体"/>
          <w:kern w:val="0"/>
          <w:sz w:val="24"/>
          <w:szCs w:val="24"/>
        </w:rPr>
      </w:pPr>
      <w:r w:rsidRPr="002B2A40">
        <w:rPr>
          <w:rFonts w:ascii="楷体" w:eastAsia="楷体" w:hAnsi="楷体" w:cs="宋体" w:hint="eastAsia"/>
          <w:kern w:val="0"/>
          <w:sz w:val="24"/>
          <w:szCs w:val="24"/>
        </w:rPr>
        <w:t xml:space="preserve">　　4、招股说明书披露，发行人报告期2014-2016年度扣除非经常性损益后归属于母公司的净利润分别为3,973.89万元、2,825.31万元和3,522.52万元。各报告期末应收账款分别为21,454.39万元、37,339.95万元和45,035.43万元。（1）请保荐代表人说明对应收账款履行的核查程序并对其可收回性发表核查结论；（2）发行人的体系外关联方部分亏损或微利，请保荐代表人补充说明对关联方是否存在为发行人承担成本费用所履行的核查程序和核查结论。</w:t>
      </w:r>
    </w:p>
    <w:p w:rsidR="002B2A40" w:rsidRDefault="002B2A40" w:rsidP="00C36B0B">
      <w:pPr>
        <w:widowControl/>
        <w:ind w:firstLine="480"/>
        <w:jc w:val="left"/>
        <w:rPr>
          <w:rFonts w:ascii="楷体" w:eastAsia="楷体" w:hAnsi="楷体" w:cs="宋体"/>
          <w:kern w:val="0"/>
          <w:sz w:val="24"/>
          <w:szCs w:val="24"/>
        </w:rPr>
      </w:pPr>
      <w:r w:rsidRPr="002B2A40">
        <w:rPr>
          <w:rFonts w:ascii="楷体" w:eastAsia="楷体" w:hAnsi="楷体" w:cs="宋体" w:hint="eastAsia"/>
          <w:kern w:val="0"/>
          <w:sz w:val="24"/>
          <w:szCs w:val="24"/>
        </w:rPr>
        <w:t>5、报告期内三年，发行人的员工平均薪酬分别为53,788元、52,925元、48,755元，而发行人2016年的员工总数为3,303人，扣除非经常性损益后的净利润为3,522.52万元。请保荐代表人说明员工薪酬的降低对于发行人2016年利润的影响。</w:t>
      </w:r>
    </w:p>
    <w:p w:rsidR="00CB3B67" w:rsidRPr="002B2A40" w:rsidRDefault="00CB3B67" w:rsidP="00C36B0B">
      <w:pPr>
        <w:widowControl/>
        <w:ind w:firstLine="480"/>
        <w:jc w:val="left"/>
        <w:rPr>
          <w:rFonts w:ascii="楷体" w:eastAsia="楷体" w:hAnsi="楷体" w:cs="宋体"/>
          <w:kern w:val="0"/>
          <w:sz w:val="24"/>
          <w:szCs w:val="24"/>
        </w:rPr>
      </w:pPr>
    </w:p>
    <w:p w:rsidR="00F26BC6" w:rsidRPr="00F26BC6" w:rsidRDefault="0054433B" w:rsidP="0054433B">
      <w:pPr>
        <w:keepNext/>
        <w:keepLines/>
        <w:spacing w:line="415" w:lineRule="auto"/>
        <w:outlineLvl w:val="2"/>
        <w:rPr>
          <w:b/>
          <w:bCs/>
          <w:szCs w:val="21"/>
        </w:rPr>
      </w:pPr>
      <w:r>
        <w:rPr>
          <w:b/>
          <w:bCs/>
          <w:szCs w:val="21"/>
        </w:rPr>
        <w:lastRenderedPageBreak/>
        <w:t>57</w:t>
      </w:r>
      <w:r>
        <w:rPr>
          <w:rFonts w:hint="eastAsia"/>
          <w:b/>
          <w:bCs/>
          <w:szCs w:val="21"/>
        </w:rPr>
        <w:t>、</w:t>
      </w:r>
      <w:r w:rsidR="00F26BC6" w:rsidRPr="00F26BC6">
        <w:rPr>
          <w:rFonts w:hint="eastAsia"/>
          <w:b/>
          <w:bCs/>
          <w:szCs w:val="21"/>
        </w:rPr>
        <w:t>宁波江丰电子材料股份有限公司</w:t>
      </w:r>
    </w:p>
    <w:tbl>
      <w:tblPr>
        <w:tblW w:w="8282" w:type="dxa"/>
        <w:jc w:val="center"/>
        <w:tblLook w:val="04A0" w:firstRow="1" w:lastRow="0" w:firstColumn="1" w:lastColumn="0" w:noHBand="0" w:noVBand="1"/>
      </w:tblPr>
      <w:tblGrid>
        <w:gridCol w:w="1449"/>
        <w:gridCol w:w="3642"/>
        <w:gridCol w:w="1560"/>
        <w:gridCol w:w="1631"/>
      </w:tblGrid>
      <w:tr w:rsidR="00F26BC6" w:rsidRPr="00F26BC6" w:rsidTr="005A6A6D">
        <w:trPr>
          <w:trHeight w:val="515"/>
          <w:jc w:val="center"/>
        </w:trPr>
        <w:tc>
          <w:tcPr>
            <w:tcW w:w="1449"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设立时间</w:t>
            </w:r>
          </w:p>
        </w:tc>
        <w:tc>
          <w:tcPr>
            <w:tcW w:w="3642"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Calibri" w:eastAsia="宋体" w:hAnsi="Calibri" w:cs="Calibri"/>
                <w:color w:val="000000"/>
                <w:kern w:val="0"/>
                <w:szCs w:val="21"/>
              </w:rPr>
            </w:pPr>
            <w:r w:rsidRPr="00F26BC6">
              <w:rPr>
                <w:rFonts w:ascii="Calibri" w:eastAsia="宋体" w:hAnsi="Calibri" w:cs="Calibri"/>
                <w:color w:val="000000"/>
                <w:kern w:val="0"/>
                <w:szCs w:val="21"/>
              </w:rPr>
              <w:t>2005/4/14</w:t>
            </w:r>
          </w:p>
        </w:tc>
        <w:tc>
          <w:tcPr>
            <w:tcW w:w="1560"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省市</w:t>
            </w:r>
          </w:p>
        </w:tc>
        <w:tc>
          <w:tcPr>
            <w:tcW w:w="1631"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color w:val="000000"/>
                <w:kern w:val="0"/>
                <w:szCs w:val="21"/>
              </w:rPr>
            </w:pPr>
            <w:r w:rsidRPr="00F26BC6">
              <w:rPr>
                <w:rFonts w:ascii="宋体" w:eastAsia="宋体" w:hAnsi="宋体" w:cs="宋体" w:hint="eastAsia"/>
                <w:color w:val="000000"/>
                <w:kern w:val="0"/>
                <w:szCs w:val="21"/>
              </w:rPr>
              <w:t>浙江省宁波市</w:t>
            </w:r>
          </w:p>
        </w:tc>
      </w:tr>
      <w:tr w:rsidR="00F26BC6" w:rsidRPr="00F26BC6" w:rsidTr="005A6A6D">
        <w:trPr>
          <w:trHeight w:val="515"/>
          <w:jc w:val="center"/>
        </w:trPr>
        <w:tc>
          <w:tcPr>
            <w:tcW w:w="1449"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所属行业</w:t>
            </w:r>
          </w:p>
        </w:tc>
        <w:tc>
          <w:tcPr>
            <w:tcW w:w="3642"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计算机、通信和其他电子设备制造业</w:t>
            </w:r>
          </w:p>
        </w:tc>
        <w:tc>
          <w:tcPr>
            <w:tcW w:w="1560"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拟上市交易所</w:t>
            </w:r>
          </w:p>
        </w:tc>
        <w:tc>
          <w:tcPr>
            <w:tcW w:w="1631"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color w:val="000000"/>
                <w:kern w:val="0"/>
                <w:szCs w:val="21"/>
              </w:rPr>
            </w:pPr>
            <w:r w:rsidRPr="00F26BC6">
              <w:rPr>
                <w:rFonts w:ascii="宋体" w:eastAsia="宋体" w:hAnsi="宋体" w:cs="宋体" w:hint="eastAsia"/>
                <w:color w:val="000000"/>
                <w:kern w:val="0"/>
                <w:szCs w:val="21"/>
              </w:rPr>
              <w:t>创业板</w:t>
            </w:r>
          </w:p>
        </w:tc>
      </w:tr>
      <w:tr w:rsidR="00F26BC6" w:rsidRPr="00F26BC6" w:rsidTr="005A6A6D">
        <w:trPr>
          <w:trHeight w:val="766"/>
          <w:jc w:val="center"/>
        </w:trPr>
        <w:tc>
          <w:tcPr>
            <w:tcW w:w="1449"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控股股东／实际控制人</w:t>
            </w:r>
          </w:p>
        </w:tc>
        <w:tc>
          <w:tcPr>
            <w:tcW w:w="6833" w:type="dxa"/>
            <w:gridSpan w:val="3"/>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姚力军</w:t>
            </w:r>
          </w:p>
        </w:tc>
      </w:tr>
      <w:tr w:rsidR="00F26BC6" w:rsidRPr="00F26BC6" w:rsidTr="005A6A6D">
        <w:trPr>
          <w:trHeight w:val="515"/>
          <w:jc w:val="center"/>
        </w:trPr>
        <w:tc>
          <w:tcPr>
            <w:tcW w:w="1449"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主营业务</w:t>
            </w:r>
          </w:p>
        </w:tc>
        <w:tc>
          <w:tcPr>
            <w:tcW w:w="6833" w:type="dxa"/>
            <w:gridSpan w:val="3"/>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高纯溅射靶材的研发、生产和销售业务</w:t>
            </w:r>
          </w:p>
        </w:tc>
      </w:tr>
    </w:tbl>
    <w:p w:rsidR="00CB3B67" w:rsidRDefault="00F26BC6" w:rsidP="00C36B0B">
      <w:pPr>
        <w:widowControl/>
        <w:jc w:val="left"/>
        <w:rPr>
          <w:rFonts w:ascii="楷体" w:eastAsia="楷体" w:hAnsi="楷体" w:cs="宋体"/>
          <w:kern w:val="0"/>
          <w:sz w:val="24"/>
          <w:szCs w:val="24"/>
        </w:rPr>
      </w:pPr>
      <w:r w:rsidRPr="00F26BC6">
        <w:rPr>
          <w:rFonts w:ascii="楷体" w:eastAsia="楷体" w:hAnsi="楷体" w:cs="宋体" w:hint="eastAsia"/>
          <w:kern w:val="0"/>
          <w:sz w:val="24"/>
          <w:szCs w:val="24"/>
        </w:rPr>
        <w:t xml:space="preserve">　　</w:t>
      </w:r>
    </w:p>
    <w:p w:rsidR="00F26BC6" w:rsidRPr="00F26BC6" w:rsidRDefault="00F26BC6" w:rsidP="00CB3B67">
      <w:pPr>
        <w:widowControl/>
        <w:ind w:firstLineChars="200" w:firstLine="480"/>
        <w:jc w:val="left"/>
        <w:rPr>
          <w:rFonts w:ascii="楷体" w:eastAsia="楷体" w:hAnsi="楷体" w:cs="宋体"/>
          <w:kern w:val="0"/>
          <w:sz w:val="24"/>
          <w:szCs w:val="24"/>
        </w:rPr>
      </w:pPr>
      <w:r w:rsidRPr="00F26BC6">
        <w:rPr>
          <w:rFonts w:ascii="楷体" w:eastAsia="楷体" w:hAnsi="楷体" w:cs="宋体" w:hint="eastAsia"/>
          <w:kern w:val="0"/>
          <w:sz w:val="24"/>
          <w:szCs w:val="24"/>
        </w:rPr>
        <w:t>1、招股说明书披露单长滨先生系姚力军之表弟，因担任法定代表人的公司被吊销营业执照而被动辞去公司董事、副总经理、财务总监职务。申请文件还提供了“报告期内单长滨个人账户大额收支款项说明”明细表。请发行人代表：（1）补充说明该明细表中单长滨为姚力军、Jie Pan等代收代付报销款项的原因；（2）结合建行网银系统个人付款业务的操作流程，进一步说明单长滨将500万元汇入发行人账户的原因。请保荐代表人对发行人费用报销、银行支付业务的内部控制制度是否有效运行发表核查意见。</w:t>
      </w:r>
    </w:p>
    <w:p w:rsidR="00F26BC6" w:rsidRDefault="00F26BC6" w:rsidP="00C36B0B">
      <w:pPr>
        <w:widowControl/>
        <w:ind w:firstLine="480"/>
        <w:jc w:val="left"/>
        <w:rPr>
          <w:rFonts w:ascii="楷体" w:eastAsia="楷体" w:hAnsi="楷体" w:cs="宋体"/>
          <w:kern w:val="0"/>
          <w:sz w:val="24"/>
          <w:szCs w:val="24"/>
        </w:rPr>
      </w:pPr>
      <w:r w:rsidRPr="00F26BC6">
        <w:rPr>
          <w:rFonts w:ascii="楷体" w:eastAsia="楷体" w:hAnsi="楷体" w:cs="宋体" w:hint="eastAsia"/>
          <w:kern w:val="0"/>
          <w:sz w:val="24"/>
          <w:szCs w:val="24"/>
        </w:rPr>
        <w:t>2、根据招股说明书披露，发行人对于价值较高的金属靶材与客户约定回收条款，其中向台积电、中芯国际等客户回收钽靶（含钽环）、钛靶（含钛环），新钽靶（含钽环）、新钛靶（含钛环）销售时按考虑回收价格后的净价结算，实际回收时按0元回收；向联华电子回收钽环则另行签订采购合同，按一定价格回收。请发行人代表说明：（1）对于上述同类靶材回收业务，向不同客户销售与回收执行不同的价格计算方式的原因，其收入确认政策是否存在差异；（2）发行人按新靶材扣除回收价格后的净价结算，是否存在少缴税款的情形。请保荐代表人发表核查意见。</w:t>
      </w:r>
    </w:p>
    <w:p w:rsidR="00CB3B67" w:rsidRPr="00F26BC6" w:rsidRDefault="00CB3B67" w:rsidP="00C36B0B">
      <w:pPr>
        <w:widowControl/>
        <w:ind w:firstLine="480"/>
        <w:jc w:val="left"/>
        <w:rPr>
          <w:rFonts w:ascii="楷体" w:eastAsia="楷体" w:hAnsi="楷体" w:cs="宋体"/>
          <w:kern w:val="0"/>
          <w:sz w:val="24"/>
          <w:szCs w:val="24"/>
        </w:rPr>
      </w:pPr>
    </w:p>
    <w:p w:rsidR="00F26BC6" w:rsidRPr="00F26BC6" w:rsidRDefault="0054433B" w:rsidP="0054433B">
      <w:pPr>
        <w:keepNext/>
        <w:keepLines/>
        <w:spacing w:line="415" w:lineRule="auto"/>
        <w:outlineLvl w:val="2"/>
        <w:rPr>
          <w:b/>
          <w:bCs/>
          <w:szCs w:val="21"/>
        </w:rPr>
      </w:pPr>
      <w:r>
        <w:rPr>
          <w:b/>
          <w:bCs/>
          <w:szCs w:val="21"/>
        </w:rPr>
        <w:t>58</w:t>
      </w:r>
      <w:r w:rsidR="00F26BC6" w:rsidRPr="00F26BC6">
        <w:rPr>
          <w:rFonts w:hint="eastAsia"/>
          <w:b/>
          <w:bCs/>
          <w:szCs w:val="21"/>
        </w:rPr>
        <w:t>、圣邦微电子（北京）股份有限公司</w:t>
      </w:r>
    </w:p>
    <w:tbl>
      <w:tblPr>
        <w:tblW w:w="8195" w:type="dxa"/>
        <w:tblInd w:w="108" w:type="dxa"/>
        <w:tblLook w:val="04A0" w:firstRow="1" w:lastRow="0" w:firstColumn="1" w:lastColumn="0" w:noHBand="0" w:noVBand="1"/>
      </w:tblPr>
      <w:tblGrid>
        <w:gridCol w:w="1345"/>
        <w:gridCol w:w="3617"/>
        <w:gridCol w:w="1559"/>
        <w:gridCol w:w="1674"/>
      </w:tblGrid>
      <w:tr w:rsidR="00F26BC6" w:rsidRPr="00F26BC6" w:rsidTr="005A6A6D">
        <w:trPr>
          <w:trHeight w:val="483"/>
        </w:trPr>
        <w:tc>
          <w:tcPr>
            <w:tcW w:w="1345"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设立时间</w:t>
            </w:r>
          </w:p>
        </w:tc>
        <w:tc>
          <w:tcPr>
            <w:tcW w:w="3617"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Calibri" w:eastAsia="宋体" w:hAnsi="Calibri" w:cs="Calibri"/>
                <w:color w:val="000000"/>
                <w:kern w:val="0"/>
                <w:szCs w:val="21"/>
              </w:rPr>
            </w:pPr>
            <w:r w:rsidRPr="00F26BC6">
              <w:rPr>
                <w:rFonts w:ascii="Calibri" w:eastAsia="宋体" w:hAnsi="Calibri" w:cs="Calibri"/>
                <w:color w:val="000000"/>
                <w:kern w:val="0"/>
                <w:szCs w:val="21"/>
              </w:rPr>
              <w:t>2007/1/26</w:t>
            </w:r>
          </w:p>
        </w:tc>
        <w:tc>
          <w:tcPr>
            <w:tcW w:w="1559"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省市</w:t>
            </w:r>
          </w:p>
        </w:tc>
        <w:tc>
          <w:tcPr>
            <w:tcW w:w="1674"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color w:val="000000"/>
                <w:kern w:val="0"/>
                <w:szCs w:val="21"/>
              </w:rPr>
            </w:pPr>
            <w:r w:rsidRPr="00F26BC6">
              <w:rPr>
                <w:rFonts w:ascii="宋体" w:eastAsia="宋体" w:hAnsi="宋体" w:cs="宋体" w:hint="eastAsia"/>
                <w:color w:val="000000"/>
                <w:kern w:val="0"/>
                <w:szCs w:val="21"/>
              </w:rPr>
              <w:t>北京市海淀区</w:t>
            </w:r>
          </w:p>
        </w:tc>
      </w:tr>
      <w:tr w:rsidR="00F26BC6" w:rsidRPr="00F26BC6" w:rsidTr="005A6A6D">
        <w:trPr>
          <w:trHeight w:val="547"/>
        </w:trPr>
        <w:tc>
          <w:tcPr>
            <w:tcW w:w="1345"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所属行业</w:t>
            </w:r>
          </w:p>
        </w:tc>
        <w:tc>
          <w:tcPr>
            <w:tcW w:w="3617"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计算机,通信和其他电子设备制造业</w:t>
            </w:r>
          </w:p>
        </w:tc>
        <w:tc>
          <w:tcPr>
            <w:tcW w:w="1559"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拟上市交易所</w:t>
            </w:r>
          </w:p>
        </w:tc>
        <w:tc>
          <w:tcPr>
            <w:tcW w:w="1674"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color w:val="000000"/>
                <w:kern w:val="0"/>
                <w:szCs w:val="21"/>
              </w:rPr>
            </w:pPr>
            <w:r w:rsidRPr="00F26BC6">
              <w:rPr>
                <w:rFonts w:ascii="宋体" w:eastAsia="宋体" w:hAnsi="宋体" w:cs="宋体" w:hint="eastAsia"/>
                <w:color w:val="000000"/>
                <w:kern w:val="0"/>
                <w:szCs w:val="21"/>
              </w:rPr>
              <w:t>创业板</w:t>
            </w:r>
          </w:p>
        </w:tc>
      </w:tr>
      <w:tr w:rsidR="00F26BC6" w:rsidRPr="00F26BC6" w:rsidTr="005A6A6D">
        <w:trPr>
          <w:trHeight w:val="705"/>
        </w:trPr>
        <w:tc>
          <w:tcPr>
            <w:tcW w:w="1345"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控股股东／实际控制人</w:t>
            </w:r>
          </w:p>
        </w:tc>
        <w:tc>
          <w:tcPr>
            <w:tcW w:w="6850" w:type="dxa"/>
            <w:gridSpan w:val="3"/>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张世龙</w:t>
            </w:r>
          </w:p>
        </w:tc>
      </w:tr>
      <w:tr w:rsidR="00F26BC6" w:rsidRPr="00F26BC6" w:rsidTr="005A6A6D">
        <w:trPr>
          <w:trHeight w:val="544"/>
        </w:trPr>
        <w:tc>
          <w:tcPr>
            <w:tcW w:w="1345"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主营业务</w:t>
            </w:r>
          </w:p>
        </w:tc>
        <w:tc>
          <w:tcPr>
            <w:tcW w:w="6850" w:type="dxa"/>
            <w:gridSpan w:val="3"/>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模拟芯片的研发和销售</w:t>
            </w:r>
          </w:p>
        </w:tc>
      </w:tr>
    </w:tbl>
    <w:p w:rsidR="00CB3B67" w:rsidRDefault="00F26BC6" w:rsidP="00C36B0B">
      <w:pPr>
        <w:widowControl/>
        <w:jc w:val="left"/>
        <w:rPr>
          <w:rFonts w:ascii="楷体" w:eastAsia="楷体" w:hAnsi="楷体" w:cs="宋体"/>
          <w:kern w:val="0"/>
          <w:sz w:val="24"/>
          <w:szCs w:val="24"/>
        </w:rPr>
      </w:pPr>
      <w:r w:rsidRPr="00F26BC6">
        <w:rPr>
          <w:rFonts w:ascii="楷体" w:eastAsia="楷体" w:hAnsi="楷体" w:cs="宋体" w:hint="eastAsia"/>
          <w:kern w:val="0"/>
          <w:sz w:val="24"/>
          <w:szCs w:val="24"/>
        </w:rPr>
        <w:t xml:space="preserve">　　</w:t>
      </w:r>
    </w:p>
    <w:p w:rsidR="00F26BC6" w:rsidRPr="00F26BC6" w:rsidRDefault="00F26BC6" w:rsidP="00CB3B67">
      <w:pPr>
        <w:widowControl/>
        <w:ind w:firstLineChars="200" w:firstLine="480"/>
        <w:jc w:val="left"/>
        <w:rPr>
          <w:rFonts w:ascii="楷体" w:eastAsia="楷体" w:hAnsi="楷体" w:cs="宋体"/>
          <w:kern w:val="0"/>
          <w:sz w:val="24"/>
          <w:szCs w:val="24"/>
        </w:rPr>
      </w:pPr>
      <w:r w:rsidRPr="00F26BC6">
        <w:rPr>
          <w:rFonts w:ascii="楷体" w:eastAsia="楷体" w:hAnsi="楷体" w:cs="宋体" w:hint="eastAsia"/>
          <w:kern w:val="0"/>
          <w:sz w:val="24"/>
          <w:szCs w:val="24"/>
        </w:rPr>
        <w:t>1、招股说明书披露，发行人采用“经销为主、直销为辅”的销售模式，报告期内经销收入占比均在98%以上。请发行人代表说明：（1）采用经销模式的原因，与经销商之间的合作模式（买断式销售、委托代销等），上述经营模式是否符合行业惯例，结合经销商的进入、退出及存续情况说明与经销商之间的合作稳定性；（2）针对经销商的退换货政策，公司报告期内实际发生的退换货金额以及针对退换货采取的会计处理方式，相关收入、预计负债计提是否准确；（3）向经销商销售产品的最终实现情况以及经销商销售回款情况，经销商报告期各期</w:t>
      </w:r>
      <w:r w:rsidRPr="00F26BC6">
        <w:rPr>
          <w:rFonts w:ascii="楷体" w:eastAsia="楷体" w:hAnsi="楷体" w:cs="宋体" w:hint="eastAsia"/>
          <w:kern w:val="0"/>
          <w:sz w:val="24"/>
          <w:szCs w:val="24"/>
        </w:rPr>
        <w:lastRenderedPageBreak/>
        <w:t>末的存货余额及存货周转情况，是否存在刻意向经销商压货确认收入的情形；（4）经销商是否与发行人存在关联关系。请保荐代表人发表核查意见。</w:t>
      </w:r>
    </w:p>
    <w:p w:rsidR="00F26BC6" w:rsidRPr="00F26BC6" w:rsidRDefault="00F26BC6" w:rsidP="00C36B0B">
      <w:pPr>
        <w:widowControl/>
        <w:ind w:firstLine="480"/>
        <w:jc w:val="left"/>
        <w:rPr>
          <w:rFonts w:ascii="楷体" w:eastAsia="楷体" w:hAnsi="楷体" w:cs="宋体"/>
          <w:kern w:val="0"/>
          <w:sz w:val="24"/>
          <w:szCs w:val="24"/>
        </w:rPr>
      </w:pPr>
      <w:r w:rsidRPr="00F26BC6">
        <w:rPr>
          <w:rFonts w:ascii="楷体" w:eastAsia="楷体" w:hAnsi="楷体" w:cs="宋体" w:hint="eastAsia"/>
          <w:kern w:val="0"/>
          <w:sz w:val="24"/>
          <w:szCs w:val="24"/>
        </w:rPr>
        <w:t>2、根据招股说明书披露，发行人子公司香港圣邦从事模拟芯片的销售，以境外销售为主，均以美元结算。香港圣邦与圣邦股份均采用Fabless模式运行，其根据市场需求规划，向晶圆制造商采购晶圆，由封测厂采用来料加工的方式加工，封测厂产出成品芯片后，公司通过货运代理将货物运送到客户指定的境外交货地点。请发行人代表说明：（1）根据香港税法相关规定，香港圣邦收入作为非来源于香港的收入不需在香港缴纳利得税的具体依据、合规性，是否存在相关风险；（2）香港圣邦自设立以来未在香港缴纳利得税相关情形是否合规，香港圣邦纳税所在地既不在境外又不在境内的合理性；（3）发行人对香港圣邦实现收益的纳税义务的会计处理是否合规。请保荐代表人发表核查意见。</w:t>
      </w:r>
    </w:p>
    <w:p w:rsidR="00F26BC6" w:rsidRPr="00F26BC6" w:rsidRDefault="0054433B" w:rsidP="0054433B">
      <w:pPr>
        <w:keepNext/>
        <w:keepLines/>
        <w:spacing w:line="415" w:lineRule="auto"/>
        <w:outlineLvl w:val="2"/>
        <w:rPr>
          <w:b/>
          <w:bCs/>
          <w:szCs w:val="21"/>
        </w:rPr>
      </w:pPr>
      <w:r>
        <w:rPr>
          <w:b/>
          <w:bCs/>
          <w:szCs w:val="21"/>
        </w:rPr>
        <w:t>59</w:t>
      </w:r>
      <w:r w:rsidR="00F26BC6" w:rsidRPr="00F26BC6">
        <w:rPr>
          <w:rFonts w:hint="eastAsia"/>
          <w:b/>
          <w:bCs/>
          <w:szCs w:val="21"/>
        </w:rPr>
        <w:t>、江苏天常复合材料股份有限公司</w:t>
      </w:r>
    </w:p>
    <w:tbl>
      <w:tblPr>
        <w:tblW w:w="8371" w:type="dxa"/>
        <w:jc w:val="center"/>
        <w:tblLook w:val="04A0" w:firstRow="1" w:lastRow="0" w:firstColumn="1" w:lastColumn="0" w:noHBand="0" w:noVBand="1"/>
      </w:tblPr>
      <w:tblGrid>
        <w:gridCol w:w="2587"/>
        <w:gridCol w:w="2264"/>
        <w:gridCol w:w="1840"/>
        <w:gridCol w:w="1680"/>
      </w:tblGrid>
      <w:tr w:rsidR="00F26BC6" w:rsidRPr="00F26BC6" w:rsidTr="005A6A6D">
        <w:trPr>
          <w:trHeight w:val="428"/>
          <w:jc w:val="center"/>
        </w:trPr>
        <w:tc>
          <w:tcPr>
            <w:tcW w:w="2587"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设立时间</w:t>
            </w:r>
          </w:p>
        </w:tc>
        <w:tc>
          <w:tcPr>
            <w:tcW w:w="2264"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Calibri" w:eastAsia="宋体" w:hAnsi="Calibri" w:cs="Calibri"/>
                <w:color w:val="000000"/>
                <w:kern w:val="0"/>
                <w:szCs w:val="21"/>
              </w:rPr>
            </w:pPr>
            <w:r w:rsidRPr="00F26BC6">
              <w:rPr>
                <w:rFonts w:ascii="Calibri" w:eastAsia="宋体" w:hAnsi="Calibri" w:cs="Calibri"/>
                <w:color w:val="000000"/>
                <w:kern w:val="0"/>
                <w:szCs w:val="21"/>
              </w:rPr>
              <w:t>2008/3/24</w:t>
            </w:r>
          </w:p>
        </w:tc>
        <w:tc>
          <w:tcPr>
            <w:tcW w:w="1840"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省市</w:t>
            </w:r>
          </w:p>
        </w:tc>
        <w:tc>
          <w:tcPr>
            <w:tcW w:w="1679"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color w:val="000000"/>
                <w:kern w:val="0"/>
                <w:szCs w:val="21"/>
              </w:rPr>
            </w:pPr>
            <w:r w:rsidRPr="00F26BC6">
              <w:rPr>
                <w:rFonts w:ascii="宋体" w:eastAsia="宋体" w:hAnsi="宋体" w:cs="宋体" w:hint="eastAsia"/>
                <w:color w:val="000000"/>
                <w:kern w:val="0"/>
                <w:szCs w:val="21"/>
              </w:rPr>
              <w:t>江苏省常州市</w:t>
            </w:r>
          </w:p>
        </w:tc>
      </w:tr>
      <w:tr w:rsidR="00F26BC6" w:rsidRPr="00F26BC6" w:rsidTr="005A6A6D">
        <w:trPr>
          <w:trHeight w:val="308"/>
          <w:jc w:val="center"/>
        </w:trPr>
        <w:tc>
          <w:tcPr>
            <w:tcW w:w="2587"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所属行业</w:t>
            </w:r>
          </w:p>
        </w:tc>
        <w:tc>
          <w:tcPr>
            <w:tcW w:w="2264"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非金属矿物制品业</w:t>
            </w:r>
          </w:p>
        </w:tc>
        <w:tc>
          <w:tcPr>
            <w:tcW w:w="1840"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拟上市交易所</w:t>
            </w:r>
          </w:p>
        </w:tc>
        <w:tc>
          <w:tcPr>
            <w:tcW w:w="1679"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color w:val="000000"/>
                <w:kern w:val="0"/>
                <w:szCs w:val="21"/>
              </w:rPr>
            </w:pPr>
            <w:r w:rsidRPr="00F26BC6">
              <w:rPr>
                <w:rFonts w:ascii="宋体" w:eastAsia="宋体" w:hAnsi="宋体" w:cs="宋体" w:hint="eastAsia"/>
                <w:color w:val="000000"/>
                <w:kern w:val="0"/>
                <w:szCs w:val="21"/>
              </w:rPr>
              <w:t>创业板</w:t>
            </w:r>
          </w:p>
        </w:tc>
      </w:tr>
      <w:tr w:rsidR="00F26BC6" w:rsidRPr="00F26BC6" w:rsidTr="005A6A6D">
        <w:trPr>
          <w:trHeight w:val="329"/>
          <w:jc w:val="center"/>
        </w:trPr>
        <w:tc>
          <w:tcPr>
            <w:tcW w:w="2587"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控股股东／实际控制人</w:t>
            </w:r>
          </w:p>
        </w:tc>
        <w:tc>
          <w:tcPr>
            <w:tcW w:w="5784" w:type="dxa"/>
            <w:gridSpan w:val="3"/>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陈美城</w:t>
            </w:r>
          </w:p>
        </w:tc>
      </w:tr>
      <w:tr w:rsidR="00F26BC6" w:rsidRPr="00F26BC6" w:rsidTr="005A6A6D">
        <w:trPr>
          <w:trHeight w:val="351"/>
          <w:jc w:val="center"/>
        </w:trPr>
        <w:tc>
          <w:tcPr>
            <w:tcW w:w="2587"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主营业务</w:t>
            </w:r>
          </w:p>
        </w:tc>
        <w:tc>
          <w:tcPr>
            <w:tcW w:w="5784" w:type="dxa"/>
            <w:gridSpan w:val="3"/>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玻纤增强材料研发、生产和销售</w:t>
            </w:r>
          </w:p>
        </w:tc>
      </w:tr>
    </w:tbl>
    <w:p w:rsidR="00CB3B67" w:rsidRDefault="00F26BC6" w:rsidP="00C36B0B">
      <w:pPr>
        <w:widowControl/>
        <w:jc w:val="left"/>
        <w:rPr>
          <w:rFonts w:ascii="楷体" w:eastAsia="楷体" w:hAnsi="楷体" w:cs="宋体"/>
          <w:kern w:val="0"/>
          <w:sz w:val="24"/>
          <w:szCs w:val="24"/>
        </w:rPr>
      </w:pPr>
      <w:r w:rsidRPr="00F26BC6">
        <w:rPr>
          <w:rFonts w:ascii="楷体" w:eastAsia="楷体" w:hAnsi="楷体" w:cs="宋体" w:hint="eastAsia"/>
          <w:kern w:val="0"/>
          <w:sz w:val="24"/>
          <w:szCs w:val="24"/>
        </w:rPr>
        <w:t xml:space="preserve">　　</w:t>
      </w:r>
    </w:p>
    <w:p w:rsidR="00F26BC6" w:rsidRPr="00F26BC6" w:rsidRDefault="00F26BC6" w:rsidP="00CB3B67">
      <w:pPr>
        <w:widowControl/>
        <w:ind w:firstLineChars="200" w:firstLine="480"/>
        <w:jc w:val="left"/>
        <w:rPr>
          <w:rFonts w:ascii="楷体" w:eastAsia="楷体" w:hAnsi="楷体" w:cs="宋体"/>
          <w:kern w:val="0"/>
          <w:sz w:val="24"/>
          <w:szCs w:val="24"/>
        </w:rPr>
      </w:pPr>
      <w:r w:rsidRPr="00F26BC6">
        <w:rPr>
          <w:rFonts w:ascii="楷体" w:eastAsia="楷体" w:hAnsi="楷体" w:cs="宋体" w:hint="eastAsia"/>
          <w:kern w:val="0"/>
          <w:sz w:val="24"/>
          <w:szCs w:val="24"/>
        </w:rPr>
        <w:t>1、招股说明书披露，报告期内公司员工人数及其变化情况如下：</w:t>
      </w:r>
    </w:p>
    <w:tbl>
      <w:tblPr>
        <w:tblW w:w="0" w:type="auto"/>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648"/>
        <w:gridCol w:w="1896"/>
        <w:gridCol w:w="1896"/>
        <w:gridCol w:w="1896"/>
      </w:tblGrid>
      <w:tr w:rsidR="00F26BC6" w:rsidRPr="00F26BC6" w:rsidTr="005A6A6D">
        <w:trPr>
          <w:tblCellSpacing w:w="0" w:type="dxa"/>
          <w:jc w:val="center"/>
        </w:trPr>
        <w:tc>
          <w:tcPr>
            <w:tcW w:w="2715" w:type="dxa"/>
            <w:tcBorders>
              <w:top w:val="outset" w:sz="6" w:space="0" w:color="auto"/>
              <w:left w:val="outset" w:sz="6" w:space="0" w:color="auto"/>
              <w:bottom w:val="outset" w:sz="6" w:space="0" w:color="auto"/>
              <w:right w:val="outset" w:sz="6" w:space="0" w:color="auto"/>
            </w:tcBorders>
            <w:vAlign w:val="center"/>
            <w:hideMark/>
          </w:tcPr>
          <w:p w:rsidR="00F26BC6" w:rsidRPr="00F26BC6" w:rsidRDefault="00F26BC6" w:rsidP="00C36B0B">
            <w:pPr>
              <w:widowControl/>
              <w:jc w:val="center"/>
              <w:rPr>
                <w:rFonts w:ascii="楷体" w:eastAsia="楷体" w:hAnsi="楷体" w:cs="宋体"/>
                <w:kern w:val="0"/>
                <w:sz w:val="24"/>
                <w:szCs w:val="24"/>
              </w:rPr>
            </w:pPr>
            <w:r w:rsidRPr="00F26BC6">
              <w:rPr>
                <w:rFonts w:ascii="楷体" w:eastAsia="楷体" w:hAnsi="楷体" w:cs="宋体" w:hint="eastAsia"/>
                <w:kern w:val="0"/>
                <w:sz w:val="24"/>
                <w:szCs w:val="24"/>
              </w:rPr>
              <w:t xml:space="preserve">　　项目</w:t>
            </w:r>
          </w:p>
        </w:tc>
        <w:tc>
          <w:tcPr>
            <w:tcW w:w="1935" w:type="dxa"/>
            <w:tcBorders>
              <w:top w:val="outset" w:sz="6" w:space="0" w:color="auto"/>
              <w:left w:val="outset" w:sz="6" w:space="0" w:color="auto"/>
              <w:bottom w:val="outset" w:sz="6" w:space="0" w:color="auto"/>
              <w:right w:val="outset" w:sz="6" w:space="0" w:color="auto"/>
            </w:tcBorders>
            <w:vAlign w:val="center"/>
            <w:hideMark/>
          </w:tcPr>
          <w:p w:rsidR="00F26BC6" w:rsidRPr="00F26BC6" w:rsidRDefault="00F26BC6" w:rsidP="00C36B0B">
            <w:pPr>
              <w:widowControl/>
              <w:jc w:val="center"/>
              <w:rPr>
                <w:rFonts w:ascii="楷体" w:eastAsia="楷体" w:hAnsi="楷体" w:cs="宋体"/>
                <w:kern w:val="0"/>
                <w:sz w:val="24"/>
                <w:szCs w:val="24"/>
              </w:rPr>
            </w:pPr>
            <w:r w:rsidRPr="00F26BC6">
              <w:rPr>
                <w:rFonts w:ascii="楷体" w:eastAsia="楷体" w:hAnsi="楷体" w:cs="宋体" w:hint="eastAsia"/>
                <w:kern w:val="0"/>
                <w:sz w:val="24"/>
                <w:szCs w:val="24"/>
              </w:rPr>
              <w:t xml:space="preserve">　　2016年</w:t>
            </w:r>
          </w:p>
        </w:tc>
        <w:tc>
          <w:tcPr>
            <w:tcW w:w="1935" w:type="dxa"/>
            <w:tcBorders>
              <w:top w:val="outset" w:sz="6" w:space="0" w:color="auto"/>
              <w:left w:val="outset" w:sz="6" w:space="0" w:color="auto"/>
              <w:bottom w:val="outset" w:sz="6" w:space="0" w:color="auto"/>
              <w:right w:val="outset" w:sz="6" w:space="0" w:color="auto"/>
            </w:tcBorders>
            <w:vAlign w:val="center"/>
            <w:hideMark/>
          </w:tcPr>
          <w:p w:rsidR="00F26BC6" w:rsidRPr="00F26BC6" w:rsidRDefault="00F26BC6" w:rsidP="00C36B0B">
            <w:pPr>
              <w:widowControl/>
              <w:jc w:val="center"/>
              <w:rPr>
                <w:rFonts w:ascii="楷体" w:eastAsia="楷体" w:hAnsi="楷体" w:cs="宋体"/>
                <w:kern w:val="0"/>
                <w:sz w:val="24"/>
                <w:szCs w:val="24"/>
              </w:rPr>
            </w:pPr>
            <w:r w:rsidRPr="00F26BC6">
              <w:rPr>
                <w:rFonts w:ascii="楷体" w:eastAsia="楷体" w:hAnsi="楷体" w:cs="宋体" w:hint="eastAsia"/>
                <w:kern w:val="0"/>
                <w:sz w:val="24"/>
                <w:szCs w:val="24"/>
              </w:rPr>
              <w:t xml:space="preserve">　　2015年</w:t>
            </w:r>
          </w:p>
        </w:tc>
        <w:tc>
          <w:tcPr>
            <w:tcW w:w="1935" w:type="dxa"/>
            <w:tcBorders>
              <w:top w:val="outset" w:sz="6" w:space="0" w:color="auto"/>
              <w:left w:val="outset" w:sz="6" w:space="0" w:color="auto"/>
              <w:bottom w:val="outset" w:sz="6" w:space="0" w:color="auto"/>
              <w:right w:val="outset" w:sz="6" w:space="0" w:color="auto"/>
            </w:tcBorders>
            <w:vAlign w:val="center"/>
            <w:hideMark/>
          </w:tcPr>
          <w:p w:rsidR="00F26BC6" w:rsidRPr="00F26BC6" w:rsidRDefault="00F26BC6" w:rsidP="00C36B0B">
            <w:pPr>
              <w:widowControl/>
              <w:jc w:val="center"/>
              <w:rPr>
                <w:rFonts w:ascii="楷体" w:eastAsia="楷体" w:hAnsi="楷体" w:cs="宋体"/>
                <w:kern w:val="0"/>
                <w:sz w:val="24"/>
                <w:szCs w:val="24"/>
              </w:rPr>
            </w:pPr>
            <w:r w:rsidRPr="00F26BC6">
              <w:rPr>
                <w:rFonts w:ascii="楷体" w:eastAsia="楷体" w:hAnsi="楷体" w:cs="宋体" w:hint="eastAsia"/>
                <w:kern w:val="0"/>
                <w:sz w:val="24"/>
                <w:szCs w:val="24"/>
              </w:rPr>
              <w:t xml:space="preserve">　　2014年</w:t>
            </w:r>
          </w:p>
        </w:tc>
      </w:tr>
      <w:tr w:rsidR="00F26BC6" w:rsidRPr="00F26BC6" w:rsidTr="005A6A6D">
        <w:trPr>
          <w:tblCellSpacing w:w="0" w:type="dxa"/>
          <w:jc w:val="center"/>
        </w:trPr>
        <w:tc>
          <w:tcPr>
            <w:tcW w:w="2715" w:type="dxa"/>
            <w:tcBorders>
              <w:top w:val="outset" w:sz="6" w:space="0" w:color="auto"/>
              <w:left w:val="outset" w:sz="6" w:space="0" w:color="auto"/>
              <w:bottom w:val="outset" w:sz="6" w:space="0" w:color="auto"/>
              <w:right w:val="outset" w:sz="6" w:space="0" w:color="auto"/>
            </w:tcBorders>
            <w:vAlign w:val="center"/>
            <w:hideMark/>
          </w:tcPr>
          <w:p w:rsidR="00F26BC6" w:rsidRPr="00F26BC6" w:rsidRDefault="00F26BC6" w:rsidP="00C36B0B">
            <w:pPr>
              <w:widowControl/>
              <w:jc w:val="center"/>
              <w:rPr>
                <w:rFonts w:ascii="楷体" w:eastAsia="楷体" w:hAnsi="楷体" w:cs="宋体"/>
                <w:kern w:val="0"/>
                <w:sz w:val="24"/>
                <w:szCs w:val="24"/>
              </w:rPr>
            </w:pPr>
            <w:r w:rsidRPr="00F26BC6">
              <w:rPr>
                <w:rFonts w:ascii="楷体" w:eastAsia="楷体" w:hAnsi="楷体" w:cs="宋体" w:hint="eastAsia"/>
                <w:kern w:val="0"/>
                <w:sz w:val="24"/>
                <w:szCs w:val="24"/>
              </w:rPr>
              <w:t xml:space="preserve">　　非派遣员工</w:t>
            </w:r>
          </w:p>
        </w:tc>
        <w:tc>
          <w:tcPr>
            <w:tcW w:w="1935" w:type="dxa"/>
            <w:tcBorders>
              <w:top w:val="outset" w:sz="6" w:space="0" w:color="auto"/>
              <w:left w:val="outset" w:sz="6" w:space="0" w:color="auto"/>
              <w:bottom w:val="outset" w:sz="6" w:space="0" w:color="auto"/>
              <w:right w:val="outset" w:sz="6" w:space="0" w:color="auto"/>
            </w:tcBorders>
            <w:vAlign w:val="center"/>
            <w:hideMark/>
          </w:tcPr>
          <w:p w:rsidR="00F26BC6" w:rsidRPr="00F26BC6" w:rsidRDefault="00F26BC6" w:rsidP="00C36B0B">
            <w:pPr>
              <w:widowControl/>
              <w:jc w:val="center"/>
              <w:rPr>
                <w:rFonts w:ascii="楷体" w:eastAsia="楷体" w:hAnsi="楷体" w:cs="宋体"/>
                <w:kern w:val="0"/>
                <w:sz w:val="24"/>
                <w:szCs w:val="24"/>
              </w:rPr>
            </w:pPr>
            <w:r w:rsidRPr="00F26BC6">
              <w:rPr>
                <w:rFonts w:ascii="楷体" w:eastAsia="楷体" w:hAnsi="楷体" w:cs="宋体" w:hint="eastAsia"/>
                <w:kern w:val="0"/>
                <w:sz w:val="24"/>
                <w:szCs w:val="24"/>
              </w:rPr>
              <w:t xml:space="preserve">　　450</w:t>
            </w:r>
          </w:p>
        </w:tc>
        <w:tc>
          <w:tcPr>
            <w:tcW w:w="1935" w:type="dxa"/>
            <w:tcBorders>
              <w:top w:val="outset" w:sz="6" w:space="0" w:color="auto"/>
              <w:left w:val="outset" w:sz="6" w:space="0" w:color="auto"/>
              <w:bottom w:val="outset" w:sz="6" w:space="0" w:color="auto"/>
              <w:right w:val="outset" w:sz="6" w:space="0" w:color="auto"/>
            </w:tcBorders>
            <w:vAlign w:val="center"/>
            <w:hideMark/>
          </w:tcPr>
          <w:p w:rsidR="00F26BC6" w:rsidRPr="00F26BC6" w:rsidRDefault="00F26BC6" w:rsidP="00C36B0B">
            <w:pPr>
              <w:widowControl/>
              <w:jc w:val="center"/>
              <w:rPr>
                <w:rFonts w:ascii="楷体" w:eastAsia="楷体" w:hAnsi="楷体" w:cs="宋体"/>
                <w:kern w:val="0"/>
                <w:sz w:val="24"/>
                <w:szCs w:val="24"/>
              </w:rPr>
            </w:pPr>
            <w:r w:rsidRPr="00F26BC6">
              <w:rPr>
                <w:rFonts w:ascii="楷体" w:eastAsia="楷体" w:hAnsi="楷体" w:cs="宋体" w:hint="eastAsia"/>
                <w:kern w:val="0"/>
                <w:sz w:val="24"/>
                <w:szCs w:val="24"/>
              </w:rPr>
              <w:t xml:space="preserve">　　474</w:t>
            </w:r>
          </w:p>
        </w:tc>
        <w:tc>
          <w:tcPr>
            <w:tcW w:w="1935" w:type="dxa"/>
            <w:tcBorders>
              <w:top w:val="outset" w:sz="6" w:space="0" w:color="auto"/>
              <w:left w:val="outset" w:sz="6" w:space="0" w:color="auto"/>
              <w:bottom w:val="outset" w:sz="6" w:space="0" w:color="auto"/>
              <w:right w:val="outset" w:sz="6" w:space="0" w:color="auto"/>
            </w:tcBorders>
            <w:vAlign w:val="center"/>
            <w:hideMark/>
          </w:tcPr>
          <w:p w:rsidR="00F26BC6" w:rsidRPr="00F26BC6" w:rsidRDefault="00F26BC6" w:rsidP="00C36B0B">
            <w:pPr>
              <w:widowControl/>
              <w:jc w:val="center"/>
              <w:rPr>
                <w:rFonts w:ascii="楷体" w:eastAsia="楷体" w:hAnsi="楷体" w:cs="宋体"/>
                <w:kern w:val="0"/>
                <w:sz w:val="24"/>
                <w:szCs w:val="24"/>
              </w:rPr>
            </w:pPr>
            <w:r w:rsidRPr="00F26BC6">
              <w:rPr>
                <w:rFonts w:ascii="楷体" w:eastAsia="楷体" w:hAnsi="楷体" w:cs="宋体" w:hint="eastAsia"/>
                <w:kern w:val="0"/>
                <w:sz w:val="24"/>
                <w:szCs w:val="24"/>
              </w:rPr>
              <w:t xml:space="preserve">　　411</w:t>
            </w:r>
          </w:p>
        </w:tc>
      </w:tr>
      <w:tr w:rsidR="00F26BC6" w:rsidRPr="00F26BC6" w:rsidTr="005A6A6D">
        <w:trPr>
          <w:tblCellSpacing w:w="0" w:type="dxa"/>
          <w:jc w:val="center"/>
        </w:trPr>
        <w:tc>
          <w:tcPr>
            <w:tcW w:w="2715" w:type="dxa"/>
            <w:tcBorders>
              <w:top w:val="outset" w:sz="6" w:space="0" w:color="auto"/>
              <w:left w:val="outset" w:sz="6" w:space="0" w:color="auto"/>
              <w:bottom w:val="outset" w:sz="6" w:space="0" w:color="auto"/>
              <w:right w:val="outset" w:sz="6" w:space="0" w:color="auto"/>
            </w:tcBorders>
            <w:vAlign w:val="center"/>
            <w:hideMark/>
          </w:tcPr>
          <w:p w:rsidR="00F26BC6" w:rsidRPr="00F26BC6" w:rsidRDefault="00F26BC6" w:rsidP="00C36B0B">
            <w:pPr>
              <w:widowControl/>
              <w:jc w:val="center"/>
              <w:rPr>
                <w:rFonts w:ascii="楷体" w:eastAsia="楷体" w:hAnsi="楷体" w:cs="宋体"/>
                <w:kern w:val="0"/>
                <w:sz w:val="24"/>
                <w:szCs w:val="24"/>
              </w:rPr>
            </w:pPr>
            <w:r w:rsidRPr="00F26BC6">
              <w:rPr>
                <w:rFonts w:ascii="楷体" w:eastAsia="楷体" w:hAnsi="楷体" w:cs="宋体" w:hint="eastAsia"/>
                <w:kern w:val="0"/>
                <w:sz w:val="24"/>
                <w:szCs w:val="24"/>
              </w:rPr>
              <w:t xml:space="preserve">　　派遣员工</w:t>
            </w:r>
          </w:p>
        </w:tc>
        <w:tc>
          <w:tcPr>
            <w:tcW w:w="1935" w:type="dxa"/>
            <w:tcBorders>
              <w:top w:val="outset" w:sz="6" w:space="0" w:color="auto"/>
              <w:left w:val="outset" w:sz="6" w:space="0" w:color="auto"/>
              <w:bottom w:val="outset" w:sz="6" w:space="0" w:color="auto"/>
              <w:right w:val="outset" w:sz="6" w:space="0" w:color="auto"/>
            </w:tcBorders>
            <w:vAlign w:val="center"/>
            <w:hideMark/>
          </w:tcPr>
          <w:p w:rsidR="00F26BC6" w:rsidRPr="00F26BC6" w:rsidRDefault="00F26BC6" w:rsidP="00C36B0B">
            <w:pPr>
              <w:widowControl/>
              <w:jc w:val="center"/>
              <w:rPr>
                <w:rFonts w:ascii="楷体" w:eastAsia="楷体" w:hAnsi="楷体" w:cs="宋体"/>
                <w:kern w:val="0"/>
                <w:sz w:val="24"/>
                <w:szCs w:val="24"/>
              </w:rPr>
            </w:pPr>
            <w:r w:rsidRPr="00F26BC6">
              <w:rPr>
                <w:rFonts w:ascii="楷体" w:eastAsia="楷体" w:hAnsi="楷体" w:cs="宋体" w:hint="eastAsia"/>
                <w:kern w:val="0"/>
                <w:sz w:val="24"/>
                <w:szCs w:val="24"/>
              </w:rPr>
              <w:t xml:space="preserve">　　52</w:t>
            </w:r>
          </w:p>
        </w:tc>
        <w:tc>
          <w:tcPr>
            <w:tcW w:w="1935" w:type="dxa"/>
            <w:tcBorders>
              <w:top w:val="outset" w:sz="6" w:space="0" w:color="auto"/>
              <w:left w:val="outset" w:sz="6" w:space="0" w:color="auto"/>
              <w:bottom w:val="outset" w:sz="6" w:space="0" w:color="auto"/>
              <w:right w:val="outset" w:sz="6" w:space="0" w:color="auto"/>
            </w:tcBorders>
            <w:vAlign w:val="center"/>
            <w:hideMark/>
          </w:tcPr>
          <w:p w:rsidR="00F26BC6" w:rsidRPr="00F26BC6" w:rsidRDefault="00F26BC6" w:rsidP="00C36B0B">
            <w:pPr>
              <w:widowControl/>
              <w:jc w:val="center"/>
              <w:rPr>
                <w:rFonts w:ascii="楷体" w:eastAsia="楷体" w:hAnsi="楷体" w:cs="宋体"/>
                <w:kern w:val="0"/>
                <w:sz w:val="24"/>
                <w:szCs w:val="24"/>
              </w:rPr>
            </w:pPr>
            <w:r w:rsidRPr="00F26BC6">
              <w:rPr>
                <w:rFonts w:ascii="楷体" w:eastAsia="楷体" w:hAnsi="楷体" w:cs="宋体" w:hint="eastAsia"/>
                <w:kern w:val="0"/>
                <w:sz w:val="24"/>
                <w:szCs w:val="24"/>
              </w:rPr>
              <w:t xml:space="preserve">　　53</w:t>
            </w:r>
          </w:p>
        </w:tc>
        <w:tc>
          <w:tcPr>
            <w:tcW w:w="1935" w:type="dxa"/>
            <w:tcBorders>
              <w:top w:val="outset" w:sz="6" w:space="0" w:color="auto"/>
              <w:left w:val="outset" w:sz="6" w:space="0" w:color="auto"/>
              <w:bottom w:val="outset" w:sz="6" w:space="0" w:color="auto"/>
              <w:right w:val="outset" w:sz="6" w:space="0" w:color="auto"/>
            </w:tcBorders>
            <w:vAlign w:val="center"/>
            <w:hideMark/>
          </w:tcPr>
          <w:p w:rsidR="00F26BC6" w:rsidRPr="00F26BC6" w:rsidRDefault="00F26BC6" w:rsidP="00C36B0B">
            <w:pPr>
              <w:widowControl/>
              <w:jc w:val="center"/>
              <w:rPr>
                <w:rFonts w:ascii="楷体" w:eastAsia="楷体" w:hAnsi="楷体" w:cs="宋体"/>
                <w:kern w:val="0"/>
                <w:sz w:val="24"/>
                <w:szCs w:val="24"/>
              </w:rPr>
            </w:pPr>
            <w:r w:rsidRPr="00F26BC6">
              <w:rPr>
                <w:rFonts w:ascii="楷体" w:eastAsia="楷体" w:hAnsi="楷体" w:cs="宋体" w:hint="eastAsia"/>
                <w:kern w:val="0"/>
                <w:sz w:val="24"/>
                <w:szCs w:val="24"/>
              </w:rPr>
              <w:t xml:space="preserve">　　58</w:t>
            </w:r>
          </w:p>
        </w:tc>
      </w:tr>
      <w:tr w:rsidR="00F26BC6" w:rsidRPr="00F26BC6" w:rsidTr="005A6A6D">
        <w:trPr>
          <w:tblCellSpacing w:w="0" w:type="dxa"/>
          <w:jc w:val="center"/>
        </w:trPr>
        <w:tc>
          <w:tcPr>
            <w:tcW w:w="2715" w:type="dxa"/>
            <w:tcBorders>
              <w:top w:val="outset" w:sz="6" w:space="0" w:color="auto"/>
              <w:left w:val="outset" w:sz="6" w:space="0" w:color="auto"/>
              <w:bottom w:val="outset" w:sz="6" w:space="0" w:color="auto"/>
              <w:right w:val="outset" w:sz="6" w:space="0" w:color="auto"/>
            </w:tcBorders>
            <w:vAlign w:val="center"/>
            <w:hideMark/>
          </w:tcPr>
          <w:p w:rsidR="00F26BC6" w:rsidRPr="00F26BC6" w:rsidRDefault="00F26BC6" w:rsidP="00C36B0B">
            <w:pPr>
              <w:widowControl/>
              <w:jc w:val="center"/>
              <w:rPr>
                <w:rFonts w:ascii="楷体" w:eastAsia="楷体" w:hAnsi="楷体" w:cs="宋体"/>
                <w:kern w:val="0"/>
                <w:sz w:val="24"/>
                <w:szCs w:val="24"/>
              </w:rPr>
            </w:pPr>
            <w:r w:rsidRPr="00F26BC6">
              <w:rPr>
                <w:rFonts w:ascii="楷体" w:eastAsia="楷体" w:hAnsi="楷体" w:cs="宋体" w:hint="eastAsia"/>
                <w:kern w:val="0"/>
                <w:sz w:val="24"/>
                <w:szCs w:val="24"/>
              </w:rPr>
              <w:t xml:space="preserve">　　员工总数</w:t>
            </w:r>
          </w:p>
        </w:tc>
        <w:tc>
          <w:tcPr>
            <w:tcW w:w="1935" w:type="dxa"/>
            <w:tcBorders>
              <w:top w:val="outset" w:sz="6" w:space="0" w:color="auto"/>
              <w:left w:val="outset" w:sz="6" w:space="0" w:color="auto"/>
              <w:bottom w:val="outset" w:sz="6" w:space="0" w:color="auto"/>
              <w:right w:val="outset" w:sz="6" w:space="0" w:color="auto"/>
            </w:tcBorders>
            <w:vAlign w:val="center"/>
            <w:hideMark/>
          </w:tcPr>
          <w:p w:rsidR="00F26BC6" w:rsidRPr="00F26BC6" w:rsidRDefault="00F26BC6" w:rsidP="00C36B0B">
            <w:pPr>
              <w:widowControl/>
              <w:jc w:val="center"/>
              <w:rPr>
                <w:rFonts w:ascii="楷体" w:eastAsia="楷体" w:hAnsi="楷体" w:cs="宋体"/>
                <w:kern w:val="0"/>
                <w:sz w:val="24"/>
                <w:szCs w:val="24"/>
              </w:rPr>
            </w:pPr>
            <w:r w:rsidRPr="00F26BC6">
              <w:rPr>
                <w:rFonts w:ascii="楷体" w:eastAsia="楷体" w:hAnsi="楷体" w:cs="宋体" w:hint="eastAsia"/>
                <w:kern w:val="0"/>
                <w:sz w:val="24"/>
                <w:szCs w:val="24"/>
              </w:rPr>
              <w:t xml:space="preserve">　　502</w:t>
            </w:r>
          </w:p>
        </w:tc>
        <w:tc>
          <w:tcPr>
            <w:tcW w:w="1935" w:type="dxa"/>
            <w:tcBorders>
              <w:top w:val="outset" w:sz="6" w:space="0" w:color="auto"/>
              <w:left w:val="outset" w:sz="6" w:space="0" w:color="auto"/>
              <w:bottom w:val="outset" w:sz="6" w:space="0" w:color="auto"/>
              <w:right w:val="outset" w:sz="6" w:space="0" w:color="auto"/>
            </w:tcBorders>
            <w:vAlign w:val="center"/>
            <w:hideMark/>
          </w:tcPr>
          <w:p w:rsidR="00F26BC6" w:rsidRPr="00F26BC6" w:rsidRDefault="00F26BC6" w:rsidP="00C36B0B">
            <w:pPr>
              <w:widowControl/>
              <w:jc w:val="center"/>
              <w:rPr>
                <w:rFonts w:ascii="楷体" w:eastAsia="楷体" w:hAnsi="楷体" w:cs="宋体"/>
                <w:kern w:val="0"/>
                <w:sz w:val="24"/>
                <w:szCs w:val="24"/>
              </w:rPr>
            </w:pPr>
            <w:r w:rsidRPr="00F26BC6">
              <w:rPr>
                <w:rFonts w:ascii="楷体" w:eastAsia="楷体" w:hAnsi="楷体" w:cs="宋体" w:hint="eastAsia"/>
                <w:kern w:val="0"/>
                <w:sz w:val="24"/>
                <w:szCs w:val="24"/>
              </w:rPr>
              <w:t xml:space="preserve">　　527</w:t>
            </w:r>
          </w:p>
        </w:tc>
        <w:tc>
          <w:tcPr>
            <w:tcW w:w="1935" w:type="dxa"/>
            <w:tcBorders>
              <w:top w:val="outset" w:sz="6" w:space="0" w:color="auto"/>
              <w:left w:val="outset" w:sz="6" w:space="0" w:color="auto"/>
              <w:bottom w:val="outset" w:sz="6" w:space="0" w:color="auto"/>
              <w:right w:val="outset" w:sz="6" w:space="0" w:color="auto"/>
            </w:tcBorders>
            <w:vAlign w:val="center"/>
            <w:hideMark/>
          </w:tcPr>
          <w:p w:rsidR="00F26BC6" w:rsidRPr="00F26BC6" w:rsidRDefault="00F26BC6" w:rsidP="00C36B0B">
            <w:pPr>
              <w:widowControl/>
              <w:jc w:val="center"/>
              <w:rPr>
                <w:rFonts w:ascii="楷体" w:eastAsia="楷体" w:hAnsi="楷体" w:cs="宋体"/>
                <w:kern w:val="0"/>
                <w:sz w:val="24"/>
                <w:szCs w:val="24"/>
              </w:rPr>
            </w:pPr>
            <w:r w:rsidRPr="00F26BC6">
              <w:rPr>
                <w:rFonts w:ascii="楷体" w:eastAsia="楷体" w:hAnsi="楷体" w:cs="宋体" w:hint="eastAsia"/>
                <w:kern w:val="0"/>
                <w:sz w:val="24"/>
                <w:szCs w:val="24"/>
              </w:rPr>
              <w:t xml:space="preserve">　　469</w:t>
            </w:r>
          </w:p>
        </w:tc>
      </w:tr>
    </w:tbl>
    <w:p w:rsidR="00F26BC6" w:rsidRPr="00F26BC6" w:rsidRDefault="00F26BC6" w:rsidP="00C36B0B">
      <w:pPr>
        <w:widowControl/>
        <w:jc w:val="left"/>
        <w:rPr>
          <w:rFonts w:ascii="楷体" w:eastAsia="楷体" w:hAnsi="楷体" w:cs="宋体"/>
          <w:kern w:val="0"/>
          <w:sz w:val="24"/>
          <w:szCs w:val="24"/>
        </w:rPr>
      </w:pPr>
      <w:r w:rsidRPr="00F26BC6">
        <w:rPr>
          <w:rFonts w:ascii="楷体" w:eastAsia="楷体" w:hAnsi="楷体" w:cs="宋体" w:hint="eastAsia"/>
          <w:kern w:val="0"/>
          <w:sz w:val="24"/>
          <w:szCs w:val="24"/>
        </w:rPr>
        <w:t>注：上表员工数量为全年平均数（各月员工数量之和/12）。</w:t>
      </w:r>
    </w:p>
    <w:p w:rsidR="00F26BC6" w:rsidRPr="00F26BC6" w:rsidRDefault="00F26BC6" w:rsidP="00C36B0B">
      <w:pPr>
        <w:widowControl/>
        <w:jc w:val="left"/>
        <w:rPr>
          <w:rFonts w:ascii="楷体" w:eastAsia="楷体" w:hAnsi="楷体" w:cs="宋体"/>
          <w:kern w:val="0"/>
          <w:sz w:val="24"/>
          <w:szCs w:val="24"/>
        </w:rPr>
      </w:pPr>
      <w:r w:rsidRPr="00F26BC6">
        <w:rPr>
          <w:rFonts w:ascii="楷体" w:eastAsia="楷体" w:hAnsi="楷体" w:cs="宋体" w:hint="eastAsia"/>
          <w:kern w:val="0"/>
          <w:sz w:val="24"/>
          <w:szCs w:val="24"/>
        </w:rPr>
        <w:t xml:space="preserve">　　请发行人代表说明是否符合《劳务派遣暂行规定》的要求。请保荐代表人发表核查意见。</w:t>
      </w:r>
    </w:p>
    <w:p w:rsidR="00F26BC6" w:rsidRDefault="00F26BC6" w:rsidP="00C36B0B">
      <w:pPr>
        <w:widowControl/>
        <w:ind w:firstLine="480"/>
        <w:jc w:val="left"/>
        <w:rPr>
          <w:rFonts w:ascii="楷体" w:eastAsia="楷体" w:hAnsi="楷体" w:cs="宋体"/>
          <w:kern w:val="0"/>
          <w:sz w:val="24"/>
          <w:szCs w:val="24"/>
        </w:rPr>
      </w:pPr>
      <w:r w:rsidRPr="00F26BC6">
        <w:rPr>
          <w:rFonts w:ascii="楷体" w:eastAsia="楷体" w:hAnsi="楷体" w:cs="宋体" w:hint="eastAsia"/>
          <w:kern w:val="0"/>
          <w:sz w:val="24"/>
          <w:szCs w:val="24"/>
        </w:rPr>
        <w:t>2、申报材料显示，发行人所处风电行业新增装机容量下滑，发行人2016年扣除非经常性损益后的净利润下滑48.44%。请发行人代表：（1）结合国家对风电上网电价逐步调低最终与火力发电持平的相关政策，进一步分析行业风险，说明发行人对于持续盈利能力的重大不利影响风险是否进行了充分的揭示；（2）进一步说明2016年度剔除返利的综合毛利率下降至18.6%对发行人盈利能力的影响，是否能够保持盈利的持续性。请保荐代表人发表核查意见。</w:t>
      </w:r>
    </w:p>
    <w:p w:rsidR="00CB3B67" w:rsidRPr="00F26BC6" w:rsidRDefault="00CB3B67" w:rsidP="00C36B0B">
      <w:pPr>
        <w:widowControl/>
        <w:ind w:firstLine="480"/>
        <w:jc w:val="left"/>
        <w:rPr>
          <w:rFonts w:ascii="楷体" w:eastAsia="楷体" w:hAnsi="楷体" w:cs="宋体"/>
          <w:kern w:val="0"/>
          <w:sz w:val="24"/>
          <w:szCs w:val="24"/>
        </w:rPr>
      </w:pPr>
    </w:p>
    <w:p w:rsidR="00F26BC6" w:rsidRPr="00F26BC6" w:rsidRDefault="0054433B" w:rsidP="0054433B">
      <w:pPr>
        <w:keepNext/>
        <w:keepLines/>
        <w:spacing w:line="415" w:lineRule="auto"/>
        <w:outlineLvl w:val="2"/>
        <w:rPr>
          <w:b/>
          <w:bCs/>
          <w:szCs w:val="21"/>
        </w:rPr>
      </w:pPr>
      <w:r>
        <w:rPr>
          <w:b/>
          <w:bCs/>
          <w:szCs w:val="21"/>
        </w:rPr>
        <w:t>60</w:t>
      </w:r>
      <w:r w:rsidR="00F26BC6" w:rsidRPr="00F26BC6">
        <w:rPr>
          <w:rFonts w:hint="eastAsia"/>
          <w:b/>
          <w:bCs/>
          <w:szCs w:val="21"/>
        </w:rPr>
        <w:t>、北京科蓝软件系统股份有限公司</w:t>
      </w:r>
    </w:p>
    <w:tbl>
      <w:tblPr>
        <w:tblW w:w="8196" w:type="dxa"/>
        <w:tblInd w:w="108" w:type="dxa"/>
        <w:tblLook w:val="04A0" w:firstRow="1" w:lastRow="0" w:firstColumn="1" w:lastColumn="0" w:noHBand="0" w:noVBand="1"/>
      </w:tblPr>
      <w:tblGrid>
        <w:gridCol w:w="2417"/>
        <w:gridCol w:w="2560"/>
        <w:gridCol w:w="1706"/>
        <w:gridCol w:w="1513"/>
      </w:tblGrid>
      <w:tr w:rsidR="00F26BC6" w:rsidRPr="00F26BC6" w:rsidTr="005A6A6D">
        <w:trPr>
          <w:trHeight w:val="488"/>
        </w:trPr>
        <w:tc>
          <w:tcPr>
            <w:tcW w:w="2417"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设立时间</w:t>
            </w:r>
          </w:p>
        </w:tc>
        <w:tc>
          <w:tcPr>
            <w:tcW w:w="2560"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Calibri" w:eastAsia="宋体" w:hAnsi="Calibri" w:cs="Calibri"/>
                <w:color w:val="000000"/>
                <w:kern w:val="0"/>
                <w:szCs w:val="21"/>
              </w:rPr>
            </w:pPr>
            <w:r w:rsidRPr="00F26BC6">
              <w:rPr>
                <w:rFonts w:ascii="Calibri" w:eastAsia="宋体" w:hAnsi="Calibri" w:cs="Calibri"/>
                <w:color w:val="000000"/>
                <w:kern w:val="0"/>
                <w:szCs w:val="21"/>
              </w:rPr>
              <w:t>1999/12/1</w:t>
            </w:r>
          </w:p>
        </w:tc>
        <w:tc>
          <w:tcPr>
            <w:tcW w:w="1706"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省市</w:t>
            </w:r>
          </w:p>
        </w:tc>
        <w:tc>
          <w:tcPr>
            <w:tcW w:w="1513"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color w:val="000000"/>
                <w:kern w:val="0"/>
                <w:szCs w:val="21"/>
              </w:rPr>
            </w:pPr>
            <w:r w:rsidRPr="00F26BC6">
              <w:rPr>
                <w:rFonts w:ascii="宋体" w:eastAsia="宋体" w:hAnsi="宋体" w:cs="宋体" w:hint="eastAsia"/>
                <w:color w:val="000000"/>
                <w:kern w:val="0"/>
                <w:szCs w:val="21"/>
              </w:rPr>
              <w:t>北京市大兴区</w:t>
            </w:r>
          </w:p>
        </w:tc>
      </w:tr>
      <w:tr w:rsidR="00F26BC6" w:rsidRPr="00F26BC6" w:rsidTr="005A6A6D">
        <w:trPr>
          <w:trHeight w:val="488"/>
        </w:trPr>
        <w:tc>
          <w:tcPr>
            <w:tcW w:w="2417"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所属行业</w:t>
            </w:r>
          </w:p>
        </w:tc>
        <w:tc>
          <w:tcPr>
            <w:tcW w:w="2560"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软件和信息技术服务业</w:t>
            </w:r>
          </w:p>
        </w:tc>
        <w:tc>
          <w:tcPr>
            <w:tcW w:w="1706"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拟上市交易所</w:t>
            </w:r>
          </w:p>
        </w:tc>
        <w:tc>
          <w:tcPr>
            <w:tcW w:w="1513"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color w:val="000000"/>
                <w:kern w:val="0"/>
                <w:szCs w:val="21"/>
              </w:rPr>
            </w:pPr>
            <w:r w:rsidRPr="00F26BC6">
              <w:rPr>
                <w:rFonts w:ascii="宋体" w:eastAsia="宋体" w:hAnsi="宋体" w:cs="宋体" w:hint="eastAsia"/>
                <w:color w:val="000000"/>
                <w:kern w:val="0"/>
                <w:szCs w:val="21"/>
              </w:rPr>
              <w:t>创业板</w:t>
            </w:r>
          </w:p>
        </w:tc>
      </w:tr>
      <w:tr w:rsidR="00F26BC6" w:rsidRPr="00F26BC6" w:rsidTr="005A6A6D">
        <w:trPr>
          <w:trHeight w:val="488"/>
        </w:trPr>
        <w:tc>
          <w:tcPr>
            <w:tcW w:w="2417"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控股股东／实际控制人</w:t>
            </w:r>
          </w:p>
        </w:tc>
        <w:tc>
          <w:tcPr>
            <w:tcW w:w="5779" w:type="dxa"/>
            <w:gridSpan w:val="3"/>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王安京</w:t>
            </w:r>
          </w:p>
        </w:tc>
      </w:tr>
      <w:tr w:rsidR="00F26BC6" w:rsidRPr="00F26BC6" w:rsidTr="005A6A6D">
        <w:trPr>
          <w:trHeight w:val="488"/>
        </w:trPr>
        <w:tc>
          <w:tcPr>
            <w:tcW w:w="2417"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主营业务</w:t>
            </w:r>
          </w:p>
        </w:tc>
        <w:tc>
          <w:tcPr>
            <w:tcW w:w="5779" w:type="dxa"/>
            <w:gridSpan w:val="3"/>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向以银行为主的金融机构提供软件产品应用开发和技术服务</w:t>
            </w:r>
          </w:p>
        </w:tc>
      </w:tr>
    </w:tbl>
    <w:p w:rsidR="00CB3B67" w:rsidRDefault="00F26BC6" w:rsidP="00C36B0B">
      <w:pPr>
        <w:widowControl/>
        <w:jc w:val="left"/>
        <w:rPr>
          <w:rFonts w:ascii="楷体" w:eastAsia="楷体" w:hAnsi="楷体" w:cs="宋体"/>
          <w:kern w:val="0"/>
          <w:sz w:val="24"/>
          <w:szCs w:val="24"/>
        </w:rPr>
      </w:pPr>
      <w:r w:rsidRPr="00F26BC6">
        <w:rPr>
          <w:rFonts w:ascii="楷体" w:eastAsia="楷体" w:hAnsi="楷体" w:cs="宋体" w:hint="eastAsia"/>
          <w:kern w:val="0"/>
          <w:sz w:val="24"/>
          <w:szCs w:val="24"/>
        </w:rPr>
        <w:t xml:space="preserve">　　</w:t>
      </w:r>
    </w:p>
    <w:p w:rsidR="00F26BC6" w:rsidRPr="00F26BC6" w:rsidRDefault="00F26BC6" w:rsidP="00CB3B67">
      <w:pPr>
        <w:widowControl/>
        <w:ind w:firstLineChars="200" w:firstLine="480"/>
        <w:jc w:val="left"/>
        <w:rPr>
          <w:rFonts w:ascii="楷体" w:eastAsia="楷体" w:hAnsi="楷体" w:cs="宋体"/>
          <w:kern w:val="0"/>
          <w:sz w:val="24"/>
          <w:szCs w:val="24"/>
        </w:rPr>
      </w:pPr>
      <w:r w:rsidRPr="00F26BC6">
        <w:rPr>
          <w:rFonts w:ascii="楷体" w:eastAsia="楷体" w:hAnsi="楷体" w:cs="宋体" w:hint="eastAsia"/>
          <w:kern w:val="0"/>
          <w:sz w:val="24"/>
          <w:szCs w:val="24"/>
        </w:rPr>
        <w:lastRenderedPageBreak/>
        <w:t>1、招股说明书披露报告期内，发行人应收账款余额分别为24,516.72万元、39,791.29万元、47,097.81万元，余额占营业收入的比例分别为75.55%、78.33%和71.94%。按发行人定制化技术开发合同一般约定签订后10日-30日付30%预付款，完成系统环境测试后10日-30日内付30%，上线投产后10日-30日内付30%，在约定的维护服务期结束后支付剩余10%，大多数定制化开发合同的结算周期约在6-12个月。请发行人代表：（1）说明应收账款余额很大，没有按合同结算周期收款的原因；说明是否存在放宽信用政策增加销售收入的情形；（2）结合同行业公司坏账计提比例和应收账款的账龄分布情况，说明应收账款坏账准备计提的充分性，说明发行人的坏账计提比例与应收账款账龄组合信用风险特征是否相符；（3）说明应收账款期后回款情况；说明报告期内应收账款质押、保理对发行人财务状况、经营成果和现金流量的具体影响。请保荐代表人发表核查意见。</w:t>
      </w:r>
    </w:p>
    <w:p w:rsidR="00F26BC6" w:rsidRDefault="00F26BC6" w:rsidP="00C36B0B">
      <w:pPr>
        <w:widowControl/>
        <w:ind w:firstLine="480"/>
        <w:jc w:val="left"/>
        <w:rPr>
          <w:rFonts w:ascii="楷体" w:eastAsia="楷体" w:hAnsi="楷体" w:cs="宋体"/>
          <w:kern w:val="0"/>
          <w:sz w:val="24"/>
          <w:szCs w:val="24"/>
        </w:rPr>
      </w:pPr>
      <w:r w:rsidRPr="00F26BC6">
        <w:rPr>
          <w:rFonts w:ascii="楷体" w:eastAsia="楷体" w:hAnsi="楷体" w:cs="宋体" w:hint="eastAsia"/>
          <w:kern w:val="0"/>
          <w:sz w:val="24"/>
          <w:szCs w:val="24"/>
        </w:rPr>
        <w:t>2、申报材料显示，王安京于1999年12月依据京政发[1999]14号文，因当时有美国永久居留权，故以外国自然人身份投资设立外商投资企业科蓝有限，2012年9月以前科蓝有限一直为外商投资企业。科蓝有限分别于2002年8月、2003年7月、2004年9月、2006年11月以储备基金和/或未分配利润转增注册资本，当时股东仅有王安京一人，且未缴纳个人所得税。请发行人代表说明：（1）王安京在上述时点的国籍认定及法律依据，与《国籍法》的规定是否一致；（2）《财政部、国家税务总局关于个人所得税若干政策的问题》（财税字[1994]20号）与北京市颁布的“京政发[1999]14号文”中关于外籍个人的认定是否一致；（3）如果认定王安京为中国国籍，上述时点的涉税金额；（4）上述时点有权税务主管部门均认可适用“京政发[1999]14号文”且符合“财税字[1994]20号”的客观证据。请保荐代表人说明核查过程并发表核查意见。</w:t>
      </w:r>
    </w:p>
    <w:p w:rsidR="00CB3B67" w:rsidRPr="00F26BC6" w:rsidRDefault="00CB3B67" w:rsidP="00C36B0B">
      <w:pPr>
        <w:widowControl/>
        <w:ind w:firstLine="480"/>
        <w:jc w:val="left"/>
        <w:rPr>
          <w:rFonts w:ascii="楷体" w:eastAsia="楷体" w:hAnsi="楷体" w:cs="宋体"/>
          <w:kern w:val="0"/>
          <w:sz w:val="24"/>
          <w:szCs w:val="24"/>
        </w:rPr>
      </w:pPr>
    </w:p>
    <w:p w:rsidR="00F26BC6" w:rsidRPr="00F26BC6" w:rsidRDefault="0054433B" w:rsidP="0054433B">
      <w:pPr>
        <w:keepNext/>
        <w:keepLines/>
        <w:spacing w:line="415" w:lineRule="auto"/>
        <w:outlineLvl w:val="2"/>
        <w:rPr>
          <w:b/>
          <w:bCs/>
          <w:szCs w:val="21"/>
        </w:rPr>
      </w:pPr>
      <w:r>
        <w:rPr>
          <w:b/>
          <w:bCs/>
          <w:szCs w:val="21"/>
        </w:rPr>
        <w:t>61</w:t>
      </w:r>
      <w:r w:rsidR="00F26BC6" w:rsidRPr="00F26BC6">
        <w:rPr>
          <w:rFonts w:hint="eastAsia"/>
          <w:b/>
          <w:bCs/>
          <w:szCs w:val="21"/>
        </w:rPr>
        <w:t>、北京科锐国际人力资源股份有限公司</w:t>
      </w:r>
    </w:p>
    <w:tbl>
      <w:tblPr>
        <w:tblW w:w="8170" w:type="dxa"/>
        <w:tblInd w:w="108" w:type="dxa"/>
        <w:tblLook w:val="04A0" w:firstRow="1" w:lastRow="0" w:firstColumn="1" w:lastColumn="0" w:noHBand="0" w:noVBand="1"/>
      </w:tblPr>
      <w:tblGrid>
        <w:gridCol w:w="2388"/>
        <w:gridCol w:w="2388"/>
        <w:gridCol w:w="1686"/>
        <w:gridCol w:w="1708"/>
      </w:tblGrid>
      <w:tr w:rsidR="00F26BC6" w:rsidRPr="00F26BC6" w:rsidTr="005A6A6D">
        <w:trPr>
          <w:trHeight w:val="382"/>
        </w:trPr>
        <w:tc>
          <w:tcPr>
            <w:tcW w:w="2388"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设立时间</w:t>
            </w:r>
          </w:p>
        </w:tc>
        <w:tc>
          <w:tcPr>
            <w:tcW w:w="2388"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Calibri" w:eastAsia="宋体" w:hAnsi="Calibri" w:cs="Calibri"/>
                <w:color w:val="000000"/>
                <w:kern w:val="0"/>
                <w:szCs w:val="21"/>
              </w:rPr>
            </w:pPr>
            <w:r w:rsidRPr="00F26BC6">
              <w:rPr>
                <w:rFonts w:ascii="Calibri" w:eastAsia="宋体" w:hAnsi="Calibri" w:cs="Calibri"/>
                <w:color w:val="000000"/>
                <w:kern w:val="0"/>
                <w:szCs w:val="21"/>
              </w:rPr>
              <w:t>2005/12/5</w:t>
            </w:r>
          </w:p>
        </w:tc>
        <w:tc>
          <w:tcPr>
            <w:tcW w:w="1686"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省市</w:t>
            </w:r>
          </w:p>
        </w:tc>
        <w:tc>
          <w:tcPr>
            <w:tcW w:w="1708"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color w:val="000000"/>
                <w:kern w:val="0"/>
                <w:szCs w:val="21"/>
              </w:rPr>
            </w:pPr>
            <w:r w:rsidRPr="00F26BC6">
              <w:rPr>
                <w:rFonts w:ascii="宋体" w:eastAsia="宋体" w:hAnsi="宋体" w:cs="宋体" w:hint="eastAsia"/>
                <w:color w:val="000000"/>
                <w:kern w:val="0"/>
                <w:szCs w:val="21"/>
              </w:rPr>
              <w:t>北京市朝阳区</w:t>
            </w:r>
          </w:p>
        </w:tc>
      </w:tr>
      <w:tr w:rsidR="00F26BC6" w:rsidRPr="00F26BC6" w:rsidTr="005A6A6D">
        <w:trPr>
          <w:trHeight w:val="405"/>
        </w:trPr>
        <w:tc>
          <w:tcPr>
            <w:tcW w:w="2388"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所属行业</w:t>
            </w:r>
          </w:p>
        </w:tc>
        <w:tc>
          <w:tcPr>
            <w:tcW w:w="2388"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商务服务业</w:t>
            </w:r>
          </w:p>
        </w:tc>
        <w:tc>
          <w:tcPr>
            <w:tcW w:w="1686"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拟上市交易所</w:t>
            </w:r>
          </w:p>
        </w:tc>
        <w:tc>
          <w:tcPr>
            <w:tcW w:w="1708"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color w:val="000000"/>
                <w:kern w:val="0"/>
                <w:szCs w:val="21"/>
              </w:rPr>
            </w:pPr>
            <w:r w:rsidRPr="00F26BC6">
              <w:rPr>
                <w:rFonts w:ascii="宋体" w:eastAsia="宋体" w:hAnsi="宋体" w:cs="宋体" w:hint="eastAsia"/>
                <w:color w:val="000000"/>
                <w:kern w:val="0"/>
                <w:szCs w:val="21"/>
              </w:rPr>
              <w:t>创业板</w:t>
            </w:r>
          </w:p>
        </w:tc>
      </w:tr>
      <w:tr w:rsidR="00F26BC6" w:rsidRPr="00F26BC6" w:rsidTr="005A6A6D">
        <w:trPr>
          <w:trHeight w:val="441"/>
        </w:trPr>
        <w:tc>
          <w:tcPr>
            <w:tcW w:w="2388"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控股股东／实际控制人</w:t>
            </w:r>
          </w:p>
        </w:tc>
        <w:tc>
          <w:tcPr>
            <w:tcW w:w="5782" w:type="dxa"/>
            <w:gridSpan w:val="3"/>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李跃章,高勇</w:t>
            </w:r>
          </w:p>
        </w:tc>
      </w:tr>
      <w:tr w:rsidR="00F26BC6" w:rsidRPr="00F26BC6" w:rsidTr="005A6A6D">
        <w:trPr>
          <w:trHeight w:val="335"/>
        </w:trPr>
        <w:tc>
          <w:tcPr>
            <w:tcW w:w="2388"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主营业务</w:t>
            </w:r>
          </w:p>
        </w:tc>
        <w:tc>
          <w:tcPr>
            <w:tcW w:w="5782" w:type="dxa"/>
            <w:gridSpan w:val="3"/>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提供人力资源服务整体解决方案</w:t>
            </w:r>
          </w:p>
        </w:tc>
      </w:tr>
    </w:tbl>
    <w:p w:rsidR="00CB3B67" w:rsidRDefault="00F26BC6" w:rsidP="00C36B0B">
      <w:pPr>
        <w:widowControl/>
        <w:jc w:val="left"/>
        <w:rPr>
          <w:rFonts w:ascii="楷体" w:eastAsia="楷体" w:hAnsi="楷体" w:cs="宋体"/>
          <w:kern w:val="0"/>
          <w:sz w:val="24"/>
          <w:szCs w:val="24"/>
        </w:rPr>
      </w:pPr>
      <w:r w:rsidRPr="00F26BC6">
        <w:rPr>
          <w:rFonts w:ascii="楷体" w:eastAsia="楷体" w:hAnsi="楷体" w:cs="宋体" w:hint="eastAsia"/>
          <w:kern w:val="0"/>
          <w:sz w:val="24"/>
          <w:szCs w:val="24"/>
        </w:rPr>
        <w:t xml:space="preserve">　</w:t>
      </w:r>
    </w:p>
    <w:p w:rsidR="00F26BC6" w:rsidRPr="00F26BC6" w:rsidRDefault="00F26BC6" w:rsidP="00CB3B67">
      <w:pPr>
        <w:widowControl/>
        <w:ind w:firstLineChars="100" w:firstLine="240"/>
        <w:jc w:val="left"/>
        <w:rPr>
          <w:rFonts w:ascii="楷体" w:eastAsia="楷体" w:hAnsi="楷体" w:cs="宋体"/>
          <w:kern w:val="0"/>
          <w:sz w:val="24"/>
          <w:szCs w:val="24"/>
        </w:rPr>
      </w:pPr>
      <w:r w:rsidRPr="00F26BC6">
        <w:rPr>
          <w:rFonts w:ascii="楷体" w:eastAsia="楷体" w:hAnsi="楷体" w:cs="宋体" w:hint="eastAsia"/>
          <w:kern w:val="0"/>
          <w:sz w:val="24"/>
          <w:szCs w:val="24"/>
        </w:rPr>
        <w:t xml:space="preserve">　1、请发行人代表进一步说明：（1）招股说明书中关于传统劳务派遣业务的定义是否符合《中华人民共和国劳动合同法》、《中华人民共和国劳动合同法实施条例》以及《劳务派遣暂行规定》等法律法规的相关规定；（2）发行人所属各分、子公司所在地的社保及公积金管理部门是否均已出具合法合规证明；（3）发行人未能完全依据社会保险和住房公积金的有关法律法规为员工缴纳社会保险和住房公积金，是否对发行人的利润构成影响；（4）发行人劳务派遣的收入、成本确认方法是否符合《企业会计准则》的规定。请保荐代表人发表核查意见。</w:t>
      </w:r>
    </w:p>
    <w:p w:rsidR="00F26BC6" w:rsidRPr="00F26BC6" w:rsidRDefault="00F26BC6" w:rsidP="00C36B0B">
      <w:pPr>
        <w:widowControl/>
        <w:jc w:val="left"/>
        <w:rPr>
          <w:rFonts w:ascii="楷体" w:eastAsia="楷体" w:hAnsi="楷体" w:cs="宋体"/>
          <w:kern w:val="0"/>
          <w:sz w:val="24"/>
          <w:szCs w:val="24"/>
        </w:rPr>
      </w:pPr>
      <w:r w:rsidRPr="00F26BC6">
        <w:rPr>
          <w:rFonts w:ascii="楷体" w:eastAsia="楷体" w:hAnsi="楷体" w:cs="宋体" w:hint="eastAsia"/>
          <w:kern w:val="0"/>
          <w:sz w:val="24"/>
          <w:szCs w:val="24"/>
        </w:rPr>
        <w:t xml:space="preserve">　　2、请保荐代表人进一步说明发行人报告期向董监高支付薪酬所代扣代缴的个人所得税金额，并对发行人董监高是否依法纳税发表核查意见。</w:t>
      </w:r>
    </w:p>
    <w:p w:rsidR="00F26BC6" w:rsidRDefault="00F26BC6" w:rsidP="00C36B0B">
      <w:pPr>
        <w:spacing w:line="360" w:lineRule="auto"/>
        <w:ind w:firstLineChars="200" w:firstLine="480"/>
        <w:rPr>
          <w:rFonts w:ascii="楷体" w:eastAsia="楷体" w:hAnsi="楷体" w:cs="宋体"/>
          <w:kern w:val="0"/>
          <w:sz w:val="24"/>
          <w:szCs w:val="24"/>
        </w:rPr>
      </w:pPr>
      <w:r w:rsidRPr="00F26BC6">
        <w:rPr>
          <w:rFonts w:ascii="楷体" w:eastAsia="楷体" w:hAnsi="楷体" w:cs="宋体" w:hint="eastAsia"/>
          <w:kern w:val="0"/>
          <w:sz w:val="24"/>
          <w:szCs w:val="24"/>
        </w:rPr>
        <w:t>3、发行人业务涉及个人信息收集、存储及使用。请发行人代表结合和白某的纠纷，说明其人才库所涉个人信息的收集、存储、使用是否存在侵犯相关个人</w:t>
      </w:r>
      <w:r w:rsidRPr="00F26BC6">
        <w:rPr>
          <w:rFonts w:ascii="楷体" w:eastAsia="楷体" w:hAnsi="楷体" w:cs="宋体" w:hint="eastAsia"/>
          <w:kern w:val="0"/>
          <w:sz w:val="24"/>
          <w:szCs w:val="24"/>
        </w:rPr>
        <w:lastRenderedPageBreak/>
        <w:t>隐私或其他权益的情形，发行人就相关个人信息是否存在有效的保密机制，是否符合相关规定。请保荐代表人就上述问题说明核查过程及核查结论。</w:t>
      </w:r>
    </w:p>
    <w:p w:rsidR="00CB3B67" w:rsidRPr="00F26BC6" w:rsidRDefault="00CB3B67" w:rsidP="00C36B0B">
      <w:pPr>
        <w:spacing w:line="360" w:lineRule="auto"/>
        <w:ind w:firstLineChars="200" w:firstLine="480"/>
        <w:rPr>
          <w:rFonts w:ascii="楷体" w:eastAsia="楷体" w:hAnsi="楷体" w:cs="宋体"/>
          <w:kern w:val="0"/>
          <w:sz w:val="24"/>
          <w:szCs w:val="24"/>
        </w:rPr>
      </w:pPr>
    </w:p>
    <w:p w:rsidR="00F26BC6" w:rsidRPr="00F26BC6" w:rsidRDefault="0054433B" w:rsidP="0054433B">
      <w:pPr>
        <w:keepNext/>
        <w:keepLines/>
        <w:spacing w:line="415" w:lineRule="auto"/>
        <w:outlineLvl w:val="2"/>
        <w:rPr>
          <w:b/>
          <w:bCs/>
          <w:szCs w:val="21"/>
        </w:rPr>
      </w:pPr>
      <w:r>
        <w:rPr>
          <w:b/>
          <w:bCs/>
          <w:szCs w:val="21"/>
        </w:rPr>
        <w:t>62</w:t>
      </w:r>
      <w:r w:rsidR="00F26BC6" w:rsidRPr="00F26BC6">
        <w:rPr>
          <w:rFonts w:hint="eastAsia"/>
          <w:b/>
          <w:bCs/>
          <w:szCs w:val="21"/>
        </w:rPr>
        <w:t>、杭州沪宁电梯部件股份有限公司</w:t>
      </w:r>
    </w:p>
    <w:tbl>
      <w:tblPr>
        <w:tblW w:w="8900" w:type="dxa"/>
        <w:jc w:val="center"/>
        <w:tblLook w:val="04A0" w:firstRow="1" w:lastRow="0" w:firstColumn="1" w:lastColumn="0" w:noHBand="0" w:noVBand="1"/>
      </w:tblPr>
      <w:tblGrid>
        <w:gridCol w:w="2384"/>
        <w:gridCol w:w="2016"/>
        <w:gridCol w:w="1700"/>
        <w:gridCol w:w="2800"/>
      </w:tblGrid>
      <w:tr w:rsidR="00F26BC6" w:rsidRPr="00F26BC6" w:rsidTr="005A6A6D">
        <w:trPr>
          <w:trHeight w:val="300"/>
          <w:jc w:val="center"/>
        </w:trPr>
        <w:tc>
          <w:tcPr>
            <w:tcW w:w="2384"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设立时间</w:t>
            </w:r>
          </w:p>
        </w:tc>
        <w:tc>
          <w:tcPr>
            <w:tcW w:w="2016"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Calibri" w:eastAsia="宋体" w:hAnsi="Calibri" w:cs="Calibri"/>
                <w:color w:val="000000"/>
                <w:kern w:val="0"/>
                <w:szCs w:val="21"/>
              </w:rPr>
            </w:pPr>
            <w:r w:rsidRPr="00F26BC6">
              <w:rPr>
                <w:rFonts w:ascii="Calibri" w:eastAsia="宋体" w:hAnsi="Calibri" w:cs="Calibri"/>
                <w:color w:val="000000"/>
                <w:kern w:val="0"/>
                <w:szCs w:val="21"/>
              </w:rPr>
              <w:t>2006-1-4</w:t>
            </w:r>
          </w:p>
        </w:tc>
        <w:tc>
          <w:tcPr>
            <w:tcW w:w="1700"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省市</w:t>
            </w:r>
          </w:p>
        </w:tc>
        <w:tc>
          <w:tcPr>
            <w:tcW w:w="2800"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color w:val="000000"/>
                <w:kern w:val="0"/>
                <w:szCs w:val="21"/>
              </w:rPr>
            </w:pPr>
            <w:r w:rsidRPr="00F26BC6">
              <w:rPr>
                <w:rFonts w:ascii="宋体" w:eastAsia="宋体" w:hAnsi="宋体" w:cs="宋体" w:hint="eastAsia"/>
                <w:color w:val="000000"/>
                <w:kern w:val="0"/>
                <w:szCs w:val="21"/>
              </w:rPr>
              <w:t>浙江省杭州市</w:t>
            </w:r>
          </w:p>
        </w:tc>
      </w:tr>
      <w:tr w:rsidR="00F26BC6" w:rsidRPr="00F26BC6" w:rsidTr="005A6A6D">
        <w:trPr>
          <w:trHeight w:val="300"/>
          <w:jc w:val="center"/>
        </w:trPr>
        <w:tc>
          <w:tcPr>
            <w:tcW w:w="2384"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所属行业</w:t>
            </w:r>
          </w:p>
        </w:tc>
        <w:tc>
          <w:tcPr>
            <w:tcW w:w="2016"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通用设备制造业</w:t>
            </w:r>
          </w:p>
        </w:tc>
        <w:tc>
          <w:tcPr>
            <w:tcW w:w="1700"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拟上市交易所</w:t>
            </w:r>
          </w:p>
        </w:tc>
        <w:tc>
          <w:tcPr>
            <w:tcW w:w="2800"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color w:val="000000"/>
                <w:kern w:val="0"/>
                <w:szCs w:val="21"/>
              </w:rPr>
            </w:pPr>
            <w:r w:rsidRPr="00F26BC6">
              <w:rPr>
                <w:rFonts w:ascii="宋体" w:eastAsia="宋体" w:hAnsi="宋体" w:cs="宋体" w:hint="eastAsia"/>
                <w:color w:val="000000"/>
                <w:kern w:val="0"/>
                <w:szCs w:val="21"/>
              </w:rPr>
              <w:t>创业板</w:t>
            </w:r>
          </w:p>
        </w:tc>
      </w:tr>
      <w:tr w:rsidR="00F26BC6" w:rsidRPr="00F26BC6" w:rsidTr="005A6A6D">
        <w:trPr>
          <w:trHeight w:val="300"/>
          <w:jc w:val="center"/>
        </w:trPr>
        <w:tc>
          <w:tcPr>
            <w:tcW w:w="2384"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控股股东／实际控制人</w:t>
            </w:r>
          </w:p>
        </w:tc>
        <w:tc>
          <w:tcPr>
            <w:tcW w:w="6516" w:type="dxa"/>
            <w:gridSpan w:val="3"/>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邹家春</w:t>
            </w:r>
          </w:p>
        </w:tc>
      </w:tr>
      <w:tr w:rsidR="00F26BC6" w:rsidRPr="00F26BC6" w:rsidTr="005A6A6D">
        <w:trPr>
          <w:trHeight w:val="300"/>
          <w:jc w:val="center"/>
        </w:trPr>
        <w:tc>
          <w:tcPr>
            <w:tcW w:w="2384"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主营业务</w:t>
            </w:r>
          </w:p>
        </w:tc>
        <w:tc>
          <w:tcPr>
            <w:tcW w:w="6516" w:type="dxa"/>
            <w:gridSpan w:val="3"/>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电梯部件的开发设计、生产制造和销售</w:t>
            </w:r>
          </w:p>
        </w:tc>
      </w:tr>
    </w:tbl>
    <w:p w:rsidR="00F26BC6" w:rsidRDefault="00F26BC6" w:rsidP="00C36B0B">
      <w:pPr>
        <w:widowControl/>
        <w:jc w:val="left"/>
        <w:rPr>
          <w:rFonts w:ascii="楷体" w:eastAsia="楷体" w:hAnsi="楷体" w:cs="宋体"/>
          <w:kern w:val="0"/>
          <w:sz w:val="24"/>
          <w:szCs w:val="24"/>
        </w:rPr>
      </w:pPr>
      <w:r w:rsidRPr="00F26BC6">
        <w:rPr>
          <w:rFonts w:ascii="楷体" w:eastAsia="楷体" w:hAnsi="楷体" w:cs="宋体" w:hint="eastAsia"/>
          <w:kern w:val="0"/>
          <w:sz w:val="24"/>
          <w:szCs w:val="24"/>
        </w:rPr>
        <w:t xml:space="preserve">　　1、发行人报告期毛利率逐年增长，高于同行业可比公司的平均数据。请发行人代表进一步说明：（1）毛利率变动趋势与同行业平均数据相背离的合理性；（2）通用、基础材料钢板、生铁等原材料的价格2016年度较2015年度大幅上升对毛利率的影响；（3）产品结构调整对电梯安全产品品质的影响情况。请保荐代表人说明核查情况。</w:t>
      </w:r>
    </w:p>
    <w:p w:rsidR="00CB3B67" w:rsidRPr="00F26BC6" w:rsidRDefault="00CB3B67" w:rsidP="00C36B0B">
      <w:pPr>
        <w:widowControl/>
        <w:jc w:val="left"/>
        <w:rPr>
          <w:rFonts w:ascii="楷体" w:eastAsia="楷体" w:hAnsi="楷体" w:cs="宋体"/>
          <w:kern w:val="0"/>
          <w:sz w:val="24"/>
          <w:szCs w:val="24"/>
        </w:rPr>
      </w:pPr>
    </w:p>
    <w:p w:rsidR="00F26BC6" w:rsidRPr="00F26BC6" w:rsidRDefault="0054433B" w:rsidP="0054433B">
      <w:pPr>
        <w:keepNext/>
        <w:keepLines/>
        <w:spacing w:line="415" w:lineRule="auto"/>
        <w:outlineLvl w:val="2"/>
        <w:rPr>
          <w:b/>
          <w:bCs/>
          <w:szCs w:val="21"/>
        </w:rPr>
      </w:pPr>
      <w:r>
        <w:rPr>
          <w:b/>
          <w:bCs/>
          <w:szCs w:val="21"/>
        </w:rPr>
        <w:t>63</w:t>
      </w:r>
      <w:r w:rsidR="00F26BC6" w:rsidRPr="00F26BC6">
        <w:rPr>
          <w:rFonts w:hint="eastAsia"/>
          <w:b/>
          <w:bCs/>
          <w:szCs w:val="21"/>
        </w:rPr>
        <w:t>、中山联合光电科技股份有限公司</w:t>
      </w:r>
    </w:p>
    <w:tbl>
      <w:tblPr>
        <w:tblW w:w="9169" w:type="dxa"/>
        <w:jc w:val="center"/>
        <w:tblLook w:val="04A0" w:firstRow="1" w:lastRow="0" w:firstColumn="1" w:lastColumn="0" w:noHBand="0" w:noVBand="1"/>
      </w:tblPr>
      <w:tblGrid>
        <w:gridCol w:w="2410"/>
        <w:gridCol w:w="3499"/>
        <w:gridCol w:w="1559"/>
        <w:gridCol w:w="1701"/>
      </w:tblGrid>
      <w:tr w:rsidR="00F26BC6" w:rsidRPr="00F26BC6" w:rsidTr="005A6A6D">
        <w:trPr>
          <w:trHeight w:val="300"/>
          <w:jc w:val="center"/>
        </w:trPr>
        <w:tc>
          <w:tcPr>
            <w:tcW w:w="2410"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设立时间</w:t>
            </w:r>
          </w:p>
        </w:tc>
        <w:tc>
          <w:tcPr>
            <w:tcW w:w="3499"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Calibri" w:eastAsia="宋体" w:hAnsi="Calibri" w:cs="Calibri"/>
                <w:color w:val="000000"/>
                <w:kern w:val="0"/>
                <w:szCs w:val="21"/>
              </w:rPr>
            </w:pPr>
            <w:r w:rsidRPr="00F26BC6">
              <w:rPr>
                <w:rFonts w:ascii="Calibri" w:eastAsia="宋体" w:hAnsi="Calibri" w:cs="Calibri"/>
                <w:color w:val="000000"/>
                <w:kern w:val="0"/>
                <w:szCs w:val="21"/>
              </w:rPr>
              <w:t>2005-8-18</w:t>
            </w:r>
          </w:p>
        </w:tc>
        <w:tc>
          <w:tcPr>
            <w:tcW w:w="1559"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省市</w:t>
            </w:r>
          </w:p>
        </w:tc>
        <w:tc>
          <w:tcPr>
            <w:tcW w:w="1701"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color w:val="000000"/>
                <w:kern w:val="0"/>
                <w:szCs w:val="21"/>
              </w:rPr>
            </w:pPr>
            <w:r w:rsidRPr="00F26BC6">
              <w:rPr>
                <w:rFonts w:ascii="宋体" w:eastAsia="宋体" w:hAnsi="宋体" w:cs="宋体" w:hint="eastAsia"/>
                <w:color w:val="000000"/>
                <w:kern w:val="0"/>
                <w:szCs w:val="21"/>
              </w:rPr>
              <w:t>广东省中山市</w:t>
            </w:r>
          </w:p>
        </w:tc>
      </w:tr>
      <w:tr w:rsidR="00F26BC6" w:rsidRPr="00F26BC6" w:rsidTr="005A6A6D">
        <w:trPr>
          <w:trHeight w:val="300"/>
          <w:jc w:val="center"/>
        </w:trPr>
        <w:tc>
          <w:tcPr>
            <w:tcW w:w="2410"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所属行业</w:t>
            </w:r>
          </w:p>
        </w:tc>
        <w:tc>
          <w:tcPr>
            <w:tcW w:w="3499"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计算机、通信和其他电子设备制造业</w:t>
            </w:r>
          </w:p>
        </w:tc>
        <w:tc>
          <w:tcPr>
            <w:tcW w:w="1559"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拟上市交易所</w:t>
            </w:r>
          </w:p>
        </w:tc>
        <w:tc>
          <w:tcPr>
            <w:tcW w:w="1701"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color w:val="000000"/>
                <w:kern w:val="0"/>
                <w:szCs w:val="21"/>
              </w:rPr>
            </w:pPr>
            <w:r w:rsidRPr="00F26BC6">
              <w:rPr>
                <w:rFonts w:ascii="宋体" w:eastAsia="宋体" w:hAnsi="宋体" w:cs="宋体" w:hint="eastAsia"/>
                <w:color w:val="000000"/>
                <w:kern w:val="0"/>
                <w:szCs w:val="21"/>
              </w:rPr>
              <w:t>创业板</w:t>
            </w:r>
          </w:p>
        </w:tc>
      </w:tr>
      <w:tr w:rsidR="00F26BC6" w:rsidRPr="00F26BC6" w:rsidTr="005A6A6D">
        <w:trPr>
          <w:trHeight w:val="300"/>
          <w:jc w:val="center"/>
        </w:trPr>
        <w:tc>
          <w:tcPr>
            <w:tcW w:w="2410"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控股股东／实际控制人</w:t>
            </w:r>
          </w:p>
        </w:tc>
        <w:tc>
          <w:tcPr>
            <w:tcW w:w="6759" w:type="dxa"/>
            <w:gridSpan w:val="3"/>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邱盛平,肖明志,龚俊强</w:t>
            </w:r>
          </w:p>
        </w:tc>
      </w:tr>
      <w:tr w:rsidR="00F26BC6" w:rsidRPr="00F26BC6" w:rsidTr="005A6A6D">
        <w:trPr>
          <w:trHeight w:val="300"/>
          <w:jc w:val="center"/>
        </w:trPr>
        <w:tc>
          <w:tcPr>
            <w:tcW w:w="2410"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主营业务</w:t>
            </w:r>
          </w:p>
        </w:tc>
        <w:tc>
          <w:tcPr>
            <w:tcW w:w="6759" w:type="dxa"/>
            <w:gridSpan w:val="3"/>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光学镜头及镜头相关光电器件的研发、设计、生产和销售</w:t>
            </w:r>
          </w:p>
        </w:tc>
      </w:tr>
    </w:tbl>
    <w:p w:rsidR="00CB3B67" w:rsidRDefault="00F26BC6" w:rsidP="00C36B0B">
      <w:pPr>
        <w:widowControl/>
        <w:jc w:val="left"/>
        <w:rPr>
          <w:rFonts w:ascii="楷体" w:eastAsia="楷体" w:hAnsi="楷体" w:cs="宋体"/>
          <w:kern w:val="0"/>
          <w:sz w:val="24"/>
          <w:szCs w:val="24"/>
        </w:rPr>
      </w:pPr>
      <w:r w:rsidRPr="00F26BC6">
        <w:rPr>
          <w:rFonts w:ascii="楷体" w:eastAsia="楷体" w:hAnsi="楷体" w:cs="宋体" w:hint="eastAsia"/>
          <w:kern w:val="0"/>
          <w:sz w:val="24"/>
          <w:szCs w:val="24"/>
        </w:rPr>
        <w:t xml:space="preserve">　　</w:t>
      </w:r>
    </w:p>
    <w:p w:rsidR="00F26BC6" w:rsidRPr="00CB3B67" w:rsidRDefault="00CB3B67" w:rsidP="00CB3B67">
      <w:pPr>
        <w:widowControl/>
        <w:jc w:val="left"/>
        <w:rPr>
          <w:rFonts w:ascii="楷体" w:eastAsia="楷体" w:hAnsi="楷体" w:cs="宋体"/>
          <w:kern w:val="0"/>
          <w:sz w:val="24"/>
          <w:szCs w:val="24"/>
        </w:rPr>
      </w:pPr>
      <w:r w:rsidRPr="00CB3B67">
        <w:rPr>
          <w:rFonts w:ascii="楷体" w:eastAsia="楷体" w:hAnsi="楷体" w:cs="宋体" w:hint="eastAsia"/>
          <w:kern w:val="0"/>
          <w:sz w:val="24"/>
          <w:szCs w:val="24"/>
        </w:rPr>
        <w:t>1、</w:t>
      </w:r>
      <w:r w:rsidR="00F26BC6" w:rsidRPr="00CB3B67">
        <w:rPr>
          <w:rFonts w:ascii="楷体" w:eastAsia="楷体" w:hAnsi="楷体" w:cs="宋体" w:hint="eastAsia"/>
          <w:kern w:val="0"/>
          <w:sz w:val="24"/>
          <w:szCs w:val="24"/>
        </w:rPr>
        <w:t>发行人公司光学镜头产品目前主要应用于安防视频监控领域，报告期对海康威视的销售金额分别为312,728,035.34元、419,093,147.34元和454,743,237.04元，占公司当期营业收入的比例分别为71.67%、68.68%和62.01%。Wealth Strategy Holding Limited为龚虹嘉独资持股的企业，Wealth Strategy Holding Limited间接持有俊佳科技28.3%股份，俊佳科技持有发行人5.786%股份，龚虹嘉间接持有发行人1.64%的股份，同时龚虹嘉担任海康威视副董事长的职务且持有海康威视16.16%的股份。发行人间接股东中有海康威视的高管。请发行人代表说明：（1）是否对第一大客户海康威视存在依赖，申报材料中表述对该等客户不存在重大依赖的合理性；（2）是否采取相关措施降低对海康威视的销售依赖；（3）发行人高技术含量产品是否能够获得更多客户认可。请保荐代表人说明：（1）龚虹嘉系海康威视副董事长，认定其实际上为海康威视的财务投资人的理由；（2）对海康威视交易公允性所履行的核查程序和核查结论。</w:t>
      </w:r>
    </w:p>
    <w:p w:rsidR="00CB3B67" w:rsidRPr="00CB3B67" w:rsidRDefault="00CB3B67" w:rsidP="00CB3B67"/>
    <w:p w:rsidR="00F26BC6" w:rsidRPr="00F26BC6" w:rsidRDefault="0054433B" w:rsidP="0054433B">
      <w:pPr>
        <w:keepNext/>
        <w:keepLines/>
        <w:spacing w:line="415" w:lineRule="auto"/>
        <w:outlineLvl w:val="2"/>
        <w:rPr>
          <w:b/>
          <w:bCs/>
          <w:szCs w:val="21"/>
        </w:rPr>
      </w:pPr>
      <w:r>
        <w:rPr>
          <w:b/>
          <w:bCs/>
          <w:szCs w:val="21"/>
        </w:rPr>
        <w:t>64</w:t>
      </w:r>
      <w:r w:rsidR="00F26BC6" w:rsidRPr="00F26BC6">
        <w:rPr>
          <w:rFonts w:hint="eastAsia"/>
          <w:b/>
          <w:bCs/>
          <w:szCs w:val="21"/>
        </w:rPr>
        <w:t>、深圳市杰恩创意设计股份有限公司</w:t>
      </w:r>
    </w:p>
    <w:tbl>
      <w:tblPr>
        <w:tblW w:w="8461" w:type="dxa"/>
        <w:jc w:val="center"/>
        <w:tblLook w:val="04A0" w:firstRow="1" w:lastRow="0" w:firstColumn="1" w:lastColumn="0" w:noHBand="0" w:noVBand="1"/>
      </w:tblPr>
      <w:tblGrid>
        <w:gridCol w:w="2410"/>
        <w:gridCol w:w="2157"/>
        <w:gridCol w:w="1700"/>
        <w:gridCol w:w="2194"/>
      </w:tblGrid>
      <w:tr w:rsidR="00F26BC6" w:rsidRPr="00F26BC6" w:rsidTr="005A6A6D">
        <w:trPr>
          <w:trHeight w:val="300"/>
          <w:jc w:val="center"/>
        </w:trPr>
        <w:tc>
          <w:tcPr>
            <w:tcW w:w="2410"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设立时间</w:t>
            </w:r>
          </w:p>
        </w:tc>
        <w:tc>
          <w:tcPr>
            <w:tcW w:w="2157"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Calibri" w:eastAsia="宋体" w:hAnsi="Calibri" w:cs="Calibri"/>
                <w:color w:val="000000"/>
                <w:kern w:val="0"/>
                <w:szCs w:val="21"/>
              </w:rPr>
            </w:pPr>
            <w:r w:rsidRPr="00F26BC6">
              <w:rPr>
                <w:rFonts w:ascii="Calibri" w:eastAsia="宋体" w:hAnsi="Calibri" w:cs="Calibri"/>
                <w:color w:val="000000"/>
                <w:kern w:val="0"/>
                <w:szCs w:val="21"/>
              </w:rPr>
              <w:t>2004-10-11</w:t>
            </w:r>
          </w:p>
        </w:tc>
        <w:tc>
          <w:tcPr>
            <w:tcW w:w="1700"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省市</w:t>
            </w:r>
          </w:p>
        </w:tc>
        <w:tc>
          <w:tcPr>
            <w:tcW w:w="2194"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color w:val="000000"/>
                <w:kern w:val="0"/>
                <w:szCs w:val="21"/>
              </w:rPr>
            </w:pPr>
            <w:r w:rsidRPr="00F26BC6">
              <w:rPr>
                <w:rFonts w:ascii="宋体" w:eastAsia="宋体" w:hAnsi="宋体" w:cs="宋体" w:hint="eastAsia"/>
                <w:color w:val="000000"/>
                <w:kern w:val="0"/>
                <w:szCs w:val="21"/>
              </w:rPr>
              <w:t>广东省深圳市</w:t>
            </w:r>
          </w:p>
        </w:tc>
      </w:tr>
      <w:tr w:rsidR="00F26BC6" w:rsidRPr="00F26BC6" w:rsidTr="005A6A6D">
        <w:trPr>
          <w:trHeight w:val="300"/>
          <w:jc w:val="center"/>
        </w:trPr>
        <w:tc>
          <w:tcPr>
            <w:tcW w:w="2410"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所属行业</w:t>
            </w:r>
          </w:p>
        </w:tc>
        <w:tc>
          <w:tcPr>
            <w:tcW w:w="2157"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专业技术服务业</w:t>
            </w:r>
          </w:p>
        </w:tc>
        <w:tc>
          <w:tcPr>
            <w:tcW w:w="1700"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拟上市交易所</w:t>
            </w:r>
          </w:p>
        </w:tc>
        <w:tc>
          <w:tcPr>
            <w:tcW w:w="2194"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color w:val="000000"/>
                <w:kern w:val="0"/>
                <w:szCs w:val="21"/>
              </w:rPr>
            </w:pPr>
            <w:r w:rsidRPr="00F26BC6">
              <w:rPr>
                <w:rFonts w:ascii="宋体" w:eastAsia="宋体" w:hAnsi="宋体" w:cs="宋体" w:hint="eastAsia"/>
                <w:color w:val="000000"/>
                <w:kern w:val="0"/>
                <w:szCs w:val="21"/>
              </w:rPr>
              <w:t>创业板</w:t>
            </w:r>
          </w:p>
        </w:tc>
      </w:tr>
      <w:tr w:rsidR="00F26BC6" w:rsidRPr="00F26BC6" w:rsidTr="005A6A6D">
        <w:trPr>
          <w:trHeight w:val="300"/>
          <w:jc w:val="center"/>
        </w:trPr>
        <w:tc>
          <w:tcPr>
            <w:tcW w:w="2410"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控股股东／实际控制人</w:t>
            </w:r>
          </w:p>
        </w:tc>
        <w:tc>
          <w:tcPr>
            <w:tcW w:w="6051" w:type="dxa"/>
            <w:gridSpan w:val="3"/>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姜峰</w:t>
            </w:r>
          </w:p>
        </w:tc>
      </w:tr>
      <w:tr w:rsidR="00F26BC6" w:rsidRPr="00F26BC6" w:rsidTr="005A6A6D">
        <w:trPr>
          <w:trHeight w:val="300"/>
          <w:jc w:val="center"/>
        </w:trPr>
        <w:tc>
          <w:tcPr>
            <w:tcW w:w="2410"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主营业务</w:t>
            </w:r>
          </w:p>
        </w:tc>
        <w:tc>
          <w:tcPr>
            <w:tcW w:w="6051" w:type="dxa"/>
            <w:gridSpan w:val="3"/>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提供包括动线设计、概念设计、方案设计、扩初设计、施工图设计、后期现场服务等在内的建筑室内设计全流程服务。</w:t>
            </w:r>
          </w:p>
        </w:tc>
      </w:tr>
    </w:tbl>
    <w:p w:rsidR="00CB3B67" w:rsidRDefault="00CB3B67" w:rsidP="00C36B0B">
      <w:pPr>
        <w:widowControl/>
        <w:ind w:firstLine="480"/>
        <w:jc w:val="left"/>
        <w:rPr>
          <w:rFonts w:ascii="楷体" w:eastAsia="楷体" w:hAnsi="楷体" w:cs="宋体"/>
          <w:kern w:val="0"/>
          <w:sz w:val="24"/>
          <w:szCs w:val="24"/>
        </w:rPr>
      </w:pPr>
    </w:p>
    <w:p w:rsidR="00F26BC6" w:rsidRDefault="00F26BC6" w:rsidP="00C36B0B">
      <w:pPr>
        <w:widowControl/>
        <w:ind w:firstLine="480"/>
        <w:jc w:val="left"/>
        <w:rPr>
          <w:rFonts w:ascii="楷体" w:eastAsia="楷体" w:hAnsi="楷体" w:cs="宋体"/>
          <w:kern w:val="0"/>
          <w:sz w:val="24"/>
          <w:szCs w:val="24"/>
        </w:rPr>
      </w:pPr>
      <w:r w:rsidRPr="00F26BC6">
        <w:rPr>
          <w:rFonts w:ascii="楷体" w:eastAsia="楷体" w:hAnsi="楷体" w:cs="宋体" w:hint="eastAsia"/>
          <w:kern w:val="0"/>
          <w:sz w:val="24"/>
          <w:szCs w:val="24"/>
        </w:rPr>
        <w:lastRenderedPageBreak/>
        <w:t>1、发行人报告期营业收入为12,714.09万元、14,845.85万元、18,305.07万元，其中各子公司营业收入为7,070.93万元、10,154.65万元、8,325.60万元，子公司营业收入占比为55.38%、68.40%、45.48%；报告期净利润为2,550.62万元、3,309.48万元、4,082.61万元，其中各子公司净利润为2,041.30万元、2,960.13万元、2,086.73万元，子公司净利润占比为80.03%、89.44%、51.11%。因发行人子公司不具有资质，报告期大量存在以子公司名义签订合同、以发行人名义出图纸并加盖公章，或者以发行人名义签订合同、以子公司名义承做业务的情形。（1）请发行人代表进一步说明认定没有资质的子公司签订或者承做需要资质的业务不违反相关法规规定的依据。（2）发行人母公司所得税税率为25%，主要子公司所得税税率为15%、16.5%，报告期母公司实现净利润较低，其中2015年实现净利润为349.35万元，仅占发行人合并净利润的10.56%，母公司净利率为3.19%，主要子公司姜峰（深圳）的净利率为45.05%。请发行人代表说明是否存在调节和转移利润规避纳税义务的情形。请保荐代表人发表核查意见。</w:t>
      </w:r>
    </w:p>
    <w:p w:rsidR="00CB3B67" w:rsidRPr="00F26BC6" w:rsidRDefault="00CB3B67" w:rsidP="00C36B0B">
      <w:pPr>
        <w:widowControl/>
        <w:ind w:firstLine="480"/>
        <w:jc w:val="left"/>
        <w:rPr>
          <w:rFonts w:ascii="楷体" w:eastAsia="楷体" w:hAnsi="楷体" w:cs="宋体"/>
          <w:kern w:val="0"/>
          <w:sz w:val="24"/>
          <w:szCs w:val="24"/>
        </w:rPr>
      </w:pPr>
    </w:p>
    <w:p w:rsidR="00F26BC6" w:rsidRPr="00F26BC6" w:rsidRDefault="0054433B" w:rsidP="0054433B">
      <w:pPr>
        <w:keepNext/>
        <w:keepLines/>
        <w:spacing w:line="415" w:lineRule="auto"/>
        <w:outlineLvl w:val="2"/>
        <w:rPr>
          <w:b/>
          <w:bCs/>
          <w:szCs w:val="21"/>
        </w:rPr>
      </w:pPr>
      <w:r>
        <w:rPr>
          <w:b/>
          <w:bCs/>
          <w:szCs w:val="21"/>
        </w:rPr>
        <w:t>65</w:t>
      </w:r>
      <w:r w:rsidR="00F26BC6" w:rsidRPr="00F26BC6">
        <w:rPr>
          <w:rFonts w:hint="eastAsia"/>
          <w:b/>
          <w:bCs/>
          <w:szCs w:val="21"/>
        </w:rPr>
        <w:t>、长沙族兴新材料股份有限公司</w:t>
      </w:r>
    </w:p>
    <w:tbl>
      <w:tblPr>
        <w:tblW w:w="8815" w:type="dxa"/>
        <w:jc w:val="center"/>
        <w:tblLook w:val="04A0" w:firstRow="1" w:lastRow="0" w:firstColumn="1" w:lastColumn="0" w:noHBand="0" w:noVBand="1"/>
      </w:tblPr>
      <w:tblGrid>
        <w:gridCol w:w="2410"/>
        <w:gridCol w:w="2866"/>
        <w:gridCol w:w="1700"/>
        <w:gridCol w:w="1839"/>
      </w:tblGrid>
      <w:tr w:rsidR="00F26BC6" w:rsidRPr="00F26BC6" w:rsidTr="005A6A6D">
        <w:trPr>
          <w:trHeight w:val="300"/>
          <w:jc w:val="center"/>
        </w:trPr>
        <w:tc>
          <w:tcPr>
            <w:tcW w:w="2410"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设立时间</w:t>
            </w:r>
          </w:p>
        </w:tc>
        <w:tc>
          <w:tcPr>
            <w:tcW w:w="2866"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Calibri" w:eastAsia="宋体" w:hAnsi="Calibri" w:cs="Calibri"/>
                <w:color w:val="000000"/>
                <w:kern w:val="0"/>
                <w:szCs w:val="21"/>
              </w:rPr>
            </w:pPr>
            <w:r w:rsidRPr="00F26BC6">
              <w:rPr>
                <w:rFonts w:ascii="Calibri" w:eastAsia="宋体" w:hAnsi="Calibri" w:cs="Calibri"/>
                <w:color w:val="000000"/>
                <w:kern w:val="0"/>
                <w:szCs w:val="21"/>
              </w:rPr>
              <w:t>2007-7-6</w:t>
            </w:r>
          </w:p>
        </w:tc>
        <w:tc>
          <w:tcPr>
            <w:tcW w:w="1700"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省市</w:t>
            </w:r>
          </w:p>
        </w:tc>
        <w:tc>
          <w:tcPr>
            <w:tcW w:w="1839"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color w:val="000000"/>
                <w:kern w:val="0"/>
                <w:szCs w:val="21"/>
              </w:rPr>
            </w:pPr>
            <w:r w:rsidRPr="00F26BC6">
              <w:rPr>
                <w:rFonts w:ascii="宋体" w:eastAsia="宋体" w:hAnsi="宋体" w:cs="宋体" w:hint="eastAsia"/>
                <w:color w:val="000000"/>
                <w:kern w:val="0"/>
                <w:szCs w:val="21"/>
              </w:rPr>
              <w:t>湖南省长沙市</w:t>
            </w:r>
          </w:p>
        </w:tc>
      </w:tr>
      <w:tr w:rsidR="00F26BC6" w:rsidRPr="00F26BC6" w:rsidTr="005A6A6D">
        <w:trPr>
          <w:trHeight w:val="300"/>
          <w:jc w:val="center"/>
        </w:trPr>
        <w:tc>
          <w:tcPr>
            <w:tcW w:w="2410"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所属行业</w:t>
            </w:r>
          </w:p>
        </w:tc>
        <w:tc>
          <w:tcPr>
            <w:tcW w:w="2866"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化学原料和化学制品制造业</w:t>
            </w:r>
          </w:p>
        </w:tc>
        <w:tc>
          <w:tcPr>
            <w:tcW w:w="1700"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拟上市交易所</w:t>
            </w:r>
          </w:p>
        </w:tc>
        <w:tc>
          <w:tcPr>
            <w:tcW w:w="1839"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color w:val="000000"/>
                <w:kern w:val="0"/>
                <w:szCs w:val="21"/>
              </w:rPr>
            </w:pPr>
            <w:r w:rsidRPr="00F26BC6">
              <w:rPr>
                <w:rFonts w:ascii="宋体" w:eastAsia="宋体" w:hAnsi="宋体" w:cs="宋体" w:hint="eastAsia"/>
                <w:color w:val="000000"/>
                <w:kern w:val="0"/>
                <w:szCs w:val="21"/>
              </w:rPr>
              <w:t>创业板</w:t>
            </w:r>
          </w:p>
        </w:tc>
      </w:tr>
      <w:tr w:rsidR="00F26BC6" w:rsidRPr="00F26BC6" w:rsidTr="005A6A6D">
        <w:trPr>
          <w:trHeight w:val="300"/>
          <w:jc w:val="center"/>
        </w:trPr>
        <w:tc>
          <w:tcPr>
            <w:tcW w:w="2410"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控股股东／实际控制人</w:t>
            </w:r>
          </w:p>
        </w:tc>
        <w:tc>
          <w:tcPr>
            <w:tcW w:w="6405" w:type="dxa"/>
            <w:gridSpan w:val="3"/>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梁晓斌</w:t>
            </w:r>
          </w:p>
        </w:tc>
      </w:tr>
      <w:tr w:rsidR="00F26BC6" w:rsidRPr="00F26BC6" w:rsidTr="005A6A6D">
        <w:trPr>
          <w:trHeight w:val="300"/>
          <w:jc w:val="center"/>
        </w:trPr>
        <w:tc>
          <w:tcPr>
            <w:tcW w:w="2410"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主营业务</w:t>
            </w:r>
          </w:p>
        </w:tc>
        <w:tc>
          <w:tcPr>
            <w:tcW w:w="6405" w:type="dxa"/>
            <w:gridSpan w:val="3"/>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有色金属功能粉体材料的研发、生产和销售</w:t>
            </w:r>
          </w:p>
        </w:tc>
      </w:tr>
    </w:tbl>
    <w:p w:rsidR="00F26BC6" w:rsidRPr="00F26BC6" w:rsidRDefault="00F26BC6" w:rsidP="00C36B0B">
      <w:pPr>
        <w:widowControl/>
        <w:jc w:val="left"/>
        <w:rPr>
          <w:sz w:val="24"/>
        </w:rPr>
      </w:pPr>
    </w:p>
    <w:p w:rsidR="00F26BC6" w:rsidRDefault="00F26BC6" w:rsidP="00C36B0B">
      <w:pPr>
        <w:widowControl/>
        <w:jc w:val="left"/>
        <w:rPr>
          <w:rFonts w:ascii="楷体" w:eastAsia="楷体" w:hAnsi="楷体" w:cs="宋体"/>
          <w:kern w:val="0"/>
          <w:sz w:val="24"/>
          <w:szCs w:val="24"/>
        </w:rPr>
      </w:pPr>
      <w:r w:rsidRPr="00F26BC6">
        <w:rPr>
          <w:rFonts w:ascii="楷体" w:eastAsia="楷体" w:hAnsi="楷体" w:cs="宋体"/>
          <w:kern w:val="0"/>
          <w:sz w:val="24"/>
          <w:szCs w:val="24"/>
        </w:rPr>
        <w:t>取消审核</w:t>
      </w:r>
    </w:p>
    <w:p w:rsidR="00CB3B67" w:rsidRPr="00F26BC6" w:rsidRDefault="00CB3B67" w:rsidP="00C36B0B">
      <w:pPr>
        <w:widowControl/>
        <w:jc w:val="left"/>
        <w:rPr>
          <w:rFonts w:ascii="楷体" w:eastAsia="楷体" w:hAnsi="楷体" w:cs="宋体"/>
          <w:kern w:val="0"/>
          <w:sz w:val="24"/>
          <w:szCs w:val="24"/>
        </w:rPr>
      </w:pPr>
    </w:p>
    <w:p w:rsidR="00F26BC6" w:rsidRPr="00F26BC6" w:rsidRDefault="0054433B" w:rsidP="0054433B">
      <w:pPr>
        <w:keepNext/>
        <w:keepLines/>
        <w:spacing w:line="415" w:lineRule="auto"/>
        <w:outlineLvl w:val="2"/>
        <w:rPr>
          <w:b/>
          <w:bCs/>
          <w:szCs w:val="21"/>
        </w:rPr>
      </w:pPr>
      <w:r>
        <w:rPr>
          <w:b/>
          <w:bCs/>
          <w:szCs w:val="21"/>
        </w:rPr>
        <w:t>66</w:t>
      </w:r>
      <w:r w:rsidR="00F26BC6" w:rsidRPr="00F26BC6">
        <w:rPr>
          <w:rFonts w:hint="eastAsia"/>
          <w:b/>
          <w:bCs/>
          <w:szCs w:val="21"/>
        </w:rPr>
        <w:t>、北京必创科技股份有限公司</w:t>
      </w:r>
    </w:p>
    <w:tbl>
      <w:tblPr>
        <w:tblW w:w="8815" w:type="dxa"/>
        <w:jc w:val="center"/>
        <w:tblLook w:val="04A0" w:firstRow="1" w:lastRow="0" w:firstColumn="1" w:lastColumn="0" w:noHBand="0" w:noVBand="1"/>
      </w:tblPr>
      <w:tblGrid>
        <w:gridCol w:w="2410"/>
        <w:gridCol w:w="2866"/>
        <w:gridCol w:w="1700"/>
        <w:gridCol w:w="1839"/>
      </w:tblGrid>
      <w:tr w:rsidR="00F26BC6" w:rsidRPr="00F26BC6" w:rsidTr="005A6A6D">
        <w:trPr>
          <w:trHeight w:val="300"/>
          <w:jc w:val="center"/>
        </w:trPr>
        <w:tc>
          <w:tcPr>
            <w:tcW w:w="2410"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设立时间</w:t>
            </w:r>
          </w:p>
        </w:tc>
        <w:tc>
          <w:tcPr>
            <w:tcW w:w="2866"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Calibri" w:eastAsia="宋体" w:hAnsi="Calibri" w:cs="Calibri"/>
                <w:color w:val="000000"/>
                <w:kern w:val="0"/>
                <w:szCs w:val="21"/>
              </w:rPr>
            </w:pPr>
            <w:r w:rsidRPr="00F26BC6">
              <w:rPr>
                <w:rFonts w:ascii="Calibri" w:eastAsia="宋体" w:hAnsi="Calibri" w:cs="Calibri"/>
                <w:color w:val="000000"/>
                <w:kern w:val="0"/>
                <w:szCs w:val="21"/>
              </w:rPr>
              <w:t>2005-1-13</w:t>
            </w:r>
          </w:p>
        </w:tc>
        <w:tc>
          <w:tcPr>
            <w:tcW w:w="1700"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省市</w:t>
            </w:r>
          </w:p>
        </w:tc>
        <w:tc>
          <w:tcPr>
            <w:tcW w:w="1839"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color w:val="000000"/>
                <w:kern w:val="0"/>
                <w:szCs w:val="21"/>
              </w:rPr>
            </w:pPr>
            <w:r w:rsidRPr="00F26BC6">
              <w:rPr>
                <w:rFonts w:ascii="宋体" w:eastAsia="宋体" w:hAnsi="宋体" w:cs="宋体" w:hint="eastAsia"/>
                <w:color w:val="000000"/>
                <w:kern w:val="0"/>
                <w:szCs w:val="21"/>
              </w:rPr>
              <w:t>北京市海淀区</w:t>
            </w:r>
          </w:p>
        </w:tc>
      </w:tr>
      <w:tr w:rsidR="00F26BC6" w:rsidRPr="00F26BC6" w:rsidTr="005A6A6D">
        <w:trPr>
          <w:trHeight w:val="300"/>
          <w:jc w:val="center"/>
        </w:trPr>
        <w:tc>
          <w:tcPr>
            <w:tcW w:w="2410"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所属行业</w:t>
            </w:r>
          </w:p>
        </w:tc>
        <w:tc>
          <w:tcPr>
            <w:tcW w:w="2866"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仪器仪表制造业</w:t>
            </w:r>
          </w:p>
        </w:tc>
        <w:tc>
          <w:tcPr>
            <w:tcW w:w="1700"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拟上市交易所</w:t>
            </w:r>
          </w:p>
        </w:tc>
        <w:tc>
          <w:tcPr>
            <w:tcW w:w="1839"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color w:val="000000"/>
                <w:kern w:val="0"/>
                <w:szCs w:val="21"/>
              </w:rPr>
            </w:pPr>
            <w:r w:rsidRPr="00F26BC6">
              <w:rPr>
                <w:rFonts w:ascii="宋体" w:eastAsia="宋体" w:hAnsi="宋体" w:cs="宋体" w:hint="eastAsia"/>
                <w:color w:val="000000"/>
                <w:kern w:val="0"/>
                <w:szCs w:val="21"/>
              </w:rPr>
              <w:t>创业板</w:t>
            </w:r>
          </w:p>
        </w:tc>
      </w:tr>
      <w:tr w:rsidR="00F26BC6" w:rsidRPr="00F26BC6" w:rsidTr="005A6A6D">
        <w:trPr>
          <w:trHeight w:val="300"/>
          <w:jc w:val="center"/>
        </w:trPr>
        <w:tc>
          <w:tcPr>
            <w:tcW w:w="2410"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控股股东／实际控制人</w:t>
            </w:r>
          </w:p>
        </w:tc>
        <w:tc>
          <w:tcPr>
            <w:tcW w:w="6405" w:type="dxa"/>
            <w:gridSpan w:val="3"/>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代啸宁,朱红艳</w:t>
            </w:r>
          </w:p>
        </w:tc>
      </w:tr>
      <w:tr w:rsidR="00F26BC6" w:rsidRPr="00F26BC6" w:rsidTr="005A6A6D">
        <w:trPr>
          <w:trHeight w:val="300"/>
          <w:jc w:val="center"/>
        </w:trPr>
        <w:tc>
          <w:tcPr>
            <w:tcW w:w="2410"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主营业务</w:t>
            </w:r>
          </w:p>
        </w:tc>
        <w:tc>
          <w:tcPr>
            <w:tcW w:w="6405" w:type="dxa"/>
            <w:gridSpan w:val="3"/>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工业过程无线监测系统解决方案、力学参数无线检测系统解决方案、MEMS压力传感器芯片及模组产品的研发、生产和销售</w:t>
            </w:r>
          </w:p>
        </w:tc>
      </w:tr>
    </w:tbl>
    <w:p w:rsidR="00CB3B67" w:rsidRDefault="00F26BC6" w:rsidP="00C36B0B">
      <w:pPr>
        <w:widowControl/>
        <w:jc w:val="left"/>
        <w:rPr>
          <w:rFonts w:ascii="楷体" w:eastAsia="楷体" w:hAnsi="楷体" w:cs="宋体"/>
          <w:kern w:val="0"/>
          <w:sz w:val="24"/>
          <w:szCs w:val="24"/>
        </w:rPr>
      </w:pPr>
      <w:r w:rsidRPr="00F26BC6">
        <w:rPr>
          <w:rFonts w:ascii="楷体" w:eastAsia="楷体" w:hAnsi="楷体" w:cs="宋体" w:hint="eastAsia"/>
          <w:kern w:val="0"/>
          <w:sz w:val="24"/>
          <w:szCs w:val="24"/>
        </w:rPr>
        <w:t xml:space="preserve">　</w:t>
      </w:r>
    </w:p>
    <w:p w:rsidR="00F26BC6" w:rsidRPr="00F26BC6" w:rsidRDefault="00F26BC6" w:rsidP="00CB3B67">
      <w:pPr>
        <w:widowControl/>
        <w:ind w:firstLineChars="100" w:firstLine="240"/>
        <w:jc w:val="left"/>
        <w:rPr>
          <w:rFonts w:ascii="楷体" w:eastAsia="楷体" w:hAnsi="楷体" w:cs="宋体"/>
          <w:kern w:val="0"/>
          <w:sz w:val="24"/>
          <w:szCs w:val="24"/>
        </w:rPr>
      </w:pPr>
      <w:r w:rsidRPr="00F26BC6">
        <w:rPr>
          <w:rFonts w:ascii="楷体" w:eastAsia="楷体" w:hAnsi="楷体" w:cs="宋体" w:hint="eastAsia"/>
          <w:kern w:val="0"/>
          <w:sz w:val="24"/>
          <w:szCs w:val="24"/>
        </w:rPr>
        <w:t xml:space="preserve">　1、申报材料中的多份销售合同显示，发行人的若干客户在合同中对于向发行人所采购商品的厂家、产地等有明确要求，其中有的合同没有发行人自产产品（如与郑州日产汽车签署的合同、技术协议，与中科软科技股份有限公司签署的合同，与北汽银翔汽车签署的技术协议）。请发行人代表说明类似合同所产生的收入和毛利在发行人整体销售收入和毛利中所占的比例；发行人采购的西门子产品或技术在发行人业务中的作用，发行人对其是否存在依赖。请保荐代表人说明对上述事项的核查过程并发表核查意见。</w:t>
      </w:r>
    </w:p>
    <w:p w:rsidR="00F26BC6" w:rsidRDefault="00F26BC6" w:rsidP="00CB3B67">
      <w:pPr>
        <w:widowControl/>
        <w:ind w:firstLine="480"/>
        <w:jc w:val="left"/>
        <w:rPr>
          <w:rFonts w:ascii="楷体" w:eastAsia="楷体" w:hAnsi="楷体" w:cs="宋体"/>
          <w:kern w:val="0"/>
          <w:sz w:val="24"/>
          <w:szCs w:val="24"/>
        </w:rPr>
      </w:pPr>
      <w:r w:rsidRPr="00F26BC6">
        <w:rPr>
          <w:rFonts w:ascii="楷体" w:eastAsia="楷体" w:hAnsi="楷体" w:cs="宋体" w:hint="eastAsia"/>
          <w:kern w:val="0"/>
          <w:sz w:val="24"/>
          <w:szCs w:val="24"/>
        </w:rPr>
        <w:t>2、根据申请文件，北京助创主营业务与发行人具有一定相似性，北京助创采购发行人产品后与其他产品集成为自身的监测方案。发行人与关联方北京助创存在两项共有专利，系北京助创为提升企业形象由发行人在申请相关专利时将其作为共同申请人列名。请发行人代表说明，北京助创是否曾利用上述共有专利从事进一步开发、使用或许可他人使用，是否利用上述共有专利名义或借用发行人名义承揽业务；发行人将北京助创列为共同专利申请人，是否是北京助创向发行</w:t>
      </w:r>
      <w:r w:rsidRPr="00F26BC6">
        <w:rPr>
          <w:rFonts w:ascii="楷体" w:eastAsia="楷体" w:hAnsi="楷体" w:cs="宋体" w:hint="eastAsia"/>
          <w:kern w:val="0"/>
          <w:sz w:val="24"/>
          <w:szCs w:val="24"/>
        </w:rPr>
        <w:lastRenderedPageBreak/>
        <w:t>人持续采购的交易条件；报告期各期末，发行人对北京助创的应收账款增长高于销售收入增长的原因及合理性。请保荐代表人就上述事项说明核查过程及结论。</w:t>
      </w:r>
    </w:p>
    <w:p w:rsidR="00CB3B67" w:rsidRPr="00F26BC6" w:rsidRDefault="00CB3B67" w:rsidP="00CB3B67">
      <w:pPr>
        <w:widowControl/>
        <w:ind w:firstLine="480"/>
        <w:jc w:val="left"/>
        <w:rPr>
          <w:rFonts w:ascii="楷体" w:eastAsia="楷体" w:hAnsi="楷体" w:cs="宋体"/>
          <w:kern w:val="0"/>
          <w:sz w:val="24"/>
          <w:szCs w:val="24"/>
        </w:rPr>
      </w:pPr>
    </w:p>
    <w:p w:rsidR="00F26BC6" w:rsidRPr="00F26BC6" w:rsidRDefault="0054433B" w:rsidP="0054433B">
      <w:pPr>
        <w:keepNext/>
        <w:keepLines/>
        <w:spacing w:line="415" w:lineRule="auto"/>
        <w:outlineLvl w:val="2"/>
        <w:rPr>
          <w:b/>
          <w:bCs/>
          <w:szCs w:val="21"/>
        </w:rPr>
      </w:pPr>
      <w:r>
        <w:rPr>
          <w:b/>
          <w:bCs/>
          <w:szCs w:val="21"/>
        </w:rPr>
        <w:t>67</w:t>
      </w:r>
      <w:r w:rsidR="00F26BC6" w:rsidRPr="00F26BC6">
        <w:rPr>
          <w:rFonts w:hint="eastAsia"/>
          <w:b/>
          <w:bCs/>
          <w:szCs w:val="21"/>
        </w:rPr>
        <w:t>、株洲飞鹿高新材料技术股份有限公司</w:t>
      </w:r>
    </w:p>
    <w:tbl>
      <w:tblPr>
        <w:tblW w:w="8674" w:type="dxa"/>
        <w:jc w:val="center"/>
        <w:tblLook w:val="04A0" w:firstRow="1" w:lastRow="0" w:firstColumn="1" w:lastColumn="0" w:noHBand="0" w:noVBand="1"/>
      </w:tblPr>
      <w:tblGrid>
        <w:gridCol w:w="2409"/>
        <w:gridCol w:w="2016"/>
        <w:gridCol w:w="1700"/>
        <w:gridCol w:w="2549"/>
      </w:tblGrid>
      <w:tr w:rsidR="00F26BC6" w:rsidRPr="00F26BC6" w:rsidTr="005A6A6D">
        <w:trPr>
          <w:trHeight w:val="300"/>
          <w:jc w:val="center"/>
        </w:trPr>
        <w:tc>
          <w:tcPr>
            <w:tcW w:w="2409"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设立时间</w:t>
            </w:r>
          </w:p>
        </w:tc>
        <w:tc>
          <w:tcPr>
            <w:tcW w:w="2016"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Calibri" w:eastAsia="宋体" w:hAnsi="Calibri" w:cs="Calibri"/>
                <w:color w:val="000000"/>
                <w:kern w:val="0"/>
                <w:szCs w:val="21"/>
              </w:rPr>
            </w:pPr>
            <w:r w:rsidRPr="00F26BC6">
              <w:rPr>
                <w:rFonts w:ascii="Calibri" w:eastAsia="宋体" w:hAnsi="Calibri" w:cs="Calibri"/>
                <w:color w:val="000000"/>
                <w:kern w:val="0"/>
                <w:szCs w:val="21"/>
              </w:rPr>
              <w:t>1998-5-21</w:t>
            </w:r>
          </w:p>
        </w:tc>
        <w:tc>
          <w:tcPr>
            <w:tcW w:w="1700"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省市</w:t>
            </w:r>
          </w:p>
        </w:tc>
        <w:tc>
          <w:tcPr>
            <w:tcW w:w="2549"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color w:val="000000"/>
                <w:kern w:val="0"/>
                <w:szCs w:val="21"/>
              </w:rPr>
            </w:pPr>
            <w:r w:rsidRPr="00F26BC6">
              <w:rPr>
                <w:rFonts w:ascii="宋体" w:eastAsia="宋体" w:hAnsi="宋体" w:cs="宋体" w:hint="eastAsia"/>
                <w:color w:val="000000"/>
                <w:kern w:val="0"/>
                <w:szCs w:val="21"/>
              </w:rPr>
              <w:t>湖南省株洲市</w:t>
            </w:r>
          </w:p>
        </w:tc>
      </w:tr>
      <w:tr w:rsidR="00F26BC6" w:rsidRPr="00F26BC6" w:rsidTr="005A6A6D">
        <w:trPr>
          <w:trHeight w:val="300"/>
          <w:jc w:val="center"/>
        </w:trPr>
        <w:tc>
          <w:tcPr>
            <w:tcW w:w="2409"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所属行业</w:t>
            </w:r>
          </w:p>
        </w:tc>
        <w:tc>
          <w:tcPr>
            <w:tcW w:w="2016"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表面涂,镀层材料</w:t>
            </w:r>
          </w:p>
        </w:tc>
        <w:tc>
          <w:tcPr>
            <w:tcW w:w="1700"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拟上市交易所</w:t>
            </w:r>
          </w:p>
        </w:tc>
        <w:tc>
          <w:tcPr>
            <w:tcW w:w="2549"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color w:val="000000"/>
                <w:kern w:val="0"/>
                <w:szCs w:val="21"/>
              </w:rPr>
            </w:pPr>
            <w:r w:rsidRPr="00F26BC6">
              <w:rPr>
                <w:rFonts w:ascii="宋体" w:eastAsia="宋体" w:hAnsi="宋体" w:cs="宋体" w:hint="eastAsia"/>
                <w:color w:val="000000"/>
                <w:kern w:val="0"/>
                <w:szCs w:val="21"/>
              </w:rPr>
              <w:t>创业板</w:t>
            </w:r>
          </w:p>
        </w:tc>
      </w:tr>
      <w:tr w:rsidR="00F26BC6" w:rsidRPr="00F26BC6" w:rsidTr="005A6A6D">
        <w:trPr>
          <w:trHeight w:val="300"/>
          <w:jc w:val="center"/>
        </w:trPr>
        <w:tc>
          <w:tcPr>
            <w:tcW w:w="2409"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控股股东／实际控制人</w:t>
            </w:r>
          </w:p>
        </w:tc>
        <w:tc>
          <w:tcPr>
            <w:tcW w:w="6265" w:type="dxa"/>
            <w:gridSpan w:val="3"/>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章卫国</w:t>
            </w:r>
          </w:p>
        </w:tc>
      </w:tr>
      <w:tr w:rsidR="00F26BC6" w:rsidRPr="00F26BC6" w:rsidTr="005A6A6D">
        <w:trPr>
          <w:trHeight w:val="300"/>
          <w:jc w:val="center"/>
        </w:trPr>
        <w:tc>
          <w:tcPr>
            <w:tcW w:w="2409"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主营业务</w:t>
            </w:r>
          </w:p>
        </w:tc>
        <w:tc>
          <w:tcPr>
            <w:tcW w:w="6265" w:type="dxa"/>
            <w:gridSpan w:val="3"/>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防腐涂料、防水涂料等高新材料的研发、生产、销售、涂装施工及涂料涂装一体化业务</w:t>
            </w:r>
          </w:p>
        </w:tc>
      </w:tr>
    </w:tbl>
    <w:p w:rsidR="00CB3B67" w:rsidRDefault="00F26BC6" w:rsidP="00C36B0B">
      <w:pPr>
        <w:widowControl/>
        <w:jc w:val="left"/>
        <w:rPr>
          <w:rFonts w:ascii="楷体" w:eastAsia="楷体" w:hAnsi="楷体" w:cs="宋体"/>
          <w:kern w:val="0"/>
          <w:sz w:val="24"/>
          <w:szCs w:val="24"/>
        </w:rPr>
      </w:pPr>
      <w:r w:rsidRPr="00F26BC6">
        <w:rPr>
          <w:rFonts w:ascii="楷体" w:eastAsia="楷体" w:hAnsi="楷体" w:cs="宋体" w:hint="eastAsia"/>
          <w:kern w:val="0"/>
          <w:sz w:val="24"/>
          <w:szCs w:val="24"/>
        </w:rPr>
        <w:t xml:space="preserve">　　</w:t>
      </w:r>
    </w:p>
    <w:p w:rsidR="00F26BC6" w:rsidRDefault="00F26BC6" w:rsidP="00CB3B67">
      <w:pPr>
        <w:widowControl/>
        <w:ind w:firstLineChars="200" w:firstLine="480"/>
        <w:jc w:val="left"/>
        <w:rPr>
          <w:rFonts w:ascii="楷体" w:eastAsia="楷体" w:hAnsi="楷体" w:cs="宋体"/>
          <w:kern w:val="0"/>
          <w:sz w:val="24"/>
          <w:szCs w:val="24"/>
        </w:rPr>
      </w:pPr>
      <w:r w:rsidRPr="00F26BC6">
        <w:rPr>
          <w:rFonts w:ascii="楷体" w:eastAsia="楷体" w:hAnsi="楷体" w:cs="宋体" w:hint="eastAsia"/>
          <w:kern w:val="0"/>
          <w:sz w:val="24"/>
          <w:szCs w:val="24"/>
        </w:rPr>
        <w:t>1、根据申请文件，株洲市德海劳务派遣公司被披露为发行人劳务外包商，从事涂料涂装一体/防水工程施工，2014、2015、2016年向其采购金额占劳务采购的比例分别为38.74%、45.86%和49.17%。请发行人代表结合资质、合同标的、费用结算方式、发票、员工管理及责任等说明：株洲市德海劳务派遣公司是劳务派遣企业还是劳务外包企业，其与发行人的法律关系是劳务派遣还是劳务外包，报告期是否是劳务派遣转为劳务外包。请保荐代表人对上述用工的合法性、不同处理方式对发行人相关成本费用的影响发表核查意见。</w:t>
      </w:r>
    </w:p>
    <w:p w:rsidR="00CB3B67" w:rsidRPr="00F26BC6" w:rsidRDefault="00CB3B67" w:rsidP="00CB3B67">
      <w:pPr>
        <w:widowControl/>
        <w:ind w:firstLineChars="200" w:firstLine="480"/>
        <w:jc w:val="left"/>
        <w:rPr>
          <w:rFonts w:ascii="楷体" w:eastAsia="楷体" w:hAnsi="楷体" w:cs="宋体"/>
          <w:kern w:val="0"/>
          <w:sz w:val="24"/>
          <w:szCs w:val="24"/>
        </w:rPr>
      </w:pPr>
    </w:p>
    <w:p w:rsidR="00F26BC6" w:rsidRPr="00F26BC6" w:rsidRDefault="0054433B" w:rsidP="0054433B">
      <w:pPr>
        <w:keepNext/>
        <w:keepLines/>
        <w:spacing w:line="415" w:lineRule="auto"/>
        <w:outlineLvl w:val="2"/>
        <w:rPr>
          <w:b/>
          <w:bCs/>
          <w:szCs w:val="21"/>
        </w:rPr>
      </w:pPr>
      <w:r>
        <w:rPr>
          <w:b/>
          <w:bCs/>
          <w:szCs w:val="21"/>
        </w:rPr>
        <w:t>68</w:t>
      </w:r>
      <w:r w:rsidR="00F26BC6" w:rsidRPr="00F26BC6">
        <w:rPr>
          <w:rFonts w:hint="eastAsia"/>
          <w:b/>
          <w:bCs/>
          <w:szCs w:val="21"/>
        </w:rPr>
        <w:t>、湖南国科微电子股份有限公司</w:t>
      </w:r>
    </w:p>
    <w:tbl>
      <w:tblPr>
        <w:tblW w:w="9260" w:type="dxa"/>
        <w:jc w:val="center"/>
        <w:tblLook w:val="04A0" w:firstRow="1" w:lastRow="0" w:firstColumn="1" w:lastColumn="0" w:noHBand="0" w:noVBand="1"/>
      </w:tblPr>
      <w:tblGrid>
        <w:gridCol w:w="2604"/>
        <w:gridCol w:w="3543"/>
        <w:gridCol w:w="1560"/>
        <w:gridCol w:w="1553"/>
      </w:tblGrid>
      <w:tr w:rsidR="00F26BC6" w:rsidRPr="00F26BC6" w:rsidTr="005A6A6D">
        <w:trPr>
          <w:trHeight w:val="525"/>
          <w:jc w:val="center"/>
        </w:trPr>
        <w:tc>
          <w:tcPr>
            <w:tcW w:w="2604"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设立时间</w:t>
            </w:r>
          </w:p>
        </w:tc>
        <w:tc>
          <w:tcPr>
            <w:tcW w:w="3543"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Calibri" w:eastAsia="宋体" w:hAnsi="Calibri" w:cs="Calibri"/>
                <w:color w:val="000000"/>
                <w:kern w:val="0"/>
                <w:szCs w:val="21"/>
              </w:rPr>
            </w:pPr>
            <w:r w:rsidRPr="00F26BC6">
              <w:rPr>
                <w:rFonts w:ascii="Calibri" w:eastAsia="宋体" w:hAnsi="Calibri" w:cs="Calibri"/>
                <w:color w:val="000000"/>
                <w:kern w:val="0"/>
                <w:szCs w:val="21"/>
              </w:rPr>
              <w:t>2008-9-24</w:t>
            </w:r>
          </w:p>
        </w:tc>
        <w:tc>
          <w:tcPr>
            <w:tcW w:w="1560"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省市</w:t>
            </w:r>
          </w:p>
        </w:tc>
        <w:tc>
          <w:tcPr>
            <w:tcW w:w="1553"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color w:val="000000"/>
                <w:kern w:val="0"/>
                <w:szCs w:val="21"/>
              </w:rPr>
            </w:pPr>
            <w:r w:rsidRPr="00F26BC6">
              <w:rPr>
                <w:rFonts w:ascii="宋体" w:eastAsia="宋体" w:hAnsi="宋体" w:cs="宋体" w:hint="eastAsia"/>
                <w:color w:val="000000"/>
                <w:kern w:val="0"/>
                <w:szCs w:val="21"/>
              </w:rPr>
              <w:t>湖南省长沙市</w:t>
            </w:r>
          </w:p>
        </w:tc>
      </w:tr>
      <w:tr w:rsidR="00F26BC6" w:rsidRPr="00F26BC6" w:rsidTr="005A6A6D">
        <w:trPr>
          <w:trHeight w:val="525"/>
          <w:jc w:val="center"/>
        </w:trPr>
        <w:tc>
          <w:tcPr>
            <w:tcW w:w="2604"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所属行业</w:t>
            </w:r>
          </w:p>
        </w:tc>
        <w:tc>
          <w:tcPr>
            <w:tcW w:w="3543"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计算机、通信和其他电子设备制造业</w:t>
            </w:r>
          </w:p>
        </w:tc>
        <w:tc>
          <w:tcPr>
            <w:tcW w:w="1560"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拟上市交易所</w:t>
            </w:r>
          </w:p>
        </w:tc>
        <w:tc>
          <w:tcPr>
            <w:tcW w:w="1553"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color w:val="000000"/>
                <w:kern w:val="0"/>
                <w:szCs w:val="21"/>
              </w:rPr>
            </w:pPr>
            <w:r w:rsidRPr="00F26BC6">
              <w:rPr>
                <w:rFonts w:ascii="宋体" w:eastAsia="宋体" w:hAnsi="宋体" w:cs="宋体" w:hint="eastAsia"/>
                <w:color w:val="000000"/>
                <w:kern w:val="0"/>
                <w:szCs w:val="21"/>
              </w:rPr>
              <w:t>创业板</w:t>
            </w:r>
          </w:p>
        </w:tc>
      </w:tr>
      <w:tr w:rsidR="00F26BC6" w:rsidRPr="00F26BC6" w:rsidTr="005A6A6D">
        <w:trPr>
          <w:trHeight w:val="525"/>
          <w:jc w:val="center"/>
        </w:trPr>
        <w:tc>
          <w:tcPr>
            <w:tcW w:w="2604"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控股股东／实际控制人</w:t>
            </w:r>
          </w:p>
        </w:tc>
        <w:tc>
          <w:tcPr>
            <w:tcW w:w="6656" w:type="dxa"/>
            <w:gridSpan w:val="3"/>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向平</w:t>
            </w:r>
          </w:p>
        </w:tc>
      </w:tr>
      <w:tr w:rsidR="00F26BC6" w:rsidRPr="00F26BC6" w:rsidTr="005A6A6D">
        <w:trPr>
          <w:trHeight w:val="510"/>
          <w:jc w:val="center"/>
        </w:trPr>
        <w:tc>
          <w:tcPr>
            <w:tcW w:w="2604"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主营业务</w:t>
            </w:r>
          </w:p>
        </w:tc>
        <w:tc>
          <w:tcPr>
            <w:tcW w:w="6656" w:type="dxa"/>
            <w:gridSpan w:val="3"/>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大规模集成电路的设计、研发及销售。</w:t>
            </w:r>
          </w:p>
        </w:tc>
      </w:tr>
    </w:tbl>
    <w:p w:rsidR="00CB3B67" w:rsidRDefault="00F26BC6" w:rsidP="00C36B0B">
      <w:pPr>
        <w:widowControl/>
        <w:jc w:val="left"/>
        <w:rPr>
          <w:rFonts w:ascii="楷体" w:eastAsia="楷体" w:hAnsi="楷体" w:cs="宋体"/>
          <w:kern w:val="0"/>
          <w:sz w:val="24"/>
          <w:szCs w:val="24"/>
        </w:rPr>
      </w:pPr>
      <w:r w:rsidRPr="00F26BC6">
        <w:rPr>
          <w:rFonts w:ascii="楷体" w:eastAsia="楷体" w:hAnsi="楷体" w:cs="宋体" w:hint="eastAsia"/>
          <w:kern w:val="0"/>
          <w:sz w:val="24"/>
          <w:szCs w:val="24"/>
        </w:rPr>
        <w:t xml:space="preserve">　　</w:t>
      </w:r>
    </w:p>
    <w:p w:rsidR="00F26BC6" w:rsidRPr="00F26BC6" w:rsidRDefault="00F26BC6" w:rsidP="00CB3B67">
      <w:pPr>
        <w:widowControl/>
        <w:ind w:firstLineChars="200" w:firstLine="480"/>
        <w:jc w:val="left"/>
        <w:rPr>
          <w:rFonts w:ascii="楷体" w:eastAsia="楷体" w:hAnsi="楷体" w:cs="宋体"/>
          <w:kern w:val="0"/>
          <w:sz w:val="24"/>
          <w:szCs w:val="24"/>
        </w:rPr>
      </w:pPr>
      <w:r w:rsidRPr="00F26BC6">
        <w:rPr>
          <w:rFonts w:ascii="楷体" w:eastAsia="楷体" w:hAnsi="楷体" w:cs="宋体" w:hint="eastAsia"/>
          <w:kern w:val="0"/>
          <w:sz w:val="24"/>
          <w:szCs w:val="24"/>
        </w:rPr>
        <w:t>1、2015年9月经过增资及股权转让后，发行人持有深圳国科微12.11%的股权，2016年，发行人共向深圳国科微销售智能视频监控芯片861,284片，金额总计1,358.73万元。发行人还与深圳国科微签订《技术开发（委托）合同》，约定深圳国科微委托发行人研究开发SGKS6802芯片以及采购芯片开发所需的IP，合同总价款2,600万元，已确认技术开发收入979.50万元；并约定深圳国科微每销售一颗芯片需向发行人支付0.3美金的设计使用费；发行人与深圳国科微的关联交易占其2016年对外采购总额的85.85%。深圳国科微2015年、2016年亏损持续增加。请发行人代表：（1）详细说明深圳国科微委托发行人研发的必要性、合理性、定价公允性，研发成果在深圳国科微的具体应用情况、截至目前的实现业绩情况等；对委托研发的产品另需向发行人支付设计使用费的合理性；（2）结合深圳国科微开展的业务及在经营亏损情况下进行增资扩股及股权转让，说明其股权定价的合理性，以及是否与发行人及实际控制人存在关联关系及利益输送的情况；（3）说明深圳国科微不受发行人控制后亏损金额连续增加11倍、35倍的具体原因、对深圳国科微的长期投资未计提减值依据是否充分。请保荐代表人发表核查意见。</w:t>
      </w:r>
    </w:p>
    <w:p w:rsidR="00F26BC6" w:rsidRPr="00F26BC6" w:rsidRDefault="00F26BC6" w:rsidP="00C36B0B">
      <w:pPr>
        <w:widowControl/>
        <w:jc w:val="left"/>
        <w:rPr>
          <w:rFonts w:ascii="楷体" w:eastAsia="楷体" w:hAnsi="楷体" w:cs="宋体"/>
          <w:kern w:val="0"/>
          <w:sz w:val="24"/>
          <w:szCs w:val="24"/>
        </w:rPr>
      </w:pPr>
      <w:r w:rsidRPr="00F26BC6">
        <w:rPr>
          <w:rFonts w:ascii="楷体" w:eastAsia="楷体" w:hAnsi="楷体" w:cs="宋体" w:hint="eastAsia"/>
          <w:kern w:val="0"/>
          <w:sz w:val="24"/>
          <w:szCs w:val="24"/>
        </w:rPr>
        <w:lastRenderedPageBreak/>
        <w:t xml:space="preserve">　　2、2016年发行人广播电视系列芯片产品的销售收入从2015年的33,815.13万元下降为21,051.16万元。根据广播电视卫星直播管理中心关于暂停接受机顶盒生产文件的通知（卫直业字[2016]260号文）的要求，从2016年7月6日起，新生产的所有直播卫星户户通机顶盒必须关闭定位模块的测试接口，而该技术解决方案短期内无法实际量产，广播电视卫星直播管理中心暂停接受所有生产企业2016年7月6日后机顶盒生产文件，待相关企业整改完毕后再行开通。请发行人代表说明卫直业字[2016]260号文对发行人业务的影响；新增业务固态存储系列芯片客户采购的可持续性。请保荐代表人发表核查意见。</w:t>
      </w:r>
    </w:p>
    <w:p w:rsidR="00F26BC6" w:rsidRPr="00F26BC6" w:rsidRDefault="00F26BC6" w:rsidP="00C36B0B">
      <w:pPr>
        <w:widowControl/>
        <w:jc w:val="left"/>
        <w:rPr>
          <w:rFonts w:ascii="楷体" w:eastAsia="楷体" w:hAnsi="楷体" w:cs="宋体"/>
          <w:kern w:val="0"/>
          <w:sz w:val="24"/>
          <w:szCs w:val="24"/>
        </w:rPr>
      </w:pPr>
      <w:r w:rsidRPr="00F26BC6">
        <w:rPr>
          <w:rFonts w:ascii="楷体" w:eastAsia="楷体" w:hAnsi="楷体" w:cs="宋体" w:hint="eastAsia"/>
          <w:kern w:val="0"/>
          <w:sz w:val="24"/>
          <w:szCs w:val="24"/>
        </w:rPr>
        <w:t xml:space="preserve">　　3、报告期内，发行人实际收到的出口退税的情况如下表所示：　</w:t>
      </w:r>
      <w:r w:rsidRPr="00F26BC6">
        <w:rPr>
          <w:rFonts w:ascii="Calibri" w:eastAsia="楷体" w:hAnsi="Calibri" w:cs="Calibri"/>
          <w:kern w:val="0"/>
          <w:sz w:val="24"/>
          <w:szCs w:val="24"/>
        </w:rPr>
        <w:t> </w:t>
      </w:r>
      <w:r w:rsidRPr="00F26BC6">
        <w:rPr>
          <w:rFonts w:ascii="楷体" w:eastAsia="楷体" w:hAnsi="楷体" w:cs="宋体" w:hint="eastAsia"/>
          <w:kern w:val="0"/>
          <w:sz w:val="24"/>
          <w:szCs w:val="24"/>
        </w:rPr>
        <w:t xml:space="preserve"> 　</w:t>
      </w:r>
      <w:r w:rsidRPr="00F26BC6">
        <w:rPr>
          <w:rFonts w:ascii="Calibri" w:eastAsia="楷体" w:hAnsi="Calibri" w:cs="Calibri"/>
          <w:kern w:val="0"/>
          <w:sz w:val="24"/>
          <w:szCs w:val="24"/>
        </w:rPr>
        <w:t> </w:t>
      </w:r>
    </w:p>
    <w:p w:rsidR="00F26BC6" w:rsidRPr="00F26BC6" w:rsidRDefault="00F26BC6" w:rsidP="00C36B0B">
      <w:pPr>
        <w:widowControl/>
        <w:jc w:val="left"/>
        <w:rPr>
          <w:rFonts w:ascii="楷体" w:eastAsia="楷体" w:hAnsi="楷体" w:cs="宋体"/>
          <w:kern w:val="0"/>
          <w:sz w:val="24"/>
          <w:szCs w:val="24"/>
        </w:rPr>
      </w:pPr>
      <w:r w:rsidRPr="00F26BC6">
        <w:rPr>
          <w:rFonts w:ascii="楷体" w:eastAsia="楷体" w:hAnsi="楷体" w:cs="宋体" w:hint="eastAsia"/>
          <w:kern w:val="0"/>
          <w:sz w:val="24"/>
          <w:szCs w:val="24"/>
        </w:rPr>
        <w:t xml:space="preserve">　　　　　　　　　</w:t>
      </w:r>
      <w:r w:rsidRPr="00F26BC6">
        <w:rPr>
          <w:rFonts w:ascii="Calibri" w:eastAsia="楷体" w:hAnsi="Calibri" w:cs="Calibri"/>
          <w:kern w:val="0"/>
          <w:sz w:val="24"/>
          <w:szCs w:val="24"/>
        </w:rPr>
        <w:t> </w:t>
      </w:r>
      <w:r w:rsidRPr="00F26BC6">
        <w:rPr>
          <w:rFonts w:ascii="楷体" w:eastAsia="楷体" w:hAnsi="楷体" w:cs="宋体" w:hint="eastAsia"/>
          <w:kern w:val="0"/>
          <w:sz w:val="24"/>
          <w:szCs w:val="24"/>
        </w:rPr>
        <w:t xml:space="preserve"> 单位：元</w:t>
      </w:r>
    </w:p>
    <w:tbl>
      <w:tblPr>
        <w:tblW w:w="0" w:type="auto"/>
        <w:jc w:val="center"/>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428"/>
        <w:gridCol w:w="1868"/>
        <w:gridCol w:w="2015"/>
        <w:gridCol w:w="2015"/>
      </w:tblGrid>
      <w:tr w:rsidR="00F26BC6" w:rsidRPr="00F26BC6" w:rsidTr="005A6A6D">
        <w:trPr>
          <w:tblCellSpacing w:w="0" w:type="dxa"/>
          <w:jc w:val="center"/>
        </w:trPr>
        <w:tc>
          <w:tcPr>
            <w:tcW w:w="2625" w:type="dxa"/>
            <w:vAlign w:val="center"/>
            <w:hideMark/>
          </w:tcPr>
          <w:p w:rsidR="00F26BC6" w:rsidRPr="00F26BC6" w:rsidRDefault="00F26BC6" w:rsidP="00C36B0B">
            <w:pPr>
              <w:widowControl/>
              <w:jc w:val="center"/>
              <w:rPr>
                <w:rFonts w:ascii="楷体" w:eastAsia="楷体" w:hAnsi="楷体" w:cs="宋体"/>
                <w:kern w:val="0"/>
                <w:sz w:val="24"/>
                <w:szCs w:val="24"/>
              </w:rPr>
            </w:pPr>
            <w:r w:rsidRPr="00F26BC6">
              <w:rPr>
                <w:rFonts w:ascii="楷体" w:eastAsia="楷体" w:hAnsi="楷体" w:cs="宋体" w:hint="eastAsia"/>
                <w:kern w:val="0"/>
                <w:sz w:val="24"/>
                <w:szCs w:val="24"/>
              </w:rPr>
              <w:t xml:space="preserve">　　项目</w:t>
            </w:r>
          </w:p>
        </w:tc>
        <w:tc>
          <w:tcPr>
            <w:tcW w:w="1905" w:type="dxa"/>
            <w:vAlign w:val="center"/>
            <w:hideMark/>
          </w:tcPr>
          <w:p w:rsidR="00F26BC6" w:rsidRPr="00F26BC6" w:rsidRDefault="00F26BC6" w:rsidP="00C36B0B">
            <w:pPr>
              <w:widowControl/>
              <w:jc w:val="center"/>
              <w:rPr>
                <w:rFonts w:ascii="楷体" w:eastAsia="楷体" w:hAnsi="楷体" w:cs="宋体"/>
                <w:kern w:val="0"/>
                <w:sz w:val="24"/>
                <w:szCs w:val="24"/>
              </w:rPr>
            </w:pPr>
            <w:r w:rsidRPr="00F26BC6">
              <w:rPr>
                <w:rFonts w:ascii="楷体" w:eastAsia="楷体" w:hAnsi="楷体" w:cs="宋体" w:hint="eastAsia"/>
                <w:kern w:val="0"/>
                <w:sz w:val="24"/>
                <w:szCs w:val="24"/>
              </w:rPr>
              <w:t xml:space="preserve">　　2014年</w:t>
            </w:r>
          </w:p>
        </w:tc>
        <w:tc>
          <w:tcPr>
            <w:tcW w:w="2055" w:type="dxa"/>
            <w:vAlign w:val="center"/>
            <w:hideMark/>
          </w:tcPr>
          <w:p w:rsidR="00F26BC6" w:rsidRPr="00F26BC6" w:rsidRDefault="00F26BC6" w:rsidP="00C36B0B">
            <w:pPr>
              <w:widowControl/>
              <w:jc w:val="center"/>
              <w:rPr>
                <w:rFonts w:ascii="楷体" w:eastAsia="楷体" w:hAnsi="楷体" w:cs="宋体"/>
                <w:kern w:val="0"/>
                <w:sz w:val="24"/>
                <w:szCs w:val="24"/>
              </w:rPr>
            </w:pPr>
            <w:r w:rsidRPr="00F26BC6">
              <w:rPr>
                <w:rFonts w:ascii="楷体" w:eastAsia="楷体" w:hAnsi="楷体" w:cs="宋体" w:hint="eastAsia"/>
                <w:kern w:val="0"/>
                <w:sz w:val="24"/>
                <w:szCs w:val="24"/>
              </w:rPr>
              <w:t xml:space="preserve">　　2015年</w:t>
            </w:r>
          </w:p>
        </w:tc>
        <w:tc>
          <w:tcPr>
            <w:tcW w:w="2055" w:type="dxa"/>
            <w:vAlign w:val="center"/>
            <w:hideMark/>
          </w:tcPr>
          <w:p w:rsidR="00F26BC6" w:rsidRPr="00F26BC6" w:rsidRDefault="00F26BC6" w:rsidP="00C36B0B">
            <w:pPr>
              <w:widowControl/>
              <w:jc w:val="center"/>
              <w:rPr>
                <w:rFonts w:ascii="楷体" w:eastAsia="楷体" w:hAnsi="楷体" w:cs="宋体"/>
                <w:kern w:val="0"/>
                <w:sz w:val="24"/>
                <w:szCs w:val="24"/>
              </w:rPr>
            </w:pPr>
            <w:r w:rsidRPr="00F26BC6">
              <w:rPr>
                <w:rFonts w:ascii="楷体" w:eastAsia="楷体" w:hAnsi="楷体" w:cs="宋体" w:hint="eastAsia"/>
                <w:kern w:val="0"/>
                <w:sz w:val="24"/>
                <w:szCs w:val="24"/>
              </w:rPr>
              <w:t xml:space="preserve">　　2016年</w:t>
            </w:r>
          </w:p>
        </w:tc>
      </w:tr>
      <w:tr w:rsidR="00F26BC6" w:rsidRPr="00F26BC6" w:rsidTr="005A6A6D">
        <w:trPr>
          <w:tblCellSpacing w:w="0" w:type="dxa"/>
          <w:jc w:val="center"/>
        </w:trPr>
        <w:tc>
          <w:tcPr>
            <w:tcW w:w="2625" w:type="dxa"/>
            <w:vAlign w:val="center"/>
            <w:hideMark/>
          </w:tcPr>
          <w:p w:rsidR="00F26BC6" w:rsidRPr="00F26BC6" w:rsidRDefault="00F26BC6" w:rsidP="00C36B0B">
            <w:pPr>
              <w:widowControl/>
              <w:jc w:val="center"/>
              <w:rPr>
                <w:rFonts w:ascii="楷体" w:eastAsia="楷体" w:hAnsi="楷体" w:cs="宋体"/>
                <w:kern w:val="0"/>
                <w:sz w:val="24"/>
                <w:szCs w:val="24"/>
              </w:rPr>
            </w:pPr>
            <w:r w:rsidRPr="00F26BC6">
              <w:rPr>
                <w:rFonts w:ascii="楷体" w:eastAsia="楷体" w:hAnsi="楷体" w:cs="宋体" w:hint="eastAsia"/>
                <w:kern w:val="0"/>
                <w:sz w:val="24"/>
                <w:szCs w:val="24"/>
              </w:rPr>
              <w:t xml:space="preserve">　　当年收到的出口增值税退税金额</w:t>
            </w:r>
          </w:p>
        </w:tc>
        <w:tc>
          <w:tcPr>
            <w:tcW w:w="1905" w:type="dxa"/>
            <w:vAlign w:val="center"/>
            <w:hideMark/>
          </w:tcPr>
          <w:p w:rsidR="00F26BC6" w:rsidRPr="00F26BC6" w:rsidRDefault="00F26BC6" w:rsidP="00C36B0B">
            <w:pPr>
              <w:widowControl/>
              <w:jc w:val="center"/>
              <w:rPr>
                <w:rFonts w:ascii="楷体" w:eastAsia="楷体" w:hAnsi="楷体" w:cs="宋体"/>
                <w:kern w:val="0"/>
                <w:sz w:val="24"/>
                <w:szCs w:val="24"/>
              </w:rPr>
            </w:pPr>
            <w:r w:rsidRPr="00F26BC6">
              <w:rPr>
                <w:rFonts w:ascii="楷体" w:eastAsia="楷体" w:hAnsi="楷体" w:cs="宋体" w:hint="eastAsia"/>
                <w:kern w:val="0"/>
                <w:sz w:val="24"/>
                <w:szCs w:val="24"/>
              </w:rPr>
              <w:t xml:space="preserve">　　3,704,600.72</w:t>
            </w:r>
          </w:p>
        </w:tc>
        <w:tc>
          <w:tcPr>
            <w:tcW w:w="2055" w:type="dxa"/>
            <w:vAlign w:val="center"/>
            <w:hideMark/>
          </w:tcPr>
          <w:p w:rsidR="00F26BC6" w:rsidRPr="00F26BC6" w:rsidRDefault="00F26BC6" w:rsidP="00C36B0B">
            <w:pPr>
              <w:widowControl/>
              <w:jc w:val="center"/>
              <w:rPr>
                <w:rFonts w:ascii="楷体" w:eastAsia="楷体" w:hAnsi="楷体" w:cs="宋体"/>
                <w:kern w:val="0"/>
                <w:sz w:val="24"/>
                <w:szCs w:val="24"/>
              </w:rPr>
            </w:pPr>
            <w:r w:rsidRPr="00F26BC6">
              <w:rPr>
                <w:rFonts w:ascii="楷体" w:eastAsia="楷体" w:hAnsi="楷体" w:cs="宋体" w:hint="eastAsia"/>
                <w:kern w:val="0"/>
                <w:sz w:val="24"/>
                <w:szCs w:val="24"/>
              </w:rPr>
              <w:t xml:space="preserve">　　10,243,862.64</w:t>
            </w:r>
          </w:p>
        </w:tc>
        <w:tc>
          <w:tcPr>
            <w:tcW w:w="2055" w:type="dxa"/>
            <w:vAlign w:val="center"/>
            <w:hideMark/>
          </w:tcPr>
          <w:p w:rsidR="00F26BC6" w:rsidRPr="00F26BC6" w:rsidRDefault="00F26BC6" w:rsidP="00C36B0B">
            <w:pPr>
              <w:widowControl/>
              <w:jc w:val="center"/>
              <w:rPr>
                <w:rFonts w:ascii="楷体" w:eastAsia="楷体" w:hAnsi="楷体" w:cs="宋体"/>
                <w:kern w:val="0"/>
                <w:sz w:val="24"/>
                <w:szCs w:val="24"/>
              </w:rPr>
            </w:pPr>
            <w:r w:rsidRPr="00F26BC6">
              <w:rPr>
                <w:rFonts w:ascii="楷体" w:eastAsia="楷体" w:hAnsi="楷体" w:cs="宋体" w:hint="eastAsia"/>
                <w:kern w:val="0"/>
                <w:sz w:val="24"/>
                <w:szCs w:val="24"/>
              </w:rPr>
              <w:t xml:space="preserve">　　43,306,130.65</w:t>
            </w:r>
          </w:p>
        </w:tc>
      </w:tr>
    </w:tbl>
    <w:p w:rsidR="00F26BC6" w:rsidRDefault="00F26BC6" w:rsidP="00C36B0B">
      <w:pPr>
        <w:widowControl/>
        <w:ind w:firstLine="480"/>
        <w:jc w:val="left"/>
        <w:rPr>
          <w:rFonts w:ascii="楷体" w:eastAsia="楷体" w:hAnsi="楷体" w:cs="宋体"/>
          <w:kern w:val="0"/>
          <w:sz w:val="24"/>
          <w:szCs w:val="24"/>
        </w:rPr>
      </w:pPr>
      <w:r w:rsidRPr="00F26BC6">
        <w:rPr>
          <w:rFonts w:ascii="楷体" w:eastAsia="楷体" w:hAnsi="楷体" w:cs="宋体" w:hint="eastAsia"/>
          <w:kern w:val="0"/>
          <w:sz w:val="24"/>
          <w:szCs w:val="24"/>
        </w:rPr>
        <w:t>请发行人代表说明2016年收到的出口增值税退税金额大幅增长的原因及其对发行人生产经营的影响。请保荐代表人发表核查意见。</w:t>
      </w:r>
    </w:p>
    <w:p w:rsidR="00CB3B67" w:rsidRPr="00F26BC6" w:rsidRDefault="00CB3B67" w:rsidP="00C36B0B">
      <w:pPr>
        <w:widowControl/>
        <w:ind w:firstLine="480"/>
        <w:jc w:val="left"/>
        <w:rPr>
          <w:rFonts w:ascii="楷体" w:eastAsia="楷体" w:hAnsi="楷体" w:cs="宋体"/>
          <w:kern w:val="0"/>
          <w:sz w:val="24"/>
          <w:szCs w:val="24"/>
        </w:rPr>
      </w:pPr>
    </w:p>
    <w:p w:rsidR="00F26BC6" w:rsidRPr="0054433B" w:rsidRDefault="0054433B" w:rsidP="0054433B">
      <w:pPr>
        <w:keepNext/>
        <w:keepLines/>
        <w:spacing w:line="415" w:lineRule="auto"/>
        <w:outlineLvl w:val="2"/>
        <w:rPr>
          <w:b/>
          <w:bCs/>
          <w:szCs w:val="21"/>
        </w:rPr>
      </w:pPr>
      <w:r w:rsidRPr="0054433B">
        <w:rPr>
          <w:b/>
          <w:bCs/>
          <w:szCs w:val="21"/>
        </w:rPr>
        <w:t>69</w:t>
      </w:r>
      <w:r w:rsidRPr="0054433B">
        <w:rPr>
          <w:rFonts w:hint="eastAsia"/>
          <w:b/>
          <w:bCs/>
          <w:szCs w:val="21"/>
        </w:rPr>
        <w:t>、</w:t>
      </w:r>
      <w:r w:rsidR="00F26BC6" w:rsidRPr="0054433B">
        <w:rPr>
          <w:rFonts w:hint="eastAsia"/>
          <w:b/>
          <w:bCs/>
          <w:szCs w:val="21"/>
        </w:rPr>
        <w:t>江苏大烨智能电气股份有限公司</w:t>
      </w:r>
    </w:p>
    <w:tbl>
      <w:tblPr>
        <w:tblW w:w="9260" w:type="dxa"/>
        <w:jc w:val="center"/>
        <w:tblLook w:val="04A0" w:firstRow="1" w:lastRow="0" w:firstColumn="1" w:lastColumn="0" w:noHBand="0" w:noVBand="1"/>
      </w:tblPr>
      <w:tblGrid>
        <w:gridCol w:w="2462"/>
        <w:gridCol w:w="3402"/>
        <w:gridCol w:w="1701"/>
        <w:gridCol w:w="1695"/>
      </w:tblGrid>
      <w:tr w:rsidR="00F26BC6" w:rsidRPr="00F26BC6" w:rsidTr="005A6A6D">
        <w:trPr>
          <w:trHeight w:val="525"/>
          <w:jc w:val="center"/>
        </w:trPr>
        <w:tc>
          <w:tcPr>
            <w:tcW w:w="2462"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设立时间</w:t>
            </w:r>
          </w:p>
        </w:tc>
        <w:tc>
          <w:tcPr>
            <w:tcW w:w="3402"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Calibri" w:eastAsia="宋体" w:hAnsi="Calibri" w:cs="Calibri"/>
                <w:color w:val="000000"/>
                <w:kern w:val="0"/>
                <w:szCs w:val="21"/>
              </w:rPr>
            </w:pPr>
            <w:r w:rsidRPr="00F26BC6">
              <w:rPr>
                <w:rFonts w:ascii="Calibri" w:eastAsia="宋体" w:hAnsi="Calibri" w:cs="Calibri"/>
                <w:color w:val="000000"/>
                <w:kern w:val="0"/>
                <w:szCs w:val="21"/>
              </w:rPr>
              <w:t>2011-12-21</w:t>
            </w:r>
          </w:p>
        </w:tc>
        <w:tc>
          <w:tcPr>
            <w:tcW w:w="1701"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省市</w:t>
            </w:r>
          </w:p>
        </w:tc>
        <w:tc>
          <w:tcPr>
            <w:tcW w:w="1695"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color w:val="000000"/>
                <w:kern w:val="0"/>
                <w:szCs w:val="21"/>
              </w:rPr>
            </w:pPr>
            <w:r w:rsidRPr="00F26BC6">
              <w:rPr>
                <w:rFonts w:ascii="宋体" w:eastAsia="宋体" w:hAnsi="宋体" w:cs="宋体" w:hint="eastAsia"/>
                <w:color w:val="000000"/>
                <w:kern w:val="0"/>
                <w:szCs w:val="21"/>
              </w:rPr>
              <w:t>江苏省南京市</w:t>
            </w:r>
          </w:p>
        </w:tc>
      </w:tr>
      <w:tr w:rsidR="00F26BC6" w:rsidRPr="00F26BC6" w:rsidTr="005A6A6D">
        <w:trPr>
          <w:trHeight w:val="525"/>
          <w:jc w:val="center"/>
        </w:trPr>
        <w:tc>
          <w:tcPr>
            <w:tcW w:w="2462"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所属行业</w:t>
            </w:r>
          </w:p>
        </w:tc>
        <w:tc>
          <w:tcPr>
            <w:tcW w:w="3402"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电气机械和器材制造业</w:t>
            </w:r>
          </w:p>
        </w:tc>
        <w:tc>
          <w:tcPr>
            <w:tcW w:w="1701"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拟上市交易所</w:t>
            </w:r>
          </w:p>
        </w:tc>
        <w:tc>
          <w:tcPr>
            <w:tcW w:w="1695"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color w:val="000000"/>
                <w:kern w:val="0"/>
                <w:szCs w:val="21"/>
              </w:rPr>
            </w:pPr>
            <w:r w:rsidRPr="00F26BC6">
              <w:rPr>
                <w:rFonts w:ascii="宋体" w:eastAsia="宋体" w:hAnsi="宋体" w:cs="宋体" w:hint="eastAsia"/>
                <w:color w:val="000000"/>
                <w:kern w:val="0"/>
                <w:szCs w:val="21"/>
              </w:rPr>
              <w:t>创业板</w:t>
            </w:r>
          </w:p>
        </w:tc>
      </w:tr>
      <w:tr w:rsidR="00F26BC6" w:rsidRPr="00F26BC6" w:rsidTr="005A6A6D">
        <w:trPr>
          <w:trHeight w:val="525"/>
          <w:jc w:val="center"/>
        </w:trPr>
        <w:tc>
          <w:tcPr>
            <w:tcW w:w="2462"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控股股东／实际控制人</w:t>
            </w:r>
          </w:p>
        </w:tc>
        <w:tc>
          <w:tcPr>
            <w:tcW w:w="6798" w:type="dxa"/>
            <w:gridSpan w:val="3"/>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陈杰</w:t>
            </w:r>
          </w:p>
        </w:tc>
      </w:tr>
      <w:tr w:rsidR="00F26BC6" w:rsidRPr="00F26BC6" w:rsidTr="005A6A6D">
        <w:trPr>
          <w:trHeight w:val="510"/>
          <w:jc w:val="center"/>
        </w:trPr>
        <w:tc>
          <w:tcPr>
            <w:tcW w:w="2462"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主营业务</w:t>
            </w:r>
          </w:p>
        </w:tc>
        <w:tc>
          <w:tcPr>
            <w:tcW w:w="6798" w:type="dxa"/>
            <w:gridSpan w:val="3"/>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配电网的安全、稳定、自动化及信息化等方面的技术研究、产品开发和生产服务</w:t>
            </w:r>
          </w:p>
        </w:tc>
      </w:tr>
    </w:tbl>
    <w:p w:rsidR="00CB3B67" w:rsidRDefault="00F26BC6" w:rsidP="00C36B0B">
      <w:pPr>
        <w:widowControl/>
        <w:jc w:val="left"/>
        <w:rPr>
          <w:rFonts w:ascii="楷体" w:eastAsia="楷体" w:hAnsi="楷体" w:cs="宋体"/>
          <w:kern w:val="0"/>
          <w:sz w:val="24"/>
          <w:szCs w:val="24"/>
        </w:rPr>
      </w:pPr>
      <w:r w:rsidRPr="00F26BC6">
        <w:rPr>
          <w:rFonts w:ascii="楷体" w:eastAsia="楷体" w:hAnsi="楷体" w:cs="宋体" w:hint="eastAsia"/>
          <w:kern w:val="0"/>
          <w:sz w:val="24"/>
          <w:szCs w:val="24"/>
        </w:rPr>
        <w:t xml:space="preserve">　</w:t>
      </w:r>
    </w:p>
    <w:p w:rsidR="00F26BC6" w:rsidRPr="00F26BC6" w:rsidRDefault="00F26BC6" w:rsidP="00CB3B67">
      <w:pPr>
        <w:widowControl/>
        <w:ind w:firstLineChars="100" w:firstLine="240"/>
        <w:jc w:val="left"/>
        <w:rPr>
          <w:rFonts w:ascii="楷体" w:eastAsia="楷体" w:hAnsi="楷体" w:cs="宋体"/>
          <w:kern w:val="0"/>
          <w:sz w:val="24"/>
          <w:szCs w:val="24"/>
        </w:rPr>
      </w:pPr>
      <w:r w:rsidRPr="00F26BC6">
        <w:rPr>
          <w:rFonts w:ascii="楷体" w:eastAsia="楷体" w:hAnsi="楷体" w:cs="宋体" w:hint="eastAsia"/>
          <w:kern w:val="0"/>
          <w:sz w:val="24"/>
          <w:szCs w:val="24"/>
        </w:rPr>
        <w:t xml:space="preserve">　1、根据申请文件，2014年、2015年和2016年发行人对前五大客户的销售收入占比分别为99.63%、99.64%、98.33%，对第一大客户的销售收入占比分别为83.97%、81.73%、61.23%。发行人2011年12月成立。请发行人代表说明：（1）发行人业务发展较快及收入、利润快速增长的主要原因。发行人在成立时注册资本仅为货币资金的前提下，其专利技术、关键技术人员、关键生产设备及经营场地如何获得。（2）发行人是否对特定客户存在重大依赖，发行人股东及实际控制人、董监高及核心技术人员关系密切的家庭成员是否在发行人客户或其上级单位任职，发行人股东是否存在替客户或其上级单位人员代持股份的情形。（3）申请文件披露销售代理费系通过代理商销售产生的费用，发行人是否存在招投标项目给予相关主体销售代理费的情形，是否违反相关规定。</w:t>
      </w:r>
    </w:p>
    <w:p w:rsidR="00F26BC6" w:rsidRPr="00F26BC6" w:rsidRDefault="00F26BC6" w:rsidP="00C36B0B">
      <w:pPr>
        <w:widowControl/>
        <w:jc w:val="left"/>
        <w:rPr>
          <w:rFonts w:ascii="楷体" w:eastAsia="楷体" w:hAnsi="楷体" w:cs="宋体"/>
          <w:kern w:val="0"/>
          <w:sz w:val="24"/>
          <w:szCs w:val="24"/>
        </w:rPr>
      </w:pPr>
      <w:r w:rsidRPr="00F26BC6">
        <w:rPr>
          <w:rFonts w:ascii="楷体" w:eastAsia="楷体" w:hAnsi="楷体" w:cs="宋体" w:hint="eastAsia"/>
          <w:kern w:val="0"/>
          <w:sz w:val="24"/>
          <w:szCs w:val="24"/>
        </w:rPr>
        <w:t xml:space="preserve">　　请保荐代表人结合发行人取得相关资质的过程，对发行人成立以来是否具备相应的投标资质、条件发表核查意见。</w:t>
      </w:r>
    </w:p>
    <w:p w:rsidR="00F26BC6" w:rsidRDefault="00F26BC6" w:rsidP="00CB3B67">
      <w:pPr>
        <w:widowControl/>
        <w:ind w:firstLine="480"/>
        <w:jc w:val="left"/>
        <w:rPr>
          <w:rFonts w:ascii="楷体" w:eastAsia="楷体" w:hAnsi="楷体" w:cs="宋体"/>
          <w:kern w:val="0"/>
          <w:sz w:val="24"/>
          <w:szCs w:val="24"/>
        </w:rPr>
      </w:pPr>
      <w:r w:rsidRPr="00F26BC6">
        <w:rPr>
          <w:rFonts w:ascii="楷体" w:eastAsia="楷体" w:hAnsi="楷体" w:cs="宋体" w:hint="eastAsia"/>
          <w:kern w:val="0"/>
          <w:sz w:val="24"/>
          <w:szCs w:val="24"/>
        </w:rPr>
        <w:t>2、报告期末，发行人的应收账款金额分别为4,808.58万元、9,234.19万元、13,636.75万元，占营业收入比重分别为18.80%、33.59%、43.39%。请发行人代表说明应收账款大幅增长的原因、超期应收账款坏账准备计提的充分性、期后回款情况。请保荐代表人就上述事项说明核查过程及结论。</w:t>
      </w:r>
    </w:p>
    <w:p w:rsidR="00CB3B67" w:rsidRPr="00F26BC6" w:rsidRDefault="00CB3B67" w:rsidP="00CB3B67">
      <w:pPr>
        <w:widowControl/>
        <w:ind w:firstLine="480"/>
        <w:jc w:val="left"/>
        <w:rPr>
          <w:rFonts w:ascii="楷体" w:eastAsia="楷体" w:hAnsi="楷体" w:cs="宋体"/>
          <w:kern w:val="0"/>
          <w:sz w:val="24"/>
          <w:szCs w:val="24"/>
        </w:rPr>
      </w:pPr>
    </w:p>
    <w:p w:rsidR="00F26BC6" w:rsidRPr="00F26BC6" w:rsidRDefault="0054433B" w:rsidP="0054433B">
      <w:pPr>
        <w:keepNext/>
        <w:keepLines/>
        <w:spacing w:line="415" w:lineRule="auto"/>
        <w:outlineLvl w:val="2"/>
        <w:rPr>
          <w:b/>
          <w:bCs/>
          <w:szCs w:val="21"/>
        </w:rPr>
      </w:pPr>
      <w:r>
        <w:rPr>
          <w:b/>
          <w:bCs/>
          <w:szCs w:val="21"/>
        </w:rPr>
        <w:lastRenderedPageBreak/>
        <w:t>70</w:t>
      </w:r>
      <w:r w:rsidR="00F26BC6" w:rsidRPr="00F26BC6">
        <w:rPr>
          <w:rFonts w:hint="eastAsia"/>
          <w:b/>
          <w:bCs/>
          <w:szCs w:val="21"/>
        </w:rPr>
        <w:t>、北京宝兰德软件股份有限公司</w:t>
      </w:r>
    </w:p>
    <w:tbl>
      <w:tblPr>
        <w:tblW w:w="8982" w:type="dxa"/>
        <w:jc w:val="center"/>
        <w:tblLook w:val="04A0" w:firstRow="1" w:lastRow="0" w:firstColumn="1" w:lastColumn="0" w:noHBand="0" w:noVBand="1"/>
      </w:tblPr>
      <w:tblGrid>
        <w:gridCol w:w="2462"/>
        <w:gridCol w:w="3402"/>
        <w:gridCol w:w="1562"/>
        <w:gridCol w:w="1556"/>
      </w:tblGrid>
      <w:tr w:rsidR="00F26BC6" w:rsidRPr="00F26BC6" w:rsidTr="005A6A6D">
        <w:trPr>
          <w:trHeight w:val="525"/>
          <w:jc w:val="center"/>
        </w:trPr>
        <w:tc>
          <w:tcPr>
            <w:tcW w:w="2462"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设立时间</w:t>
            </w:r>
          </w:p>
        </w:tc>
        <w:tc>
          <w:tcPr>
            <w:tcW w:w="3402"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Calibri" w:eastAsia="宋体" w:hAnsi="Calibri" w:cs="Calibri"/>
                <w:color w:val="000000"/>
                <w:kern w:val="0"/>
                <w:szCs w:val="21"/>
              </w:rPr>
            </w:pPr>
            <w:r w:rsidRPr="00F26BC6">
              <w:rPr>
                <w:rFonts w:ascii="Calibri" w:eastAsia="宋体" w:hAnsi="Calibri" w:cs="Calibri"/>
                <w:color w:val="000000"/>
                <w:kern w:val="0"/>
                <w:szCs w:val="21"/>
              </w:rPr>
              <w:t>2008-3-27</w:t>
            </w:r>
          </w:p>
        </w:tc>
        <w:tc>
          <w:tcPr>
            <w:tcW w:w="1562"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省市</w:t>
            </w:r>
          </w:p>
        </w:tc>
        <w:tc>
          <w:tcPr>
            <w:tcW w:w="1556"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color w:val="000000"/>
                <w:kern w:val="0"/>
                <w:szCs w:val="21"/>
              </w:rPr>
            </w:pPr>
            <w:r w:rsidRPr="00F26BC6">
              <w:rPr>
                <w:rFonts w:ascii="宋体" w:eastAsia="宋体" w:hAnsi="宋体" w:cs="宋体" w:hint="eastAsia"/>
                <w:color w:val="000000"/>
                <w:kern w:val="0"/>
                <w:szCs w:val="21"/>
              </w:rPr>
              <w:t>北京市海淀区</w:t>
            </w:r>
          </w:p>
        </w:tc>
      </w:tr>
      <w:tr w:rsidR="00F26BC6" w:rsidRPr="00F26BC6" w:rsidTr="005A6A6D">
        <w:trPr>
          <w:trHeight w:val="525"/>
          <w:jc w:val="center"/>
        </w:trPr>
        <w:tc>
          <w:tcPr>
            <w:tcW w:w="2462"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所属行业</w:t>
            </w:r>
          </w:p>
        </w:tc>
        <w:tc>
          <w:tcPr>
            <w:tcW w:w="3402"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软件和信息技术服务业</w:t>
            </w:r>
          </w:p>
        </w:tc>
        <w:tc>
          <w:tcPr>
            <w:tcW w:w="1562"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拟上市交易所</w:t>
            </w:r>
          </w:p>
        </w:tc>
        <w:tc>
          <w:tcPr>
            <w:tcW w:w="1556"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color w:val="000000"/>
                <w:kern w:val="0"/>
                <w:szCs w:val="21"/>
              </w:rPr>
            </w:pPr>
            <w:r w:rsidRPr="00F26BC6">
              <w:rPr>
                <w:rFonts w:ascii="宋体" w:eastAsia="宋体" w:hAnsi="宋体" w:cs="宋体" w:hint="eastAsia"/>
                <w:color w:val="000000"/>
                <w:kern w:val="0"/>
                <w:szCs w:val="21"/>
              </w:rPr>
              <w:t>创业板</w:t>
            </w:r>
          </w:p>
        </w:tc>
      </w:tr>
      <w:tr w:rsidR="00F26BC6" w:rsidRPr="00F26BC6" w:rsidTr="005A6A6D">
        <w:trPr>
          <w:trHeight w:val="525"/>
          <w:jc w:val="center"/>
        </w:trPr>
        <w:tc>
          <w:tcPr>
            <w:tcW w:w="2462"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控股股东／实际控制人</w:t>
            </w:r>
          </w:p>
        </w:tc>
        <w:tc>
          <w:tcPr>
            <w:tcW w:w="6520" w:type="dxa"/>
            <w:gridSpan w:val="3"/>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易存道</w:t>
            </w:r>
          </w:p>
        </w:tc>
      </w:tr>
      <w:tr w:rsidR="00F26BC6" w:rsidRPr="00F26BC6" w:rsidTr="005A6A6D">
        <w:trPr>
          <w:trHeight w:val="510"/>
          <w:jc w:val="center"/>
        </w:trPr>
        <w:tc>
          <w:tcPr>
            <w:tcW w:w="2462"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主营业务</w:t>
            </w:r>
          </w:p>
        </w:tc>
        <w:tc>
          <w:tcPr>
            <w:tcW w:w="6520" w:type="dxa"/>
            <w:gridSpan w:val="3"/>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中间件软件、云管理平台软件及应用性能管理软件的研发和销售,并提供专业技术服务</w:t>
            </w:r>
          </w:p>
        </w:tc>
      </w:tr>
    </w:tbl>
    <w:p w:rsidR="00CB3B67" w:rsidRDefault="00F26BC6" w:rsidP="00C36B0B">
      <w:pPr>
        <w:widowControl/>
        <w:jc w:val="left"/>
        <w:rPr>
          <w:rFonts w:ascii="楷体" w:eastAsia="楷体" w:hAnsi="楷体" w:cs="宋体"/>
          <w:kern w:val="0"/>
          <w:sz w:val="24"/>
          <w:szCs w:val="24"/>
        </w:rPr>
      </w:pPr>
      <w:r w:rsidRPr="00F26BC6">
        <w:rPr>
          <w:rFonts w:ascii="楷体" w:eastAsia="楷体" w:hAnsi="楷体" w:cs="宋体" w:hint="eastAsia"/>
          <w:kern w:val="0"/>
          <w:sz w:val="24"/>
          <w:szCs w:val="24"/>
        </w:rPr>
        <w:t xml:space="preserve">　</w:t>
      </w:r>
    </w:p>
    <w:p w:rsidR="00F26BC6" w:rsidRPr="00F26BC6" w:rsidRDefault="00F26BC6" w:rsidP="00CB3B67">
      <w:pPr>
        <w:widowControl/>
        <w:ind w:firstLineChars="100" w:firstLine="240"/>
        <w:jc w:val="left"/>
        <w:rPr>
          <w:rFonts w:ascii="楷体" w:eastAsia="楷体" w:hAnsi="楷体" w:cs="宋体"/>
          <w:kern w:val="0"/>
          <w:sz w:val="24"/>
          <w:szCs w:val="24"/>
        </w:rPr>
      </w:pPr>
      <w:r w:rsidRPr="00F26BC6">
        <w:rPr>
          <w:rFonts w:ascii="楷体" w:eastAsia="楷体" w:hAnsi="楷体" w:cs="宋体" w:hint="eastAsia"/>
          <w:kern w:val="0"/>
          <w:sz w:val="24"/>
          <w:szCs w:val="24"/>
        </w:rPr>
        <w:t xml:space="preserve">　1、根据申请文件，报告期内发行人技术服务收入增长较大。招股说明书披露技术服务一般由售前、售后技术支持团队完成，售前、售后技术支持团队隶属于公司销售部门，薪酬在销售费用中核算。请发行人代表：（1）结合合同说明2016年相对于2015年收入增加的主要来源是年服务收入的原因及合理性；（2）说明2016年开始，高级服务中新增驻场服务是否属于IT外包业务，是否再转包；（3）结合发行人从事技术服务的人员主要是售前、售后技术服务人员，报告期内发行人的售前、售后技术服务人员数目分别为11、13、17人的情况，说明发行人技术服务人员数目与发行人技术服务业务收入水平及增长率是否匹配；（4）说明相关服务收入来自于代理机构的数额。请保荐代表人对相关服务的完成情况说明其核查过程及结论。</w:t>
      </w:r>
    </w:p>
    <w:p w:rsidR="00F26BC6" w:rsidRPr="00F26BC6" w:rsidRDefault="00F26BC6" w:rsidP="00C36B0B">
      <w:pPr>
        <w:widowControl/>
        <w:jc w:val="left"/>
        <w:rPr>
          <w:rFonts w:ascii="楷体" w:eastAsia="楷体" w:hAnsi="楷体" w:cs="宋体"/>
          <w:kern w:val="0"/>
          <w:sz w:val="24"/>
          <w:szCs w:val="24"/>
        </w:rPr>
      </w:pPr>
      <w:r w:rsidRPr="00F26BC6">
        <w:rPr>
          <w:rFonts w:ascii="楷体" w:eastAsia="楷体" w:hAnsi="楷体" w:cs="宋体" w:hint="eastAsia"/>
          <w:kern w:val="0"/>
          <w:sz w:val="24"/>
          <w:szCs w:val="24"/>
        </w:rPr>
        <w:t xml:space="preserve">　　2、根据申报材料，发行人的市场份额为1.7%，通过发行人披露的其与主要竞争对手核心技术的比较，发行人并没有在某项技术上特别优于竞争对手，请发行人代表说明其营业收入复合增长率、近3年净利润复合增长率、报告期内的平均ROA、平均ROE远高于竞争对手的合理性，并结合截止目前的合同签订及履行情况以及2017年度生产经营计划，充分说明能证明其未来市场份额提升具有很大空间的具体因素。请保荐代表人发表核查意见。</w:t>
      </w:r>
    </w:p>
    <w:p w:rsidR="00F26BC6" w:rsidRPr="00F26BC6" w:rsidRDefault="00F26BC6" w:rsidP="00C36B0B">
      <w:pPr>
        <w:widowControl/>
        <w:jc w:val="left"/>
        <w:rPr>
          <w:rFonts w:ascii="楷体" w:eastAsia="楷体" w:hAnsi="楷体" w:cs="宋体"/>
          <w:kern w:val="0"/>
          <w:sz w:val="24"/>
          <w:szCs w:val="24"/>
        </w:rPr>
      </w:pPr>
      <w:r w:rsidRPr="00F26BC6">
        <w:rPr>
          <w:rFonts w:ascii="楷体" w:eastAsia="楷体" w:hAnsi="楷体" w:cs="宋体" w:hint="eastAsia"/>
          <w:kern w:val="0"/>
          <w:sz w:val="24"/>
          <w:szCs w:val="24"/>
        </w:rPr>
        <w:t xml:space="preserve">　　3、招股说明书披露，不同的客户对是否约定试运行或终验有不同的要求，电信运营商、金融机构和部分政府机构一般会要求试运行或终验条款，一般的代理商无此要求。发行人代理销售和直接销售的终端客户主要为电信行业客户，请发行人代表说明，电信行业终端客户在直接销售模式下要求发行人试运行但在代理销售模式下却无此要求的原因及合理性。请保荐代表人就发行人与代理商之间的法律关系及收入确认是否符合准则要求发表核查意见。</w:t>
      </w:r>
    </w:p>
    <w:p w:rsidR="00F26BC6" w:rsidRDefault="00F26BC6" w:rsidP="00C36B0B">
      <w:pPr>
        <w:widowControl/>
        <w:ind w:firstLineChars="200" w:firstLine="480"/>
        <w:jc w:val="left"/>
        <w:rPr>
          <w:rFonts w:ascii="楷体" w:eastAsia="楷体" w:hAnsi="楷体" w:cs="宋体"/>
          <w:kern w:val="0"/>
          <w:sz w:val="24"/>
          <w:szCs w:val="24"/>
        </w:rPr>
      </w:pPr>
      <w:r w:rsidRPr="00F26BC6">
        <w:rPr>
          <w:rFonts w:ascii="楷体" w:eastAsia="楷体" w:hAnsi="楷体" w:cs="宋体" w:hint="eastAsia"/>
          <w:kern w:val="0"/>
          <w:sz w:val="24"/>
          <w:szCs w:val="24"/>
        </w:rPr>
        <w:t>4、发行人报告期2014-2016年度代理销售分别占比为72.16%、75.34%和45.78%。招股说明书披露，代理销售的实质是发行人与最终客户达成销售产品（或服务）的意向后，代理商与发行人签订相关产品（或服务）供货合同。发行人产品（或服务）能否销售给最终用户并不取决于代理商。同时关于代理销售真实性的核查，中介机构取得了部分代理商与终端客户签署的意向合同或关键页，但是未能取得代理商向终端客户出具的销售发票、终端客户向代理商出具的验收报告。请发行人代表说明：（1）代理销售客户业务中涉及的安装、调试的具体实施方；（2）代理商的责权利，代理商与最终客户之间是否为代理法律关系；（3）主要通过代理商对中国移动进行销售的原因及其合理性；（4）发行人面向市场的经营能力。请保荐代表人结合招股说明书披露的代理销售的实质，说明未能实施进一步核查的原因和理由，在未能取得代理商销售发票或中国移动出具的验收报告的情形下，如何核查代理销售的真实性。</w:t>
      </w:r>
    </w:p>
    <w:p w:rsidR="00CB3B67" w:rsidRPr="00F26BC6" w:rsidRDefault="00CB3B67" w:rsidP="00C36B0B">
      <w:pPr>
        <w:widowControl/>
        <w:ind w:firstLineChars="200" w:firstLine="480"/>
        <w:jc w:val="left"/>
        <w:rPr>
          <w:rFonts w:ascii="楷体" w:eastAsia="楷体" w:hAnsi="楷体" w:cs="宋体"/>
          <w:kern w:val="0"/>
          <w:sz w:val="24"/>
          <w:szCs w:val="24"/>
        </w:rPr>
      </w:pPr>
    </w:p>
    <w:p w:rsidR="00F26BC6" w:rsidRPr="00F26BC6" w:rsidRDefault="0054433B" w:rsidP="00C36B0B">
      <w:pPr>
        <w:keepNext/>
        <w:keepLines/>
        <w:spacing w:line="415" w:lineRule="auto"/>
        <w:outlineLvl w:val="2"/>
        <w:rPr>
          <w:b/>
          <w:bCs/>
          <w:szCs w:val="21"/>
        </w:rPr>
      </w:pPr>
      <w:r>
        <w:rPr>
          <w:b/>
          <w:bCs/>
          <w:szCs w:val="21"/>
        </w:rPr>
        <w:t>71</w:t>
      </w:r>
      <w:r w:rsidR="00F26BC6" w:rsidRPr="00F26BC6">
        <w:rPr>
          <w:rFonts w:hint="eastAsia"/>
          <w:b/>
          <w:bCs/>
          <w:szCs w:val="21"/>
        </w:rPr>
        <w:t>、佩蒂动物营养科技股份有限公司</w:t>
      </w:r>
    </w:p>
    <w:tbl>
      <w:tblPr>
        <w:tblW w:w="9056" w:type="dxa"/>
        <w:jc w:val="center"/>
        <w:tblLook w:val="04A0" w:firstRow="1" w:lastRow="0" w:firstColumn="1" w:lastColumn="0" w:noHBand="0" w:noVBand="1"/>
      </w:tblPr>
      <w:tblGrid>
        <w:gridCol w:w="2462"/>
        <w:gridCol w:w="3402"/>
        <w:gridCol w:w="1633"/>
        <w:gridCol w:w="1559"/>
      </w:tblGrid>
      <w:tr w:rsidR="00F26BC6" w:rsidRPr="00F26BC6" w:rsidTr="005A6A6D">
        <w:trPr>
          <w:trHeight w:val="525"/>
          <w:jc w:val="center"/>
        </w:trPr>
        <w:tc>
          <w:tcPr>
            <w:tcW w:w="2462"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设立时间</w:t>
            </w:r>
          </w:p>
        </w:tc>
        <w:tc>
          <w:tcPr>
            <w:tcW w:w="3402"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Calibri" w:eastAsia="宋体" w:hAnsi="Calibri" w:cs="Calibri"/>
                <w:color w:val="000000"/>
                <w:kern w:val="0"/>
                <w:szCs w:val="21"/>
              </w:rPr>
            </w:pPr>
            <w:r w:rsidRPr="00F26BC6">
              <w:rPr>
                <w:rFonts w:ascii="Calibri" w:eastAsia="宋体" w:hAnsi="Calibri" w:cs="Calibri"/>
                <w:color w:val="000000"/>
                <w:kern w:val="0"/>
                <w:szCs w:val="21"/>
              </w:rPr>
              <w:t>2002-10-21</w:t>
            </w:r>
          </w:p>
        </w:tc>
        <w:tc>
          <w:tcPr>
            <w:tcW w:w="1633"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省市</w:t>
            </w:r>
          </w:p>
        </w:tc>
        <w:tc>
          <w:tcPr>
            <w:tcW w:w="1559"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color w:val="000000"/>
                <w:kern w:val="0"/>
                <w:szCs w:val="21"/>
              </w:rPr>
            </w:pPr>
            <w:r w:rsidRPr="00F26BC6">
              <w:rPr>
                <w:rFonts w:ascii="宋体" w:eastAsia="宋体" w:hAnsi="宋体" w:cs="宋体" w:hint="eastAsia"/>
                <w:color w:val="000000"/>
                <w:kern w:val="0"/>
                <w:szCs w:val="21"/>
              </w:rPr>
              <w:t>浙江省温州市</w:t>
            </w:r>
          </w:p>
        </w:tc>
      </w:tr>
      <w:tr w:rsidR="00F26BC6" w:rsidRPr="00F26BC6" w:rsidTr="005A6A6D">
        <w:trPr>
          <w:trHeight w:val="525"/>
          <w:jc w:val="center"/>
        </w:trPr>
        <w:tc>
          <w:tcPr>
            <w:tcW w:w="2462"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所属行业</w:t>
            </w:r>
          </w:p>
        </w:tc>
        <w:tc>
          <w:tcPr>
            <w:tcW w:w="3402"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农副食品加工业</w:t>
            </w:r>
          </w:p>
        </w:tc>
        <w:tc>
          <w:tcPr>
            <w:tcW w:w="1633"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拟上市交易所</w:t>
            </w:r>
          </w:p>
        </w:tc>
        <w:tc>
          <w:tcPr>
            <w:tcW w:w="1559"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color w:val="000000"/>
                <w:kern w:val="0"/>
                <w:szCs w:val="21"/>
              </w:rPr>
            </w:pPr>
            <w:r w:rsidRPr="00F26BC6">
              <w:rPr>
                <w:rFonts w:ascii="宋体" w:eastAsia="宋体" w:hAnsi="宋体" w:cs="宋体" w:hint="eastAsia"/>
                <w:color w:val="000000"/>
                <w:kern w:val="0"/>
                <w:szCs w:val="21"/>
              </w:rPr>
              <w:t>创业板</w:t>
            </w:r>
          </w:p>
        </w:tc>
      </w:tr>
      <w:tr w:rsidR="00F26BC6" w:rsidRPr="00F26BC6" w:rsidTr="005A6A6D">
        <w:trPr>
          <w:trHeight w:val="525"/>
          <w:jc w:val="center"/>
        </w:trPr>
        <w:tc>
          <w:tcPr>
            <w:tcW w:w="2462"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控股股东／实际控制人</w:t>
            </w:r>
          </w:p>
        </w:tc>
        <w:tc>
          <w:tcPr>
            <w:tcW w:w="6594" w:type="dxa"/>
            <w:gridSpan w:val="3"/>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陈振标,郑香兰</w:t>
            </w:r>
          </w:p>
        </w:tc>
      </w:tr>
      <w:tr w:rsidR="00F26BC6" w:rsidRPr="00F26BC6" w:rsidTr="005A6A6D">
        <w:trPr>
          <w:trHeight w:val="510"/>
          <w:jc w:val="center"/>
        </w:trPr>
        <w:tc>
          <w:tcPr>
            <w:tcW w:w="2462"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主营业务</w:t>
            </w:r>
          </w:p>
        </w:tc>
        <w:tc>
          <w:tcPr>
            <w:tcW w:w="6594" w:type="dxa"/>
            <w:gridSpan w:val="3"/>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宠物食品的研发、生产和销售</w:t>
            </w:r>
          </w:p>
        </w:tc>
      </w:tr>
    </w:tbl>
    <w:p w:rsidR="00CB3B67" w:rsidRDefault="00F26BC6" w:rsidP="00C36B0B">
      <w:pPr>
        <w:widowControl/>
        <w:jc w:val="left"/>
        <w:rPr>
          <w:rFonts w:ascii="楷体" w:eastAsia="楷体" w:hAnsi="楷体" w:cs="宋体"/>
          <w:kern w:val="0"/>
          <w:sz w:val="24"/>
          <w:szCs w:val="24"/>
        </w:rPr>
      </w:pPr>
      <w:r w:rsidRPr="00F26BC6">
        <w:rPr>
          <w:rFonts w:ascii="楷体" w:eastAsia="楷体" w:hAnsi="楷体" w:cs="宋体" w:hint="eastAsia"/>
          <w:kern w:val="0"/>
          <w:sz w:val="24"/>
          <w:szCs w:val="24"/>
        </w:rPr>
        <w:t xml:space="preserve">　　</w:t>
      </w:r>
    </w:p>
    <w:p w:rsidR="00F26BC6" w:rsidRPr="00F26BC6" w:rsidRDefault="00F26BC6" w:rsidP="00CB3B67">
      <w:pPr>
        <w:widowControl/>
        <w:ind w:firstLineChars="200" w:firstLine="480"/>
        <w:jc w:val="left"/>
        <w:rPr>
          <w:rFonts w:ascii="楷体" w:eastAsia="楷体" w:hAnsi="楷体" w:cs="宋体"/>
          <w:kern w:val="0"/>
          <w:sz w:val="24"/>
          <w:szCs w:val="24"/>
        </w:rPr>
      </w:pPr>
      <w:r w:rsidRPr="00F26BC6">
        <w:rPr>
          <w:rFonts w:ascii="楷体" w:eastAsia="楷体" w:hAnsi="楷体" w:cs="宋体" w:hint="eastAsia"/>
          <w:kern w:val="0"/>
          <w:sz w:val="24"/>
          <w:szCs w:val="24"/>
        </w:rPr>
        <w:t>1、招股说明书披露，根据《国民经济行业分类》（GB/T 4754-2011），公司属于“C13农副食品加工业”大类下的“C1320饲料加工”。根据发行人说明，国家的法律法规未对发行人及其子公司开展主要经营活动设定业务资质要求，其不属于相关法律、法规和规章强制规定需要生产许可等特殊资质或特许经营权的行业。请发行人代表：（1）对照相关规定，说明发行人生产宠物食品是否属于饲料、是否需取得饲料生产许可，如不属于请说明依据；（2）根据发行人在全国股转系统披露的《公开转让说明书》，发行人子公司江苏康贝原持有江苏省农委2010年5月颁发的《饲料生产企业审查合格证》，说明江苏康贝原持有的《饲料生产企业审查合格证》项下生产的饲料内容，此后未按照有关规定申请取得饲料生产许可的原因。请保荐代表人说明核查过程及结论。</w:t>
      </w:r>
    </w:p>
    <w:p w:rsidR="00F26BC6" w:rsidRPr="00F26BC6" w:rsidRDefault="00F26BC6" w:rsidP="00C36B0B">
      <w:pPr>
        <w:widowControl/>
        <w:jc w:val="left"/>
        <w:rPr>
          <w:rFonts w:ascii="楷体" w:eastAsia="楷体" w:hAnsi="楷体" w:cs="宋体"/>
          <w:kern w:val="0"/>
          <w:sz w:val="24"/>
          <w:szCs w:val="24"/>
        </w:rPr>
      </w:pPr>
      <w:r w:rsidRPr="00F26BC6">
        <w:rPr>
          <w:rFonts w:ascii="楷体" w:eastAsia="楷体" w:hAnsi="楷体" w:cs="宋体" w:hint="eastAsia"/>
          <w:kern w:val="0"/>
          <w:sz w:val="24"/>
          <w:szCs w:val="24"/>
        </w:rPr>
        <w:t xml:space="preserve">　　2、报告期内，发行人生产所需的湿牛皮均是向个人供应商采购，请发行人代表说明：（1）向个人收购湿牛皮开具农产品收购发票的流程、比例，是否存在跨区域收购未能开具农产品收购发票的情况；（2）向个人收购的湿牛皮存货入账依据、验收过程；（3）向个人支付货款的内控流程、支付方式、是否有现金付款或个人卡支付情况；（4）个人供应商的核查情况，个人供应商所售湿牛皮的来源，如果是个人外购再出售，是否符合开具农产品收购发票的相关规定，同时说明个人供应商购销差价情况及其利润空间。请保荐代表人对发行人向个人采购的内部控制发表核查意见。</w:t>
      </w:r>
    </w:p>
    <w:p w:rsidR="00F26BC6" w:rsidRDefault="00F26BC6" w:rsidP="00C36B0B">
      <w:pPr>
        <w:widowControl/>
        <w:ind w:firstLine="480"/>
        <w:jc w:val="left"/>
        <w:rPr>
          <w:rFonts w:ascii="楷体" w:eastAsia="楷体" w:hAnsi="楷体" w:cs="宋体"/>
          <w:kern w:val="0"/>
          <w:sz w:val="24"/>
          <w:szCs w:val="24"/>
        </w:rPr>
      </w:pPr>
      <w:r w:rsidRPr="00F26BC6">
        <w:rPr>
          <w:rFonts w:ascii="楷体" w:eastAsia="楷体" w:hAnsi="楷体" w:cs="宋体" w:hint="eastAsia"/>
          <w:kern w:val="0"/>
          <w:sz w:val="24"/>
          <w:szCs w:val="24"/>
        </w:rPr>
        <w:t>3、发行人的产品销售以出口为主，2016年12月31日前五名应收账款合计为11,443.42万元，占比为93.77%。请发行人代表：（1）进一步说明2016年度与上述前五名客户的货款结算方式以及出口业务中应收账款逐年增大的原因；（2）说明截止目前结算方式是否发生变化；（3）说明有何内控措施能够保证外销业务应收账款的安全回收。请保荐代表人发表核查意见。</w:t>
      </w:r>
    </w:p>
    <w:p w:rsidR="00CB3B67" w:rsidRPr="00F26BC6" w:rsidRDefault="00CB3B67" w:rsidP="00C36B0B">
      <w:pPr>
        <w:widowControl/>
        <w:ind w:firstLine="480"/>
        <w:jc w:val="left"/>
        <w:rPr>
          <w:rFonts w:ascii="楷体" w:eastAsia="楷体" w:hAnsi="楷体" w:cs="宋体"/>
          <w:kern w:val="0"/>
          <w:sz w:val="24"/>
          <w:szCs w:val="24"/>
        </w:rPr>
      </w:pPr>
    </w:p>
    <w:p w:rsidR="00F26BC6" w:rsidRPr="00F26BC6" w:rsidRDefault="0054433B" w:rsidP="00C36B0B">
      <w:pPr>
        <w:keepNext/>
        <w:keepLines/>
        <w:spacing w:line="415" w:lineRule="auto"/>
        <w:outlineLvl w:val="2"/>
        <w:rPr>
          <w:b/>
          <w:bCs/>
          <w:szCs w:val="21"/>
        </w:rPr>
      </w:pPr>
      <w:r>
        <w:rPr>
          <w:b/>
          <w:bCs/>
          <w:szCs w:val="21"/>
        </w:rPr>
        <w:t>72</w:t>
      </w:r>
      <w:r w:rsidR="00F26BC6" w:rsidRPr="00F26BC6">
        <w:rPr>
          <w:rFonts w:hint="eastAsia"/>
          <w:b/>
          <w:bCs/>
          <w:szCs w:val="21"/>
        </w:rPr>
        <w:t>、浙江诺特健康科技股份有限公司</w:t>
      </w:r>
    </w:p>
    <w:tbl>
      <w:tblPr>
        <w:tblW w:w="8841" w:type="dxa"/>
        <w:jc w:val="center"/>
        <w:tblLook w:val="04A0" w:firstRow="1" w:lastRow="0" w:firstColumn="1" w:lastColumn="0" w:noHBand="0" w:noVBand="1"/>
      </w:tblPr>
      <w:tblGrid>
        <w:gridCol w:w="2462"/>
        <w:gridCol w:w="3260"/>
        <w:gridCol w:w="1559"/>
        <w:gridCol w:w="1560"/>
      </w:tblGrid>
      <w:tr w:rsidR="00F26BC6" w:rsidRPr="00F26BC6" w:rsidTr="005A6A6D">
        <w:trPr>
          <w:trHeight w:val="525"/>
          <w:jc w:val="center"/>
        </w:trPr>
        <w:tc>
          <w:tcPr>
            <w:tcW w:w="2462"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设立时间</w:t>
            </w:r>
          </w:p>
        </w:tc>
        <w:tc>
          <w:tcPr>
            <w:tcW w:w="3260"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Calibri" w:eastAsia="宋体" w:hAnsi="Calibri" w:cs="Calibri"/>
                <w:color w:val="000000"/>
                <w:kern w:val="0"/>
                <w:szCs w:val="21"/>
              </w:rPr>
            </w:pPr>
            <w:r w:rsidRPr="00F26BC6">
              <w:rPr>
                <w:rFonts w:ascii="Calibri" w:eastAsia="宋体" w:hAnsi="Calibri" w:cs="Calibri"/>
                <w:color w:val="000000"/>
                <w:kern w:val="0"/>
                <w:szCs w:val="21"/>
              </w:rPr>
              <w:t>2006-12-12</w:t>
            </w:r>
          </w:p>
        </w:tc>
        <w:tc>
          <w:tcPr>
            <w:tcW w:w="1559"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省市</w:t>
            </w:r>
          </w:p>
        </w:tc>
        <w:tc>
          <w:tcPr>
            <w:tcW w:w="1560"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color w:val="000000"/>
                <w:kern w:val="0"/>
                <w:szCs w:val="21"/>
              </w:rPr>
            </w:pPr>
            <w:r w:rsidRPr="00F26BC6">
              <w:rPr>
                <w:rFonts w:ascii="宋体" w:eastAsia="宋体" w:hAnsi="宋体" w:cs="宋体" w:hint="eastAsia"/>
                <w:color w:val="000000"/>
                <w:kern w:val="0"/>
                <w:szCs w:val="21"/>
              </w:rPr>
              <w:t>浙江省杭州市</w:t>
            </w:r>
          </w:p>
        </w:tc>
      </w:tr>
      <w:tr w:rsidR="00F26BC6" w:rsidRPr="00F26BC6" w:rsidTr="005A6A6D">
        <w:trPr>
          <w:trHeight w:val="525"/>
          <w:jc w:val="center"/>
        </w:trPr>
        <w:tc>
          <w:tcPr>
            <w:tcW w:w="2462"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所属行业</w:t>
            </w:r>
          </w:p>
        </w:tc>
        <w:tc>
          <w:tcPr>
            <w:tcW w:w="3260"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其他服务业</w:t>
            </w:r>
          </w:p>
        </w:tc>
        <w:tc>
          <w:tcPr>
            <w:tcW w:w="1559"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拟上市交易所</w:t>
            </w:r>
          </w:p>
        </w:tc>
        <w:tc>
          <w:tcPr>
            <w:tcW w:w="1560"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color w:val="000000"/>
                <w:kern w:val="0"/>
                <w:szCs w:val="21"/>
              </w:rPr>
            </w:pPr>
            <w:r w:rsidRPr="00F26BC6">
              <w:rPr>
                <w:rFonts w:ascii="宋体" w:eastAsia="宋体" w:hAnsi="宋体" w:cs="宋体" w:hint="eastAsia"/>
                <w:color w:val="000000"/>
                <w:kern w:val="0"/>
                <w:szCs w:val="21"/>
              </w:rPr>
              <w:t>创业板</w:t>
            </w:r>
          </w:p>
        </w:tc>
      </w:tr>
      <w:tr w:rsidR="00F26BC6" w:rsidRPr="00F26BC6" w:rsidTr="005A6A6D">
        <w:trPr>
          <w:trHeight w:val="525"/>
          <w:jc w:val="center"/>
        </w:trPr>
        <w:tc>
          <w:tcPr>
            <w:tcW w:w="2462"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控股股东／实际控制人</w:t>
            </w:r>
          </w:p>
        </w:tc>
        <w:tc>
          <w:tcPr>
            <w:tcW w:w="6379" w:type="dxa"/>
            <w:gridSpan w:val="3"/>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吴向明,许丽萍</w:t>
            </w:r>
          </w:p>
        </w:tc>
      </w:tr>
      <w:tr w:rsidR="00F26BC6" w:rsidRPr="00F26BC6" w:rsidTr="005A6A6D">
        <w:trPr>
          <w:trHeight w:val="510"/>
          <w:jc w:val="center"/>
        </w:trPr>
        <w:tc>
          <w:tcPr>
            <w:tcW w:w="2462"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主营业务</w:t>
            </w:r>
          </w:p>
        </w:tc>
        <w:tc>
          <w:tcPr>
            <w:tcW w:w="6379" w:type="dxa"/>
            <w:gridSpan w:val="3"/>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通过生活方式重塑进行体重管理服务</w:t>
            </w:r>
          </w:p>
        </w:tc>
      </w:tr>
    </w:tbl>
    <w:p w:rsidR="00CB3B67" w:rsidRDefault="00CB3B67" w:rsidP="00C36B0B">
      <w:pPr>
        <w:widowControl/>
        <w:jc w:val="left"/>
        <w:rPr>
          <w:rFonts w:ascii="楷体" w:eastAsia="楷体" w:hAnsi="楷体" w:cs="宋体"/>
          <w:kern w:val="0"/>
          <w:sz w:val="24"/>
          <w:szCs w:val="24"/>
        </w:rPr>
      </w:pPr>
    </w:p>
    <w:p w:rsidR="00F26BC6" w:rsidRPr="00F26BC6" w:rsidRDefault="00F26BC6" w:rsidP="00C36B0B">
      <w:pPr>
        <w:widowControl/>
        <w:jc w:val="left"/>
        <w:rPr>
          <w:rFonts w:ascii="楷体" w:eastAsia="楷体" w:hAnsi="楷体" w:cs="宋体"/>
          <w:kern w:val="0"/>
          <w:sz w:val="24"/>
          <w:szCs w:val="24"/>
        </w:rPr>
      </w:pPr>
      <w:r w:rsidRPr="00F26BC6">
        <w:rPr>
          <w:rFonts w:ascii="楷体" w:eastAsia="楷体" w:hAnsi="楷体" w:cs="宋体" w:hint="eastAsia"/>
          <w:kern w:val="0"/>
          <w:sz w:val="24"/>
          <w:szCs w:val="24"/>
        </w:rPr>
        <w:lastRenderedPageBreak/>
        <w:t xml:space="preserve">　　1、根据招股说明书披露，发行人与医疗机构渠道合作的业务模式中，由医疗机构相关科室专业人员和发行人营养顾问共同对患者进行健康宣教、提供减重咨询。根据相关合同，发行人的人员与医院健康检查中心及相关科室的人员配合，在就诊人员中筛选目标客户，开展相关项目或干预服务。（1）根据申请文件，公司医疗机构客户的营养科室、药房或附属机构等向发行人采购营养干预食品（含体重管理服务）后提供给终端消费者。发行人向医疗相关机构客户销售体重管理服务套餐情况下相关服务由发行人自行开展，发行人给予医疗相关机构销售折扣或结算服务费用。部分合同规定发行人可以使用医院的名称、字号，确保医院每月最低销售收益分成，和医院检测费分成等。请发行人代表说明上述安排是否符合《关于印发加强医疗卫生行风建设“九不准”的通知》等相关规定。（2）申请文件中，发行人一方面披露医疗机构相关科室专业人员和发行人营养顾问共同对患者进行健康宣教、提供减重咨询，另一方面又说明不存在占用医疗相关机构的场所提供产品、实施服务的情形。请发行人代表说明上述披露是否存在冲突，是否与合同约定一致。发行人是否在招股说明书完整披露与医院的合作模式。发行人营养顾问在医疗机构提供服务是否违反有关规定，在前述共同宣教过程中，患者如何对营养顾问和医疗机构的专业人员进行识别。</w:t>
      </w:r>
    </w:p>
    <w:p w:rsidR="00F26BC6" w:rsidRPr="00F26BC6" w:rsidRDefault="00F26BC6" w:rsidP="00C36B0B">
      <w:pPr>
        <w:widowControl/>
        <w:jc w:val="left"/>
        <w:rPr>
          <w:rFonts w:ascii="楷体" w:eastAsia="楷体" w:hAnsi="楷体" w:cs="宋体"/>
          <w:kern w:val="0"/>
          <w:sz w:val="24"/>
          <w:szCs w:val="24"/>
        </w:rPr>
      </w:pPr>
      <w:r w:rsidRPr="00F26BC6">
        <w:rPr>
          <w:rFonts w:ascii="楷体" w:eastAsia="楷体" w:hAnsi="楷体" w:cs="宋体" w:hint="eastAsia"/>
          <w:kern w:val="0"/>
          <w:sz w:val="24"/>
          <w:szCs w:val="24"/>
        </w:rPr>
        <w:t xml:space="preserve">　　2、发行人称其主营业务“体重管理服务不属于医疗行为或医疗活动”。申报材料显示，发行人通过医疗机构对客户（患者）进行“健康教育和引导”的方式获取业务，同时给予医疗机构一定的销售折扣，甚至由“医院向个人客户收款，扣除折扣后将剩余款项付给发行人”；发行人并安排员工在医疗机构进行业务推广。请保荐代表人说明：（1）发行人在医疗机构进行以盈利为目的的非医疗活动是否合法；（2）医疗机构从事以盈利为目的的非医疗活动是否合法；（3）发行人与医疗机构的业务合作协议是否因违法而无效。</w:t>
      </w:r>
    </w:p>
    <w:p w:rsidR="00F26BC6" w:rsidRPr="00F26BC6" w:rsidRDefault="00F26BC6" w:rsidP="00C36B0B">
      <w:pPr>
        <w:widowControl/>
        <w:jc w:val="left"/>
        <w:rPr>
          <w:rFonts w:ascii="楷体" w:eastAsia="楷体" w:hAnsi="楷体" w:cs="宋体"/>
          <w:kern w:val="0"/>
          <w:sz w:val="24"/>
          <w:szCs w:val="24"/>
        </w:rPr>
      </w:pPr>
      <w:r w:rsidRPr="00F26BC6">
        <w:rPr>
          <w:rFonts w:ascii="楷体" w:eastAsia="楷体" w:hAnsi="楷体" w:cs="宋体" w:hint="eastAsia"/>
          <w:kern w:val="0"/>
          <w:sz w:val="24"/>
          <w:szCs w:val="24"/>
        </w:rPr>
        <w:t xml:space="preserve">　　3、根据发行人与部分医疗机构签订的合作协议，约定发行人对个别合作医疗机构有保底的收益分成承诺，请发行人代表说明报告期内，有保底承诺的合作机构家数、涉及的承诺金额、对保底承诺的核算方式。请保荐代表人发表核查意见。</w:t>
      </w:r>
    </w:p>
    <w:p w:rsidR="00F26BC6" w:rsidRPr="00F26BC6" w:rsidRDefault="00F26BC6" w:rsidP="00C36B0B">
      <w:pPr>
        <w:widowControl/>
        <w:jc w:val="left"/>
        <w:rPr>
          <w:rFonts w:ascii="楷体" w:eastAsia="楷体" w:hAnsi="楷体" w:cs="宋体"/>
          <w:kern w:val="0"/>
          <w:sz w:val="24"/>
          <w:szCs w:val="24"/>
        </w:rPr>
      </w:pPr>
      <w:r w:rsidRPr="00F26BC6">
        <w:rPr>
          <w:rFonts w:ascii="楷体" w:eastAsia="楷体" w:hAnsi="楷体" w:cs="宋体" w:hint="eastAsia"/>
          <w:kern w:val="0"/>
          <w:sz w:val="24"/>
          <w:szCs w:val="24"/>
        </w:rPr>
        <w:t xml:space="preserve">　　4、发行人报告期2014-2016年度收入主要采用现金、POS机刷卡、银行转账和个人卡收款模式，其中报告期个人卡收款金额分别为663.14万元、596.08万元、55.71万元，个人卡持有人吴向明、许丽萍、郭金梅均为发行人董事和高管。发行人报告期内存在“POS机刷卡”中销售最终客户与实际付款人不一致的情形。请发行人代表：（1）进一步说明报告期现金收款业务不降反升的原因；（2）说明2016年度及2017年一季度各种收款的比例及“POS机刷卡”中销售最终客户与实际付款人不一致的金额。请保荐代表人对发行人现金、POS机刷卡和个人卡收款业务的内部控制制度是否有效运行发表核查意见。</w:t>
      </w:r>
    </w:p>
    <w:p w:rsidR="00F26BC6" w:rsidRPr="00F26BC6" w:rsidRDefault="00F26BC6" w:rsidP="00C36B0B">
      <w:pPr>
        <w:widowControl/>
        <w:jc w:val="left"/>
        <w:rPr>
          <w:rFonts w:ascii="楷体" w:eastAsia="楷体" w:hAnsi="楷体" w:cs="宋体"/>
          <w:kern w:val="0"/>
          <w:sz w:val="24"/>
          <w:szCs w:val="24"/>
        </w:rPr>
      </w:pPr>
      <w:r w:rsidRPr="00F26BC6">
        <w:rPr>
          <w:rFonts w:ascii="楷体" w:eastAsia="楷体" w:hAnsi="楷体" w:cs="宋体" w:hint="eastAsia"/>
          <w:kern w:val="0"/>
          <w:sz w:val="24"/>
          <w:szCs w:val="24"/>
        </w:rPr>
        <w:t xml:space="preserve">　　5、请发行人代表说明：报告期内国产和进口大豆分离蛋白生产的套餐销量与各年度国产和进口大豆分离蛋白采购量、领用量相对比例存在差异的原因及合理性；2016年度进口大豆分离蛋白生产套餐的销量占比较高，但当年国产大豆分离蛋白的领用量占比高于进口大豆分离蛋白的原因。发行人仅仅是出于工艺生产的需要添加了部分国产大豆分离蛋白粉的理由是否充分。</w:t>
      </w:r>
    </w:p>
    <w:p w:rsidR="00F26BC6" w:rsidRPr="00F26BC6" w:rsidRDefault="00F26BC6" w:rsidP="00C36B0B">
      <w:pPr>
        <w:widowControl/>
        <w:ind w:firstLine="480"/>
        <w:jc w:val="left"/>
        <w:rPr>
          <w:rFonts w:ascii="楷体" w:eastAsia="楷体" w:hAnsi="楷体" w:cs="宋体"/>
          <w:kern w:val="0"/>
          <w:sz w:val="24"/>
          <w:szCs w:val="24"/>
        </w:rPr>
      </w:pPr>
      <w:r w:rsidRPr="00F26BC6">
        <w:rPr>
          <w:rFonts w:ascii="楷体" w:eastAsia="楷体" w:hAnsi="楷体" w:cs="宋体" w:hint="eastAsia"/>
          <w:kern w:val="0"/>
          <w:sz w:val="24"/>
          <w:szCs w:val="24"/>
        </w:rPr>
        <w:t>6、根据招股说明书披露，发行人的服务能力主要取决于合格营养顾问的人数，而报告期内发行人营养顾问的离职率居高不下。报告期离职人数占到当年加权平均营养顾问人数的一半以上。请发行人代表说明：“合格营养顾问”的标准，发行人报告期内合格营养顾问的人数及变化情况；离职率高的情况下发行人如何</w:t>
      </w:r>
      <w:r w:rsidRPr="00F26BC6">
        <w:rPr>
          <w:rFonts w:ascii="楷体" w:eastAsia="楷体" w:hAnsi="楷体" w:cs="宋体" w:hint="eastAsia"/>
          <w:kern w:val="0"/>
          <w:sz w:val="24"/>
          <w:szCs w:val="24"/>
        </w:rPr>
        <w:lastRenderedPageBreak/>
        <w:t>保证营养顾问的服务质量，报告期内营养顾问的高离职率是否对发行人生产经营稳定性构成影响。</w:t>
      </w:r>
    </w:p>
    <w:p w:rsidR="00F26BC6" w:rsidRPr="00F26BC6" w:rsidRDefault="0054433B" w:rsidP="0054433B">
      <w:pPr>
        <w:keepNext/>
        <w:keepLines/>
        <w:spacing w:line="415" w:lineRule="auto"/>
        <w:outlineLvl w:val="2"/>
        <w:rPr>
          <w:b/>
          <w:bCs/>
          <w:szCs w:val="21"/>
        </w:rPr>
      </w:pPr>
      <w:r>
        <w:rPr>
          <w:b/>
          <w:bCs/>
          <w:szCs w:val="21"/>
        </w:rPr>
        <w:t>73</w:t>
      </w:r>
      <w:r w:rsidR="00F26BC6" w:rsidRPr="00F26BC6">
        <w:rPr>
          <w:rFonts w:hint="eastAsia"/>
          <w:b/>
          <w:bCs/>
          <w:szCs w:val="21"/>
        </w:rPr>
        <w:t>、深圳市富满电子集团股份有限公司</w:t>
      </w:r>
    </w:p>
    <w:tbl>
      <w:tblPr>
        <w:tblW w:w="8699" w:type="dxa"/>
        <w:jc w:val="center"/>
        <w:tblLook w:val="04A0" w:firstRow="1" w:lastRow="0" w:firstColumn="1" w:lastColumn="0" w:noHBand="0" w:noVBand="1"/>
      </w:tblPr>
      <w:tblGrid>
        <w:gridCol w:w="2462"/>
        <w:gridCol w:w="3118"/>
        <w:gridCol w:w="1560"/>
        <w:gridCol w:w="1559"/>
      </w:tblGrid>
      <w:tr w:rsidR="00F26BC6" w:rsidRPr="00F26BC6" w:rsidTr="005A6A6D">
        <w:trPr>
          <w:trHeight w:val="525"/>
          <w:jc w:val="center"/>
        </w:trPr>
        <w:tc>
          <w:tcPr>
            <w:tcW w:w="2462"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设立时间</w:t>
            </w:r>
          </w:p>
        </w:tc>
        <w:tc>
          <w:tcPr>
            <w:tcW w:w="3118"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Calibri" w:eastAsia="宋体" w:hAnsi="Calibri" w:cs="Calibri"/>
                <w:color w:val="000000"/>
                <w:kern w:val="0"/>
                <w:szCs w:val="21"/>
              </w:rPr>
            </w:pPr>
            <w:r w:rsidRPr="00F26BC6">
              <w:rPr>
                <w:rFonts w:ascii="Calibri" w:eastAsia="宋体" w:hAnsi="Calibri" w:cs="Calibri"/>
                <w:color w:val="000000"/>
                <w:kern w:val="0"/>
                <w:szCs w:val="21"/>
              </w:rPr>
              <w:t>2001-11-5</w:t>
            </w:r>
          </w:p>
        </w:tc>
        <w:tc>
          <w:tcPr>
            <w:tcW w:w="1560"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省市</w:t>
            </w:r>
          </w:p>
        </w:tc>
        <w:tc>
          <w:tcPr>
            <w:tcW w:w="1559" w:type="dxa"/>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color w:val="000000"/>
                <w:kern w:val="0"/>
                <w:szCs w:val="21"/>
              </w:rPr>
            </w:pPr>
            <w:r w:rsidRPr="00F26BC6">
              <w:rPr>
                <w:rFonts w:ascii="宋体" w:eastAsia="宋体" w:hAnsi="宋体" w:cs="宋体" w:hint="eastAsia"/>
                <w:color w:val="000000"/>
                <w:kern w:val="0"/>
                <w:szCs w:val="21"/>
              </w:rPr>
              <w:t>广东省深圳市</w:t>
            </w:r>
          </w:p>
        </w:tc>
      </w:tr>
      <w:tr w:rsidR="00F26BC6" w:rsidRPr="00F26BC6" w:rsidTr="005A6A6D">
        <w:trPr>
          <w:trHeight w:val="525"/>
          <w:jc w:val="center"/>
        </w:trPr>
        <w:tc>
          <w:tcPr>
            <w:tcW w:w="2462"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所属行业</w:t>
            </w:r>
          </w:p>
        </w:tc>
        <w:tc>
          <w:tcPr>
            <w:tcW w:w="3118"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软件和信息技术服务业</w:t>
            </w:r>
          </w:p>
        </w:tc>
        <w:tc>
          <w:tcPr>
            <w:tcW w:w="1560"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拟上市交易所</w:t>
            </w:r>
          </w:p>
        </w:tc>
        <w:tc>
          <w:tcPr>
            <w:tcW w:w="1559" w:type="dxa"/>
            <w:tcBorders>
              <w:top w:val="nil"/>
              <w:left w:val="nil"/>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color w:val="000000"/>
                <w:kern w:val="0"/>
                <w:szCs w:val="21"/>
              </w:rPr>
            </w:pPr>
            <w:r w:rsidRPr="00F26BC6">
              <w:rPr>
                <w:rFonts w:ascii="宋体" w:eastAsia="宋体" w:hAnsi="宋体" w:cs="宋体" w:hint="eastAsia"/>
                <w:color w:val="000000"/>
                <w:kern w:val="0"/>
                <w:szCs w:val="21"/>
              </w:rPr>
              <w:t>创业板</w:t>
            </w:r>
          </w:p>
        </w:tc>
      </w:tr>
      <w:tr w:rsidR="00F26BC6" w:rsidRPr="00F26BC6" w:rsidTr="005A6A6D">
        <w:trPr>
          <w:trHeight w:val="525"/>
          <w:jc w:val="center"/>
        </w:trPr>
        <w:tc>
          <w:tcPr>
            <w:tcW w:w="2462"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控股股东／实际控制人</w:t>
            </w:r>
          </w:p>
        </w:tc>
        <w:tc>
          <w:tcPr>
            <w:tcW w:w="6237" w:type="dxa"/>
            <w:gridSpan w:val="3"/>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刘景裕</w:t>
            </w:r>
          </w:p>
        </w:tc>
      </w:tr>
      <w:tr w:rsidR="00F26BC6" w:rsidRPr="00F26BC6" w:rsidTr="005A6A6D">
        <w:trPr>
          <w:trHeight w:val="510"/>
          <w:jc w:val="center"/>
        </w:trPr>
        <w:tc>
          <w:tcPr>
            <w:tcW w:w="2462" w:type="dxa"/>
            <w:tcBorders>
              <w:top w:val="nil"/>
              <w:left w:val="single" w:sz="8" w:space="0" w:color="000000"/>
              <w:bottom w:val="single" w:sz="8" w:space="0" w:color="000000"/>
              <w:right w:val="single" w:sz="8" w:space="0" w:color="000000"/>
            </w:tcBorders>
            <w:shd w:val="clear" w:color="auto" w:fill="auto"/>
            <w:vAlign w:val="center"/>
            <w:hideMark/>
          </w:tcPr>
          <w:p w:rsidR="00F26BC6" w:rsidRPr="00F26BC6" w:rsidRDefault="00F26BC6" w:rsidP="00C36B0B">
            <w:pPr>
              <w:widowControl/>
              <w:jc w:val="center"/>
              <w:rPr>
                <w:rFonts w:ascii="宋体" w:eastAsia="宋体" w:hAnsi="宋体" w:cs="宋体"/>
                <w:b/>
                <w:bCs/>
                <w:color w:val="000000"/>
                <w:kern w:val="0"/>
                <w:szCs w:val="21"/>
              </w:rPr>
            </w:pPr>
            <w:r w:rsidRPr="00F26BC6">
              <w:rPr>
                <w:rFonts w:ascii="宋体" w:eastAsia="宋体" w:hAnsi="宋体" w:cs="宋体" w:hint="eastAsia"/>
                <w:b/>
                <w:bCs/>
                <w:color w:val="000000"/>
                <w:kern w:val="0"/>
                <w:szCs w:val="21"/>
              </w:rPr>
              <w:t>主营业务</w:t>
            </w:r>
          </w:p>
        </w:tc>
        <w:tc>
          <w:tcPr>
            <w:tcW w:w="6237" w:type="dxa"/>
            <w:gridSpan w:val="3"/>
            <w:tcBorders>
              <w:top w:val="single" w:sz="8" w:space="0" w:color="000000"/>
              <w:left w:val="nil"/>
              <w:bottom w:val="single" w:sz="8" w:space="0" w:color="000000"/>
              <w:right w:val="single" w:sz="8" w:space="0" w:color="000000"/>
            </w:tcBorders>
            <w:shd w:val="clear" w:color="auto" w:fill="auto"/>
            <w:vAlign w:val="center"/>
            <w:hideMark/>
          </w:tcPr>
          <w:p w:rsidR="00F26BC6" w:rsidRPr="00F26BC6" w:rsidRDefault="00F26BC6" w:rsidP="00C36B0B">
            <w:pPr>
              <w:widowControl/>
              <w:jc w:val="left"/>
              <w:rPr>
                <w:rFonts w:ascii="宋体" w:eastAsia="宋体" w:hAnsi="宋体" w:cs="宋体"/>
                <w:color w:val="000000"/>
                <w:kern w:val="0"/>
                <w:szCs w:val="21"/>
              </w:rPr>
            </w:pPr>
            <w:r w:rsidRPr="00F26BC6">
              <w:rPr>
                <w:rFonts w:ascii="宋体" w:eastAsia="宋体" w:hAnsi="宋体" w:cs="宋体" w:hint="eastAsia"/>
                <w:color w:val="000000"/>
                <w:kern w:val="0"/>
                <w:szCs w:val="21"/>
              </w:rPr>
              <w:t>主要从事高性能模拟及数模混合集成电路的设计研发、封装、测试和销售。</w:t>
            </w:r>
          </w:p>
        </w:tc>
      </w:tr>
    </w:tbl>
    <w:p w:rsidR="00CB3B67" w:rsidRDefault="00F26BC6" w:rsidP="00C36B0B">
      <w:pPr>
        <w:widowControl/>
        <w:jc w:val="left"/>
        <w:rPr>
          <w:rFonts w:ascii="楷体" w:eastAsia="楷体" w:hAnsi="楷体" w:cs="宋体"/>
          <w:kern w:val="0"/>
          <w:sz w:val="24"/>
          <w:szCs w:val="24"/>
        </w:rPr>
      </w:pPr>
      <w:r w:rsidRPr="00F26BC6">
        <w:rPr>
          <w:rFonts w:ascii="楷体" w:eastAsia="楷体" w:hAnsi="楷体" w:cs="宋体" w:hint="eastAsia"/>
          <w:kern w:val="0"/>
          <w:sz w:val="24"/>
          <w:szCs w:val="24"/>
        </w:rPr>
        <w:t xml:space="preserve">　　</w:t>
      </w:r>
    </w:p>
    <w:p w:rsidR="00F26BC6" w:rsidRPr="00F26BC6" w:rsidRDefault="00F26BC6" w:rsidP="00CB3B67">
      <w:pPr>
        <w:widowControl/>
        <w:ind w:firstLineChars="200" w:firstLine="480"/>
        <w:jc w:val="left"/>
        <w:rPr>
          <w:rFonts w:ascii="楷体" w:eastAsia="楷体" w:hAnsi="楷体" w:cs="宋体"/>
          <w:kern w:val="0"/>
          <w:sz w:val="24"/>
          <w:szCs w:val="24"/>
        </w:rPr>
      </w:pPr>
      <w:r w:rsidRPr="00F26BC6">
        <w:rPr>
          <w:rFonts w:ascii="楷体" w:eastAsia="楷体" w:hAnsi="楷体" w:cs="宋体" w:hint="eastAsia"/>
          <w:kern w:val="0"/>
          <w:sz w:val="24"/>
          <w:szCs w:val="24"/>
        </w:rPr>
        <w:t>1、发行人报告期委外加工业务内容如下（单位：万元）：</w:t>
      </w:r>
    </w:p>
    <w:tbl>
      <w:tblPr>
        <w:tblW w:w="0" w:type="auto"/>
        <w:jc w:val="center"/>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160"/>
        <w:gridCol w:w="2160"/>
        <w:gridCol w:w="1905"/>
        <w:gridCol w:w="1995"/>
      </w:tblGrid>
      <w:tr w:rsidR="00F26BC6" w:rsidRPr="00F26BC6" w:rsidTr="005A6A6D">
        <w:trPr>
          <w:tblHeader/>
          <w:tblCellSpacing w:w="0" w:type="dxa"/>
          <w:jc w:val="center"/>
        </w:trPr>
        <w:tc>
          <w:tcPr>
            <w:tcW w:w="2160" w:type="dxa"/>
            <w:vAlign w:val="center"/>
            <w:hideMark/>
          </w:tcPr>
          <w:p w:rsidR="00F26BC6" w:rsidRPr="00F26BC6" w:rsidRDefault="00F26BC6" w:rsidP="00C36B0B">
            <w:pPr>
              <w:widowControl/>
              <w:jc w:val="center"/>
              <w:rPr>
                <w:rFonts w:ascii="楷体" w:eastAsia="楷体" w:hAnsi="楷体" w:cs="宋体"/>
                <w:kern w:val="0"/>
                <w:sz w:val="24"/>
                <w:szCs w:val="24"/>
              </w:rPr>
            </w:pPr>
            <w:r w:rsidRPr="00F26BC6">
              <w:rPr>
                <w:rFonts w:ascii="楷体" w:eastAsia="楷体" w:hAnsi="楷体" w:cs="宋体" w:hint="eastAsia"/>
                <w:kern w:val="0"/>
                <w:sz w:val="24"/>
                <w:szCs w:val="24"/>
              </w:rPr>
              <w:t xml:space="preserve">　　项目</w:t>
            </w:r>
          </w:p>
        </w:tc>
        <w:tc>
          <w:tcPr>
            <w:tcW w:w="2160" w:type="dxa"/>
            <w:vAlign w:val="center"/>
            <w:hideMark/>
          </w:tcPr>
          <w:p w:rsidR="00F26BC6" w:rsidRPr="00F26BC6" w:rsidRDefault="00F26BC6" w:rsidP="00C36B0B">
            <w:pPr>
              <w:widowControl/>
              <w:jc w:val="center"/>
              <w:rPr>
                <w:rFonts w:ascii="楷体" w:eastAsia="楷体" w:hAnsi="楷体" w:cs="宋体"/>
                <w:kern w:val="0"/>
                <w:sz w:val="24"/>
                <w:szCs w:val="24"/>
              </w:rPr>
            </w:pPr>
            <w:r w:rsidRPr="00F26BC6">
              <w:rPr>
                <w:rFonts w:ascii="楷体" w:eastAsia="楷体" w:hAnsi="楷体" w:cs="宋体" w:hint="eastAsia"/>
                <w:kern w:val="0"/>
                <w:sz w:val="24"/>
                <w:szCs w:val="24"/>
              </w:rPr>
              <w:t xml:space="preserve">　　2014年度</w:t>
            </w:r>
          </w:p>
        </w:tc>
        <w:tc>
          <w:tcPr>
            <w:tcW w:w="1905" w:type="dxa"/>
            <w:vAlign w:val="center"/>
            <w:hideMark/>
          </w:tcPr>
          <w:p w:rsidR="00F26BC6" w:rsidRPr="00F26BC6" w:rsidRDefault="00F26BC6" w:rsidP="00C36B0B">
            <w:pPr>
              <w:widowControl/>
              <w:jc w:val="center"/>
              <w:rPr>
                <w:rFonts w:ascii="楷体" w:eastAsia="楷体" w:hAnsi="楷体" w:cs="宋体"/>
                <w:kern w:val="0"/>
                <w:sz w:val="24"/>
                <w:szCs w:val="24"/>
              </w:rPr>
            </w:pPr>
            <w:r w:rsidRPr="00F26BC6">
              <w:rPr>
                <w:rFonts w:ascii="楷体" w:eastAsia="楷体" w:hAnsi="楷体" w:cs="宋体" w:hint="eastAsia"/>
                <w:kern w:val="0"/>
                <w:sz w:val="24"/>
                <w:szCs w:val="24"/>
              </w:rPr>
              <w:t xml:space="preserve">　　2015年度</w:t>
            </w:r>
          </w:p>
        </w:tc>
        <w:tc>
          <w:tcPr>
            <w:tcW w:w="1995" w:type="dxa"/>
            <w:vAlign w:val="center"/>
            <w:hideMark/>
          </w:tcPr>
          <w:p w:rsidR="00F26BC6" w:rsidRPr="00F26BC6" w:rsidRDefault="00F26BC6" w:rsidP="00C36B0B">
            <w:pPr>
              <w:widowControl/>
              <w:jc w:val="center"/>
              <w:rPr>
                <w:rFonts w:ascii="楷体" w:eastAsia="楷体" w:hAnsi="楷体" w:cs="宋体"/>
                <w:kern w:val="0"/>
                <w:sz w:val="24"/>
                <w:szCs w:val="24"/>
              </w:rPr>
            </w:pPr>
            <w:r w:rsidRPr="00F26BC6">
              <w:rPr>
                <w:rFonts w:ascii="楷体" w:eastAsia="楷体" w:hAnsi="楷体" w:cs="宋体" w:hint="eastAsia"/>
                <w:kern w:val="0"/>
                <w:sz w:val="24"/>
                <w:szCs w:val="24"/>
              </w:rPr>
              <w:t xml:space="preserve">　　2016年度</w:t>
            </w:r>
          </w:p>
        </w:tc>
      </w:tr>
      <w:tr w:rsidR="00F26BC6" w:rsidRPr="00F26BC6" w:rsidTr="005A6A6D">
        <w:trPr>
          <w:tblCellSpacing w:w="0" w:type="dxa"/>
          <w:jc w:val="center"/>
        </w:trPr>
        <w:tc>
          <w:tcPr>
            <w:tcW w:w="2160" w:type="dxa"/>
            <w:vAlign w:val="center"/>
            <w:hideMark/>
          </w:tcPr>
          <w:p w:rsidR="00F26BC6" w:rsidRPr="00F26BC6" w:rsidRDefault="00F26BC6" w:rsidP="00C36B0B">
            <w:pPr>
              <w:widowControl/>
              <w:jc w:val="center"/>
              <w:rPr>
                <w:rFonts w:ascii="楷体" w:eastAsia="楷体" w:hAnsi="楷体" w:cs="宋体"/>
                <w:kern w:val="0"/>
                <w:sz w:val="24"/>
                <w:szCs w:val="24"/>
              </w:rPr>
            </w:pPr>
            <w:r w:rsidRPr="00F26BC6">
              <w:rPr>
                <w:rFonts w:ascii="楷体" w:eastAsia="楷体" w:hAnsi="楷体" w:cs="宋体" w:hint="eastAsia"/>
                <w:kern w:val="0"/>
                <w:sz w:val="24"/>
                <w:szCs w:val="24"/>
              </w:rPr>
              <w:t xml:space="preserve">　划片委外加工费</w:t>
            </w:r>
          </w:p>
        </w:tc>
        <w:tc>
          <w:tcPr>
            <w:tcW w:w="2160" w:type="dxa"/>
            <w:vAlign w:val="center"/>
            <w:hideMark/>
          </w:tcPr>
          <w:p w:rsidR="00F26BC6" w:rsidRPr="00F26BC6" w:rsidRDefault="00F26BC6" w:rsidP="00C36B0B">
            <w:pPr>
              <w:widowControl/>
              <w:jc w:val="center"/>
              <w:rPr>
                <w:rFonts w:ascii="楷体" w:eastAsia="楷体" w:hAnsi="楷体" w:cs="宋体"/>
                <w:kern w:val="0"/>
                <w:sz w:val="24"/>
                <w:szCs w:val="24"/>
              </w:rPr>
            </w:pPr>
            <w:r w:rsidRPr="00F26BC6">
              <w:rPr>
                <w:rFonts w:ascii="楷体" w:eastAsia="楷体" w:hAnsi="楷体" w:cs="宋体" w:hint="eastAsia"/>
                <w:kern w:val="0"/>
                <w:sz w:val="24"/>
                <w:szCs w:val="24"/>
              </w:rPr>
              <w:t xml:space="preserve">　　396.02</w:t>
            </w:r>
          </w:p>
        </w:tc>
        <w:tc>
          <w:tcPr>
            <w:tcW w:w="1905" w:type="dxa"/>
            <w:vAlign w:val="center"/>
            <w:hideMark/>
          </w:tcPr>
          <w:p w:rsidR="00F26BC6" w:rsidRPr="00F26BC6" w:rsidRDefault="00F26BC6" w:rsidP="00C36B0B">
            <w:pPr>
              <w:widowControl/>
              <w:jc w:val="center"/>
              <w:rPr>
                <w:rFonts w:ascii="楷体" w:eastAsia="楷体" w:hAnsi="楷体" w:cs="宋体"/>
                <w:kern w:val="0"/>
                <w:sz w:val="24"/>
                <w:szCs w:val="24"/>
              </w:rPr>
            </w:pPr>
            <w:r w:rsidRPr="00F26BC6">
              <w:rPr>
                <w:rFonts w:ascii="楷体" w:eastAsia="楷体" w:hAnsi="楷体" w:cs="宋体" w:hint="eastAsia"/>
                <w:kern w:val="0"/>
                <w:sz w:val="24"/>
                <w:szCs w:val="24"/>
              </w:rPr>
              <w:t xml:space="preserve">　　537.68</w:t>
            </w:r>
          </w:p>
        </w:tc>
        <w:tc>
          <w:tcPr>
            <w:tcW w:w="1995" w:type="dxa"/>
            <w:vAlign w:val="center"/>
            <w:hideMark/>
          </w:tcPr>
          <w:p w:rsidR="00F26BC6" w:rsidRPr="00F26BC6" w:rsidRDefault="00F26BC6" w:rsidP="00C36B0B">
            <w:pPr>
              <w:widowControl/>
              <w:jc w:val="center"/>
              <w:rPr>
                <w:rFonts w:ascii="楷体" w:eastAsia="楷体" w:hAnsi="楷体" w:cs="宋体"/>
                <w:kern w:val="0"/>
                <w:sz w:val="24"/>
                <w:szCs w:val="24"/>
              </w:rPr>
            </w:pPr>
            <w:r w:rsidRPr="00F26BC6">
              <w:rPr>
                <w:rFonts w:ascii="楷体" w:eastAsia="楷体" w:hAnsi="楷体" w:cs="宋体" w:hint="eastAsia"/>
                <w:kern w:val="0"/>
                <w:sz w:val="24"/>
                <w:szCs w:val="24"/>
              </w:rPr>
              <w:t xml:space="preserve">　　452.81</w:t>
            </w:r>
          </w:p>
        </w:tc>
      </w:tr>
      <w:tr w:rsidR="00F26BC6" w:rsidRPr="00F26BC6" w:rsidTr="005A6A6D">
        <w:trPr>
          <w:tblCellSpacing w:w="0" w:type="dxa"/>
          <w:jc w:val="center"/>
        </w:trPr>
        <w:tc>
          <w:tcPr>
            <w:tcW w:w="2160" w:type="dxa"/>
            <w:vAlign w:val="center"/>
            <w:hideMark/>
          </w:tcPr>
          <w:p w:rsidR="00F26BC6" w:rsidRPr="00F26BC6" w:rsidRDefault="00F26BC6" w:rsidP="00C36B0B">
            <w:pPr>
              <w:widowControl/>
              <w:jc w:val="center"/>
              <w:rPr>
                <w:rFonts w:ascii="楷体" w:eastAsia="楷体" w:hAnsi="楷体" w:cs="宋体"/>
                <w:kern w:val="0"/>
                <w:sz w:val="24"/>
                <w:szCs w:val="24"/>
              </w:rPr>
            </w:pPr>
            <w:r w:rsidRPr="00F26BC6">
              <w:rPr>
                <w:rFonts w:ascii="楷体" w:eastAsia="楷体" w:hAnsi="楷体" w:cs="宋体" w:hint="eastAsia"/>
                <w:kern w:val="0"/>
                <w:sz w:val="24"/>
                <w:szCs w:val="24"/>
              </w:rPr>
              <w:t xml:space="preserve">　电镀委外加工费</w:t>
            </w:r>
          </w:p>
        </w:tc>
        <w:tc>
          <w:tcPr>
            <w:tcW w:w="2160" w:type="dxa"/>
            <w:vAlign w:val="center"/>
            <w:hideMark/>
          </w:tcPr>
          <w:p w:rsidR="00F26BC6" w:rsidRPr="00F26BC6" w:rsidRDefault="00F26BC6" w:rsidP="00C36B0B">
            <w:pPr>
              <w:widowControl/>
              <w:jc w:val="center"/>
              <w:rPr>
                <w:rFonts w:ascii="楷体" w:eastAsia="楷体" w:hAnsi="楷体" w:cs="宋体"/>
                <w:kern w:val="0"/>
                <w:sz w:val="24"/>
                <w:szCs w:val="24"/>
              </w:rPr>
            </w:pPr>
            <w:r w:rsidRPr="00F26BC6">
              <w:rPr>
                <w:rFonts w:ascii="楷体" w:eastAsia="楷体" w:hAnsi="楷体" w:cs="宋体" w:hint="eastAsia"/>
                <w:kern w:val="0"/>
                <w:sz w:val="24"/>
                <w:szCs w:val="24"/>
              </w:rPr>
              <w:t xml:space="preserve">　　506.73</w:t>
            </w:r>
          </w:p>
        </w:tc>
        <w:tc>
          <w:tcPr>
            <w:tcW w:w="1905" w:type="dxa"/>
            <w:vAlign w:val="center"/>
            <w:hideMark/>
          </w:tcPr>
          <w:p w:rsidR="00F26BC6" w:rsidRPr="00F26BC6" w:rsidRDefault="00F26BC6" w:rsidP="00C36B0B">
            <w:pPr>
              <w:widowControl/>
              <w:jc w:val="center"/>
              <w:rPr>
                <w:rFonts w:ascii="楷体" w:eastAsia="楷体" w:hAnsi="楷体" w:cs="宋体"/>
                <w:kern w:val="0"/>
                <w:sz w:val="24"/>
                <w:szCs w:val="24"/>
              </w:rPr>
            </w:pPr>
            <w:r w:rsidRPr="00F26BC6">
              <w:rPr>
                <w:rFonts w:ascii="楷体" w:eastAsia="楷体" w:hAnsi="楷体" w:cs="宋体" w:hint="eastAsia"/>
                <w:kern w:val="0"/>
                <w:sz w:val="24"/>
                <w:szCs w:val="24"/>
              </w:rPr>
              <w:t xml:space="preserve">　　491.58</w:t>
            </w:r>
          </w:p>
        </w:tc>
        <w:tc>
          <w:tcPr>
            <w:tcW w:w="1995" w:type="dxa"/>
            <w:vAlign w:val="center"/>
            <w:hideMark/>
          </w:tcPr>
          <w:p w:rsidR="00F26BC6" w:rsidRPr="00F26BC6" w:rsidRDefault="00F26BC6" w:rsidP="00C36B0B">
            <w:pPr>
              <w:widowControl/>
              <w:jc w:val="center"/>
              <w:rPr>
                <w:rFonts w:ascii="楷体" w:eastAsia="楷体" w:hAnsi="楷体" w:cs="宋体"/>
                <w:kern w:val="0"/>
                <w:sz w:val="24"/>
                <w:szCs w:val="24"/>
              </w:rPr>
            </w:pPr>
            <w:r w:rsidRPr="00F26BC6">
              <w:rPr>
                <w:rFonts w:ascii="楷体" w:eastAsia="楷体" w:hAnsi="楷体" w:cs="宋体" w:hint="eastAsia"/>
                <w:kern w:val="0"/>
                <w:sz w:val="24"/>
                <w:szCs w:val="24"/>
              </w:rPr>
              <w:t xml:space="preserve">　　543.33</w:t>
            </w:r>
          </w:p>
        </w:tc>
      </w:tr>
      <w:tr w:rsidR="00F26BC6" w:rsidRPr="00F26BC6" w:rsidTr="005A6A6D">
        <w:trPr>
          <w:tblCellSpacing w:w="0" w:type="dxa"/>
          <w:jc w:val="center"/>
        </w:trPr>
        <w:tc>
          <w:tcPr>
            <w:tcW w:w="2160" w:type="dxa"/>
            <w:vAlign w:val="center"/>
            <w:hideMark/>
          </w:tcPr>
          <w:p w:rsidR="00F26BC6" w:rsidRPr="00F26BC6" w:rsidRDefault="00F26BC6" w:rsidP="00C36B0B">
            <w:pPr>
              <w:widowControl/>
              <w:jc w:val="center"/>
              <w:rPr>
                <w:rFonts w:ascii="楷体" w:eastAsia="楷体" w:hAnsi="楷体" w:cs="宋体"/>
                <w:kern w:val="0"/>
                <w:sz w:val="24"/>
                <w:szCs w:val="24"/>
              </w:rPr>
            </w:pPr>
            <w:r w:rsidRPr="00F26BC6">
              <w:rPr>
                <w:rFonts w:ascii="楷体" w:eastAsia="楷体" w:hAnsi="楷体" w:cs="宋体" w:hint="eastAsia"/>
                <w:kern w:val="0"/>
                <w:sz w:val="24"/>
                <w:szCs w:val="24"/>
              </w:rPr>
              <w:t xml:space="preserve">　封装委外加工费</w:t>
            </w:r>
          </w:p>
        </w:tc>
        <w:tc>
          <w:tcPr>
            <w:tcW w:w="2160" w:type="dxa"/>
            <w:vAlign w:val="center"/>
            <w:hideMark/>
          </w:tcPr>
          <w:p w:rsidR="00F26BC6" w:rsidRPr="00F26BC6" w:rsidRDefault="00F26BC6" w:rsidP="00C36B0B">
            <w:pPr>
              <w:widowControl/>
              <w:jc w:val="center"/>
              <w:rPr>
                <w:rFonts w:ascii="楷体" w:eastAsia="楷体" w:hAnsi="楷体" w:cs="宋体"/>
                <w:kern w:val="0"/>
                <w:sz w:val="24"/>
                <w:szCs w:val="24"/>
              </w:rPr>
            </w:pPr>
            <w:r w:rsidRPr="00F26BC6">
              <w:rPr>
                <w:rFonts w:ascii="楷体" w:eastAsia="楷体" w:hAnsi="楷体" w:cs="宋体" w:hint="eastAsia"/>
                <w:kern w:val="0"/>
                <w:sz w:val="24"/>
                <w:szCs w:val="24"/>
              </w:rPr>
              <w:t xml:space="preserve">　　1,818.64</w:t>
            </w:r>
          </w:p>
        </w:tc>
        <w:tc>
          <w:tcPr>
            <w:tcW w:w="1905" w:type="dxa"/>
            <w:vAlign w:val="center"/>
            <w:hideMark/>
          </w:tcPr>
          <w:p w:rsidR="00F26BC6" w:rsidRPr="00F26BC6" w:rsidRDefault="00F26BC6" w:rsidP="00C36B0B">
            <w:pPr>
              <w:widowControl/>
              <w:jc w:val="center"/>
              <w:rPr>
                <w:rFonts w:ascii="楷体" w:eastAsia="楷体" w:hAnsi="楷体" w:cs="宋体"/>
                <w:kern w:val="0"/>
                <w:sz w:val="24"/>
                <w:szCs w:val="24"/>
              </w:rPr>
            </w:pPr>
            <w:r w:rsidRPr="00F26BC6">
              <w:rPr>
                <w:rFonts w:ascii="楷体" w:eastAsia="楷体" w:hAnsi="楷体" w:cs="宋体" w:hint="eastAsia"/>
                <w:kern w:val="0"/>
                <w:sz w:val="24"/>
                <w:szCs w:val="24"/>
              </w:rPr>
              <w:t xml:space="preserve">　　631.53</w:t>
            </w:r>
          </w:p>
        </w:tc>
        <w:tc>
          <w:tcPr>
            <w:tcW w:w="1995" w:type="dxa"/>
            <w:vAlign w:val="center"/>
            <w:hideMark/>
          </w:tcPr>
          <w:p w:rsidR="00F26BC6" w:rsidRPr="00F26BC6" w:rsidRDefault="00F26BC6" w:rsidP="00C36B0B">
            <w:pPr>
              <w:widowControl/>
              <w:jc w:val="center"/>
              <w:rPr>
                <w:rFonts w:ascii="楷体" w:eastAsia="楷体" w:hAnsi="楷体" w:cs="宋体"/>
                <w:kern w:val="0"/>
                <w:sz w:val="24"/>
                <w:szCs w:val="24"/>
              </w:rPr>
            </w:pPr>
            <w:r w:rsidRPr="00F26BC6">
              <w:rPr>
                <w:rFonts w:ascii="楷体" w:eastAsia="楷体" w:hAnsi="楷体" w:cs="宋体" w:hint="eastAsia"/>
                <w:kern w:val="0"/>
                <w:sz w:val="24"/>
                <w:szCs w:val="24"/>
              </w:rPr>
              <w:t xml:space="preserve">　　483.85</w:t>
            </w:r>
          </w:p>
        </w:tc>
      </w:tr>
      <w:tr w:rsidR="00F26BC6" w:rsidRPr="00F26BC6" w:rsidTr="005A6A6D">
        <w:trPr>
          <w:tblCellSpacing w:w="0" w:type="dxa"/>
          <w:jc w:val="center"/>
        </w:trPr>
        <w:tc>
          <w:tcPr>
            <w:tcW w:w="2160" w:type="dxa"/>
            <w:vAlign w:val="center"/>
            <w:hideMark/>
          </w:tcPr>
          <w:p w:rsidR="00F26BC6" w:rsidRPr="00F26BC6" w:rsidRDefault="00F26BC6" w:rsidP="00C36B0B">
            <w:pPr>
              <w:widowControl/>
              <w:jc w:val="center"/>
              <w:rPr>
                <w:rFonts w:ascii="楷体" w:eastAsia="楷体" w:hAnsi="楷体" w:cs="宋体"/>
                <w:kern w:val="0"/>
                <w:sz w:val="24"/>
                <w:szCs w:val="24"/>
              </w:rPr>
            </w:pPr>
            <w:r w:rsidRPr="00F26BC6">
              <w:rPr>
                <w:rFonts w:ascii="楷体" w:eastAsia="楷体" w:hAnsi="楷体" w:cs="宋体" w:hint="eastAsia"/>
                <w:kern w:val="0"/>
                <w:sz w:val="24"/>
                <w:szCs w:val="24"/>
              </w:rPr>
              <w:t xml:space="preserve">　其他零星加工费</w:t>
            </w:r>
          </w:p>
        </w:tc>
        <w:tc>
          <w:tcPr>
            <w:tcW w:w="2160" w:type="dxa"/>
            <w:vAlign w:val="center"/>
            <w:hideMark/>
          </w:tcPr>
          <w:p w:rsidR="00F26BC6" w:rsidRPr="00F26BC6" w:rsidRDefault="00F26BC6" w:rsidP="00C36B0B">
            <w:pPr>
              <w:widowControl/>
              <w:jc w:val="center"/>
              <w:rPr>
                <w:rFonts w:ascii="楷体" w:eastAsia="楷体" w:hAnsi="楷体" w:cs="宋体"/>
                <w:kern w:val="0"/>
                <w:sz w:val="24"/>
                <w:szCs w:val="24"/>
              </w:rPr>
            </w:pPr>
            <w:r w:rsidRPr="00F26BC6">
              <w:rPr>
                <w:rFonts w:ascii="楷体" w:eastAsia="楷体" w:hAnsi="楷体" w:cs="宋体" w:hint="eastAsia"/>
                <w:kern w:val="0"/>
                <w:sz w:val="24"/>
                <w:szCs w:val="24"/>
              </w:rPr>
              <w:t xml:space="preserve">　　5.99</w:t>
            </w:r>
          </w:p>
        </w:tc>
        <w:tc>
          <w:tcPr>
            <w:tcW w:w="1905" w:type="dxa"/>
            <w:vAlign w:val="center"/>
            <w:hideMark/>
          </w:tcPr>
          <w:p w:rsidR="00F26BC6" w:rsidRPr="00F26BC6" w:rsidRDefault="00F26BC6" w:rsidP="00C36B0B">
            <w:pPr>
              <w:widowControl/>
              <w:jc w:val="center"/>
              <w:rPr>
                <w:rFonts w:ascii="楷体" w:eastAsia="楷体" w:hAnsi="楷体" w:cs="宋体"/>
                <w:kern w:val="0"/>
                <w:sz w:val="24"/>
                <w:szCs w:val="24"/>
              </w:rPr>
            </w:pPr>
            <w:r w:rsidRPr="00F26BC6">
              <w:rPr>
                <w:rFonts w:ascii="楷体" w:eastAsia="楷体" w:hAnsi="楷体" w:cs="宋体" w:hint="eastAsia"/>
                <w:kern w:val="0"/>
                <w:sz w:val="24"/>
                <w:szCs w:val="24"/>
              </w:rPr>
              <w:t xml:space="preserve">　　60.46</w:t>
            </w:r>
          </w:p>
        </w:tc>
        <w:tc>
          <w:tcPr>
            <w:tcW w:w="1995" w:type="dxa"/>
            <w:vAlign w:val="center"/>
            <w:hideMark/>
          </w:tcPr>
          <w:p w:rsidR="00F26BC6" w:rsidRPr="00F26BC6" w:rsidRDefault="00F26BC6" w:rsidP="00C36B0B">
            <w:pPr>
              <w:widowControl/>
              <w:jc w:val="center"/>
              <w:rPr>
                <w:rFonts w:ascii="楷体" w:eastAsia="楷体" w:hAnsi="楷体" w:cs="宋体"/>
                <w:kern w:val="0"/>
                <w:sz w:val="24"/>
                <w:szCs w:val="24"/>
              </w:rPr>
            </w:pPr>
            <w:r w:rsidRPr="00F26BC6">
              <w:rPr>
                <w:rFonts w:ascii="楷体" w:eastAsia="楷体" w:hAnsi="楷体" w:cs="宋体" w:hint="eastAsia"/>
                <w:kern w:val="0"/>
                <w:sz w:val="24"/>
                <w:szCs w:val="24"/>
              </w:rPr>
              <w:t xml:space="preserve">　　18.41</w:t>
            </w:r>
          </w:p>
        </w:tc>
      </w:tr>
      <w:tr w:rsidR="00F26BC6" w:rsidRPr="00F26BC6" w:rsidTr="005A6A6D">
        <w:trPr>
          <w:tblCellSpacing w:w="0" w:type="dxa"/>
          <w:jc w:val="center"/>
        </w:trPr>
        <w:tc>
          <w:tcPr>
            <w:tcW w:w="2160" w:type="dxa"/>
            <w:vAlign w:val="center"/>
            <w:hideMark/>
          </w:tcPr>
          <w:p w:rsidR="00F26BC6" w:rsidRPr="00F26BC6" w:rsidRDefault="00F26BC6" w:rsidP="00C36B0B">
            <w:pPr>
              <w:widowControl/>
              <w:jc w:val="center"/>
              <w:rPr>
                <w:rFonts w:ascii="楷体" w:eastAsia="楷体" w:hAnsi="楷体" w:cs="宋体"/>
                <w:kern w:val="0"/>
                <w:sz w:val="24"/>
                <w:szCs w:val="24"/>
              </w:rPr>
            </w:pPr>
            <w:r w:rsidRPr="00F26BC6">
              <w:rPr>
                <w:rFonts w:ascii="楷体" w:eastAsia="楷体" w:hAnsi="楷体" w:cs="宋体" w:hint="eastAsia"/>
                <w:kern w:val="0"/>
                <w:sz w:val="24"/>
                <w:szCs w:val="24"/>
              </w:rPr>
              <w:t>合计</w:t>
            </w:r>
          </w:p>
        </w:tc>
        <w:tc>
          <w:tcPr>
            <w:tcW w:w="2160" w:type="dxa"/>
            <w:vAlign w:val="center"/>
            <w:hideMark/>
          </w:tcPr>
          <w:p w:rsidR="00F26BC6" w:rsidRPr="00F26BC6" w:rsidRDefault="00F26BC6" w:rsidP="00C36B0B">
            <w:pPr>
              <w:widowControl/>
              <w:jc w:val="center"/>
              <w:rPr>
                <w:rFonts w:ascii="楷体" w:eastAsia="楷体" w:hAnsi="楷体" w:cs="宋体"/>
                <w:kern w:val="0"/>
                <w:sz w:val="24"/>
                <w:szCs w:val="24"/>
              </w:rPr>
            </w:pPr>
            <w:r w:rsidRPr="00F26BC6">
              <w:rPr>
                <w:rFonts w:ascii="楷体" w:eastAsia="楷体" w:hAnsi="楷体" w:cs="宋体" w:hint="eastAsia"/>
                <w:kern w:val="0"/>
                <w:sz w:val="24"/>
                <w:szCs w:val="24"/>
              </w:rPr>
              <w:t xml:space="preserve">　　2,727.38 </w:t>
            </w:r>
          </w:p>
        </w:tc>
        <w:tc>
          <w:tcPr>
            <w:tcW w:w="1905" w:type="dxa"/>
            <w:vAlign w:val="center"/>
            <w:hideMark/>
          </w:tcPr>
          <w:p w:rsidR="00F26BC6" w:rsidRPr="00F26BC6" w:rsidRDefault="00F26BC6" w:rsidP="00C36B0B">
            <w:pPr>
              <w:widowControl/>
              <w:jc w:val="center"/>
              <w:rPr>
                <w:rFonts w:ascii="楷体" w:eastAsia="楷体" w:hAnsi="楷体" w:cs="宋体"/>
                <w:kern w:val="0"/>
                <w:sz w:val="24"/>
                <w:szCs w:val="24"/>
              </w:rPr>
            </w:pPr>
            <w:r w:rsidRPr="00F26BC6">
              <w:rPr>
                <w:rFonts w:ascii="楷体" w:eastAsia="楷体" w:hAnsi="楷体" w:cs="宋体" w:hint="eastAsia"/>
                <w:kern w:val="0"/>
                <w:sz w:val="24"/>
                <w:szCs w:val="24"/>
              </w:rPr>
              <w:t xml:space="preserve">　　1,721.25 </w:t>
            </w:r>
          </w:p>
        </w:tc>
        <w:tc>
          <w:tcPr>
            <w:tcW w:w="1995" w:type="dxa"/>
            <w:vAlign w:val="center"/>
            <w:hideMark/>
          </w:tcPr>
          <w:p w:rsidR="00F26BC6" w:rsidRPr="00F26BC6" w:rsidRDefault="00F26BC6" w:rsidP="00C36B0B">
            <w:pPr>
              <w:widowControl/>
              <w:jc w:val="center"/>
              <w:rPr>
                <w:rFonts w:ascii="楷体" w:eastAsia="楷体" w:hAnsi="楷体" w:cs="宋体"/>
                <w:kern w:val="0"/>
                <w:sz w:val="24"/>
                <w:szCs w:val="24"/>
              </w:rPr>
            </w:pPr>
            <w:r w:rsidRPr="00F26BC6">
              <w:rPr>
                <w:rFonts w:ascii="楷体" w:eastAsia="楷体" w:hAnsi="楷体" w:cs="宋体" w:hint="eastAsia"/>
                <w:kern w:val="0"/>
                <w:sz w:val="24"/>
                <w:szCs w:val="24"/>
              </w:rPr>
              <w:t xml:space="preserve">　　1,498.39 </w:t>
            </w:r>
          </w:p>
        </w:tc>
      </w:tr>
    </w:tbl>
    <w:p w:rsidR="00F26BC6" w:rsidRPr="00F26BC6" w:rsidRDefault="00F26BC6" w:rsidP="00C36B0B">
      <w:pPr>
        <w:widowControl/>
        <w:jc w:val="left"/>
        <w:rPr>
          <w:rFonts w:ascii="楷体" w:eastAsia="楷体" w:hAnsi="楷体" w:cs="宋体"/>
          <w:kern w:val="0"/>
          <w:sz w:val="24"/>
          <w:szCs w:val="24"/>
        </w:rPr>
      </w:pPr>
      <w:r w:rsidRPr="00F26BC6">
        <w:rPr>
          <w:rFonts w:ascii="楷体" w:eastAsia="楷体" w:hAnsi="楷体" w:cs="宋体" w:hint="eastAsia"/>
          <w:kern w:val="0"/>
          <w:sz w:val="24"/>
          <w:szCs w:val="24"/>
        </w:rPr>
        <w:t xml:space="preserve">　　请发行人代表：（1）进一步说明2014年度支付的封装委外加工费是否与委外加工物质数量、金额相匹配；（2）结合发行人电镀委外加工环节、实物流转与账面反映不一致的情形，说明有何内部控制措施能够保证电镀委外加工物质的安全。</w:t>
      </w:r>
    </w:p>
    <w:p w:rsidR="00F26BC6" w:rsidRDefault="00F26BC6" w:rsidP="00C36B0B">
      <w:pPr>
        <w:widowControl/>
        <w:ind w:firstLineChars="200" w:firstLine="480"/>
        <w:jc w:val="left"/>
        <w:rPr>
          <w:rFonts w:ascii="楷体" w:eastAsia="楷体" w:hAnsi="楷体" w:cs="宋体"/>
          <w:kern w:val="0"/>
          <w:sz w:val="24"/>
          <w:szCs w:val="24"/>
        </w:rPr>
      </w:pPr>
      <w:r w:rsidRPr="00F26BC6">
        <w:rPr>
          <w:rFonts w:ascii="楷体" w:eastAsia="楷体" w:hAnsi="楷体" w:cs="宋体" w:hint="eastAsia"/>
          <w:kern w:val="0"/>
          <w:sz w:val="24"/>
          <w:szCs w:val="24"/>
        </w:rPr>
        <w:t>请保荐代表人对上述“委托加工物资”核算是否符合相关法规的规定发表核查意见。</w:t>
      </w:r>
    </w:p>
    <w:p w:rsidR="00CB3B67" w:rsidRPr="00F26BC6" w:rsidRDefault="00CB3B67" w:rsidP="00C36B0B">
      <w:pPr>
        <w:widowControl/>
        <w:ind w:firstLineChars="200" w:firstLine="480"/>
        <w:jc w:val="left"/>
        <w:rPr>
          <w:rFonts w:ascii="楷体" w:eastAsia="楷体" w:hAnsi="楷体" w:cs="宋体"/>
          <w:kern w:val="0"/>
          <w:sz w:val="24"/>
          <w:szCs w:val="24"/>
        </w:rPr>
      </w:pPr>
    </w:p>
    <w:p w:rsidR="00AA1864" w:rsidRPr="00AA1864" w:rsidRDefault="0054433B" w:rsidP="00C36B0B">
      <w:pPr>
        <w:keepNext/>
        <w:keepLines/>
        <w:spacing w:line="415" w:lineRule="auto"/>
        <w:outlineLvl w:val="2"/>
        <w:rPr>
          <w:b/>
          <w:bCs/>
          <w:szCs w:val="21"/>
        </w:rPr>
      </w:pPr>
      <w:r>
        <w:rPr>
          <w:b/>
          <w:bCs/>
          <w:szCs w:val="21"/>
        </w:rPr>
        <w:t>74</w:t>
      </w:r>
      <w:r w:rsidR="00AA1864" w:rsidRPr="00AA1864">
        <w:rPr>
          <w:rFonts w:hint="eastAsia"/>
          <w:b/>
          <w:bCs/>
          <w:szCs w:val="21"/>
        </w:rPr>
        <w:t>、电连技术股份有限公司</w:t>
      </w:r>
    </w:p>
    <w:tbl>
      <w:tblPr>
        <w:tblW w:w="8579" w:type="dxa"/>
        <w:tblInd w:w="108" w:type="dxa"/>
        <w:tblLook w:val="04A0" w:firstRow="1" w:lastRow="0" w:firstColumn="1" w:lastColumn="0" w:noHBand="0" w:noVBand="1"/>
      </w:tblPr>
      <w:tblGrid>
        <w:gridCol w:w="2431"/>
        <w:gridCol w:w="2859"/>
        <w:gridCol w:w="1572"/>
        <w:gridCol w:w="1717"/>
      </w:tblGrid>
      <w:tr w:rsidR="00AA1864" w:rsidRPr="00AA1864" w:rsidTr="005A6A6D">
        <w:trPr>
          <w:trHeight w:val="395"/>
        </w:trPr>
        <w:tc>
          <w:tcPr>
            <w:tcW w:w="2431"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AA1864" w:rsidRPr="00AA1864" w:rsidRDefault="00AA1864" w:rsidP="00C36B0B">
            <w:pPr>
              <w:widowControl/>
              <w:jc w:val="center"/>
              <w:rPr>
                <w:rFonts w:ascii="宋体" w:eastAsia="宋体" w:hAnsi="宋体" w:cs="宋体"/>
                <w:b/>
                <w:bCs/>
                <w:color w:val="000000"/>
                <w:kern w:val="0"/>
                <w:szCs w:val="21"/>
              </w:rPr>
            </w:pPr>
            <w:r w:rsidRPr="00AA1864">
              <w:rPr>
                <w:rFonts w:ascii="宋体" w:eastAsia="宋体" w:hAnsi="宋体" w:cs="宋体" w:hint="eastAsia"/>
                <w:b/>
                <w:bCs/>
                <w:color w:val="000000"/>
                <w:kern w:val="0"/>
                <w:szCs w:val="21"/>
              </w:rPr>
              <w:t>设立时间</w:t>
            </w:r>
          </w:p>
        </w:tc>
        <w:tc>
          <w:tcPr>
            <w:tcW w:w="2859" w:type="dxa"/>
            <w:tcBorders>
              <w:top w:val="single" w:sz="8" w:space="0" w:color="000000"/>
              <w:left w:val="nil"/>
              <w:bottom w:val="single" w:sz="8" w:space="0" w:color="000000"/>
              <w:right w:val="single" w:sz="8" w:space="0" w:color="000000"/>
            </w:tcBorders>
            <w:shd w:val="clear" w:color="auto" w:fill="auto"/>
            <w:vAlign w:val="center"/>
            <w:hideMark/>
          </w:tcPr>
          <w:p w:rsidR="00AA1864" w:rsidRPr="00AA1864" w:rsidRDefault="00AA1864" w:rsidP="00C36B0B">
            <w:pPr>
              <w:widowControl/>
              <w:jc w:val="left"/>
              <w:rPr>
                <w:rFonts w:ascii="Calibri" w:eastAsia="宋体" w:hAnsi="Calibri" w:cs="Calibri"/>
                <w:color w:val="000000"/>
                <w:kern w:val="0"/>
                <w:szCs w:val="21"/>
              </w:rPr>
            </w:pPr>
            <w:r w:rsidRPr="00AA1864">
              <w:rPr>
                <w:rFonts w:ascii="Calibri" w:eastAsia="宋体" w:hAnsi="Calibri" w:cs="Calibri"/>
                <w:color w:val="000000"/>
                <w:kern w:val="0"/>
                <w:szCs w:val="21"/>
              </w:rPr>
              <w:t>2006-11-20</w:t>
            </w:r>
          </w:p>
        </w:tc>
        <w:tc>
          <w:tcPr>
            <w:tcW w:w="1572" w:type="dxa"/>
            <w:tcBorders>
              <w:top w:val="single" w:sz="8" w:space="0" w:color="000000"/>
              <w:left w:val="nil"/>
              <w:bottom w:val="single" w:sz="8" w:space="0" w:color="000000"/>
              <w:right w:val="single" w:sz="8" w:space="0" w:color="000000"/>
            </w:tcBorders>
            <w:shd w:val="clear" w:color="auto" w:fill="auto"/>
            <w:vAlign w:val="center"/>
            <w:hideMark/>
          </w:tcPr>
          <w:p w:rsidR="00AA1864" w:rsidRPr="00AA1864" w:rsidRDefault="00AA1864" w:rsidP="00C36B0B">
            <w:pPr>
              <w:widowControl/>
              <w:jc w:val="center"/>
              <w:rPr>
                <w:rFonts w:ascii="宋体" w:eastAsia="宋体" w:hAnsi="宋体" w:cs="宋体"/>
                <w:b/>
                <w:bCs/>
                <w:color w:val="000000"/>
                <w:kern w:val="0"/>
                <w:szCs w:val="21"/>
              </w:rPr>
            </w:pPr>
            <w:r w:rsidRPr="00AA1864">
              <w:rPr>
                <w:rFonts w:ascii="宋体" w:eastAsia="宋体" w:hAnsi="宋体" w:cs="宋体" w:hint="eastAsia"/>
                <w:b/>
                <w:bCs/>
                <w:color w:val="000000"/>
                <w:kern w:val="0"/>
                <w:szCs w:val="21"/>
              </w:rPr>
              <w:t>省市</w:t>
            </w:r>
          </w:p>
        </w:tc>
        <w:tc>
          <w:tcPr>
            <w:tcW w:w="1715" w:type="dxa"/>
            <w:tcBorders>
              <w:top w:val="single" w:sz="8" w:space="0" w:color="000000"/>
              <w:left w:val="nil"/>
              <w:bottom w:val="single" w:sz="8" w:space="0" w:color="000000"/>
              <w:right w:val="single" w:sz="8" w:space="0" w:color="000000"/>
            </w:tcBorders>
            <w:shd w:val="clear" w:color="auto" w:fill="auto"/>
            <w:vAlign w:val="center"/>
            <w:hideMark/>
          </w:tcPr>
          <w:p w:rsidR="00AA1864" w:rsidRPr="00AA1864" w:rsidRDefault="00AA1864" w:rsidP="00C36B0B">
            <w:pPr>
              <w:widowControl/>
              <w:rPr>
                <w:rFonts w:ascii="宋体" w:eastAsia="宋体" w:hAnsi="宋体" w:cs="宋体"/>
                <w:color w:val="000000"/>
                <w:kern w:val="0"/>
                <w:szCs w:val="21"/>
              </w:rPr>
            </w:pPr>
            <w:r w:rsidRPr="00AA1864">
              <w:rPr>
                <w:rFonts w:ascii="宋体" w:eastAsia="宋体" w:hAnsi="宋体" w:cs="宋体" w:hint="eastAsia"/>
                <w:color w:val="000000"/>
                <w:kern w:val="0"/>
                <w:szCs w:val="21"/>
              </w:rPr>
              <w:t>广东省深圳市</w:t>
            </w:r>
          </w:p>
        </w:tc>
      </w:tr>
      <w:tr w:rsidR="00AA1864" w:rsidRPr="00AA1864" w:rsidTr="005A6A6D">
        <w:trPr>
          <w:trHeight w:val="588"/>
        </w:trPr>
        <w:tc>
          <w:tcPr>
            <w:tcW w:w="2431" w:type="dxa"/>
            <w:tcBorders>
              <w:top w:val="nil"/>
              <w:left w:val="single" w:sz="8" w:space="0" w:color="000000"/>
              <w:bottom w:val="single" w:sz="8" w:space="0" w:color="000000"/>
              <w:right w:val="single" w:sz="8" w:space="0" w:color="000000"/>
            </w:tcBorders>
            <w:shd w:val="clear" w:color="auto" w:fill="auto"/>
            <w:vAlign w:val="center"/>
            <w:hideMark/>
          </w:tcPr>
          <w:p w:rsidR="00AA1864" w:rsidRPr="00AA1864" w:rsidRDefault="00AA1864" w:rsidP="00C36B0B">
            <w:pPr>
              <w:widowControl/>
              <w:jc w:val="center"/>
              <w:rPr>
                <w:rFonts w:ascii="宋体" w:eastAsia="宋体" w:hAnsi="宋体" w:cs="宋体"/>
                <w:b/>
                <w:bCs/>
                <w:color w:val="000000"/>
                <w:kern w:val="0"/>
                <w:szCs w:val="21"/>
              </w:rPr>
            </w:pPr>
            <w:r w:rsidRPr="00AA1864">
              <w:rPr>
                <w:rFonts w:ascii="宋体" w:eastAsia="宋体" w:hAnsi="宋体" w:cs="宋体" w:hint="eastAsia"/>
                <w:b/>
                <w:bCs/>
                <w:color w:val="000000"/>
                <w:kern w:val="0"/>
                <w:szCs w:val="21"/>
              </w:rPr>
              <w:t>所属行业</w:t>
            </w:r>
          </w:p>
        </w:tc>
        <w:tc>
          <w:tcPr>
            <w:tcW w:w="2859" w:type="dxa"/>
            <w:tcBorders>
              <w:top w:val="nil"/>
              <w:left w:val="nil"/>
              <w:bottom w:val="single" w:sz="8" w:space="0" w:color="000000"/>
              <w:right w:val="single" w:sz="8" w:space="0" w:color="000000"/>
            </w:tcBorders>
            <w:shd w:val="clear" w:color="auto" w:fill="auto"/>
            <w:vAlign w:val="center"/>
            <w:hideMark/>
          </w:tcPr>
          <w:p w:rsidR="00AA1864" w:rsidRPr="00AA1864" w:rsidRDefault="00AA1864" w:rsidP="00C36B0B">
            <w:pPr>
              <w:widowControl/>
              <w:jc w:val="left"/>
              <w:rPr>
                <w:rFonts w:ascii="宋体" w:eastAsia="宋体" w:hAnsi="宋体" w:cs="宋体"/>
                <w:color w:val="000000"/>
                <w:kern w:val="0"/>
                <w:szCs w:val="21"/>
              </w:rPr>
            </w:pPr>
            <w:r w:rsidRPr="00AA1864">
              <w:rPr>
                <w:rFonts w:ascii="宋体" w:eastAsia="宋体" w:hAnsi="宋体" w:cs="宋体" w:hint="eastAsia"/>
                <w:color w:val="000000"/>
                <w:kern w:val="0"/>
                <w:szCs w:val="21"/>
              </w:rPr>
              <w:t>计算机、通信和其他电子设备制造业</w:t>
            </w:r>
          </w:p>
        </w:tc>
        <w:tc>
          <w:tcPr>
            <w:tcW w:w="1572" w:type="dxa"/>
            <w:tcBorders>
              <w:top w:val="nil"/>
              <w:left w:val="nil"/>
              <w:bottom w:val="single" w:sz="8" w:space="0" w:color="000000"/>
              <w:right w:val="single" w:sz="8" w:space="0" w:color="000000"/>
            </w:tcBorders>
            <w:shd w:val="clear" w:color="auto" w:fill="auto"/>
            <w:vAlign w:val="center"/>
            <w:hideMark/>
          </w:tcPr>
          <w:p w:rsidR="00AA1864" w:rsidRPr="00AA1864" w:rsidRDefault="00AA1864" w:rsidP="00C36B0B">
            <w:pPr>
              <w:widowControl/>
              <w:jc w:val="center"/>
              <w:rPr>
                <w:rFonts w:ascii="宋体" w:eastAsia="宋体" w:hAnsi="宋体" w:cs="宋体"/>
                <w:b/>
                <w:bCs/>
                <w:color w:val="000000"/>
                <w:kern w:val="0"/>
                <w:szCs w:val="21"/>
              </w:rPr>
            </w:pPr>
            <w:r w:rsidRPr="00AA1864">
              <w:rPr>
                <w:rFonts w:ascii="宋体" w:eastAsia="宋体" w:hAnsi="宋体" w:cs="宋体" w:hint="eastAsia"/>
                <w:b/>
                <w:bCs/>
                <w:color w:val="000000"/>
                <w:kern w:val="0"/>
                <w:szCs w:val="21"/>
              </w:rPr>
              <w:t>拟上市交易所</w:t>
            </w:r>
          </w:p>
        </w:tc>
        <w:tc>
          <w:tcPr>
            <w:tcW w:w="1715" w:type="dxa"/>
            <w:tcBorders>
              <w:top w:val="nil"/>
              <w:left w:val="nil"/>
              <w:bottom w:val="single" w:sz="8" w:space="0" w:color="000000"/>
              <w:right w:val="single" w:sz="8" w:space="0" w:color="000000"/>
            </w:tcBorders>
            <w:shd w:val="clear" w:color="auto" w:fill="auto"/>
            <w:vAlign w:val="center"/>
            <w:hideMark/>
          </w:tcPr>
          <w:p w:rsidR="00AA1864" w:rsidRPr="00AA1864" w:rsidRDefault="00AA1864" w:rsidP="00C36B0B">
            <w:pPr>
              <w:widowControl/>
              <w:rPr>
                <w:rFonts w:ascii="宋体" w:eastAsia="宋体" w:hAnsi="宋体" w:cs="宋体"/>
                <w:color w:val="000000"/>
                <w:kern w:val="0"/>
                <w:szCs w:val="21"/>
              </w:rPr>
            </w:pPr>
            <w:r w:rsidRPr="00AA1864">
              <w:rPr>
                <w:rFonts w:ascii="宋体" w:eastAsia="宋体" w:hAnsi="宋体" w:cs="宋体" w:hint="eastAsia"/>
                <w:color w:val="000000"/>
                <w:kern w:val="0"/>
                <w:szCs w:val="21"/>
              </w:rPr>
              <w:t>创业板</w:t>
            </w:r>
          </w:p>
        </w:tc>
      </w:tr>
      <w:tr w:rsidR="00AA1864" w:rsidRPr="00AA1864" w:rsidTr="005A6A6D">
        <w:trPr>
          <w:trHeight w:val="588"/>
        </w:trPr>
        <w:tc>
          <w:tcPr>
            <w:tcW w:w="2431" w:type="dxa"/>
            <w:tcBorders>
              <w:top w:val="nil"/>
              <w:left w:val="single" w:sz="8" w:space="0" w:color="000000"/>
              <w:bottom w:val="single" w:sz="8" w:space="0" w:color="000000"/>
              <w:right w:val="single" w:sz="8" w:space="0" w:color="000000"/>
            </w:tcBorders>
            <w:shd w:val="clear" w:color="auto" w:fill="auto"/>
            <w:vAlign w:val="center"/>
            <w:hideMark/>
          </w:tcPr>
          <w:p w:rsidR="00AA1864" w:rsidRPr="00AA1864" w:rsidRDefault="00AA1864" w:rsidP="00C36B0B">
            <w:pPr>
              <w:widowControl/>
              <w:rPr>
                <w:rFonts w:ascii="宋体" w:eastAsia="宋体" w:hAnsi="宋体" w:cs="宋体"/>
                <w:b/>
                <w:bCs/>
                <w:color w:val="000000"/>
                <w:kern w:val="0"/>
                <w:szCs w:val="21"/>
              </w:rPr>
            </w:pPr>
            <w:r w:rsidRPr="00AA1864">
              <w:rPr>
                <w:rFonts w:ascii="宋体" w:eastAsia="宋体" w:hAnsi="宋体" w:cs="宋体" w:hint="eastAsia"/>
                <w:b/>
                <w:bCs/>
                <w:color w:val="000000"/>
                <w:kern w:val="0"/>
                <w:szCs w:val="21"/>
              </w:rPr>
              <w:t>控股股东／实际控制人</w:t>
            </w:r>
          </w:p>
        </w:tc>
        <w:tc>
          <w:tcPr>
            <w:tcW w:w="6148" w:type="dxa"/>
            <w:gridSpan w:val="3"/>
            <w:tcBorders>
              <w:top w:val="single" w:sz="8" w:space="0" w:color="000000"/>
              <w:left w:val="nil"/>
              <w:bottom w:val="single" w:sz="8" w:space="0" w:color="000000"/>
              <w:right w:val="single" w:sz="8" w:space="0" w:color="000000"/>
            </w:tcBorders>
            <w:shd w:val="clear" w:color="auto" w:fill="auto"/>
            <w:vAlign w:val="center"/>
            <w:hideMark/>
          </w:tcPr>
          <w:p w:rsidR="00AA1864" w:rsidRPr="00AA1864" w:rsidRDefault="00AA1864" w:rsidP="00C36B0B">
            <w:pPr>
              <w:widowControl/>
              <w:jc w:val="left"/>
              <w:rPr>
                <w:rFonts w:ascii="宋体" w:eastAsia="宋体" w:hAnsi="宋体" w:cs="宋体"/>
                <w:color w:val="000000"/>
                <w:kern w:val="0"/>
                <w:szCs w:val="21"/>
              </w:rPr>
            </w:pPr>
            <w:r w:rsidRPr="00AA1864">
              <w:rPr>
                <w:rFonts w:ascii="宋体" w:eastAsia="宋体" w:hAnsi="宋体" w:cs="宋体" w:hint="eastAsia"/>
                <w:color w:val="000000"/>
                <w:kern w:val="0"/>
                <w:szCs w:val="21"/>
              </w:rPr>
              <w:t>陈育宣,林德英</w:t>
            </w:r>
          </w:p>
        </w:tc>
      </w:tr>
      <w:tr w:rsidR="00AA1864" w:rsidRPr="00AA1864" w:rsidTr="005A6A6D">
        <w:trPr>
          <w:trHeight w:val="469"/>
        </w:trPr>
        <w:tc>
          <w:tcPr>
            <w:tcW w:w="2431" w:type="dxa"/>
            <w:tcBorders>
              <w:top w:val="nil"/>
              <w:left w:val="single" w:sz="8" w:space="0" w:color="000000"/>
              <w:bottom w:val="single" w:sz="8" w:space="0" w:color="000000"/>
              <w:right w:val="single" w:sz="8" w:space="0" w:color="000000"/>
            </w:tcBorders>
            <w:shd w:val="clear" w:color="auto" w:fill="auto"/>
            <w:vAlign w:val="center"/>
            <w:hideMark/>
          </w:tcPr>
          <w:p w:rsidR="00AA1864" w:rsidRPr="00AA1864" w:rsidRDefault="00AA1864" w:rsidP="00C36B0B">
            <w:pPr>
              <w:widowControl/>
              <w:jc w:val="center"/>
              <w:rPr>
                <w:rFonts w:ascii="宋体" w:eastAsia="宋体" w:hAnsi="宋体" w:cs="宋体"/>
                <w:b/>
                <w:bCs/>
                <w:color w:val="000000"/>
                <w:kern w:val="0"/>
                <w:szCs w:val="21"/>
              </w:rPr>
            </w:pPr>
            <w:r w:rsidRPr="00AA1864">
              <w:rPr>
                <w:rFonts w:ascii="宋体" w:eastAsia="宋体" w:hAnsi="宋体" w:cs="宋体" w:hint="eastAsia"/>
                <w:b/>
                <w:bCs/>
                <w:color w:val="000000"/>
                <w:kern w:val="0"/>
                <w:szCs w:val="21"/>
              </w:rPr>
              <w:t>主营业务</w:t>
            </w:r>
          </w:p>
        </w:tc>
        <w:tc>
          <w:tcPr>
            <w:tcW w:w="6148" w:type="dxa"/>
            <w:gridSpan w:val="3"/>
            <w:tcBorders>
              <w:top w:val="single" w:sz="8" w:space="0" w:color="000000"/>
              <w:left w:val="nil"/>
              <w:bottom w:val="single" w:sz="8" w:space="0" w:color="000000"/>
              <w:right w:val="single" w:sz="8" w:space="0" w:color="000000"/>
            </w:tcBorders>
            <w:shd w:val="clear" w:color="auto" w:fill="auto"/>
            <w:vAlign w:val="center"/>
            <w:hideMark/>
          </w:tcPr>
          <w:p w:rsidR="00AA1864" w:rsidRPr="00AA1864" w:rsidRDefault="00AA1864" w:rsidP="00C36B0B">
            <w:pPr>
              <w:widowControl/>
              <w:jc w:val="left"/>
              <w:rPr>
                <w:rFonts w:ascii="宋体" w:eastAsia="宋体" w:hAnsi="宋体" w:cs="宋体"/>
                <w:color w:val="000000"/>
                <w:kern w:val="0"/>
                <w:szCs w:val="21"/>
              </w:rPr>
            </w:pPr>
            <w:r w:rsidRPr="00AA1864">
              <w:rPr>
                <w:rFonts w:ascii="宋体" w:eastAsia="宋体" w:hAnsi="宋体" w:cs="宋体" w:hint="eastAsia"/>
                <w:color w:val="000000"/>
                <w:kern w:val="0"/>
                <w:szCs w:val="21"/>
              </w:rPr>
              <w:t>微型电连接器及互连系统相关产品的技术研究、设计、制造和销售服务</w:t>
            </w:r>
          </w:p>
        </w:tc>
      </w:tr>
    </w:tbl>
    <w:p w:rsidR="00CB3B67" w:rsidRDefault="00CB3B67" w:rsidP="00C36B0B">
      <w:pPr>
        <w:widowControl/>
        <w:ind w:firstLine="480"/>
        <w:jc w:val="left"/>
        <w:rPr>
          <w:rFonts w:ascii="楷体" w:eastAsia="楷体" w:hAnsi="楷体" w:cs="宋体"/>
          <w:kern w:val="0"/>
          <w:sz w:val="24"/>
          <w:szCs w:val="24"/>
        </w:rPr>
      </w:pPr>
    </w:p>
    <w:p w:rsidR="00AA1864" w:rsidRDefault="00AA1864" w:rsidP="00C36B0B">
      <w:pPr>
        <w:widowControl/>
        <w:ind w:firstLine="480"/>
        <w:jc w:val="left"/>
        <w:rPr>
          <w:rFonts w:ascii="楷体" w:eastAsia="楷体" w:hAnsi="楷体" w:cs="宋体"/>
          <w:kern w:val="0"/>
          <w:sz w:val="24"/>
          <w:szCs w:val="24"/>
        </w:rPr>
      </w:pPr>
      <w:r w:rsidRPr="00AA1864">
        <w:rPr>
          <w:rFonts w:ascii="楷体" w:eastAsia="楷体" w:hAnsi="楷体" w:cs="宋体" w:hint="eastAsia"/>
          <w:kern w:val="0"/>
          <w:sz w:val="24"/>
          <w:szCs w:val="24"/>
        </w:rPr>
        <w:t>1、发行人实际控制人陈育宣姐姐陈微微、姐夫朱伟平控制了浙江康力电子、宏信精密科技、深圳铭锋达精密技术等多家电子类企业，同时陈微微持有发行人3.98%的股份。深圳铭锋达精密技术曾生产连接器。请发行人代表说明上述关联企业与发行人是否经营相同或类似产品，是否存在为发行人分摊成本或费用等情形。请保荐代表人发表核查意见。</w:t>
      </w:r>
    </w:p>
    <w:p w:rsidR="00CB3B67" w:rsidRPr="00AA1864" w:rsidRDefault="00CB3B67" w:rsidP="00C36B0B">
      <w:pPr>
        <w:widowControl/>
        <w:ind w:firstLine="480"/>
        <w:jc w:val="left"/>
        <w:rPr>
          <w:rFonts w:ascii="楷体" w:eastAsia="楷体" w:hAnsi="楷体" w:cs="宋体"/>
          <w:kern w:val="0"/>
          <w:sz w:val="24"/>
          <w:szCs w:val="24"/>
        </w:rPr>
      </w:pPr>
    </w:p>
    <w:p w:rsidR="00AA1864" w:rsidRPr="00AA1864" w:rsidRDefault="0054433B" w:rsidP="00C36B0B">
      <w:pPr>
        <w:keepNext/>
        <w:keepLines/>
        <w:spacing w:line="415" w:lineRule="auto"/>
        <w:outlineLvl w:val="2"/>
        <w:rPr>
          <w:b/>
          <w:bCs/>
          <w:szCs w:val="21"/>
        </w:rPr>
      </w:pPr>
      <w:r>
        <w:rPr>
          <w:b/>
          <w:bCs/>
          <w:szCs w:val="21"/>
        </w:rPr>
        <w:lastRenderedPageBreak/>
        <w:t>75</w:t>
      </w:r>
      <w:r w:rsidR="00AA1864" w:rsidRPr="00AA1864">
        <w:rPr>
          <w:rFonts w:hint="eastAsia"/>
          <w:b/>
          <w:bCs/>
          <w:szCs w:val="21"/>
        </w:rPr>
        <w:t>、蚌埠市双环电子集团股份有限公司（未通过）</w:t>
      </w:r>
    </w:p>
    <w:tbl>
      <w:tblPr>
        <w:tblW w:w="9072" w:type="dxa"/>
        <w:jc w:val="center"/>
        <w:tblLook w:val="04A0" w:firstRow="1" w:lastRow="0" w:firstColumn="1" w:lastColumn="0" w:noHBand="0" w:noVBand="1"/>
      </w:tblPr>
      <w:tblGrid>
        <w:gridCol w:w="2418"/>
        <w:gridCol w:w="3514"/>
        <w:gridCol w:w="1560"/>
        <w:gridCol w:w="1580"/>
      </w:tblGrid>
      <w:tr w:rsidR="00AA1864" w:rsidRPr="00AA1864" w:rsidTr="005A6A6D">
        <w:trPr>
          <w:trHeight w:val="396"/>
          <w:jc w:val="center"/>
        </w:trPr>
        <w:tc>
          <w:tcPr>
            <w:tcW w:w="2418"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AA1864" w:rsidRPr="00AA1864" w:rsidRDefault="00AA1864" w:rsidP="00C36B0B">
            <w:pPr>
              <w:widowControl/>
              <w:jc w:val="center"/>
              <w:rPr>
                <w:rFonts w:ascii="宋体" w:eastAsia="宋体" w:hAnsi="宋体" w:cs="宋体"/>
                <w:b/>
                <w:bCs/>
                <w:color w:val="000000"/>
                <w:kern w:val="0"/>
                <w:szCs w:val="21"/>
              </w:rPr>
            </w:pPr>
            <w:r w:rsidRPr="00AA1864">
              <w:rPr>
                <w:rFonts w:ascii="宋体" w:eastAsia="宋体" w:hAnsi="宋体" w:cs="宋体" w:hint="eastAsia"/>
                <w:b/>
                <w:bCs/>
                <w:color w:val="000000"/>
                <w:kern w:val="0"/>
                <w:szCs w:val="21"/>
              </w:rPr>
              <w:t>设立时间</w:t>
            </w:r>
          </w:p>
        </w:tc>
        <w:tc>
          <w:tcPr>
            <w:tcW w:w="3514" w:type="dxa"/>
            <w:tcBorders>
              <w:top w:val="single" w:sz="8" w:space="0" w:color="000000"/>
              <w:left w:val="nil"/>
              <w:bottom w:val="single" w:sz="8" w:space="0" w:color="000000"/>
              <w:right w:val="single" w:sz="8" w:space="0" w:color="000000"/>
            </w:tcBorders>
            <w:shd w:val="clear" w:color="auto" w:fill="auto"/>
            <w:vAlign w:val="center"/>
            <w:hideMark/>
          </w:tcPr>
          <w:p w:rsidR="00AA1864" w:rsidRPr="00AA1864" w:rsidRDefault="00AA1864" w:rsidP="00C36B0B">
            <w:pPr>
              <w:widowControl/>
              <w:jc w:val="left"/>
              <w:rPr>
                <w:rFonts w:ascii="Calibri" w:eastAsia="宋体" w:hAnsi="Calibri" w:cs="Calibri"/>
                <w:color w:val="000000"/>
                <w:kern w:val="0"/>
                <w:szCs w:val="21"/>
              </w:rPr>
            </w:pPr>
            <w:r w:rsidRPr="00AA1864">
              <w:rPr>
                <w:rFonts w:ascii="Calibri" w:eastAsia="宋体" w:hAnsi="Calibri" w:cs="Calibri"/>
                <w:color w:val="000000"/>
                <w:kern w:val="0"/>
                <w:szCs w:val="21"/>
              </w:rPr>
              <w:t>1998-1-4</w:t>
            </w:r>
          </w:p>
        </w:tc>
        <w:tc>
          <w:tcPr>
            <w:tcW w:w="1560" w:type="dxa"/>
            <w:tcBorders>
              <w:top w:val="single" w:sz="8" w:space="0" w:color="000000"/>
              <w:left w:val="nil"/>
              <w:bottom w:val="single" w:sz="8" w:space="0" w:color="000000"/>
              <w:right w:val="single" w:sz="8" w:space="0" w:color="000000"/>
            </w:tcBorders>
            <w:shd w:val="clear" w:color="auto" w:fill="auto"/>
            <w:vAlign w:val="center"/>
            <w:hideMark/>
          </w:tcPr>
          <w:p w:rsidR="00AA1864" w:rsidRPr="00AA1864" w:rsidRDefault="00AA1864" w:rsidP="00C36B0B">
            <w:pPr>
              <w:widowControl/>
              <w:jc w:val="center"/>
              <w:rPr>
                <w:rFonts w:ascii="宋体" w:eastAsia="宋体" w:hAnsi="宋体" w:cs="宋体"/>
                <w:b/>
                <w:bCs/>
                <w:color w:val="000000"/>
                <w:kern w:val="0"/>
                <w:szCs w:val="21"/>
              </w:rPr>
            </w:pPr>
            <w:r w:rsidRPr="00AA1864">
              <w:rPr>
                <w:rFonts w:ascii="宋体" w:eastAsia="宋体" w:hAnsi="宋体" w:cs="宋体" w:hint="eastAsia"/>
                <w:b/>
                <w:bCs/>
                <w:color w:val="000000"/>
                <w:kern w:val="0"/>
                <w:szCs w:val="21"/>
              </w:rPr>
              <w:t>省市</w:t>
            </w:r>
          </w:p>
        </w:tc>
        <w:tc>
          <w:tcPr>
            <w:tcW w:w="1580" w:type="dxa"/>
            <w:tcBorders>
              <w:top w:val="single" w:sz="8" w:space="0" w:color="000000"/>
              <w:left w:val="nil"/>
              <w:bottom w:val="single" w:sz="8" w:space="0" w:color="000000"/>
              <w:right w:val="single" w:sz="8" w:space="0" w:color="000000"/>
            </w:tcBorders>
            <w:shd w:val="clear" w:color="auto" w:fill="auto"/>
            <w:vAlign w:val="center"/>
            <w:hideMark/>
          </w:tcPr>
          <w:p w:rsidR="00AA1864" w:rsidRPr="00AA1864" w:rsidRDefault="00AA1864" w:rsidP="00C36B0B">
            <w:pPr>
              <w:widowControl/>
              <w:rPr>
                <w:rFonts w:ascii="宋体" w:eastAsia="宋体" w:hAnsi="宋体" w:cs="宋体"/>
                <w:color w:val="000000"/>
                <w:kern w:val="0"/>
                <w:szCs w:val="21"/>
              </w:rPr>
            </w:pPr>
            <w:r w:rsidRPr="00AA1864">
              <w:rPr>
                <w:rFonts w:ascii="宋体" w:eastAsia="宋体" w:hAnsi="宋体" w:cs="宋体" w:hint="eastAsia"/>
                <w:color w:val="000000"/>
                <w:kern w:val="0"/>
                <w:szCs w:val="21"/>
              </w:rPr>
              <w:t>安徽省蚌埠市</w:t>
            </w:r>
          </w:p>
        </w:tc>
      </w:tr>
      <w:tr w:rsidR="00AA1864" w:rsidRPr="00AA1864" w:rsidTr="005A6A6D">
        <w:trPr>
          <w:trHeight w:val="399"/>
          <w:jc w:val="center"/>
        </w:trPr>
        <w:tc>
          <w:tcPr>
            <w:tcW w:w="2418" w:type="dxa"/>
            <w:tcBorders>
              <w:top w:val="nil"/>
              <w:left w:val="single" w:sz="8" w:space="0" w:color="000000"/>
              <w:bottom w:val="single" w:sz="8" w:space="0" w:color="000000"/>
              <w:right w:val="single" w:sz="8" w:space="0" w:color="000000"/>
            </w:tcBorders>
            <w:shd w:val="clear" w:color="auto" w:fill="auto"/>
            <w:vAlign w:val="center"/>
            <w:hideMark/>
          </w:tcPr>
          <w:p w:rsidR="00AA1864" w:rsidRPr="00AA1864" w:rsidRDefault="00AA1864" w:rsidP="00C36B0B">
            <w:pPr>
              <w:widowControl/>
              <w:jc w:val="center"/>
              <w:rPr>
                <w:rFonts w:ascii="宋体" w:eastAsia="宋体" w:hAnsi="宋体" w:cs="宋体"/>
                <w:b/>
                <w:bCs/>
                <w:color w:val="000000"/>
                <w:kern w:val="0"/>
                <w:szCs w:val="21"/>
              </w:rPr>
            </w:pPr>
            <w:r w:rsidRPr="00AA1864">
              <w:rPr>
                <w:rFonts w:ascii="宋体" w:eastAsia="宋体" w:hAnsi="宋体" w:cs="宋体" w:hint="eastAsia"/>
                <w:b/>
                <w:bCs/>
                <w:color w:val="000000"/>
                <w:kern w:val="0"/>
                <w:szCs w:val="21"/>
              </w:rPr>
              <w:t>所属行业</w:t>
            </w:r>
          </w:p>
        </w:tc>
        <w:tc>
          <w:tcPr>
            <w:tcW w:w="3514" w:type="dxa"/>
            <w:tcBorders>
              <w:top w:val="nil"/>
              <w:left w:val="nil"/>
              <w:bottom w:val="single" w:sz="8" w:space="0" w:color="000000"/>
              <w:right w:val="single" w:sz="8" w:space="0" w:color="000000"/>
            </w:tcBorders>
            <w:shd w:val="clear" w:color="auto" w:fill="auto"/>
            <w:vAlign w:val="center"/>
            <w:hideMark/>
          </w:tcPr>
          <w:p w:rsidR="00AA1864" w:rsidRPr="00AA1864" w:rsidRDefault="00AA1864" w:rsidP="00C36B0B">
            <w:pPr>
              <w:widowControl/>
              <w:jc w:val="left"/>
              <w:rPr>
                <w:rFonts w:ascii="宋体" w:eastAsia="宋体" w:hAnsi="宋体" w:cs="宋体"/>
                <w:color w:val="000000"/>
                <w:kern w:val="0"/>
                <w:szCs w:val="21"/>
              </w:rPr>
            </w:pPr>
            <w:r w:rsidRPr="00AA1864">
              <w:rPr>
                <w:rFonts w:ascii="宋体" w:eastAsia="宋体" w:hAnsi="宋体" w:cs="宋体" w:hint="eastAsia"/>
                <w:color w:val="000000"/>
                <w:kern w:val="0"/>
                <w:szCs w:val="21"/>
              </w:rPr>
              <w:t>计算机、通信和其他电子设备制造业</w:t>
            </w:r>
          </w:p>
        </w:tc>
        <w:tc>
          <w:tcPr>
            <w:tcW w:w="1560" w:type="dxa"/>
            <w:tcBorders>
              <w:top w:val="nil"/>
              <w:left w:val="nil"/>
              <w:bottom w:val="single" w:sz="8" w:space="0" w:color="000000"/>
              <w:right w:val="single" w:sz="8" w:space="0" w:color="000000"/>
            </w:tcBorders>
            <w:shd w:val="clear" w:color="auto" w:fill="auto"/>
            <w:vAlign w:val="center"/>
            <w:hideMark/>
          </w:tcPr>
          <w:p w:rsidR="00AA1864" w:rsidRPr="00AA1864" w:rsidRDefault="00AA1864" w:rsidP="00C36B0B">
            <w:pPr>
              <w:widowControl/>
              <w:jc w:val="center"/>
              <w:rPr>
                <w:rFonts w:ascii="宋体" w:eastAsia="宋体" w:hAnsi="宋体" w:cs="宋体"/>
                <w:b/>
                <w:bCs/>
                <w:color w:val="000000"/>
                <w:kern w:val="0"/>
                <w:szCs w:val="21"/>
              </w:rPr>
            </w:pPr>
            <w:r w:rsidRPr="00AA1864">
              <w:rPr>
                <w:rFonts w:ascii="宋体" w:eastAsia="宋体" w:hAnsi="宋体" w:cs="宋体" w:hint="eastAsia"/>
                <w:b/>
                <w:bCs/>
                <w:color w:val="000000"/>
                <w:kern w:val="0"/>
                <w:szCs w:val="21"/>
              </w:rPr>
              <w:t>拟上市交易所</w:t>
            </w:r>
          </w:p>
        </w:tc>
        <w:tc>
          <w:tcPr>
            <w:tcW w:w="1580" w:type="dxa"/>
            <w:tcBorders>
              <w:top w:val="nil"/>
              <w:left w:val="nil"/>
              <w:bottom w:val="single" w:sz="8" w:space="0" w:color="000000"/>
              <w:right w:val="single" w:sz="8" w:space="0" w:color="000000"/>
            </w:tcBorders>
            <w:shd w:val="clear" w:color="auto" w:fill="auto"/>
            <w:vAlign w:val="center"/>
            <w:hideMark/>
          </w:tcPr>
          <w:p w:rsidR="00AA1864" w:rsidRPr="00AA1864" w:rsidRDefault="00AA1864" w:rsidP="00C36B0B">
            <w:pPr>
              <w:widowControl/>
              <w:rPr>
                <w:rFonts w:ascii="宋体" w:eastAsia="宋体" w:hAnsi="宋体" w:cs="宋体"/>
                <w:color w:val="000000"/>
                <w:kern w:val="0"/>
                <w:szCs w:val="21"/>
              </w:rPr>
            </w:pPr>
            <w:r w:rsidRPr="00AA1864">
              <w:rPr>
                <w:rFonts w:ascii="宋体" w:eastAsia="宋体" w:hAnsi="宋体" w:cs="宋体" w:hint="eastAsia"/>
                <w:color w:val="000000"/>
                <w:kern w:val="0"/>
                <w:szCs w:val="21"/>
              </w:rPr>
              <w:t>创业板</w:t>
            </w:r>
          </w:p>
        </w:tc>
      </w:tr>
      <w:tr w:rsidR="00AA1864" w:rsidRPr="00AA1864" w:rsidTr="005A6A6D">
        <w:trPr>
          <w:trHeight w:val="396"/>
          <w:jc w:val="center"/>
        </w:trPr>
        <w:tc>
          <w:tcPr>
            <w:tcW w:w="2418" w:type="dxa"/>
            <w:tcBorders>
              <w:top w:val="nil"/>
              <w:left w:val="single" w:sz="8" w:space="0" w:color="000000"/>
              <w:bottom w:val="single" w:sz="8" w:space="0" w:color="000000"/>
              <w:right w:val="single" w:sz="8" w:space="0" w:color="000000"/>
            </w:tcBorders>
            <w:shd w:val="clear" w:color="auto" w:fill="auto"/>
            <w:vAlign w:val="center"/>
            <w:hideMark/>
          </w:tcPr>
          <w:p w:rsidR="00AA1864" w:rsidRPr="00AA1864" w:rsidRDefault="00AA1864" w:rsidP="00C36B0B">
            <w:pPr>
              <w:widowControl/>
              <w:rPr>
                <w:rFonts w:ascii="宋体" w:eastAsia="宋体" w:hAnsi="宋体" w:cs="宋体"/>
                <w:b/>
                <w:bCs/>
                <w:color w:val="000000"/>
                <w:kern w:val="0"/>
                <w:szCs w:val="21"/>
              </w:rPr>
            </w:pPr>
            <w:r w:rsidRPr="00AA1864">
              <w:rPr>
                <w:rFonts w:ascii="宋体" w:eastAsia="宋体" w:hAnsi="宋体" w:cs="宋体" w:hint="eastAsia"/>
                <w:b/>
                <w:bCs/>
                <w:color w:val="000000"/>
                <w:kern w:val="0"/>
                <w:szCs w:val="21"/>
              </w:rPr>
              <w:t>控股股东／实际控制人</w:t>
            </w:r>
          </w:p>
        </w:tc>
        <w:tc>
          <w:tcPr>
            <w:tcW w:w="6654" w:type="dxa"/>
            <w:gridSpan w:val="3"/>
            <w:tcBorders>
              <w:top w:val="single" w:sz="8" w:space="0" w:color="000000"/>
              <w:left w:val="nil"/>
              <w:bottom w:val="single" w:sz="8" w:space="0" w:color="000000"/>
              <w:right w:val="single" w:sz="8" w:space="0" w:color="000000"/>
            </w:tcBorders>
            <w:shd w:val="clear" w:color="auto" w:fill="auto"/>
            <w:vAlign w:val="center"/>
            <w:hideMark/>
          </w:tcPr>
          <w:p w:rsidR="00AA1864" w:rsidRPr="00AA1864" w:rsidRDefault="00AA1864" w:rsidP="00C36B0B">
            <w:pPr>
              <w:widowControl/>
              <w:jc w:val="left"/>
              <w:rPr>
                <w:rFonts w:ascii="宋体" w:eastAsia="宋体" w:hAnsi="宋体" w:cs="宋体"/>
                <w:color w:val="000000"/>
                <w:kern w:val="0"/>
                <w:szCs w:val="21"/>
              </w:rPr>
            </w:pPr>
            <w:r w:rsidRPr="00AA1864">
              <w:rPr>
                <w:rFonts w:ascii="宋体" w:eastAsia="宋体" w:hAnsi="宋体" w:cs="宋体" w:hint="eastAsia"/>
                <w:color w:val="000000"/>
                <w:kern w:val="0"/>
                <w:szCs w:val="21"/>
              </w:rPr>
              <w:t>李福喜</w:t>
            </w:r>
          </w:p>
        </w:tc>
      </w:tr>
      <w:tr w:rsidR="00AA1864" w:rsidRPr="00AA1864" w:rsidTr="005A6A6D">
        <w:trPr>
          <w:trHeight w:val="264"/>
          <w:jc w:val="center"/>
        </w:trPr>
        <w:tc>
          <w:tcPr>
            <w:tcW w:w="2418" w:type="dxa"/>
            <w:tcBorders>
              <w:top w:val="nil"/>
              <w:left w:val="single" w:sz="8" w:space="0" w:color="000000"/>
              <w:bottom w:val="single" w:sz="8" w:space="0" w:color="000000"/>
              <w:right w:val="single" w:sz="8" w:space="0" w:color="000000"/>
            </w:tcBorders>
            <w:shd w:val="clear" w:color="auto" w:fill="auto"/>
            <w:vAlign w:val="center"/>
            <w:hideMark/>
          </w:tcPr>
          <w:p w:rsidR="00AA1864" w:rsidRPr="00AA1864" w:rsidRDefault="00AA1864" w:rsidP="00C36B0B">
            <w:pPr>
              <w:widowControl/>
              <w:jc w:val="center"/>
              <w:rPr>
                <w:rFonts w:ascii="宋体" w:eastAsia="宋体" w:hAnsi="宋体" w:cs="宋体"/>
                <w:b/>
                <w:bCs/>
                <w:color w:val="000000"/>
                <w:kern w:val="0"/>
                <w:szCs w:val="21"/>
              </w:rPr>
            </w:pPr>
            <w:r w:rsidRPr="00AA1864">
              <w:rPr>
                <w:rFonts w:ascii="宋体" w:eastAsia="宋体" w:hAnsi="宋体" w:cs="宋体" w:hint="eastAsia"/>
                <w:b/>
                <w:bCs/>
                <w:color w:val="000000"/>
                <w:kern w:val="0"/>
                <w:szCs w:val="21"/>
              </w:rPr>
              <w:t>主营业务</w:t>
            </w:r>
          </w:p>
        </w:tc>
        <w:tc>
          <w:tcPr>
            <w:tcW w:w="6654" w:type="dxa"/>
            <w:gridSpan w:val="3"/>
            <w:tcBorders>
              <w:top w:val="single" w:sz="8" w:space="0" w:color="000000"/>
              <w:left w:val="nil"/>
              <w:bottom w:val="single" w:sz="8" w:space="0" w:color="000000"/>
              <w:right w:val="single" w:sz="8" w:space="0" w:color="000000"/>
            </w:tcBorders>
            <w:shd w:val="clear" w:color="auto" w:fill="auto"/>
            <w:vAlign w:val="center"/>
            <w:hideMark/>
          </w:tcPr>
          <w:p w:rsidR="00AA1864" w:rsidRPr="00AA1864" w:rsidRDefault="00AA1864" w:rsidP="00C36B0B">
            <w:pPr>
              <w:widowControl/>
              <w:jc w:val="left"/>
              <w:rPr>
                <w:rFonts w:ascii="宋体" w:eastAsia="宋体" w:hAnsi="宋体" w:cs="宋体"/>
                <w:color w:val="000000"/>
                <w:kern w:val="0"/>
                <w:szCs w:val="21"/>
              </w:rPr>
            </w:pPr>
            <w:r w:rsidRPr="00AA1864">
              <w:rPr>
                <w:rFonts w:ascii="宋体" w:eastAsia="宋体" w:hAnsi="宋体" w:cs="宋体" w:hint="eastAsia"/>
                <w:color w:val="000000"/>
                <w:kern w:val="0"/>
                <w:szCs w:val="21"/>
              </w:rPr>
              <w:t>从事电阻器、电感器等电子元器件的研发、生产和销售的高新技术企业。</w:t>
            </w:r>
          </w:p>
        </w:tc>
      </w:tr>
    </w:tbl>
    <w:p w:rsidR="00CB3B67" w:rsidRDefault="00AA1864" w:rsidP="00C36B0B">
      <w:pPr>
        <w:widowControl/>
        <w:jc w:val="left"/>
        <w:rPr>
          <w:rFonts w:ascii="楷体" w:eastAsia="楷体" w:hAnsi="楷体" w:cs="宋体"/>
          <w:kern w:val="0"/>
          <w:sz w:val="24"/>
          <w:szCs w:val="24"/>
        </w:rPr>
      </w:pPr>
      <w:r w:rsidRPr="00AA1864">
        <w:rPr>
          <w:rFonts w:ascii="楷体" w:eastAsia="楷体" w:hAnsi="楷体" w:cs="宋体" w:hint="eastAsia"/>
          <w:kern w:val="0"/>
          <w:sz w:val="24"/>
          <w:szCs w:val="24"/>
        </w:rPr>
        <w:t xml:space="preserve">　　</w:t>
      </w:r>
    </w:p>
    <w:p w:rsidR="00AA1864" w:rsidRPr="00AA1864" w:rsidRDefault="00AA1864" w:rsidP="00CB3B67">
      <w:pPr>
        <w:widowControl/>
        <w:ind w:firstLineChars="200" w:firstLine="480"/>
        <w:jc w:val="left"/>
        <w:rPr>
          <w:rFonts w:ascii="楷体" w:eastAsia="楷体" w:hAnsi="楷体" w:cs="宋体"/>
          <w:kern w:val="0"/>
          <w:sz w:val="24"/>
          <w:szCs w:val="24"/>
        </w:rPr>
      </w:pPr>
      <w:r w:rsidRPr="00AA1864">
        <w:rPr>
          <w:rFonts w:ascii="楷体" w:eastAsia="楷体" w:hAnsi="楷体" w:cs="宋体" w:hint="eastAsia"/>
          <w:kern w:val="0"/>
          <w:sz w:val="24"/>
          <w:szCs w:val="24"/>
        </w:rPr>
        <w:t>1、根据申报材料，报告期内发行人与顺达电子资金拆借持续发生，主要用于控股股东及其他少数股东、无关联第三方的个人需求。2013年5月后，发行人控股股东李福喜从顺达电子拆借的来源于发行人的资金约700万元（含通过穆海滨拆借300万元），主要用于偿还其个人的部分银行借款约550万元、女儿留学款（后期）约100万元、个人购买车辆款及所欠亲戚款项约50万元。李福喜作为最后一名还款人于2015年12月4日将资金归还顺达电子，顺达电子于2016年2月末清理资金占用完毕，于3月末结清资金占用费。借款人刘原平至今尚有350万元未偿还给发行人管理团队持股的顺达电子。（1）请发行人代表说明李福喜还款的资金来源及客观证据；（2）请发行人代表说明顺达电子在李福喜还款后三个月后归还资金的原因；（3）请发行人代表说明发行人拆借资金时是否履行了合法的内部程序；（4）发行人的章程及其他相关制度规定：“公司与关联人发生的金额在3000万元以上，且占公司最近一期经审计净资产绝对值5％以上的关联交易由股东大会批准”，“300万以上，3000万元以下且占公司最近一期经审计净资产绝对值2％以上的关联交易由董事会批准”，低于前述标准的关联交易“由公司经营班子批准”。请保荐代表人结合发行人的经营业绩、资金规模说明前述制度是否足以防止控股股东等关联方占用发行人资金，并就发行人内控制度的有效性发表核查意见。</w:t>
      </w:r>
    </w:p>
    <w:p w:rsidR="00AA1864" w:rsidRPr="00AA1864" w:rsidRDefault="00AA1864" w:rsidP="00C36B0B">
      <w:pPr>
        <w:widowControl/>
        <w:jc w:val="left"/>
        <w:rPr>
          <w:rFonts w:ascii="楷体" w:eastAsia="楷体" w:hAnsi="楷体" w:cs="宋体"/>
          <w:kern w:val="0"/>
          <w:sz w:val="24"/>
          <w:szCs w:val="24"/>
        </w:rPr>
      </w:pPr>
      <w:r w:rsidRPr="00AA1864">
        <w:rPr>
          <w:rFonts w:ascii="楷体" w:eastAsia="楷体" w:hAnsi="楷体" w:cs="宋体" w:hint="eastAsia"/>
          <w:kern w:val="0"/>
          <w:sz w:val="24"/>
          <w:szCs w:val="24"/>
        </w:rPr>
        <w:t xml:space="preserve">　　2、根据申报材料，在2013年以前，由于受机制、体制、资金、发行人治理及其带来的决策效率等因素之制约，发行人未能充分发挥技术水平、产品种类、产品品质、客户资源、管理团队等方面的优势，发展较为缓慢。发行人业务规模与行业地位、核心竞争力之间存在较大的差距。请发行人代表详细说明发展较慢的原因，招股说明书披露的内容与申请文件“发行人业务规模与行业地位、核心竞争力之间存在较大的差距”的描述是否一致。请保荐代表人发表核查意见。</w:t>
      </w:r>
    </w:p>
    <w:p w:rsidR="00AA1864" w:rsidRDefault="00AA1864" w:rsidP="00C36B0B">
      <w:pPr>
        <w:widowControl/>
        <w:ind w:firstLine="480"/>
        <w:jc w:val="left"/>
        <w:rPr>
          <w:rFonts w:ascii="楷体" w:eastAsia="楷体" w:hAnsi="楷体" w:cs="宋体"/>
          <w:kern w:val="0"/>
          <w:sz w:val="24"/>
          <w:szCs w:val="24"/>
        </w:rPr>
      </w:pPr>
      <w:r w:rsidRPr="00AA1864">
        <w:rPr>
          <w:rFonts w:ascii="楷体" w:eastAsia="楷体" w:hAnsi="楷体" w:cs="宋体" w:hint="eastAsia"/>
          <w:kern w:val="0"/>
          <w:sz w:val="24"/>
          <w:szCs w:val="24"/>
        </w:rPr>
        <w:t>3、发行人报告期第一大客户惠州长瑞相关网站长期介绍自己为发行人子公司驻广东地区办事处。请发行人代表说明对此事是否及何时知晓，是否默许惠州长瑞为子公司办事处，说明惠州长瑞与发行人第二大经销商惠州固信股东、实际控制人、员工、客户等之间的关系，惠州长瑞2013年11月3日成立，快速成为发行人第一大客户的原因及合理性，惠州长瑞今年一季度回款较慢、惠州固信今年一季度没有回款的原因及合理性。请保荐代表人说明核查过程及结论。</w:t>
      </w:r>
    </w:p>
    <w:p w:rsidR="00CB3B67" w:rsidRPr="00AA1864" w:rsidRDefault="00CB3B67" w:rsidP="00C36B0B">
      <w:pPr>
        <w:widowControl/>
        <w:ind w:firstLine="480"/>
        <w:jc w:val="left"/>
        <w:rPr>
          <w:rFonts w:ascii="楷体" w:eastAsia="楷体" w:hAnsi="楷体" w:cs="宋体"/>
          <w:kern w:val="0"/>
          <w:sz w:val="24"/>
          <w:szCs w:val="24"/>
        </w:rPr>
      </w:pPr>
    </w:p>
    <w:p w:rsidR="00AA1864" w:rsidRPr="00AA1864" w:rsidRDefault="0054433B" w:rsidP="00C36B0B">
      <w:pPr>
        <w:keepNext/>
        <w:keepLines/>
        <w:spacing w:line="415" w:lineRule="auto"/>
        <w:outlineLvl w:val="2"/>
        <w:rPr>
          <w:b/>
          <w:bCs/>
          <w:szCs w:val="21"/>
        </w:rPr>
      </w:pPr>
      <w:r>
        <w:rPr>
          <w:b/>
          <w:bCs/>
          <w:szCs w:val="21"/>
        </w:rPr>
        <w:t>76</w:t>
      </w:r>
      <w:r w:rsidR="00AA1864" w:rsidRPr="00AA1864">
        <w:rPr>
          <w:rFonts w:hint="eastAsia"/>
          <w:b/>
          <w:bCs/>
          <w:szCs w:val="21"/>
        </w:rPr>
        <w:t>、山东英科医疗用品股份有限公司</w:t>
      </w:r>
    </w:p>
    <w:tbl>
      <w:tblPr>
        <w:tblW w:w="8488" w:type="dxa"/>
        <w:tblInd w:w="108" w:type="dxa"/>
        <w:tblLook w:val="04A0" w:firstRow="1" w:lastRow="0" w:firstColumn="1" w:lastColumn="0" w:noHBand="0" w:noVBand="1"/>
      </w:tblPr>
      <w:tblGrid>
        <w:gridCol w:w="2410"/>
        <w:gridCol w:w="2693"/>
        <w:gridCol w:w="1560"/>
        <w:gridCol w:w="1825"/>
      </w:tblGrid>
      <w:tr w:rsidR="00AA1864" w:rsidRPr="00AA1864" w:rsidTr="005A6A6D">
        <w:trPr>
          <w:trHeight w:val="522"/>
        </w:trPr>
        <w:tc>
          <w:tcPr>
            <w:tcW w:w="2410"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AA1864" w:rsidRPr="00AA1864" w:rsidRDefault="00AA1864" w:rsidP="00C36B0B">
            <w:pPr>
              <w:widowControl/>
              <w:jc w:val="center"/>
              <w:rPr>
                <w:rFonts w:ascii="宋体" w:eastAsia="宋体" w:hAnsi="宋体" w:cs="宋体"/>
                <w:b/>
                <w:bCs/>
                <w:color w:val="000000"/>
                <w:kern w:val="0"/>
                <w:szCs w:val="21"/>
              </w:rPr>
            </w:pPr>
            <w:r w:rsidRPr="00AA1864">
              <w:rPr>
                <w:rFonts w:ascii="宋体" w:eastAsia="宋体" w:hAnsi="宋体" w:cs="宋体" w:hint="eastAsia"/>
                <w:b/>
                <w:bCs/>
                <w:color w:val="000000"/>
                <w:kern w:val="0"/>
                <w:szCs w:val="21"/>
              </w:rPr>
              <w:t>设立时间</w:t>
            </w:r>
          </w:p>
        </w:tc>
        <w:tc>
          <w:tcPr>
            <w:tcW w:w="2693" w:type="dxa"/>
            <w:tcBorders>
              <w:top w:val="single" w:sz="8" w:space="0" w:color="000000"/>
              <w:left w:val="nil"/>
              <w:bottom w:val="single" w:sz="8" w:space="0" w:color="000000"/>
              <w:right w:val="single" w:sz="8" w:space="0" w:color="000000"/>
            </w:tcBorders>
            <w:shd w:val="clear" w:color="auto" w:fill="auto"/>
            <w:vAlign w:val="center"/>
            <w:hideMark/>
          </w:tcPr>
          <w:p w:rsidR="00AA1864" w:rsidRPr="00AA1864" w:rsidRDefault="00AA1864" w:rsidP="00C36B0B">
            <w:pPr>
              <w:widowControl/>
              <w:jc w:val="left"/>
              <w:rPr>
                <w:rFonts w:ascii="Calibri" w:eastAsia="宋体" w:hAnsi="Calibri" w:cs="Calibri"/>
                <w:color w:val="000000"/>
                <w:kern w:val="0"/>
                <w:szCs w:val="21"/>
              </w:rPr>
            </w:pPr>
            <w:r w:rsidRPr="00AA1864">
              <w:rPr>
                <w:rFonts w:ascii="Calibri" w:eastAsia="宋体" w:hAnsi="Calibri" w:cs="Calibri"/>
                <w:color w:val="000000"/>
                <w:kern w:val="0"/>
                <w:szCs w:val="21"/>
              </w:rPr>
              <w:t>2009-7-20</w:t>
            </w:r>
          </w:p>
        </w:tc>
        <w:tc>
          <w:tcPr>
            <w:tcW w:w="1560" w:type="dxa"/>
            <w:tcBorders>
              <w:top w:val="single" w:sz="8" w:space="0" w:color="000000"/>
              <w:left w:val="nil"/>
              <w:bottom w:val="single" w:sz="8" w:space="0" w:color="000000"/>
              <w:right w:val="single" w:sz="8" w:space="0" w:color="000000"/>
            </w:tcBorders>
            <w:shd w:val="clear" w:color="auto" w:fill="auto"/>
            <w:vAlign w:val="center"/>
            <w:hideMark/>
          </w:tcPr>
          <w:p w:rsidR="00AA1864" w:rsidRPr="00AA1864" w:rsidRDefault="00AA1864" w:rsidP="00C36B0B">
            <w:pPr>
              <w:widowControl/>
              <w:jc w:val="center"/>
              <w:rPr>
                <w:rFonts w:ascii="宋体" w:eastAsia="宋体" w:hAnsi="宋体" w:cs="宋体"/>
                <w:b/>
                <w:bCs/>
                <w:color w:val="000000"/>
                <w:kern w:val="0"/>
                <w:szCs w:val="21"/>
              </w:rPr>
            </w:pPr>
            <w:r w:rsidRPr="00AA1864">
              <w:rPr>
                <w:rFonts w:ascii="宋体" w:eastAsia="宋体" w:hAnsi="宋体" w:cs="宋体" w:hint="eastAsia"/>
                <w:b/>
                <w:bCs/>
                <w:color w:val="000000"/>
                <w:kern w:val="0"/>
                <w:szCs w:val="21"/>
              </w:rPr>
              <w:t>省市</w:t>
            </w:r>
          </w:p>
        </w:tc>
        <w:tc>
          <w:tcPr>
            <w:tcW w:w="1825" w:type="dxa"/>
            <w:tcBorders>
              <w:top w:val="single" w:sz="8" w:space="0" w:color="000000"/>
              <w:left w:val="nil"/>
              <w:bottom w:val="single" w:sz="8" w:space="0" w:color="000000"/>
              <w:right w:val="single" w:sz="8" w:space="0" w:color="000000"/>
            </w:tcBorders>
            <w:shd w:val="clear" w:color="auto" w:fill="auto"/>
            <w:vAlign w:val="center"/>
            <w:hideMark/>
          </w:tcPr>
          <w:p w:rsidR="00AA1864" w:rsidRPr="00AA1864" w:rsidRDefault="00AA1864" w:rsidP="00C36B0B">
            <w:pPr>
              <w:widowControl/>
              <w:rPr>
                <w:rFonts w:ascii="宋体" w:eastAsia="宋体" w:hAnsi="宋体" w:cs="宋体"/>
                <w:color w:val="000000"/>
                <w:kern w:val="0"/>
                <w:szCs w:val="21"/>
              </w:rPr>
            </w:pPr>
            <w:r w:rsidRPr="00AA1864">
              <w:rPr>
                <w:rFonts w:ascii="宋体" w:eastAsia="宋体" w:hAnsi="宋体" w:cs="宋体" w:hint="eastAsia"/>
                <w:color w:val="000000"/>
                <w:kern w:val="0"/>
                <w:szCs w:val="21"/>
              </w:rPr>
              <w:t>山东省淄博市</w:t>
            </w:r>
          </w:p>
        </w:tc>
      </w:tr>
      <w:tr w:rsidR="00AA1864" w:rsidRPr="00AA1864" w:rsidTr="005A6A6D">
        <w:trPr>
          <w:trHeight w:val="516"/>
        </w:trPr>
        <w:tc>
          <w:tcPr>
            <w:tcW w:w="2410" w:type="dxa"/>
            <w:tcBorders>
              <w:top w:val="nil"/>
              <w:left w:val="single" w:sz="8" w:space="0" w:color="000000"/>
              <w:bottom w:val="single" w:sz="8" w:space="0" w:color="000000"/>
              <w:right w:val="single" w:sz="8" w:space="0" w:color="000000"/>
            </w:tcBorders>
            <w:shd w:val="clear" w:color="auto" w:fill="auto"/>
            <w:vAlign w:val="center"/>
            <w:hideMark/>
          </w:tcPr>
          <w:p w:rsidR="00AA1864" w:rsidRPr="00AA1864" w:rsidRDefault="00AA1864" w:rsidP="00C36B0B">
            <w:pPr>
              <w:widowControl/>
              <w:jc w:val="center"/>
              <w:rPr>
                <w:rFonts w:ascii="宋体" w:eastAsia="宋体" w:hAnsi="宋体" w:cs="宋体"/>
                <w:b/>
                <w:bCs/>
                <w:color w:val="000000"/>
                <w:kern w:val="0"/>
                <w:szCs w:val="21"/>
              </w:rPr>
            </w:pPr>
            <w:r w:rsidRPr="00AA1864">
              <w:rPr>
                <w:rFonts w:ascii="宋体" w:eastAsia="宋体" w:hAnsi="宋体" w:cs="宋体" w:hint="eastAsia"/>
                <w:b/>
                <w:bCs/>
                <w:color w:val="000000"/>
                <w:kern w:val="0"/>
                <w:szCs w:val="21"/>
              </w:rPr>
              <w:t>所属行业</w:t>
            </w:r>
          </w:p>
        </w:tc>
        <w:tc>
          <w:tcPr>
            <w:tcW w:w="2693" w:type="dxa"/>
            <w:tcBorders>
              <w:top w:val="nil"/>
              <w:left w:val="nil"/>
              <w:bottom w:val="single" w:sz="8" w:space="0" w:color="000000"/>
              <w:right w:val="single" w:sz="8" w:space="0" w:color="000000"/>
            </w:tcBorders>
            <w:shd w:val="clear" w:color="auto" w:fill="auto"/>
            <w:vAlign w:val="center"/>
            <w:hideMark/>
          </w:tcPr>
          <w:p w:rsidR="00AA1864" w:rsidRPr="00AA1864" w:rsidRDefault="00AA1864" w:rsidP="00C36B0B">
            <w:pPr>
              <w:widowControl/>
              <w:jc w:val="left"/>
              <w:rPr>
                <w:rFonts w:ascii="宋体" w:eastAsia="宋体" w:hAnsi="宋体" w:cs="宋体"/>
                <w:color w:val="000000"/>
                <w:kern w:val="0"/>
                <w:szCs w:val="21"/>
              </w:rPr>
            </w:pPr>
            <w:r w:rsidRPr="00AA1864">
              <w:rPr>
                <w:rFonts w:ascii="宋体" w:eastAsia="宋体" w:hAnsi="宋体" w:cs="宋体" w:hint="eastAsia"/>
                <w:color w:val="000000"/>
                <w:kern w:val="0"/>
                <w:szCs w:val="21"/>
              </w:rPr>
              <w:t>专用设备制造业</w:t>
            </w:r>
          </w:p>
        </w:tc>
        <w:tc>
          <w:tcPr>
            <w:tcW w:w="1560" w:type="dxa"/>
            <w:tcBorders>
              <w:top w:val="nil"/>
              <w:left w:val="nil"/>
              <w:bottom w:val="single" w:sz="8" w:space="0" w:color="000000"/>
              <w:right w:val="single" w:sz="8" w:space="0" w:color="000000"/>
            </w:tcBorders>
            <w:shd w:val="clear" w:color="auto" w:fill="auto"/>
            <w:vAlign w:val="center"/>
            <w:hideMark/>
          </w:tcPr>
          <w:p w:rsidR="00AA1864" w:rsidRPr="00AA1864" w:rsidRDefault="00AA1864" w:rsidP="00C36B0B">
            <w:pPr>
              <w:widowControl/>
              <w:jc w:val="center"/>
              <w:rPr>
                <w:rFonts w:ascii="宋体" w:eastAsia="宋体" w:hAnsi="宋体" w:cs="宋体"/>
                <w:b/>
                <w:bCs/>
                <w:color w:val="000000"/>
                <w:kern w:val="0"/>
                <w:szCs w:val="21"/>
              </w:rPr>
            </w:pPr>
            <w:r w:rsidRPr="00AA1864">
              <w:rPr>
                <w:rFonts w:ascii="宋体" w:eastAsia="宋体" w:hAnsi="宋体" w:cs="宋体" w:hint="eastAsia"/>
                <w:b/>
                <w:bCs/>
                <w:color w:val="000000"/>
                <w:kern w:val="0"/>
                <w:szCs w:val="21"/>
              </w:rPr>
              <w:t>拟上市交易所</w:t>
            </w:r>
          </w:p>
        </w:tc>
        <w:tc>
          <w:tcPr>
            <w:tcW w:w="1825" w:type="dxa"/>
            <w:tcBorders>
              <w:top w:val="nil"/>
              <w:left w:val="nil"/>
              <w:bottom w:val="single" w:sz="8" w:space="0" w:color="000000"/>
              <w:right w:val="single" w:sz="8" w:space="0" w:color="000000"/>
            </w:tcBorders>
            <w:shd w:val="clear" w:color="auto" w:fill="auto"/>
            <w:vAlign w:val="center"/>
            <w:hideMark/>
          </w:tcPr>
          <w:p w:rsidR="00AA1864" w:rsidRPr="00AA1864" w:rsidRDefault="00AA1864" w:rsidP="00C36B0B">
            <w:pPr>
              <w:widowControl/>
              <w:rPr>
                <w:rFonts w:ascii="宋体" w:eastAsia="宋体" w:hAnsi="宋体" w:cs="宋体"/>
                <w:color w:val="000000"/>
                <w:kern w:val="0"/>
                <w:szCs w:val="21"/>
              </w:rPr>
            </w:pPr>
            <w:r w:rsidRPr="00AA1864">
              <w:rPr>
                <w:rFonts w:ascii="宋体" w:eastAsia="宋体" w:hAnsi="宋体" w:cs="宋体" w:hint="eastAsia"/>
                <w:color w:val="000000"/>
                <w:kern w:val="0"/>
                <w:szCs w:val="21"/>
              </w:rPr>
              <w:t>创业板</w:t>
            </w:r>
          </w:p>
        </w:tc>
      </w:tr>
      <w:tr w:rsidR="00AA1864" w:rsidRPr="00AA1864" w:rsidTr="005A6A6D">
        <w:trPr>
          <w:trHeight w:val="396"/>
        </w:trPr>
        <w:tc>
          <w:tcPr>
            <w:tcW w:w="2410" w:type="dxa"/>
            <w:tcBorders>
              <w:top w:val="nil"/>
              <w:left w:val="single" w:sz="8" w:space="0" w:color="000000"/>
              <w:bottom w:val="single" w:sz="8" w:space="0" w:color="000000"/>
              <w:right w:val="single" w:sz="8" w:space="0" w:color="000000"/>
            </w:tcBorders>
            <w:shd w:val="clear" w:color="auto" w:fill="auto"/>
            <w:vAlign w:val="center"/>
            <w:hideMark/>
          </w:tcPr>
          <w:p w:rsidR="00AA1864" w:rsidRPr="00AA1864" w:rsidRDefault="00AA1864" w:rsidP="00C36B0B">
            <w:pPr>
              <w:widowControl/>
              <w:rPr>
                <w:rFonts w:ascii="宋体" w:eastAsia="宋体" w:hAnsi="宋体" w:cs="宋体"/>
                <w:b/>
                <w:bCs/>
                <w:color w:val="000000"/>
                <w:kern w:val="0"/>
                <w:szCs w:val="21"/>
              </w:rPr>
            </w:pPr>
            <w:r w:rsidRPr="00AA1864">
              <w:rPr>
                <w:rFonts w:ascii="宋体" w:eastAsia="宋体" w:hAnsi="宋体" w:cs="宋体" w:hint="eastAsia"/>
                <w:b/>
                <w:bCs/>
                <w:color w:val="000000"/>
                <w:kern w:val="0"/>
                <w:szCs w:val="21"/>
              </w:rPr>
              <w:t>控股股东／实际控制人</w:t>
            </w:r>
          </w:p>
        </w:tc>
        <w:tc>
          <w:tcPr>
            <w:tcW w:w="6078" w:type="dxa"/>
            <w:gridSpan w:val="3"/>
            <w:tcBorders>
              <w:top w:val="single" w:sz="8" w:space="0" w:color="000000"/>
              <w:left w:val="nil"/>
              <w:bottom w:val="single" w:sz="8" w:space="0" w:color="000000"/>
              <w:right w:val="single" w:sz="8" w:space="0" w:color="000000"/>
            </w:tcBorders>
            <w:shd w:val="clear" w:color="auto" w:fill="auto"/>
            <w:vAlign w:val="center"/>
            <w:hideMark/>
          </w:tcPr>
          <w:p w:rsidR="00AA1864" w:rsidRPr="00AA1864" w:rsidRDefault="00AA1864" w:rsidP="00C36B0B">
            <w:pPr>
              <w:widowControl/>
              <w:jc w:val="left"/>
              <w:rPr>
                <w:rFonts w:ascii="宋体" w:eastAsia="宋体" w:hAnsi="宋体" w:cs="宋体"/>
                <w:color w:val="000000"/>
                <w:kern w:val="0"/>
                <w:szCs w:val="21"/>
              </w:rPr>
            </w:pPr>
            <w:r w:rsidRPr="00AA1864">
              <w:rPr>
                <w:rFonts w:ascii="宋体" w:eastAsia="宋体" w:hAnsi="宋体" w:cs="宋体" w:hint="eastAsia"/>
                <w:color w:val="000000"/>
                <w:kern w:val="0"/>
                <w:szCs w:val="21"/>
              </w:rPr>
              <w:t>刘方毅</w:t>
            </w:r>
          </w:p>
        </w:tc>
      </w:tr>
      <w:tr w:rsidR="00AA1864" w:rsidRPr="00AA1864" w:rsidTr="005A6A6D">
        <w:trPr>
          <w:trHeight w:val="403"/>
        </w:trPr>
        <w:tc>
          <w:tcPr>
            <w:tcW w:w="2410" w:type="dxa"/>
            <w:tcBorders>
              <w:top w:val="nil"/>
              <w:left w:val="single" w:sz="8" w:space="0" w:color="000000"/>
              <w:bottom w:val="single" w:sz="8" w:space="0" w:color="000000"/>
              <w:right w:val="single" w:sz="8" w:space="0" w:color="000000"/>
            </w:tcBorders>
            <w:shd w:val="clear" w:color="auto" w:fill="auto"/>
            <w:vAlign w:val="center"/>
            <w:hideMark/>
          </w:tcPr>
          <w:p w:rsidR="00AA1864" w:rsidRPr="00AA1864" w:rsidRDefault="00AA1864" w:rsidP="00C36B0B">
            <w:pPr>
              <w:widowControl/>
              <w:jc w:val="center"/>
              <w:rPr>
                <w:rFonts w:ascii="宋体" w:eastAsia="宋体" w:hAnsi="宋体" w:cs="宋体"/>
                <w:b/>
                <w:bCs/>
                <w:color w:val="000000"/>
                <w:kern w:val="0"/>
                <w:szCs w:val="21"/>
              </w:rPr>
            </w:pPr>
            <w:r w:rsidRPr="00AA1864">
              <w:rPr>
                <w:rFonts w:ascii="宋体" w:eastAsia="宋体" w:hAnsi="宋体" w:cs="宋体" w:hint="eastAsia"/>
                <w:b/>
                <w:bCs/>
                <w:color w:val="000000"/>
                <w:kern w:val="0"/>
                <w:szCs w:val="21"/>
              </w:rPr>
              <w:lastRenderedPageBreak/>
              <w:t>主营业务</w:t>
            </w:r>
          </w:p>
        </w:tc>
        <w:tc>
          <w:tcPr>
            <w:tcW w:w="6078" w:type="dxa"/>
            <w:gridSpan w:val="3"/>
            <w:tcBorders>
              <w:top w:val="single" w:sz="8" w:space="0" w:color="000000"/>
              <w:left w:val="nil"/>
              <w:bottom w:val="single" w:sz="8" w:space="0" w:color="000000"/>
              <w:right w:val="single" w:sz="8" w:space="0" w:color="000000"/>
            </w:tcBorders>
            <w:shd w:val="clear" w:color="auto" w:fill="auto"/>
            <w:vAlign w:val="center"/>
            <w:hideMark/>
          </w:tcPr>
          <w:p w:rsidR="00AA1864" w:rsidRPr="00AA1864" w:rsidRDefault="00AA1864" w:rsidP="00C36B0B">
            <w:pPr>
              <w:widowControl/>
              <w:jc w:val="left"/>
              <w:rPr>
                <w:rFonts w:ascii="宋体" w:eastAsia="宋体" w:hAnsi="宋体" w:cs="宋体"/>
                <w:color w:val="000000"/>
                <w:kern w:val="0"/>
                <w:szCs w:val="21"/>
              </w:rPr>
            </w:pPr>
            <w:r w:rsidRPr="00AA1864">
              <w:rPr>
                <w:rFonts w:ascii="宋体" w:eastAsia="宋体" w:hAnsi="宋体" w:cs="宋体" w:hint="eastAsia"/>
                <w:color w:val="000000"/>
                <w:kern w:val="0"/>
                <w:szCs w:val="21"/>
              </w:rPr>
              <w:t>医疗防护、康复护理、保健理疗、检查耗材。</w:t>
            </w:r>
          </w:p>
        </w:tc>
      </w:tr>
    </w:tbl>
    <w:p w:rsidR="00CB3B67" w:rsidRDefault="00CB3B67" w:rsidP="00C36B0B">
      <w:pPr>
        <w:widowControl/>
        <w:ind w:firstLineChars="200" w:firstLine="480"/>
        <w:jc w:val="left"/>
        <w:rPr>
          <w:rFonts w:ascii="楷体" w:eastAsia="楷体" w:hAnsi="楷体" w:cs="宋体"/>
          <w:kern w:val="0"/>
          <w:sz w:val="24"/>
          <w:szCs w:val="24"/>
        </w:rPr>
      </w:pPr>
    </w:p>
    <w:p w:rsidR="00AA1864" w:rsidRPr="00AA1864" w:rsidRDefault="00AA1864" w:rsidP="00C36B0B">
      <w:pPr>
        <w:widowControl/>
        <w:ind w:firstLineChars="200" w:firstLine="480"/>
        <w:jc w:val="left"/>
        <w:rPr>
          <w:rFonts w:ascii="楷体" w:eastAsia="楷体" w:hAnsi="楷体" w:cs="宋体"/>
          <w:kern w:val="0"/>
          <w:sz w:val="24"/>
          <w:szCs w:val="24"/>
        </w:rPr>
      </w:pPr>
      <w:r w:rsidRPr="00AA1864">
        <w:rPr>
          <w:rFonts w:ascii="楷体" w:eastAsia="楷体" w:hAnsi="楷体" w:cs="宋体" w:hint="eastAsia"/>
          <w:kern w:val="0"/>
          <w:sz w:val="24"/>
          <w:szCs w:val="24"/>
        </w:rPr>
        <w:t>1、（1）报告期内由发行人缴纳社会保险的员工人数占员工总数的比例较低；缴纳住房公积金的员工人数占比也较低。请发行人代表说明是否符合《社会保险法》等关于用人单位应当按照国家规定为员工缴纳五种保险费的规定，如按照社会保险法等规定足额缴纳五险一金对业绩的影响情况。（2）发行人报告期内生产及生产辅助人员离职人数较多，占各期期末生产及生产辅助人员数量的比例较高。请发行人代表说明未按规定缴纳五险一金是否对员工稳定性造成影响，员工离职率持续居高不下是否符合医疗用品行业对产品质量、安全生产的要求，有关内控制度是否健全并得到有效执行。请保荐代表人说明对上述问题的核查过程并发表核查意见。</w:t>
      </w:r>
    </w:p>
    <w:p w:rsidR="00AA1864" w:rsidRPr="00AA1864" w:rsidRDefault="00AA1864" w:rsidP="00C36B0B">
      <w:pPr>
        <w:widowControl/>
        <w:jc w:val="left"/>
        <w:rPr>
          <w:rFonts w:ascii="楷体" w:eastAsia="楷体" w:hAnsi="楷体" w:cs="宋体"/>
          <w:kern w:val="0"/>
          <w:sz w:val="24"/>
          <w:szCs w:val="24"/>
        </w:rPr>
      </w:pPr>
      <w:r w:rsidRPr="00AA1864">
        <w:rPr>
          <w:rFonts w:ascii="楷体" w:eastAsia="楷体" w:hAnsi="楷体" w:cs="宋体" w:hint="eastAsia"/>
          <w:kern w:val="0"/>
          <w:sz w:val="24"/>
          <w:szCs w:val="24"/>
        </w:rPr>
        <w:t xml:space="preserve">　　2、（1）2015年3月之前发行人通过Basic International, Inc.对部分美国市场进行销售，2014年销售额为20,207.21万元，占当年销售额的22.84%，之后改由美国英科对外销售。请发行人代表说明上述变动是否构成重大资产重组并符合相关规定；Basic International, Inc.目前是否仍保留与发行人产品相关的销售渠道；发行人与Basic International, Inc.报告期之间的交易是否存在利益输送的情形；Basic International, Inc.是否存在未来与发行人产生同业竞争的可能。（2）请发行人代表说明目前关联方上海英科实业有限公司免费、无条件授权发行人及其子公司使用“英科”及“Intco”商号，以后是否可能存在争议或纠纷。（3）发行人关联方英科环保具有较大的业务规模，请发行人代表说明其业务是否与发行人存在同业竞争，英科环保是否存在为发行人分摊成本费用的情形。请保荐代表人说明对上述问题的核查过程并发表核查意见。</w:t>
      </w:r>
    </w:p>
    <w:p w:rsidR="00AA1864" w:rsidRDefault="00AA1864" w:rsidP="00C36B0B">
      <w:pPr>
        <w:widowControl/>
        <w:ind w:firstLine="480"/>
        <w:jc w:val="left"/>
        <w:rPr>
          <w:rFonts w:ascii="楷体" w:eastAsia="楷体" w:hAnsi="楷体" w:cs="宋体"/>
          <w:kern w:val="0"/>
          <w:sz w:val="24"/>
          <w:szCs w:val="24"/>
        </w:rPr>
      </w:pPr>
      <w:r w:rsidRPr="00AA1864">
        <w:rPr>
          <w:rFonts w:ascii="楷体" w:eastAsia="楷体" w:hAnsi="楷体" w:cs="宋体" w:hint="eastAsia"/>
          <w:kern w:val="0"/>
          <w:sz w:val="24"/>
          <w:szCs w:val="24"/>
        </w:rPr>
        <w:t>3、报告期发行人子公司江苏英科收到镇江海关出具的《行政处罚决定书》（镇关缉违字[2014]8号）；山东英科收到青州市安全生产监督管理局出具的《行政处罚决定书》（（青）（危化）安监管罚[2014]0002号）；上海英科心电图受到上海市食品药品监督管理局奉贤分局罚款8万元。请发行人代表说明以上行政处罚是否属于重大违法违规，发行人内部控制如何保证合法合规经营。请保荐代表人发表核查意见。</w:t>
      </w:r>
    </w:p>
    <w:p w:rsidR="00CB3B67" w:rsidRPr="00AA1864" w:rsidRDefault="00CB3B67" w:rsidP="00C36B0B">
      <w:pPr>
        <w:widowControl/>
        <w:ind w:firstLine="480"/>
        <w:jc w:val="left"/>
        <w:rPr>
          <w:rFonts w:ascii="楷体" w:eastAsia="楷体" w:hAnsi="楷体" w:cs="宋体"/>
          <w:kern w:val="0"/>
          <w:sz w:val="24"/>
          <w:szCs w:val="24"/>
        </w:rPr>
      </w:pPr>
    </w:p>
    <w:p w:rsidR="00AA1864" w:rsidRPr="00AA1864" w:rsidRDefault="0054433B" w:rsidP="00C36B0B">
      <w:pPr>
        <w:keepNext/>
        <w:keepLines/>
        <w:spacing w:line="415" w:lineRule="auto"/>
        <w:outlineLvl w:val="2"/>
        <w:rPr>
          <w:b/>
          <w:bCs/>
          <w:szCs w:val="21"/>
        </w:rPr>
      </w:pPr>
      <w:r>
        <w:rPr>
          <w:b/>
          <w:bCs/>
          <w:szCs w:val="21"/>
        </w:rPr>
        <w:t>77</w:t>
      </w:r>
      <w:r w:rsidR="00AA1864" w:rsidRPr="00AA1864">
        <w:rPr>
          <w:rFonts w:hint="eastAsia"/>
          <w:b/>
          <w:bCs/>
          <w:szCs w:val="21"/>
        </w:rPr>
        <w:t>、无锡隆盛科技股份有限公司</w:t>
      </w:r>
    </w:p>
    <w:tbl>
      <w:tblPr>
        <w:tblW w:w="8381" w:type="dxa"/>
        <w:tblInd w:w="108" w:type="dxa"/>
        <w:tblLook w:val="04A0" w:firstRow="1" w:lastRow="0" w:firstColumn="1" w:lastColumn="0" w:noHBand="0" w:noVBand="1"/>
      </w:tblPr>
      <w:tblGrid>
        <w:gridCol w:w="2338"/>
        <w:gridCol w:w="2338"/>
        <w:gridCol w:w="1925"/>
        <w:gridCol w:w="1780"/>
      </w:tblGrid>
      <w:tr w:rsidR="00AA1864" w:rsidRPr="00AA1864" w:rsidTr="005A6A6D">
        <w:trPr>
          <w:trHeight w:val="502"/>
        </w:trPr>
        <w:tc>
          <w:tcPr>
            <w:tcW w:w="2338"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AA1864" w:rsidRPr="00AA1864" w:rsidRDefault="00AA1864" w:rsidP="00C36B0B">
            <w:pPr>
              <w:widowControl/>
              <w:jc w:val="center"/>
              <w:rPr>
                <w:rFonts w:ascii="宋体" w:eastAsia="宋体" w:hAnsi="宋体" w:cs="宋体"/>
                <w:b/>
                <w:bCs/>
                <w:color w:val="000000"/>
                <w:kern w:val="0"/>
                <w:szCs w:val="21"/>
              </w:rPr>
            </w:pPr>
            <w:r w:rsidRPr="00AA1864">
              <w:rPr>
                <w:rFonts w:ascii="宋体" w:eastAsia="宋体" w:hAnsi="宋体" w:cs="宋体" w:hint="eastAsia"/>
                <w:b/>
                <w:bCs/>
                <w:color w:val="000000"/>
                <w:kern w:val="0"/>
                <w:szCs w:val="21"/>
              </w:rPr>
              <w:t>设立时间</w:t>
            </w:r>
          </w:p>
        </w:tc>
        <w:tc>
          <w:tcPr>
            <w:tcW w:w="2338" w:type="dxa"/>
            <w:tcBorders>
              <w:top w:val="single" w:sz="8" w:space="0" w:color="000000"/>
              <w:left w:val="nil"/>
              <w:bottom w:val="single" w:sz="8" w:space="0" w:color="000000"/>
              <w:right w:val="single" w:sz="8" w:space="0" w:color="000000"/>
            </w:tcBorders>
            <w:shd w:val="clear" w:color="auto" w:fill="auto"/>
            <w:vAlign w:val="center"/>
            <w:hideMark/>
          </w:tcPr>
          <w:p w:rsidR="00AA1864" w:rsidRPr="00AA1864" w:rsidRDefault="00AA1864" w:rsidP="00C36B0B">
            <w:pPr>
              <w:widowControl/>
              <w:jc w:val="left"/>
              <w:rPr>
                <w:rFonts w:ascii="Calibri" w:eastAsia="宋体" w:hAnsi="Calibri" w:cs="Calibri"/>
                <w:color w:val="000000"/>
                <w:kern w:val="0"/>
                <w:szCs w:val="21"/>
              </w:rPr>
            </w:pPr>
            <w:r w:rsidRPr="00AA1864">
              <w:rPr>
                <w:rFonts w:ascii="Calibri" w:eastAsia="宋体" w:hAnsi="Calibri" w:cs="Calibri"/>
                <w:color w:val="000000"/>
                <w:kern w:val="0"/>
                <w:szCs w:val="21"/>
              </w:rPr>
              <w:t>2004-6-16</w:t>
            </w:r>
          </w:p>
        </w:tc>
        <w:tc>
          <w:tcPr>
            <w:tcW w:w="1925" w:type="dxa"/>
            <w:tcBorders>
              <w:top w:val="single" w:sz="8" w:space="0" w:color="000000"/>
              <w:left w:val="nil"/>
              <w:bottom w:val="single" w:sz="8" w:space="0" w:color="000000"/>
              <w:right w:val="single" w:sz="8" w:space="0" w:color="000000"/>
            </w:tcBorders>
            <w:shd w:val="clear" w:color="auto" w:fill="auto"/>
            <w:vAlign w:val="center"/>
            <w:hideMark/>
          </w:tcPr>
          <w:p w:rsidR="00AA1864" w:rsidRPr="00AA1864" w:rsidRDefault="00AA1864" w:rsidP="00C36B0B">
            <w:pPr>
              <w:widowControl/>
              <w:jc w:val="center"/>
              <w:rPr>
                <w:rFonts w:ascii="宋体" w:eastAsia="宋体" w:hAnsi="宋体" w:cs="宋体"/>
                <w:b/>
                <w:bCs/>
                <w:color w:val="000000"/>
                <w:kern w:val="0"/>
                <w:szCs w:val="21"/>
              </w:rPr>
            </w:pPr>
            <w:r w:rsidRPr="00AA1864">
              <w:rPr>
                <w:rFonts w:ascii="宋体" w:eastAsia="宋体" w:hAnsi="宋体" w:cs="宋体" w:hint="eastAsia"/>
                <w:b/>
                <w:bCs/>
                <w:color w:val="000000"/>
                <w:kern w:val="0"/>
                <w:szCs w:val="21"/>
              </w:rPr>
              <w:t>省市</w:t>
            </w:r>
          </w:p>
        </w:tc>
        <w:tc>
          <w:tcPr>
            <w:tcW w:w="1778" w:type="dxa"/>
            <w:tcBorders>
              <w:top w:val="single" w:sz="8" w:space="0" w:color="000000"/>
              <w:left w:val="nil"/>
              <w:bottom w:val="single" w:sz="8" w:space="0" w:color="000000"/>
              <w:right w:val="single" w:sz="8" w:space="0" w:color="000000"/>
            </w:tcBorders>
            <w:shd w:val="clear" w:color="auto" w:fill="auto"/>
            <w:vAlign w:val="center"/>
            <w:hideMark/>
          </w:tcPr>
          <w:p w:rsidR="00AA1864" w:rsidRPr="00AA1864" w:rsidRDefault="00AA1864" w:rsidP="00C36B0B">
            <w:pPr>
              <w:widowControl/>
              <w:rPr>
                <w:rFonts w:ascii="宋体" w:eastAsia="宋体" w:hAnsi="宋体" w:cs="宋体"/>
                <w:color w:val="000000"/>
                <w:kern w:val="0"/>
                <w:szCs w:val="21"/>
              </w:rPr>
            </w:pPr>
            <w:r w:rsidRPr="00AA1864">
              <w:rPr>
                <w:rFonts w:ascii="宋体" w:eastAsia="宋体" w:hAnsi="宋体" w:cs="宋体" w:hint="eastAsia"/>
                <w:color w:val="000000"/>
                <w:kern w:val="0"/>
                <w:szCs w:val="21"/>
              </w:rPr>
              <w:t>江苏省无锡市</w:t>
            </w:r>
          </w:p>
        </w:tc>
      </w:tr>
      <w:tr w:rsidR="00AA1864" w:rsidRPr="00AA1864" w:rsidTr="005A6A6D">
        <w:trPr>
          <w:trHeight w:val="477"/>
        </w:trPr>
        <w:tc>
          <w:tcPr>
            <w:tcW w:w="2338" w:type="dxa"/>
            <w:tcBorders>
              <w:top w:val="nil"/>
              <w:left w:val="single" w:sz="8" w:space="0" w:color="000000"/>
              <w:bottom w:val="single" w:sz="8" w:space="0" w:color="000000"/>
              <w:right w:val="single" w:sz="8" w:space="0" w:color="000000"/>
            </w:tcBorders>
            <w:shd w:val="clear" w:color="auto" w:fill="auto"/>
            <w:vAlign w:val="center"/>
            <w:hideMark/>
          </w:tcPr>
          <w:p w:rsidR="00AA1864" w:rsidRPr="00AA1864" w:rsidRDefault="00AA1864" w:rsidP="00C36B0B">
            <w:pPr>
              <w:widowControl/>
              <w:jc w:val="center"/>
              <w:rPr>
                <w:rFonts w:ascii="宋体" w:eastAsia="宋体" w:hAnsi="宋体" w:cs="宋体"/>
                <w:b/>
                <w:bCs/>
                <w:color w:val="000000"/>
                <w:kern w:val="0"/>
                <w:szCs w:val="21"/>
              </w:rPr>
            </w:pPr>
            <w:r w:rsidRPr="00AA1864">
              <w:rPr>
                <w:rFonts w:ascii="宋体" w:eastAsia="宋体" w:hAnsi="宋体" w:cs="宋体" w:hint="eastAsia"/>
                <w:b/>
                <w:bCs/>
                <w:color w:val="000000"/>
                <w:kern w:val="0"/>
                <w:szCs w:val="21"/>
              </w:rPr>
              <w:t>所属行业</w:t>
            </w:r>
          </w:p>
        </w:tc>
        <w:tc>
          <w:tcPr>
            <w:tcW w:w="2338" w:type="dxa"/>
            <w:tcBorders>
              <w:top w:val="nil"/>
              <w:left w:val="nil"/>
              <w:bottom w:val="single" w:sz="8" w:space="0" w:color="000000"/>
              <w:right w:val="single" w:sz="8" w:space="0" w:color="000000"/>
            </w:tcBorders>
            <w:shd w:val="clear" w:color="auto" w:fill="auto"/>
            <w:vAlign w:val="center"/>
            <w:hideMark/>
          </w:tcPr>
          <w:p w:rsidR="00AA1864" w:rsidRPr="00AA1864" w:rsidRDefault="00AA1864" w:rsidP="00C36B0B">
            <w:pPr>
              <w:widowControl/>
              <w:jc w:val="left"/>
              <w:rPr>
                <w:rFonts w:ascii="宋体" w:eastAsia="宋体" w:hAnsi="宋体" w:cs="宋体"/>
                <w:color w:val="000000"/>
                <w:kern w:val="0"/>
                <w:szCs w:val="21"/>
              </w:rPr>
            </w:pPr>
            <w:r w:rsidRPr="00AA1864">
              <w:rPr>
                <w:rFonts w:ascii="宋体" w:eastAsia="宋体" w:hAnsi="宋体" w:cs="宋体" w:hint="eastAsia"/>
                <w:color w:val="000000"/>
                <w:kern w:val="0"/>
                <w:szCs w:val="21"/>
              </w:rPr>
              <w:t>汽车制造业</w:t>
            </w:r>
          </w:p>
        </w:tc>
        <w:tc>
          <w:tcPr>
            <w:tcW w:w="1925" w:type="dxa"/>
            <w:tcBorders>
              <w:top w:val="nil"/>
              <w:left w:val="nil"/>
              <w:bottom w:val="single" w:sz="8" w:space="0" w:color="000000"/>
              <w:right w:val="single" w:sz="8" w:space="0" w:color="000000"/>
            </w:tcBorders>
            <w:shd w:val="clear" w:color="auto" w:fill="auto"/>
            <w:vAlign w:val="center"/>
            <w:hideMark/>
          </w:tcPr>
          <w:p w:rsidR="00AA1864" w:rsidRPr="00AA1864" w:rsidRDefault="00AA1864" w:rsidP="00C36B0B">
            <w:pPr>
              <w:widowControl/>
              <w:jc w:val="center"/>
              <w:rPr>
                <w:rFonts w:ascii="宋体" w:eastAsia="宋体" w:hAnsi="宋体" w:cs="宋体"/>
                <w:b/>
                <w:bCs/>
                <w:color w:val="000000"/>
                <w:kern w:val="0"/>
                <w:szCs w:val="21"/>
              </w:rPr>
            </w:pPr>
            <w:r w:rsidRPr="00AA1864">
              <w:rPr>
                <w:rFonts w:ascii="宋体" w:eastAsia="宋体" w:hAnsi="宋体" w:cs="宋体" w:hint="eastAsia"/>
                <w:b/>
                <w:bCs/>
                <w:color w:val="000000"/>
                <w:kern w:val="0"/>
                <w:szCs w:val="21"/>
              </w:rPr>
              <w:t>拟上市交易所</w:t>
            </w:r>
          </w:p>
        </w:tc>
        <w:tc>
          <w:tcPr>
            <w:tcW w:w="1778" w:type="dxa"/>
            <w:tcBorders>
              <w:top w:val="nil"/>
              <w:left w:val="nil"/>
              <w:bottom w:val="single" w:sz="8" w:space="0" w:color="000000"/>
              <w:right w:val="single" w:sz="8" w:space="0" w:color="000000"/>
            </w:tcBorders>
            <w:shd w:val="clear" w:color="auto" w:fill="auto"/>
            <w:vAlign w:val="center"/>
            <w:hideMark/>
          </w:tcPr>
          <w:p w:rsidR="00AA1864" w:rsidRPr="00AA1864" w:rsidRDefault="00AA1864" w:rsidP="00C36B0B">
            <w:pPr>
              <w:widowControl/>
              <w:rPr>
                <w:rFonts w:ascii="宋体" w:eastAsia="宋体" w:hAnsi="宋体" w:cs="宋体"/>
                <w:color w:val="000000"/>
                <w:kern w:val="0"/>
                <w:szCs w:val="21"/>
              </w:rPr>
            </w:pPr>
            <w:r w:rsidRPr="00AA1864">
              <w:rPr>
                <w:rFonts w:ascii="宋体" w:eastAsia="宋体" w:hAnsi="宋体" w:cs="宋体" w:hint="eastAsia"/>
                <w:color w:val="000000"/>
                <w:kern w:val="0"/>
                <w:szCs w:val="21"/>
              </w:rPr>
              <w:t>创业板</w:t>
            </w:r>
          </w:p>
        </w:tc>
      </w:tr>
      <w:tr w:rsidR="00AA1864" w:rsidRPr="00AA1864" w:rsidTr="005A6A6D">
        <w:trPr>
          <w:trHeight w:val="477"/>
        </w:trPr>
        <w:tc>
          <w:tcPr>
            <w:tcW w:w="2338" w:type="dxa"/>
            <w:tcBorders>
              <w:top w:val="nil"/>
              <w:left w:val="single" w:sz="8" w:space="0" w:color="000000"/>
              <w:bottom w:val="single" w:sz="8" w:space="0" w:color="000000"/>
              <w:right w:val="single" w:sz="8" w:space="0" w:color="000000"/>
            </w:tcBorders>
            <w:shd w:val="clear" w:color="auto" w:fill="auto"/>
            <w:vAlign w:val="center"/>
            <w:hideMark/>
          </w:tcPr>
          <w:p w:rsidR="00AA1864" w:rsidRPr="00AA1864" w:rsidRDefault="00AA1864" w:rsidP="00C36B0B">
            <w:pPr>
              <w:widowControl/>
              <w:rPr>
                <w:rFonts w:ascii="宋体" w:eastAsia="宋体" w:hAnsi="宋体" w:cs="宋体"/>
                <w:b/>
                <w:bCs/>
                <w:color w:val="000000"/>
                <w:kern w:val="0"/>
                <w:szCs w:val="21"/>
              </w:rPr>
            </w:pPr>
            <w:r w:rsidRPr="00AA1864">
              <w:rPr>
                <w:rFonts w:ascii="宋体" w:eastAsia="宋体" w:hAnsi="宋体" w:cs="宋体" w:hint="eastAsia"/>
                <w:b/>
                <w:bCs/>
                <w:color w:val="000000"/>
                <w:kern w:val="0"/>
                <w:szCs w:val="21"/>
              </w:rPr>
              <w:t>控股股东／实际控制人</w:t>
            </w:r>
          </w:p>
        </w:tc>
        <w:tc>
          <w:tcPr>
            <w:tcW w:w="6043" w:type="dxa"/>
            <w:gridSpan w:val="3"/>
            <w:tcBorders>
              <w:top w:val="single" w:sz="8" w:space="0" w:color="000000"/>
              <w:left w:val="nil"/>
              <w:bottom w:val="single" w:sz="8" w:space="0" w:color="000000"/>
              <w:right w:val="single" w:sz="8" w:space="0" w:color="000000"/>
            </w:tcBorders>
            <w:shd w:val="clear" w:color="auto" w:fill="auto"/>
            <w:vAlign w:val="center"/>
            <w:hideMark/>
          </w:tcPr>
          <w:p w:rsidR="00AA1864" w:rsidRPr="00AA1864" w:rsidRDefault="00AA1864" w:rsidP="00C36B0B">
            <w:pPr>
              <w:widowControl/>
              <w:jc w:val="left"/>
              <w:rPr>
                <w:rFonts w:ascii="宋体" w:eastAsia="宋体" w:hAnsi="宋体" w:cs="宋体"/>
                <w:color w:val="000000"/>
                <w:kern w:val="0"/>
                <w:szCs w:val="21"/>
              </w:rPr>
            </w:pPr>
            <w:r w:rsidRPr="00AA1864">
              <w:rPr>
                <w:rFonts w:ascii="宋体" w:eastAsia="宋体" w:hAnsi="宋体" w:cs="宋体" w:hint="eastAsia"/>
                <w:color w:val="000000"/>
                <w:kern w:val="0"/>
                <w:szCs w:val="21"/>
              </w:rPr>
              <w:t>倪铭,倪茂生</w:t>
            </w:r>
          </w:p>
        </w:tc>
      </w:tr>
      <w:tr w:rsidR="00AA1864" w:rsidRPr="00AA1864" w:rsidTr="005A6A6D">
        <w:trPr>
          <w:trHeight w:val="468"/>
        </w:trPr>
        <w:tc>
          <w:tcPr>
            <w:tcW w:w="2338" w:type="dxa"/>
            <w:tcBorders>
              <w:top w:val="nil"/>
              <w:left w:val="single" w:sz="8" w:space="0" w:color="000000"/>
              <w:bottom w:val="single" w:sz="8" w:space="0" w:color="000000"/>
              <w:right w:val="single" w:sz="8" w:space="0" w:color="000000"/>
            </w:tcBorders>
            <w:shd w:val="clear" w:color="auto" w:fill="auto"/>
            <w:vAlign w:val="center"/>
            <w:hideMark/>
          </w:tcPr>
          <w:p w:rsidR="00AA1864" w:rsidRPr="00AA1864" w:rsidRDefault="00AA1864" w:rsidP="00C36B0B">
            <w:pPr>
              <w:widowControl/>
              <w:jc w:val="center"/>
              <w:rPr>
                <w:rFonts w:ascii="宋体" w:eastAsia="宋体" w:hAnsi="宋体" w:cs="宋体"/>
                <w:b/>
                <w:bCs/>
                <w:color w:val="000000"/>
                <w:kern w:val="0"/>
                <w:szCs w:val="21"/>
              </w:rPr>
            </w:pPr>
            <w:r w:rsidRPr="00AA1864">
              <w:rPr>
                <w:rFonts w:ascii="宋体" w:eastAsia="宋体" w:hAnsi="宋体" w:cs="宋体" w:hint="eastAsia"/>
                <w:b/>
                <w:bCs/>
                <w:color w:val="000000"/>
                <w:kern w:val="0"/>
                <w:szCs w:val="21"/>
              </w:rPr>
              <w:t>主营业务</w:t>
            </w:r>
          </w:p>
        </w:tc>
        <w:tc>
          <w:tcPr>
            <w:tcW w:w="6043" w:type="dxa"/>
            <w:gridSpan w:val="3"/>
            <w:tcBorders>
              <w:top w:val="single" w:sz="8" w:space="0" w:color="000000"/>
              <w:left w:val="nil"/>
              <w:bottom w:val="single" w:sz="8" w:space="0" w:color="000000"/>
              <w:right w:val="single" w:sz="8" w:space="0" w:color="000000"/>
            </w:tcBorders>
            <w:shd w:val="clear" w:color="auto" w:fill="auto"/>
            <w:vAlign w:val="center"/>
            <w:hideMark/>
          </w:tcPr>
          <w:p w:rsidR="00AA1864" w:rsidRPr="00AA1864" w:rsidRDefault="00AA1864" w:rsidP="00C36B0B">
            <w:pPr>
              <w:widowControl/>
              <w:jc w:val="left"/>
              <w:rPr>
                <w:rFonts w:ascii="宋体" w:eastAsia="宋体" w:hAnsi="宋体" w:cs="宋体"/>
                <w:color w:val="000000"/>
                <w:kern w:val="0"/>
                <w:szCs w:val="21"/>
              </w:rPr>
            </w:pPr>
            <w:r w:rsidRPr="00AA1864">
              <w:rPr>
                <w:rFonts w:ascii="宋体" w:eastAsia="宋体" w:hAnsi="宋体" w:cs="宋体" w:hint="eastAsia"/>
                <w:color w:val="000000"/>
                <w:kern w:val="0"/>
                <w:szCs w:val="21"/>
              </w:rPr>
              <w:t>发动机废气再循环(EGR)系统的研发、生产和销售</w:t>
            </w:r>
          </w:p>
        </w:tc>
      </w:tr>
    </w:tbl>
    <w:p w:rsidR="00CB3B67" w:rsidRDefault="00CB3B67" w:rsidP="00C36B0B">
      <w:pPr>
        <w:widowControl/>
        <w:ind w:firstLine="480"/>
        <w:jc w:val="left"/>
        <w:rPr>
          <w:rFonts w:ascii="楷体" w:eastAsia="楷体" w:hAnsi="楷体" w:cs="宋体"/>
          <w:kern w:val="0"/>
          <w:sz w:val="24"/>
          <w:szCs w:val="24"/>
        </w:rPr>
      </w:pPr>
    </w:p>
    <w:p w:rsidR="00AA1864" w:rsidRDefault="00AA1864" w:rsidP="00C36B0B">
      <w:pPr>
        <w:widowControl/>
        <w:ind w:firstLine="480"/>
        <w:jc w:val="left"/>
        <w:rPr>
          <w:rFonts w:ascii="楷体" w:eastAsia="楷体" w:hAnsi="楷体" w:cs="宋体"/>
          <w:kern w:val="0"/>
          <w:sz w:val="24"/>
          <w:szCs w:val="24"/>
        </w:rPr>
      </w:pPr>
      <w:r w:rsidRPr="00AA1864">
        <w:rPr>
          <w:rFonts w:ascii="楷体" w:eastAsia="楷体" w:hAnsi="楷体" w:cs="宋体" w:hint="eastAsia"/>
          <w:kern w:val="0"/>
          <w:sz w:val="24"/>
          <w:szCs w:val="24"/>
        </w:rPr>
        <w:t>1、招股说明书披露，2014年度至2016年度发行人在国内柴油EGR市场占有率分别为27.84%、36.94%、38.51%，发行人的竞争对手为博格华纳、皮尔博格等处于国际领先水平的企业。请发行人代表补充说明：（1）发行人在国内柴油EGR市场未来的提升空间，发行人的成长性是否体现在以EGR阀为核心的EGR系统产品的业务发展之中；（2）发行人产品EGR阀2016年的设计产能为80万台/套、产量为84.34万台/套、销量为88.13万台/套，发行人如何消化募集资</w:t>
      </w:r>
      <w:r w:rsidRPr="00AA1864">
        <w:rPr>
          <w:rFonts w:ascii="楷体" w:eastAsia="楷体" w:hAnsi="楷体" w:cs="宋体" w:hint="eastAsia"/>
          <w:kern w:val="0"/>
          <w:sz w:val="24"/>
          <w:szCs w:val="24"/>
        </w:rPr>
        <w:lastRenderedPageBreak/>
        <w:t>金拟投资项目建成达产后新增EGR阀95万台/套的生产能力。请保荐代表人发表核查意见。</w:t>
      </w:r>
    </w:p>
    <w:p w:rsidR="00CB3B67" w:rsidRPr="00AA1864" w:rsidRDefault="00CB3B67" w:rsidP="00C36B0B">
      <w:pPr>
        <w:widowControl/>
        <w:ind w:firstLine="480"/>
        <w:jc w:val="left"/>
        <w:rPr>
          <w:rFonts w:ascii="楷体" w:eastAsia="楷体" w:hAnsi="楷体" w:cs="宋体"/>
          <w:kern w:val="0"/>
          <w:sz w:val="24"/>
          <w:szCs w:val="24"/>
        </w:rPr>
      </w:pPr>
    </w:p>
    <w:p w:rsidR="00AA1864" w:rsidRPr="0054433B" w:rsidRDefault="0054433B" w:rsidP="0054433B">
      <w:pPr>
        <w:keepNext/>
        <w:keepLines/>
        <w:spacing w:line="415" w:lineRule="auto"/>
        <w:outlineLvl w:val="2"/>
        <w:rPr>
          <w:b/>
          <w:bCs/>
          <w:szCs w:val="21"/>
        </w:rPr>
      </w:pPr>
      <w:r>
        <w:rPr>
          <w:b/>
          <w:bCs/>
          <w:szCs w:val="21"/>
        </w:rPr>
        <w:t>78</w:t>
      </w:r>
      <w:r w:rsidR="00AA1864" w:rsidRPr="00AA1864">
        <w:rPr>
          <w:rFonts w:hint="eastAsia"/>
          <w:b/>
          <w:bCs/>
          <w:szCs w:val="21"/>
        </w:rPr>
        <w:t>、哈尔滨城林科技股份有限公司（未通过）</w:t>
      </w:r>
    </w:p>
    <w:tbl>
      <w:tblPr>
        <w:tblW w:w="8577" w:type="dxa"/>
        <w:tblInd w:w="108" w:type="dxa"/>
        <w:tblLook w:val="04A0" w:firstRow="1" w:lastRow="0" w:firstColumn="1" w:lastColumn="0" w:noHBand="0" w:noVBand="1"/>
      </w:tblPr>
      <w:tblGrid>
        <w:gridCol w:w="2569"/>
        <w:gridCol w:w="2426"/>
        <w:gridCol w:w="1569"/>
        <w:gridCol w:w="2013"/>
      </w:tblGrid>
      <w:tr w:rsidR="00AA1864" w:rsidRPr="00AA1864" w:rsidTr="005A6A6D">
        <w:trPr>
          <w:trHeight w:val="443"/>
        </w:trPr>
        <w:tc>
          <w:tcPr>
            <w:tcW w:w="2569"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AA1864" w:rsidRPr="00AA1864" w:rsidRDefault="00AA1864" w:rsidP="00C36B0B">
            <w:pPr>
              <w:widowControl/>
              <w:jc w:val="center"/>
              <w:rPr>
                <w:rFonts w:ascii="宋体" w:eastAsia="宋体" w:hAnsi="宋体" w:cs="宋体"/>
                <w:b/>
                <w:bCs/>
                <w:color w:val="000000"/>
                <w:kern w:val="0"/>
                <w:szCs w:val="21"/>
              </w:rPr>
            </w:pPr>
            <w:r w:rsidRPr="00AA1864">
              <w:rPr>
                <w:rFonts w:ascii="宋体" w:eastAsia="宋体" w:hAnsi="宋体" w:cs="宋体" w:hint="eastAsia"/>
                <w:b/>
                <w:bCs/>
                <w:color w:val="000000"/>
                <w:kern w:val="0"/>
                <w:szCs w:val="21"/>
              </w:rPr>
              <w:t>设立时间</w:t>
            </w:r>
          </w:p>
        </w:tc>
        <w:tc>
          <w:tcPr>
            <w:tcW w:w="2426" w:type="dxa"/>
            <w:tcBorders>
              <w:top w:val="single" w:sz="8" w:space="0" w:color="000000"/>
              <w:left w:val="nil"/>
              <w:bottom w:val="single" w:sz="8" w:space="0" w:color="000000"/>
              <w:right w:val="single" w:sz="8" w:space="0" w:color="000000"/>
            </w:tcBorders>
            <w:shd w:val="clear" w:color="auto" w:fill="auto"/>
            <w:vAlign w:val="center"/>
            <w:hideMark/>
          </w:tcPr>
          <w:p w:rsidR="00AA1864" w:rsidRPr="00AA1864" w:rsidRDefault="00AA1864" w:rsidP="00C36B0B">
            <w:pPr>
              <w:widowControl/>
              <w:jc w:val="left"/>
              <w:rPr>
                <w:rFonts w:ascii="Calibri" w:eastAsia="宋体" w:hAnsi="Calibri" w:cs="Calibri"/>
                <w:color w:val="000000"/>
                <w:kern w:val="0"/>
                <w:szCs w:val="21"/>
              </w:rPr>
            </w:pPr>
            <w:r w:rsidRPr="00AA1864">
              <w:rPr>
                <w:rFonts w:ascii="Calibri" w:eastAsia="宋体" w:hAnsi="Calibri" w:cs="Calibri"/>
                <w:color w:val="000000"/>
                <w:kern w:val="0"/>
                <w:szCs w:val="21"/>
              </w:rPr>
              <w:t>2001-4-6</w:t>
            </w:r>
          </w:p>
        </w:tc>
        <w:tc>
          <w:tcPr>
            <w:tcW w:w="1569" w:type="dxa"/>
            <w:tcBorders>
              <w:top w:val="single" w:sz="8" w:space="0" w:color="000000"/>
              <w:left w:val="nil"/>
              <w:bottom w:val="single" w:sz="8" w:space="0" w:color="000000"/>
              <w:right w:val="single" w:sz="8" w:space="0" w:color="000000"/>
            </w:tcBorders>
            <w:shd w:val="clear" w:color="auto" w:fill="auto"/>
            <w:vAlign w:val="center"/>
            <w:hideMark/>
          </w:tcPr>
          <w:p w:rsidR="00AA1864" w:rsidRPr="00AA1864" w:rsidRDefault="00AA1864" w:rsidP="00C36B0B">
            <w:pPr>
              <w:widowControl/>
              <w:jc w:val="center"/>
              <w:rPr>
                <w:rFonts w:ascii="宋体" w:eastAsia="宋体" w:hAnsi="宋体" w:cs="宋体"/>
                <w:b/>
                <w:bCs/>
                <w:color w:val="000000"/>
                <w:kern w:val="0"/>
                <w:szCs w:val="21"/>
              </w:rPr>
            </w:pPr>
            <w:r w:rsidRPr="00AA1864">
              <w:rPr>
                <w:rFonts w:ascii="宋体" w:eastAsia="宋体" w:hAnsi="宋体" w:cs="宋体" w:hint="eastAsia"/>
                <w:b/>
                <w:bCs/>
                <w:color w:val="000000"/>
                <w:kern w:val="0"/>
                <w:szCs w:val="21"/>
              </w:rPr>
              <w:t>省市</w:t>
            </w:r>
          </w:p>
        </w:tc>
        <w:tc>
          <w:tcPr>
            <w:tcW w:w="2011" w:type="dxa"/>
            <w:tcBorders>
              <w:top w:val="single" w:sz="8" w:space="0" w:color="000000"/>
              <w:left w:val="nil"/>
              <w:bottom w:val="single" w:sz="8" w:space="0" w:color="000000"/>
              <w:right w:val="single" w:sz="8" w:space="0" w:color="000000"/>
            </w:tcBorders>
            <w:shd w:val="clear" w:color="auto" w:fill="auto"/>
            <w:vAlign w:val="center"/>
            <w:hideMark/>
          </w:tcPr>
          <w:p w:rsidR="00AA1864" w:rsidRPr="00AA1864" w:rsidRDefault="00AA1864" w:rsidP="00C36B0B">
            <w:pPr>
              <w:widowControl/>
              <w:rPr>
                <w:rFonts w:ascii="宋体" w:eastAsia="宋体" w:hAnsi="宋体" w:cs="宋体"/>
                <w:color w:val="000000"/>
                <w:kern w:val="0"/>
                <w:szCs w:val="21"/>
              </w:rPr>
            </w:pPr>
            <w:r w:rsidRPr="00AA1864">
              <w:rPr>
                <w:rFonts w:ascii="宋体" w:eastAsia="宋体" w:hAnsi="宋体" w:cs="宋体" w:hint="eastAsia"/>
                <w:color w:val="000000"/>
                <w:kern w:val="0"/>
                <w:szCs w:val="21"/>
              </w:rPr>
              <w:t>黑龙江省哈尔滨市</w:t>
            </w:r>
          </w:p>
        </w:tc>
      </w:tr>
      <w:tr w:rsidR="00AA1864" w:rsidRPr="00AA1864" w:rsidTr="005A6A6D">
        <w:trPr>
          <w:trHeight w:val="406"/>
        </w:trPr>
        <w:tc>
          <w:tcPr>
            <w:tcW w:w="2569" w:type="dxa"/>
            <w:tcBorders>
              <w:top w:val="nil"/>
              <w:left w:val="single" w:sz="8" w:space="0" w:color="000000"/>
              <w:bottom w:val="single" w:sz="8" w:space="0" w:color="000000"/>
              <w:right w:val="single" w:sz="8" w:space="0" w:color="000000"/>
            </w:tcBorders>
            <w:shd w:val="clear" w:color="auto" w:fill="auto"/>
            <w:vAlign w:val="center"/>
            <w:hideMark/>
          </w:tcPr>
          <w:p w:rsidR="00AA1864" w:rsidRPr="00AA1864" w:rsidRDefault="00AA1864" w:rsidP="00C36B0B">
            <w:pPr>
              <w:widowControl/>
              <w:jc w:val="center"/>
              <w:rPr>
                <w:rFonts w:ascii="宋体" w:eastAsia="宋体" w:hAnsi="宋体" w:cs="宋体"/>
                <w:b/>
                <w:bCs/>
                <w:color w:val="000000"/>
                <w:kern w:val="0"/>
                <w:szCs w:val="21"/>
              </w:rPr>
            </w:pPr>
            <w:r w:rsidRPr="00AA1864">
              <w:rPr>
                <w:rFonts w:ascii="宋体" w:eastAsia="宋体" w:hAnsi="宋体" w:cs="宋体" w:hint="eastAsia"/>
                <w:b/>
                <w:bCs/>
                <w:color w:val="000000"/>
                <w:kern w:val="0"/>
                <w:szCs w:val="21"/>
              </w:rPr>
              <w:t>所属行业</w:t>
            </w:r>
          </w:p>
        </w:tc>
        <w:tc>
          <w:tcPr>
            <w:tcW w:w="2426" w:type="dxa"/>
            <w:tcBorders>
              <w:top w:val="nil"/>
              <w:left w:val="nil"/>
              <w:bottom w:val="single" w:sz="8" w:space="0" w:color="000000"/>
              <w:right w:val="single" w:sz="8" w:space="0" w:color="000000"/>
            </w:tcBorders>
            <w:shd w:val="clear" w:color="auto" w:fill="auto"/>
            <w:vAlign w:val="center"/>
            <w:hideMark/>
          </w:tcPr>
          <w:p w:rsidR="00AA1864" w:rsidRPr="00AA1864" w:rsidRDefault="00AA1864" w:rsidP="00C36B0B">
            <w:pPr>
              <w:widowControl/>
              <w:jc w:val="left"/>
              <w:rPr>
                <w:rFonts w:ascii="宋体" w:eastAsia="宋体" w:hAnsi="宋体" w:cs="宋体"/>
                <w:color w:val="000000"/>
                <w:kern w:val="0"/>
                <w:szCs w:val="21"/>
              </w:rPr>
            </w:pPr>
            <w:r w:rsidRPr="00AA1864">
              <w:rPr>
                <w:rFonts w:ascii="宋体" w:eastAsia="宋体" w:hAnsi="宋体" w:cs="宋体" w:hint="eastAsia"/>
                <w:color w:val="000000"/>
                <w:kern w:val="0"/>
                <w:szCs w:val="21"/>
              </w:rPr>
              <w:t>专用设备制造业</w:t>
            </w:r>
          </w:p>
        </w:tc>
        <w:tc>
          <w:tcPr>
            <w:tcW w:w="1569" w:type="dxa"/>
            <w:tcBorders>
              <w:top w:val="nil"/>
              <w:left w:val="nil"/>
              <w:bottom w:val="single" w:sz="8" w:space="0" w:color="000000"/>
              <w:right w:val="single" w:sz="8" w:space="0" w:color="000000"/>
            </w:tcBorders>
            <w:shd w:val="clear" w:color="auto" w:fill="auto"/>
            <w:vAlign w:val="center"/>
            <w:hideMark/>
          </w:tcPr>
          <w:p w:rsidR="00AA1864" w:rsidRPr="00AA1864" w:rsidRDefault="00AA1864" w:rsidP="00C36B0B">
            <w:pPr>
              <w:widowControl/>
              <w:jc w:val="center"/>
              <w:rPr>
                <w:rFonts w:ascii="宋体" w:eastAsia="宋体" w:hAnsi="宋体" w:cs="宋体"/>
                <w:b/>
                <w:bCs/>
                <w:color w:val="000000"/>
                <w:kern w:val="0"/>
                <w:szCs w:val="21"/>
              </w:rPr>
            </w:pPr>
            <w:r w:rsidRPr="00AA1864">
              <w:rPr>
                <w:rFonts w:ascii="宋体" w:eastAsia="宋体" w:hAnsi="宋体" w:cs="宋体" w:hint="eastAsia"/>
                <w:b/>
                <w:bCs/>
                <w:color w:val="000000"/>
                <w:kern w:val="0"/>
                <w:szCs w:val="21"/>
              </w:rPr>
              <w:t>拟上市交易所</w:t>
            </w:r>
          </w:p>
        </w:tc>
        <w:tc>
          <w:tcPr>
            <w:tcW w:w="2011" w:type="dxa"/>
            <w:tcBorders>
              <w:top w:val="nil"/>
              <w:left w:val="nil"/>
              <w:bottom w:val="single" w:sz="8" w:space="0" w:color="000000"/>
              <w:right w:val="single" w:sz="8" w:space="0" w:color="000000"/>
            </w:tcBorders>
            <w:shd w:val="clear" w:color="auto" w:fill="auto"/>
            <w:vAlign w:val="center"/>
            <w:hideMark/>
          </w:tcPr>
          <w:p w:rsidR="00AA1864" w:rsidRPr="00AA1864" w:rsidRDefault="00AA1864" w:rsidP="00C36B0B">
            <w:pPr>
              <w:widowControl/>
              <w:rPr>
                <w:rFonts w:ascii="宋体" w:eastAsia="宋体" w:hAnsi="宋体" w:cs="宋体"/>
                <w:color w:val="000000"/>
                <w:kern w:val="0"/>
                <w:szCs w:val="21"/>
              </w:rPr>
            </w:pPr>
            <w:r w:rsidRPr="00AA1864">
              <w:rPr>
                <w:rFonts w:ascii="宋体" w:eastAsia="宋体" w:hAnsi="宋体" w:cs="宋体" w:hint="eastAsia"/>
                <w:color w:val="000000"/>
                <w:kern w:val="0"/>
                <w:szCs w:val="21"/>
              </w:rPr>
              <w:t>创业板</w:t>
            </w:r>
          </w:p>
        </w:tc>
      </w:tr>
      <w:tr w:rsidR="00AA1864" w:rsidRPr="00AA1864" w:rsidTr="005A6A6D">
        <w:trPr>
          <w:trHeight w:val="412"/>
        </w:trPr>
        <w:tc>
          <w:tcPr>
            <w:tcW w:w="2569" w:type="dxa"/>
            <w:tcBorders>
              <w:top w:val="nil"/>
              <w:left w:val="single" w:sz="8" w:space="0" w:color="000000"/>
              <w:bottom w:val="single" w:sz="8" w:space="0" w:color="000000"/>
              <w:right w:val="single" w:sz="8" w:space="0" w:color="000000"/>
            </w:tcBorders>
            <w:shd w:val="clear" w:color="auto" w:fill="auto"/>
            <w:vAlign w:val="center"/>
            <w:hideMark/>
          </w:tcPr>
          <w:p w:rsidR="00AA1864" w:rsidRPr="00AA1864" w:rsidRDefault="00AA1864" w:rsidP="00C36B0B">
            <w:pPr>
              <w:widowControl/>
              <w:rPr>
                <w:rFonts w:ascii="宋体" w:eastAsia="宋体" w:hAnsi="宋体" w:cs="宋体"/>
                <w:b/>
                <w:bCs/>
                <w:color w:val="000000"/>
                <w:kern w:val="0"/>
                <w:szCs w:val="21"/>
              </w:rPr>
            </w:pPr>
            <w:r w:rsidRPr="00AA1864">
              <w:rPr>
                <w:rFonts w:ascii="宋体" w:eastAsia="宋体" w:hAnsi="宋体" w:cs="宋体" w:hint="eastAsia"/>
                <w:b/>
                <w:bCs/>
                <w:color w:val="000000"/>
                <w:kern w:val="0"/>
                <w:szCs w:val="21"/>
              </w:rPr>
              <w:t>控股股东／实际控制人</w:t>
            </w:r>
          </w:p>
        </w:tc>
        <w:tc>
          <w:tcPr>
            <w:tcW w:w="6008" w:type="dxa"/>
            <w:gridSpan w:val="3"/>
            <w:tcBorders>
              <w:top w:val="single" w:sz="8" w:space="0" w:color="000000"/>
              <w:left w:val="nil"/>
              <w:bottom w:val="single" w:sz="8" w:space="0" w:color="000000"/>
              <w:right w:val="single" w:sz="8" w:space="0" w:color="000000"/>
            </w:tcBorders>
            <w:shd w:val="clear" w:color="auto" w:fill="auto"/>
            <w:vAlign w:val="center"/>
            <w:hideMark/>
          </w:tcPr>
          <w:p w:rsidR="00AA1864" w:rsidRPr="00AA1864" w:rsidRDefault="00AA1864" w:rsidP="00C36B0B">
            <w:pPr>
              <w:widowControl/>
              <w:jc w:val="left"/>
              <w:rPr>
                <w:rFonts w:ascii="宋体" w:eastAsia="宋体" w:hAnsi="宋体" w:cs="宋体"/>
                <w:color w:val="000000"/>
                <w:kern w:val="0"/>
                <w:szCs w:val="21"/>
              </w:rPr>
            </w:pPr>
            <w:r w:rsidRPr="00AA1864">
              <w:rPr>
                <w:rFonts w:ascii="宋体" w:eastAsia="宋体" w:hAnsi="宋体" w:cs="宋体" w:hint="eastAsia"/>
                <w:color w:val="000000"/>
                <w:kern w:val="0"/>
                <w:szCs w:val="21"/>
              </w:rPr>
              <w:t>高红艳,谢学林</w:t>
            </w:r>
          </w:p>
        </w:tc>
      </w:tr>
      <w:tr w:rsidR="00AA1864" w:rsidRPr="00AA1864" w:rsidTr="005A6A6D">
        <w:trPr>
          <w:trHeight w:val="688"/>
        </w:trPr>
        <w:tc>
          <w:tcPr>
            <w:tcW w:w="2569" w:type="dxa"/>
            <w:tcBorders>
              <w:top w:val="nil"/>
              <w:left w:val="single" w:sz="8" w:space="0" w:color="000000"/>
              <w:bottom w:val="single" w:sz="8" w:space="0" w:color="000000"/>
              <w:right w:val="single" w:sz="8" w:space="0" w:color="000000"/>
            </w:tcBorders>
            <w:shd w:val="clear" w:color="auto" w:fill="auto"/>
            <w:vAlign w:val="center"/>
            <w:hideMark/>
          </w:tcPr>
          <w:p w:rsidR="00AA1864" w:rsidRPr="00AA1864" w:rsidRDefault="00AA1864" w:rsidP="00C36B0B">
            <w:pPr>
              <w:widowControl/>
              <w:jc w:val="center"/>
              <w:rPr>
                <w:rFonts w:ascii="宋体" w:eastAsia="宋体" w:hAnsi="宋体" w:cs="宋体"/>
                <w:b/>
                <w:bCs/>
                <w:color w:val="000000"/>
                <w:kern w:val="0"/>
                <w:szCs w:val="21"/>
              </w:rPr>
            </w:pPr>
            <w:r w:rsidRPr="00AA1864">
              <w:rPr>
                <w:rFonts w:ascii="宋体" w:eastAsia="宋体" w:hAnsi="宋体" w:cs="宋体" w:hint="eastAsia"/>
                <w:b/>
                <w:bCs/>
                <w:color w:val="000000"/>
                <w:kern w:val="0"/>
                <w:szCs w:val="21"/>
              </w:rPr>
              <w:t>主营业务</w:t>
            </w:r>
          </w:p>
        </w:tc>
        <w:tc>
          <w:tcPr>
            <w:tcW w:w="6008" w:type="dxa"/>
            <w:gridSpan w:val="3"/>
            <w:tcBorders>
              <w:top w:val="single" w:sz="8" w:space="0" w:color="000000"/>
              <w:left w:val="nil"/>
              <w:bottom w:val="single" w:sz="8" w:space="0" w:color="000000"/>
              <w:right w:val="single" w:sz="8" w:space="0" w:color="000000"/>
            </w:tcBorders>
            <w:shd w:val="clear" w:color="auto" w:fill="auto"/>
            <w:vAlign w:val="center"/>
            <w:hideMark/>
          </w:tcPr>
          <w:p w:rsidR="00AA1864" w:rsidRPr="00AA1864" w:rsidRDefault="00AA1864" w:rsidP="00C36B0B">
            <w:pPr>
              <w:widowControl/>
              <w:jc w:val="left"/>
              <w:rPr>
                <w:rFonts w:ascii="宋体" w:eastAsia="宋体" w:hAnsi="宋体" w:cs="宋体"/>
                <w:color w:val="000000"/>
                <w:kern w:val="0"/>
                <w:szCs w:val="21"/>
              </w:rPr>
            </w:pPr>
            <w:r w:rsidRPr="00AA1864">
              <w:rPr>
                <w:rFonts w:ascii="宋体" w:eastAsia="宋体" w:hAnsi="宋体" w:cs="宋体" w:hint="eastAsia"/>
                <w:color w:val="000000"/>
                <w:kern w:val="0"/>
                <w:szCs w:val="21"/>
              </w:rPr>
              <w:t>航空发动机试车台、燃气轮机和内燃机等动力装备配套消声过滤设备的研发、设计、定制、安装及售后服务</w:t>
            </w:r>
          </w:p>
        </w:tc>
      </w:tr>
    </w:tbl>
    <w:p w:rsidR="00CB3B67" w:rsidRDefault="00CB3B67" w:rsidP="00C36B0B">
      <w:pPr>
        <w:widowControl/>
        <w:ind w:firstLineChars="200" w:firstLine="480"/>
        <w:jc w:val="left"/>
        <w:rPr>
          <w:rFonts w:ascii="楷体" w:eastAsia="楷体" w:hAnsi="楷体" w:cs="宋体"/>
          <w:kern w:val="0"/>
          <w:sz w:val="24"/>
          <w:szCs w:val="24"/>
        </w:rPr>
      </w:pPr>
    </w:p>
    <w:p w:rsidR="00AA1864" w:rsidRPr="00AA1864" w:rsidRDefault="00AA1864" w:rsidP="00C36B0B">
      <w:pPr>
        <w:widowControl/>
        <w:ind w:firstLineChars="200" w:firstLine="480"/>
        <w:jc w:val="left"/>
        <w:rPr>
          <w:rFonts w:ascii="楷体" w:eastAsia="楷体" w:hAnsi="楷体" w:cs="宋体"/>
          <w:kern w:val="0"/>
          <w:sz w:val="24"/>
          <w:szCs w:val="24"/>
        </w:rPr>
      </w:pPr>
      <w:r w:rsidRPr="00AA1864">
        <w:rPr>
          <w:rFonts w:ascii="楷体" w:eastAsia="楷体" w:hAnsi="楷体" w:cs="宋体" w:hint="eastAsia"/>
          <w:kern w:val="0"/>
          <w:sz w:val="24"/>
          <w:szCs w:val="24"/>
        </w:rPr>
        <w:t>1、发行人报告期内净利润分别为2,698.44万元、2,312.14万元、2,864.10万元，发行人实现技术服务收入分别为661.61万元、377.92万元、1,202.21万元，毛利率分别为85.21%、100%、98.41%，售后服务费分别为561.96万元、619.03万元、670.15万元，2016年发行人收入增长主要来源于技术服务收入，2016的技术服务收入较2015年增长800多万元。（1）请发行人代表解释说明2016年度技术服务收入大幅增长的合理性，说明报告期内安装服务和维修服务占技术服务收入的比例，并说明报告期内各年度售后服务费与服务收入的关系；（2）根据发行人提供的合同，约定发行人的部分技术服务的内容包括拆卸、除锈、安装、清理等，请发行人代表说明上述服务投入的成本和归集情况；（3）发行人提供技术服务的毛利率比较高，主要是在已经研发形成的各种设计图纸、方案等基础上进行适当调整，研发过程中的费用已经在当期费用化。请保荐代表人说明，发行人关于技术服务收入和成本的会计处理是否符合会计准则中的配比原则，并说明对服务收入真实性的核查过程及核查结论。</w:t>
      </w:r>
    </w:p>
    <w:p w:rsidR="00AA1864" w:rsidRDefault="00AA1864" w:rsidP="00C36B0B">
      <w:pPr>
        <w:widowControl/>
        <w:ind w:firstLine="480"/>
        <w:jc w:val="left"/>
        <w:rPr>
          <w:rFonts w:ascii="楷体" w:eastAsia="楷体" w:hAnsi="楷体" w:cs="宋体"/>
          <w:kern w:val="0"/>
          <w:sz w:val="24"/>
          <w:szCs w:val="24"/>
        </w:rPr>
      </w:pPr>
      <w:r w:rsidRPr="00AA1864">
        <w:rPr>
          <w:rFonts w:ascii="楷体" w:eastAsia="楷体" w:hAnsi="楷体" w:cs="宋体" w:hint="eastAsia"/>
          <w:kern w:val="0"/>
          <w:sz w:val="24"/>
          <w:szCs w:val="24"/>
        </w:rPr>
        <w:t>2、发行人2016年度技术服务收入的毛利为1,183.10万元，毛利率为98.41%；其他产品收入的毛利为513.21万元，毛利率为52.13%。请发行人代表说明：（1）2016年度技术服务和其他收入各前两名合同对应的发票开具、收款情况及期末应收账款金额；（2）北京华宇埃斯特科技发展有限公司、哈尔滨龙航仓储设备制造有限公司的公司性质、与发行人的业务合作渊源；（3）技术服务收入2017年度的合同签订及履行情况。请保荐代表人：（1）说明对北京华宇埃斯特科技发展有限公司、哈尔滨龙航仓储设备制造有限公司交易的核查过程，并对技术服务收入、其他产品收入的真实性发表明确的核查意见；（2）进一步说明招股说明书中对毛利率的分析是否考虑了技术服务收入的影响，对影响发行人毛利率较高的因素是否已充分披露发表核查意见。</w:t>
      </w:r>
    </w:p>
    <w:p w:rsidR="00CB3B67" w:rsidRPr="00AA1864" w:rsidRDefault="00CB3B67" w:rsidP="00C36B0B">
      <w:pPr>
        <w:widowControl/>
        <w:ind w:firstLine="480"/>
        <w:jc w:val="left"/>
        <w:rPr>
          <w:rFonts w:ascii="楷体" w:eastAsia="楷体" w:hAnsi="楷体" w:cs="宋体"/>
          <w:kern w:val="0"/>
          <w:sz w:val="24"/>
          <w:szCs w:val="24"/>
        </w:rPr>
      </w:pPr>
    </w:p>
    <w:p w:rsidR="00AA1864" w:rsidRPr="00AA1864" w:rsidRDefault="0054433B" w:rsidP="00C36B0B">
      <w:pPr>
        <w:keepNext/>
        <w:keepLines/>
        <w:spacing w:line="415" w:lineRule="auto"/>
        <w:outlineLvl w:val="2"/>
        <w:rPr>
          <w:b/>
          <w:bCs/>
          <w:szCs w:val="21"/>
        </w:rPr>
      </w:pPr>
      <w:r>
        <w:rPr>
          <w:b/>
          <w:bCs/>
          <w:szCs w:val="21"/>
        </w:rPr>
        <w:t>79</w:t>
      </w:r>
      <w:r w:rsidR="00AA1864" w:rsidRPr="00AA1864">
        <w:rPr>
          <w:rFonts w:hint="eastAsia"/>
          <w:b/>
          <w:bCs/>
          <w:szCs w:val="21"/>
        </w:rPr>
        <w:t>、中科院成都信息技术股份有限公司</w:t>
      </w:r>
    </w:p>
    <w:tbl>
      <w:tblPr>
        <w:tblW w:w="8592" w:type="dxa"/>
        <w:jc w:val="center"/>
        <w:tblLook w:val="04A0" w:firstRow="1" w:lastRow="0" w:firstColumn="1" w:lastColumn="0" w:noHBand="0" w:noVBand="1"/>
      </w:tblPr>
      <w:tblGrid>
        <w:gridCol w:w="2414"/>
        <w:gridCol w:w="2839"/>
        <w:gridCol w:w="1561"/>
        <w:gridCol w:w="1778"/>
      </w:tblGrid>
      <w:tr w:rsidR="00AA1864" w:rsidRPr="00AA1864" w:rsidTr="005A6A6D">
        <w:trPr>
          <w:trHeight w:val="316"/>
          <w:jc w:val="center"/>
        </w:trPr>
        <w:tc>
          <w:tcPr>
            <w:tcW w:w="2414"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AA1864" w:rsidRPr="00AA1864" w:rsidRDefault="00AA1864" w:rsidP="00C36B0B">
            <w:pPr>
              <w:widowControl/>
              <w:jc w:val="center"/>
              <w:rPr>
                <w:rFonts w:ascii="宋体" w:eastAsia="宋体" w:hAnsi="宋体" w:cs="宋体"/>
                <w:b/>
                <w:bCs/>
                <w:color w:val="000000"/>
                <w:kern w:val="0"/>
                <w:szCs w:val="21"/>
              </w:rPr>
            </w:pPr>
            <w:r w:rsidRPr="00AA1864">
              <w:rPr>
                <w:rFonts w:ascii="宋体" w:eastAsia="宋体" w:hAnsi="宋体" w:cs="宋体" w:hint="eastAsia"/>
                <w:b/>
                <w:bCs/>
                <w:color w:val="000000"/>
                <w:kern w:val="0"/>
                <w:szCs w:val="21"/>
              </w:rPr>
              <w:t>设立时间</w:t>
            </w:r>
          </w:p>
        </w:tc>
        <w:tc>
          <w:tcPr>
            <w:tcW w:w="2839" w:type="dxa"/>
            <w:tcBorders>
              <w:top w:val="single" w:sz="8" w:space="0" w:color="000000"/>
              <w:left w:val="nil"/>
              <w:bottom w:val="single" w:sz="8" w:space="0" w:color="000000"/>
              <w:right w:val="single" w:sz="8" w:space="0" w:color="000000"/>
            </w:tcBorders>
            <w:shd w:val="clear" w:color="auto" w:fill="auto"/>
            <w:vAlign w:val="center"/>
            <w:hideMark/>
          </w:tcPr>
          <w:p w:rsidR="00AA1864" w:rsidRPr="00AA1864" w:rsidRDefault="00AA1864" w:rsidP="00C36B0B">
            <w:pPr>
              <w:widowControl/>
              <w:jc w:val="left"/>
              <w:rPr>
                <w:rFonts w:ascii="Calibri" w:eastAsia="宋体" w:hAnsi="Calibri" w:cs="Calibri"/>
                <w:color w:val="000000"/>
                <w:kern w:val="0"/>
                <w:szCs w:val="21"/>
              </w:rPr>
            </w:pPr>
            <w:r w:rsidRPr="00AA1864">
              <w:rPr>
                <w:rFonts w:ascii="Calibri" w:eastAsia="宋体" w:hAnsi="Calibri" w:cs="Calibri"/>
                <w:color w:val="000000"/>
                <w:kern w:val="0"/>
                <w:szCs w:val="21"/>
              </w:rPr>
              <w:t>2001-6-26</w:t>
            </w:r>
          </w:p>
        </w:tc>
        <w:tc>
          <w:tcPr>
            <w:tcW w:w="1561" w:type="dxa"/>
            <w:tcBorders>
              <w:top w:val="single" w:sz="8" w:space="0" w:color="000000"/>
              <w:left w:val="nil"/>
              <w:bottom w:val="single" w:sz="8" w:space="0" w:color="000000"/>
              <w:right w:val="single" w:sz="8" w:space="0" w:color="000000"/>
            </w:tcBorders>
            <w:shd w:val="clear" w:color="auto" w:fill="auto"/>
            <w:vAlign w:val="center"/>
            <w:hideMark/>
          </w:tcPr>
          <w:p w:rsidR="00AA1864" w:rsidRPr="00AA1864" w:rsidRDefault="00AA1864" w:rsidP="00C36B0B">
            <w:pPr>
              <w:widowControl/>
              <w:jc w:val="center"/>
              <w:rPr>
                <w:rFonts w:ascii="宋体" w:eastAsia="宋体" w:hAnsi="宋体" w:cs="宋体"/>
                <w:b/>
                <w:bCs/>
                <w:color w:val="000000"/>
                <w:kern w:val="0"/>
                <w:szCs w:val="21"/>
              </w:rPr>
            </w:pPr>
            <w:r w:rsidRPr="00AA1864">
              <w:rPr>
                <w:rFonts w:ascii="宋体" w:eastAsia="宋体" w:hAnsi="宋体" w:cs="宋体" w:hint="eastAsia"/>
                <w:b/>
                <w:bCs/>
                <w:color w:val="000000"/>
                <w:kern w:val="0"/>
                <w:szCs w:val="21"/>
              </w:rPr>
              <w:t>省市</w:t>
            </w:r>
          </w:p>
        </w:tc>
        <w:tc>
          <w:tcPr>
            <w:tcW w:w="1777" w:type="dxa"/>
            <w:tcBorders>
              <w:top w:val="single" w:sz="8" w:space="0" w:color="000000"/>
              <w:left w:val="nil"/>
              <w:bottom w:val="single" w:sz="8" w:space="0" w:color="000000"/>
              <w:right w:val="single" w:sz="8" w:space="0" w:color="000000"/>
            </w:tcBorders>
            <w:shd w:val="clear" w:color="auto" w:fill="auto"/>
            <w:vAlign w:val="center"/>
            <w:hideMark/>
          </w:tcPr>
          <w:p w:rsidR="00AA1864" w:rsidRPr="00AA1864" w:rsidRDefault="00AA1864" w:rsidP="00C36B0B">
            <w:pPr>
              <w:widowControl/>
              <w:rPr>
                <w:rFonts w:ascii="宋体" w:eastAsia="宋体" w:hAnsi="宋体" w:cs="宋体"/>
                <w:color w:val="000000"/>
                <w:kern w:val="0"/>
                <w:szCs w:val="21"/>
              </w:rPr>
            </w:pPr>
            <w:r w:rsidRPr="00AA1864">
              <w:rPr>
                <w:rFonts w:ascii="宋体" w:eastAsia="宋体" w:hAnsi="宋体" w:cs="宋体" w:hint="eastAsia"/>
                <w:color w:val="000000"/>
                <w:kern w:val="0"/>
                <w:szCs w:val="21"/>
              </w:rPr>
              <w:t>四川省成都市</w:t>
            </w:r>
          </w:p>
        </w:tc>
      </w:tr>
      <w:tr w:rsidR="00AA1864" w:rsidRPr="00AA1864" w:rsidTr="005A6A6D">
        <w:trPr>
          <w:trHeight w:val="470"/>
          <w:jc w:val="center"/>
        </w:trPr>
        <w:tc>
          <w:tcPr>
            <w:tcW w:w="2414" w:type="dxa"/>
            <w:tcBorders>
              <w:top w:val="nil"/>
              <w:left w:val="single" w:sz="8" w:space="0" w:color="000000"/>
              <w:bottom w:val="single" w:sz="8" w:space="0" w:color="000000"/>
              <w:right w:val="single" w:sz="8" w:space="0" w:color="000000"/>
            </w:tcBorders>
            <w:shd w:val="clear" w:color="auto" w:fill="auto"/>
            <w:vAlign w:val="center"/>
            <w:hideMark/>
          </w:tcPr>
          <w:p w:rsidR="00AA1864" w:rsidRPr="00AA1864" w:rsidRDefault="00AA1864" w:rsidP="00C36B0B">
            <w:pPr>
              <w:widowControl/>
              <w:jc w:val="center"/>
              <w:rPr>
                <w:rFonts w:ascii="宋体" w:eastAsia="宋体" w:hAnsi="宋体" w:cs="宋体"/>
                <w:b/>
                <w:bCs/>
                <w:color w:val="000000"/>
                <w:kern w:val="0"/>
                <w:szCs w:val="21"/>
              </w:rPr>
            </w:pPr>
            <w:r w:rsidRPr="00AA1864">
              <w:rPr>
                <w:rFonts w:ascii="宋体" w:eastAsia="宋体" w:hAnsi="宋体" w:cs="宋体" w:hint="eastAsia"/>
                <w:b/>
                <w:bCs/>
                <w:color w:val="000000"/>
                <w:kern w:val="0"/>
                <w:szCs w:val="21"/>
              </w:rPr>
              <w:t>所属行业</w:t>
            </w:r>
          </w:p>
        </w:tc>
        <w:tc>
          <w:tcPr>
            <w:tcW w:w="2839" w:type="dxa"/>
            <w:tcBorders>
              <w:top w:val="nil"/>
              <w:left w:val="nil"/>
              <w:bottom w:val="single" w:sz="8" w:space="0" w:color="000000"/>
              <w:right w:val="single" w:sz="8" w:space="0" w:color="000000"/>
            </w:tcBorders>
            <w:shd w:val="clear" w:color="auto" w:fill="auto"/>
            <w:vAlign w:val="center"/>
            <w:hideMark/>
          </w:tcPr>
          <w:p w:rsidR="00AA1864" w:rsidRPr="00AA1864" w:rsidRDefault="00AA1864" w:rsidP="00C36B0B">
            <w:pPr>
              <w:widowControl/>
              <w:jc w:val="left"/>
              <w:rPr>
                <w:rFonts w:ascii="宋体" w:eastAsia="宋体" w:hAnsi="宋体" w:cs="宋体"/>
                <w:color w:val="000000"/>
                <w:kern w:val="0"/>
                <w:szCs w:val="21"/>
              </w:rPr>
            </w:pPr>
            <w:r w:rsidRPr="00AA1864">
              <w:rPr>
                <w:rFonts w:ascii="宋体" w:eastAsia="宋体" w:hAnsi="宋体" w:cs="宋体" w:hint="eastAsia"/>
                <w:color w:val="000000"/>
                <w:kern w:val="0"/>
                <w:szCs w:val="21"/>
              </w:rPr>
              <w:t>软件和信息技术服务业</w:t>
            </w:r>
          </w:p>
        </w:tc>
        <w:tc>
          <w:tcPr>
            <w:tcW w:w="1561" w:type="dxa"/>
            <w:tcBorders>
              <w:top w:val="nil"/>
              <w:left w:val="nil"/>
              <w:bottom w:val="single" w:sz="8" w:space="0" w:color="000000"/>
              <w:right w:val="single" w:sz="8" w:space="0" w:color="000000"/>
            </w:tcBorders>
            <w:shd w:val="clear" w:color="auto" w:fill="auto"/>
            <w:vAlign w:val="center"/>
            <w:hideMark/>
          </w:tcPr>
          <w:p w:rsidR="00AA1864" w:rsidRPr="00AA1864" w:rsidRDefault="00AA1864" w:rsidP="00C36B0B">
            <w:pPr>
              <w:widowControl/>
              <w:jc w:val="center"/>
              <w:rPr>
                <w:rFonts w:ascii="宋体" w:eastAsia="宋体" w:hAnsi="宋体" w:cs="宋体"/>
                <w:b/>
                <w:bCs/>
                <w:color w:val="000000"/>
                <w:kern w:val="0"/>
                <w:szCs w:val="21"/>
              </w:rPr>
            </w:pPr>
            <w:r w:rsidRPr="00AA1864">
              <w:rPr>
                <w:rFonts w:ascii="宋体" w:eastAsia="宋体" w:hAnsi="宋体" w:cs="宋体" w:hint="eastAsia"/>
                <w:b/>
                <w:bCs/>
                <w:color w:val="000000"/>
                <w:kern w:val="0"/>
                <w:szCs w:val="21"/>
              </w:rPr>
              <w:t>拟上市交易所</w:t>
            </w:r>
          </w:p>
        </w:tc>
        <w:tc>
          <w:tcPr>
            <w:tcW w:w="1777" w:type="dxa"/>
            <w:tcBorders>
              <w:top w:val="nil"/>
              <w:left w:val="nil"/>
              <w:bottom w:val="single" w:sz="8" w:space="0" w:color="000000"/>
              <w:right w:val="single" w:sz="8" w:space="0" w:color="000000"/>
            </w:tcBorders>
            <w:shd w:val="clear" w:color="auto" w:fill="auto"/>
            <w:vAlign w:val="center"/>
            <w:hideMark/>
          </w:tcPr>
          <w:p w:rsidR="00AA1864" w:rsidRPr="00AA1864" w:rsidRDefault="00AA1864" w:rsidP="00C36B0B">
            <w:pPr>
              <w:widowControl/>
              <w:rPr>
                <w:rFonts w:ascii="宋体" w:eastAsia="宋体" w:hAnsi="宋体" w:cs="宋体"/>
                <w:color w:val="000000"/>
                <w:kern w:val="0"/>
                <w:szCs w:val="21"/>
              </w:rPr>
            </w:pPr>
            <w:r w:rsidRPr="00AA1864">
              <w:rPr>
                <w:rFonts w:ascii="宋体" w:eastAsia="宋体" w:hAnsi="宋体" w:cs="宋体" w:hint="eastAsia"/>
                <w:color w:val="000000"/>
                <w:kern w:val="0"/>
                <w:szCs w:val="21"/>
              </w:rPr>
              <w:t>创业板</w:t>
            </w:r>
          </w:p>
        </w:tc>
      </w:tr>
      <w:tr w:rsidR="00AA1864" w:rsidRPr="00AA1864" w:rsidTr="005A6A6D">
        <w:trPr>
          <w:trHeight w:val="470"/>
          <w:jc w:val="center"/>
        </w:trPr>
        <w:tc>
          <w:tcPr>
            <w:tcW w:w="2414" w:type="dxa"/>
            <w:tcBorders>
              <w:top w:val="nil"/>
              <w:left w:val="single" w:sz="8" w:space="0" w:color="000000"/>
              <w:bottom w:val="single" w:sz="8" w:space="0" w:color="000000"/>
              <w:right w:val="single" w:sz="8" w:space="0" w:color="000000"/>
            </w:tcBorders>
            <w:shd w:val="clear" w:color="auto" w:fill="auto"/>
            <w:vAlign w:val="center"/>
            <w:hideMark/>
          </w:tcPr>
          <w:p w:rsidR="00AA1864" w:rsidRPr="00AA1864" w:rsidRDefault="00AA1864" w:rsidP="00C36B0B">
            <w:pPr>
              <w:widowControl/>
              <w:rPr>
                <w:rFonts w:ascii="宋体" w:eastAsia="宋体" w:hAnsi="宋体" w:cs="宋体"/>
                <w:b/>
                <w:bCs/>
                <w:color w:val="000000"/>
                <w:kern w:val="0"/>
                <w:szCs w:val="21"/>
              </w:rPr>
            </w:pPr>
            <w:r w:rsidRPr="00AA1864">
              <w:rPr>
                <w:rFonts w:ascii="宋体" w:eastAsia="宋体" w:hAnsi="宋体" w:cs="宋体" w:hint="eastAsia"/>
                <w:b/>
                <w:bCs/>
                <w:color w:val="000000"/>
                <w:kern w:val="0"/>
                <w:szCs w:val="21"/>
              </w:rPr>
              <w:t>控股股东／实际控制人</w:t>
            </w:r>
          </w:p>
        </w:tc>
        <w:tc>
          <w:tcPr>
            <w:tcW w:w="6178" w:type="dxa"/>
            <w:gridSpan w:val="3"/>
            <w:tcBorders>
              <w:top w:val="single" w:sz="8" w:space="0" w:color="000000"/>
              <w:left w:val="nil"/>
              <w:bottom w:val="single" w:sz="8" w:space="0" w:color="000000"/>
              <w:right w:val="single" w:sz="8" w:space="0" w:color="000000"/>
            </w:tcBorders>
            <w:shd w:val="clear" w:color="auto" w:fill="auto"/>
            <w:vAlign w:val="center"/>
            <w:hideMark/>
          </w:tcPr>
          <w:p w:rsidR="00AA1864" w:rsidRPr="00AA1864" w:rsidRDefault="00AA1864" w:rsidP="00C36B0B">
            <w:pPr>
              <w:widowControl/>
              <w:jc w:val="left"/>
              <w:rPr>
                <w:rFonts w:ascii="宋体" w:eastAsia="宋体" w:hAnsi="宋体" w:cs="宋体"/>
                <w:color w:val="000000"/>
                <w:kern w:val="0"/>
                <w:szCs w:val="21"/>
              </w:rPr>
            </w:pPr>
            <w:r w:rsidRPr="00AA1864">
              <w:rPr>
                <w:rFonts w:ascii="宋体" w:eastAsia="宋体" w:hAnsi="宋体" w:cs="宋体" w:hint="eastAsia"/>
                <w:color w:val="000000"/>
                <w:kern w:val="0"/>
                <w:szCs w:val="21"/>
              </w:rPr>
              <w:t>中国科学院国有资产经营有限责任公司</w:t>
            </w:r>
          </w:p>
        </w:tc>
      </w:tr>
      <w:tr w:rsidR="00AA1864" w:rsidRPr="00AA1864" w:rsidTr="005A6A6D">
        <w:trPr>
          <w:trHeight w:val="461"/>
          <w:jc w:val="center"/>
        </w:trPr>
        <w:tc>
          <w:tcPr>
            <w:tcW w:w="2414" w:type="dxa"/>
            <w:tcBorders>
              <w:top w:val="nil"/>
              <w:left w:val="single" w:sz="8" w:space="0" w:color="000000"/>
              <w:bottom w:val="single" w:sz="8" w:space="0" w:color="000000"/>
              <w:right w:val="single" w:sz="8" w:space="0" w:color="000000"/>
            </w:tcBorders>
            <w:shd w:val="clear" w:color="auto" w:fill="auto"/>
            <w:vAlign w:val="center"/>
            <w:hideMark/>
          </w:tcPr>
          <w:p w:rsidR="00AA1864" w:rsidRPr="00AA1864" w:rsidRDefault="00AA1864" w:rsidP="00C36B0B">
            <w:pPr>
              <w:widowControl/>
              <w:jc w:val="center"/>
              <w:rPr>
                <w:rFonts w:ascii="宋体" w:eastAsia="宋体" w:hAnsi="宋体" w:cs="宋体"/>
                <w:b/>
                <w:bCs/>
                <w:color w:val="000000"/>
                <w:kern w:val="0"/>
                <w:szCs w:val="21"/>
              </w:rPr>
            </w:pPr>
            <w:r w:rsidRPr="00AA1864">
              <w:rPr>
                <w:rFonts w:ascii="宋体" w:eastAsia="宋体" w:hAnsi="宋体" w:cs="宋体" w:hint="eastAsia"/>
                <w:b/>
                <w:bCs/>
                <w:color w:val="000000"/>
                <w:kern w:val="0"/>
                <w:szCs w:val="21"/>
              </w:rPr>
              <w:t>主营业务</w:t>
            </w:r>
          </w:p>
        </w:tc>
        <w:tc>
          <w:tcPr>
            <w:tcW w:w="6178" w:type="dxa"/>
            <w:gridSpan w:val="3"/>
            <w:tcBorders>
              <w:top w:val="single" w:sz="8" w:space="0" w:color="000000"/>
              <w:left w:val="nil"/>
              <w:bottom w:val="single" w:sz="8" w:space="0" w:color="000000"/>
              <w:right w:val="single" w:sz="8" w:space="0" w:color="000000"/>
            </w:tcBorders>
            <w:shd w:val="clear" w:color="auto" w:fill="auto"/>
            <w:vAlign w:val="center"/>
            <w:hideMark/>
          </w:tcPr>
          <w:p w:rsidR="00AA1864" w:rsidRPr="00AA1864" w:rsidRDefault="00AA1864" w:rsidP="00C36B0B">
            <w:pPr>
              <w:widowControl/>
              <w:jc w:val="left"/>
              <w:rPr>
                <w:rFonts w:ascii="宋体" w:eastAsia="宋体" w:hAnsi="宋体" w:cs="宋体"/>
                <w:color w:val="000000"/>
                <w:kern w:val="0"/>
                <w:szCs w:val="21"/>
              </w:rPr>
            </w:pPr>
            <w:r w:rsidRPr="00AA1864">
              <w:rPr>
                <w:rFonts w:ascii="宋体" w:eastAsia="宋体" w:hAnsi="宋体" w:cs="宋体" w:hint="eastAsia"/>
                <w:color w:val="000000"/>
                <w:kern w:val="0"/>
                <w:szCs w:val="21"/>
              </w:rPr>
              <w:t>以智能识别及分析技术为核心，为客户提供信息化解决方案(包括软件及硬件)及相关服务</w:t>
            </w:r>
          </w:p>
        </w:tc>
      </w:tr>
    </w:tbl>
    <w:p w:rsidR="00CB3B67" w:rsidRDefault="00CB3B67" w:rsidP="00C36B0B">
      <w:pPr>
        <w:widowControl/>
        <w:ind w:firstLineChars="200" w:firstLine="480"/>
        <w:jc w:val="left"/>
        <w:rPr>
          <w:rFonts w:ascii="楷体" w:eastAsia="楷体" w:hAnsi="楷体" w:cs="宋体"/>
          <w:kern w:val="0"/>
          <w:sz w:val="24"/>
          <w:szCs w:val="24"/>
        </w:rPr>
      </w:pPr>
    </w:p>
    <w:p w:rsidR="00AA1864" w:rsidRPr="00AA1864" w:rsidRDefault="00AA1864" w:rsidP="00C36B0B">
      <w:pPr>
        <w:widowControl/>
        <w:ind w:firstLineChars="200" w:firstLine="480"/>
        <w:jc w:val="left"/>
        <w:rPr>
          <w:rFonts w:ascii="楷体" w:eastAsia="楷体" w:hAnsi="楷体" w:cs="宋体"/>
          <w:kern w:val="0"/>
          <w:sz w:val="24"/>
          <w:szCs w:val="24"/>
        </w:rPr>
      </w:pPr>
      <w:r w:rsidRPr="00AA1864">
        <w:rPr>
          <w:rFonts w:ascii="楷体" w:eastAsia="楷体" w:hAnsi="楷体" w:cs="宋体" w:hint="eastAsia"/>
          <w:kern w:val="0"/>
          <w:sz w:val="24"/>
          <w:szCs w:val="24"/>
        </w:rPr>
        <w:t>1、（1）请发行人代表说明其董监高、员工曾经及目前在中科院及其下属单位工作、任职及离职的具体情况，是否存在发行人现有员工仍保留中科院及其下属单位的人事关系的情形，如是，补充说明该等情形对发行人人员独立性是否构成重大不利影响。（2）根据申请文件，对于发行人改制之前的离退休人员，其离退休金的资金来源于中科院拨付的基本事业费；对于内退及在岗人员，其工资、社保等由发行人自行承担。请发行人代表说明：2001年已离退休人员目前的人数与中科院拨付的基本事业费是否匹配，基本事业费逐年增加的原因；除2001年的离退休人员外，是否存在发行人的其他人员通过基本事业费领取离退休金的情形。请保荐代表人就上述事项说明核查过程并发表核查意见。</w:t>
      </w:r>
    </w:p>
    <w:p w:rsidR="00AA1864" w:rsidRPr="00AA1864" w:rsidRDefault="00AA1864" w:rsidP="00C36B0B">
      <w:pPr>
        <w:widowControl/>
        <w:jc w:val="left"/>
        <w:rPr>
          <w:rFonts w:ascii="楷体" w:eastAsia="楷体" w:hAnsi="楷体" w:cs="宋体"/>
          <w:kern w:val="0"/>
          <w:sz w:val="24"/>
          <w:szCs w:val="24"/>
        </w:rPr>
      </w:pPr>
      <w:r w:rsidRPr="00AA1864">
        <w:rPr>
          <w:rFonts w:ascii="楷体" w:eastAsia="楷体" w:hAnsi="楷体" w:cs="宋体" w:hint="eastAsia"/>
          <w:kern w:val="0"/>
          <w:sz w:val="24"/>
          <w:szCs w:val="24"/>
        </w:rPr>
        <w:t xml:space="preserve">　　2、申请文件称发行人印钞领域业务是通过联营企业中钞科信开展，发行人拥有中钞科信40.00%的股权，报告期内来自中钞科信的投资收益占发行人利润总额的32.46%、35.4%和34.57%。（1）成立中钞科信之前，发行人已专注于印钞检测行业多年，有深厚的技术积累，开发出自主知识产权产品。请发行人代表说明，中钞科信成立之后，发行人对原有印钞检测业务的整合过程和决策程序；（2）中钞科信向发行人借用员工、出租经营场所，同时发行人代收代付中钞科信借用员工的相关费用用于员工薪酬，性质上属于资金往来，不计入发行人损益类科目。请发行人代表解释说明中钞科信向发行人长期借用员工而不改变用工关系的合理性，说明双方是否存在未披露的其他利益安排，并从实质重于形式的角度分析发行人不将中钞科信纳入合并报表的合理性；（3）中钞科信在重大事项决策上需取得其他股东一致同意，报告期内来自中钞科信的投资收益占比超过30%。请发行人代表说明上述情形是否影响发行人持续盈利能力，并说明中钞科信2017年营业期限到期后的计划和安排；（4）发行人来自中钞科信的投资收益金额占当期净利润的比例较高且持续增长，请发行人代表说明，上述情形是否符合《首次公开公开发行股票并在创业板上市管理办法》第13条关于“主要经营一种业务”的规定；（5）发行人与中钞科信股东的合作协议仍在履行中，但招股说明书未将前述合作协议作为“正在履行的重要合同”予以披露，请保荐代表人说明发行人本次发行申请的信息披露是否完整。</w:t>
      </w:r>
    </w:p>
    <w:p w:rsidR="00AA1864" w:rsidRPr="00AA1864" w:rsidRDefault="00AA1864" w:rsidP="00C36B0B">
      <w:pPr>
        <w:widowControl/>
        <w:jc w:val="left"/>
        <w:rPr>
          <w:rFonts w:ascii="楷体" w:eastAsia="楷体" w:hAnsi="楷体" w:cs="宋体"/>
          <w:kern w:val="0"/>
          <w:sz w:val="24"/>
          <w:szCs w:val="24"/>
        </w:rPr>
      </w:pPr>
      <w:r w:rsidRPr="00AA1864">
        <w:rPr>
          <w:rFonts w:ascii="楷体" w:eastAsia="楷体" w:hAnsi="楷体" w:cs="宋体" w:hint="eastAsia"/>
          <w:kern w:val="0"/>
          <w:sz w:val="24"/>
          <w:szCs w:val="24"/>
        </w:rPr>
        <w:t xml:space="preserve">　　3、申请文件显示，就印钞领域的业务，“中钞科信直接与客户签订销售合同”，“确认的相关收入全部归属于中钞科信，发行人只能通过相应持股比例获取投资收益”，发行人在该领域没有销售收入，且发行人“对中钞科信不合并报表”，在此情况下，招股说明书却把印钞领域的业务作为发行人的业务之一与发行人的其他业务一并进行披露，请保荐代表人说明相关信息披露是否真实、准确。</w:t>
      </w:r>
    </w:p>
    <w:p w:rsidR="00C924C4" w:rsidRDefault="00AA1864" w:rsidP="00CB3B67">
      <w:pPr>
        <w:widowControl/>
        <w:ind w:firstLine="480"/>
        <w:jc w:val="left"/>
        <w:rPr>
          <w:rFonts w:ascii="楷体" w:eastAsia="楷体" w:hAnsi="楷体" w:cs="宋体"/>
          <w:kern w:val="0"/>
          <w:sz w:val="24"/>
          <w:szCs w:val="24"/>
        </w:rPr>
      </w:pPr>
      <w:r w:rsidRPr="00AA1864">
        <w:rPr>
          <w:rFonts w:ascii="楷体" w:eastAsia="楷体" w:hAnsi="楷体" w:cs="宋体" w:hint="eastAsia"/>
          <w:kern w:val="0"/>
          <w:sz w:val="24"/>
          <w:szCs w:val="24"/>
        </w:rPr>
        <w:t>4、发行人及其子公司业务涉及烟草、会议系统、石油、印钞、政府等五个领域。请保荐代表人从技术渊源、服务领域等两个角度，说明发行人控股股东控制的北京中科院软件中心有限公司、中科院广州电子技术有限公司、中科软件科技股份有限公司、新疆西北星信息技术有限责任公司等企业，与发行人是否存在同业竞争。</w:t>
      </w:r>
    </w:p>
    <w:p w:rsidR="001F1E87" w:rsidRPr="001F1E87" w:rsidRDefault="001F1E87" w:rsidP="001F1E87">
      <w:pPr>
        <w:keepNext/>
        <w:keepLines/>
        <w:spacing w:beforeLines="50" w:before="156" w:afterLines="50" w:after="156" w:line="415" w:lineRule="auto"/>
        <w:outlineLvl w:val="2"/>
        <w:rPr>
          <w:b/>
          <w:bCs/>
          <w:szCs w:val="21"/>
        </w:rPr>
      </w:pPr>
      <w:r>
        <w:rPr>
          <w:b/>
          <w:bCs/>
          <w:szCs w:val="21"/>
        </w:rPr>
        <w:t>80</w:t>
      </w:r>
      <w:r w:rsidRPr="001F1E87">
        <w:rPr>
          <w:rFonts w:hint="eastAsia"/>
          <w:b/>
          <w:bCs/>
          <w:szCs w:val="21"/>
        </w:rPr>
        <w:t>、普元信息技术股份有限公司</w:t>
      </w:r>
    </w:p>
    <w:tbl>
      <w:tblPr>
        <w:tblW w:w="9400" w:type="dxa"/>
        <w:jc w:val="center"/>
        <w:tblLook w:val="04A0" w:firstRow="1" w:lastRow="0" w:firstColumn="1" w:lastColumn="0" w:noHBand="0" w:noVBand="1"/>
      </w:tblPr>
      <w:tblGrid>
        <w:gridCol w:w="2552"/>
        <w:gridCol w:w="3260"/>
        <w:gridCol w:w="1701"/>
        <w:gridCol w:w="1887"/>
      </w:tblGrid>
      <w:tr w:rsidR="001F1E87" w:rsidRPr="001F1E87" w:rsidTr="00311F6C">
        <w:trPr>
          <w:trHeight w:val="445"/>
          <w:jc w:val="center"/>
        </w:trPr>
        <w:tc>
          <w:tcPr>
            <w:tcW w:w="2552"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1F1E87" w:rsidRPr="001F1E87" w:rsidRDefault="001F1E87" w:rsidP="001F1E87">
            <w:pPr>
              <w:widowControl/>
              <w:jc w:val="center"/>
              <w:rPr>
                <w:rFonts w:ascii="宋体" w:eastAsia="宋体" w:hAnsi="宋体" w:cs="宋体"/>
                <w:b/>
                <w:bCs/>
                <w:color w:val="000000"/>
                <w:kern w:val="0"/>
                <w:szCs w:val="21"/>
              </w:rPr>
            </w:pPr>
            <w:r w:rsidRPr="001F1E87">
              <w:rPr>
                <w:rFonts w:ascii="宋体" w:eastAsia="宋体" w:hAnsi="宋体" w:cs="宋体" w:hint="eastAsia"/>
                <w:b/>
                <w:bCs/>
                <w:color w:val="000000"/>
                <w:kern w:val="0"/>
                <w:szCs w:val="21"/>
              </w:rPr>
              <w:t>设立时间</w:t>
            </w:r>
          </w:p>
        </w:tc>
        <w:tc>
          <w:tcPr>
            <w:tcW w:w="3260" w:type="dxa"/>
            <w:tcBorders>
              <w:top w:val="single" w:sz="8" w:space="0" w:color="000000"/>
              <w:left w:val="nil"/>
              <w:bottom w:val="single" w:sz="8" w:space="0" w:color="000000"/>
              <w:right w:val="single" w:sz="8" w:space="0" w:color="000000"/>
            </w:tcBorders>
            <w:shd w:val="clear" w:color="auto" w:fill="auto"/>
            <w:vAlign w:val="center"/>
            <w:hideMark/>
          </w:tcPr>
          <w:p w:rsidR="001F1E87" w:rsidRPr="001F1E87" w:rsidRDefault="001F1E87" w:rsidP="001F1E87">
            <w:pPr>
              <w:widowControl/>
              <w:jc w:val="left"/>
              <w:rPr>
                <w:rFonts w:ascii="Calibri" w:eastAsia="宋体" w:hAnsi="Calibri" w:cs="Calibri"/>
                <w:color w:val="000000"/>
                <w:kern w:val="0"/>
                <w:szCs w:val="21"/>
              </w:rPr>
            </w:pPr>
            <w:r w:rsidRPr="001F1E87">
              <w:rPr>
                <w:rFonts w:ascii="Calibri" w:eastAsia="宋体" w:hAnsi="Calibri" w:cs="Calibri"/>
                <w:color w:val="000000"/>
                <w:kern w:val="0"/>
                <w:szCs w:val="21"/>
              </w:rPr>
              <w:t>2003-3-26</w:t>
            </w:r>
          </w:p>
        </w:tc>
        <w:tc>
          <w:tcPr>
            <w:tcW w:w="1701" w:type="dxa"/>
            <w:tcBorders>
              <w:top w:val="single" w:sz="8" w:space="0" w:color="000000"/>
              <w:left w:val="nil"/>
              <w:bottom w:val="single" w:sz="8" w:space="0" w:color="000000"/>
              <w:right w:val="single" w:sz="8" w:space="0" w:color="000000"/>
            </w:tcBorders>
            <w:shd w:val="clear" w:color="auto" w:fill="auto"/>
            <w:vAlign w:val="center"/>
            <w:hideMark/>
          </w:tcPr>
          <w:p w:rsidR="001F1E87" w:rsidRPr="001F1E87" w:rsidRDefault="001F1E87" w:rsidP="001F1E87">
            <w:pPr>
              <w:widowControl/>
              <w:jc w:val="center"/>
              <w:rPr>
                <w:rFonts w:ascii="宋体" w:eastAsia="宋体" w:hAnsi="宋体" w:cs="宋体"/>
                <w:b/>
                <w:bCs/>
                <w:color w:val="000000"/>
                <w:kern w:val="0"/>
                <w:szCs w:val="21"/>
              </w:rPr>
            </w:pPr>
            <w:r w:rsidRPr="001F1E87">
              <w:rPr>
                <w:rFonts w:ascii="宋体" w:eastAsia="宋体" w:hAnsi="宋体" w:cs="宋体" w:hint="eastAsia"/>
                <w:b/>
                <w:bCs/>
                <w:color w:val="000000"/>
                <w:kern w:val="0"/>
                <w:szCs w:val="21"/>
              </w:rPr>
              <w:t>省市</w:t>
            </w:r>
          </w:p>
        </w:tc>
        <w:tc>
          <w:tcPr>
            <w:tcW w:w="1887" w:type="dxa"/>
            <w:tcBorders>
              <w:top w:val="single" w:sz="8" w:space="0" w:color="000000"/>
              <w:left w:val="nil"/>
              <w:bottom w:val="single" w:sz="8" w:space="0" w:color="000000"/>
              <w:right w:val="single" w:sz="8" w:space="0" w:color="000000"/>
            </w:tcBorders>
            <w:shd w:val="clear" w:color="auto" w:fill="auto"/>
            <w:vAlign w:val="center"/>
            <w:hideMark/>
          </w:tcPr>
          <w:p w:rsidR="001F1E87" w:rsidRPr="001F1E87" w:rsidRDefault="001F1E87" w:rsidP="001F1E87">
            <w:pPr>
              <w:widowControl/>
              <w:rPr>
                <w:rFonts w:ascii="宋体" w:eastAsia="宋体" w:hAnsi="宋体" w:cs="宋体"/>
                <w:color w:val="000000"/>
                <w:kern w:val="0"/>
                <w:szCs w:val="21"/>
              </w:rPr>
            </w:pPr>
            <w:r w:rsidRPr="001F1E87">
              <w:rPr>
                <w:rFonts w:ascii="宋体" w:eastAsia="宋体" w:hAnsi="宋体" w:cs="宋体" w:hint="eastAsia"/>
                <w:color w:val="000000"/>
                <w:kern w:val="0"/>
                <w:szCs w:val="21"/>
              </w:rPr>
              <w:t>上海市浦东新区</w:t>
            </w:r>
          </w:p>
        </w:tc>
      </w:tr>
      <w:tr w:rsidR="001F1E87" w:rsidRPr="001F1E87" w:rsidTr="00311F6C">
        <w:trPr>
          <w:trHeight w:val="525"/>
          <w:jc w:val="center"/>
        </w:trPr>
        <w:tc>
          <w:tcPr>
            <w:tcW w:w="2552" w:type="dxa"/>
            <w:tcBorders>
              <w:top w:val="nil"/>
              <w:left w:val="single" w:sz="8" w:space="0" w:color="000000"/>
              <w:bottom w:val="single" w:sz="8" w:space="0" w:color="000000"/>
              <w:right w:val="single" w:sz="8" w:space="0" w:color="000000"/>
            </w:tcBorders>
            <w:shd w:val="clear" w:color="auto" w:fill="auto"/>
            <w:vAlign w:val="center"/>
            <w:hideMark/>
          </w:tcPr>
          <w:p w:rsidR="001F1E87" w:rsidRPr="001F1E87" w:rsidRDefault="001F1E87" w:rsidP="001F1E87">
            <w:pPr>
              <w:widowControl/>
              <w:jc w:val="center"/>
              <w:rPr>
                <w:rFonts w:ascii="宋体" w:eastAsia="宋体" w:hAnsi="宋体" w:cs="宋体"/>
                <w:b/>
                <w:bCs/>
                <w:color w:val="000000"/>
                <w:kern w:val="0"/>
                <w:szCs w:val="21"/>
              </w:rPr>
            </w:pPr>
            <w:r w:rsidRPr="001F1E87">
              <w:rPr>
                <w:rFonts w:ascii="宋体" w:eastAsia="宋体" w:hAnsi="宋体" w:cs="宋体" w:hint="eastAsia"/>
                <w:b/>
                <w:bCs/>
                <w:color w:val="000000"/>
                <w:kern w:val="0"/>
                <w:szCs w:val="21"/>
              </w:rPr>
              <w:t>所属行业</w:t>
            </w:r>
          </w:p>
        </w:tc>
        <w:tc>
          <w:tcPr>
            <w:tcW w:w="3260" w:type="dxa"/>
            <w:tcBorders>
              <w:top w:val="nil"/>
              <w:left w:val="nil"/>
              <w:bottom w:val="single" w:sz="8" w:space="0" w:color="000000"/>
              <w:right w:val="single" w:sz="8" w:space="0" w:color="000000"/>
            </w:tcBorders>
            <w:shd w:val="clear" w:color="auto" w:fill="auto"/>
            <w:vAlign w:val="center"/>
            <w:hideMark/>
          </w:tcPr>
          <w:p w:rsidR="001F1E87" w:rsidRPr="001F1E87" w:rsidRDefault="001F1E87" w:rsidP="001F1E87">
            <w:pPr>
              <w:widowControl/>
              <w:jc w:val="left"/>
              <w:rPr>
                <w:rFonts w:ascii="宋体" w:eastAsia="宋体" w:hAnsi="宋体" w:cs="宋体"/>
                <w:color w:val="000000"/>
                <w:kern w:val="0"/>
                <w:szCs w:val="21"/>
              </w:rPr>
            </w:pPr>
            <w:r w:rsidRPr="001F1E87">
              <w:rPr>
                <w:rFonts w:ascii="宋体" w:eastAsia="宋体" w:hAnsi="宋体" w:cs="宋体" w:hint="eastAsia"/>
                <w:color w:val="000000"/>
                <w:kern w:val="0"/>
                <w:szCs w:val="21"/>
              </w:rPr>
              <w:t>软件和信息技术服务业</w:t>
            </w:r>
          </w:p>
        </w:tc>
        <w:tc>
          <w:tcPr>
            <w:tcW w:w="1701" w:type="dxa"/>
            <w:tcBorders>
              <w:top w:val="nil"/>
              <w:left w:val="nil"/>
              <w:bottom w:val="single" w:sz="8" w:space="0" w:color="000000"/>
              <w:right w:val="single" w:sz="8" w:space="0" w:color="000000"/>
            </w:tcBorders>
            <w:shd w:val="clear" w:color="auto" w:fill="auto"/>
            <w:vAlign w:val="center"/>
            <w:hideMark/>
          </w:tcPr>
          <w:p w:rsidR="001F1E87" w:rsidRPr="001F1E87" w:rsidRDefault="001F1E87" w:rsidP="001F1E87">
            <w:pPr>
              <w:widowControl/>
              <w:jc w:val="center"/>
              <w:rPr>
                <w:rFonts w:ascii="宋体" w:eastAsia="宋体" w:hAnsi="宋体" w:cs="宋体"/>
                <w:b/>
                <w:bCs/>
                <w:color w:val="000000"/>
                <w:kern w:val="0"/>
                <w:szCs w:val="21"/>
              </w:rPr>
            </w:pPr>
            <w:r w:rsidRPr="001F1E87">
              <w:rPr>
                <w:rFonts w:ascii="宋体" w:eastAsia="宋体" w:hAnsi="宋体" w:cs="宋体" w:hint="eastAsia"/>
                <w:b/>
                <w:bCs/>
                <w:color w:val="000000"/>
                <w:kern w:val="0"/>
                <w:szCs w:val="21"/>
              </w:rPr>
              <w:t>拟上市交易所</w:t>
            </w:r>
          </w:p>
        </w:tc>
        <w:tc>
          <w:tcPr>
            <w:tcW w:w="1887" w:type="dxa"/>
            <w:tcBorders>
              <w:top w:val="nil"/>
              <w:left w:val="nil"/>
              <w:bottom w:val="single" w:sz="8" w:space="0" w:color="000000"/>
              <w:right w:val="single" w:sz="8" w:space="0" w:color="000000"/>
            </w:tcBorders>
            <w:shd w:val="clear" w:color="auto" w:fill="auto"/>
            <w:vAlign w:val="center"/>
            <w:hideMark/>
          </w:tcPr>
          <w:p w:rsidR="001F1E87" w:rsidRPr="001F1E87" w:rsidRDefault="001F1E87" w:rsidP="001F1E87">
            <w:pPr>
              <w:widowControl/>
              <w:rPr>
                <w:rFonts w:ascii="宋体" w:eastAsia="宋体" w:hAnsi="宋体" w:cs="宋体"/>
                <w:color w:val="000000"/>
                <w:kern w:val="0"/>
                <w:szCs w:val="21"/>
              </w:rPr>
            </w:pPr>
            <w:r w:rsidRPr="001F1E87">
              <w:rPr>
                <w:rFonts w:ascii="宋体" w:eastAsia="宋体" w:hAnsi="宋体" w:cs="宋体" w:hint="eastAsia"/>
                <w:color w:val="000000"/>
                <w:kern w:val="0"/>
                <w:szCs w:val="21"/>
              </w:rPr>
              <w:t>中小板</w:t>
            </w:r>
          </w:p>
        </w:tc>
      </w:tr>
      <w:tr w:rsidR="001F1E87" w:rsidRPr="001F1E87" w:rsidTr="00311F6C">
        <w:trPr>
          <w:trHeight w:val="285"/>
          <w:jc w:val="center"/>
        </w:trPr>
        <w:tc>
          <w:tcPr>
            <w:tcW w:w="2552" w:type="dxa"/>
            <w:tcBorders>
              <w:top w:val="nil"/>
              <w:left w:val="single" w:sz="8" w:space="0" w:color="000000"/>
              <w:bottom w:val="single" w:sz="8" w:space="0" w:color="000000"/>
              <w:right w:val="single" w:sz="8" w:space="0" w:color="000000"/>
            </w:tcBorders>
            <w:shd w:val="clear" w:color="auto" w:fill="auto"/>
            <w:vAlign w:val="center"/>
            <w:hideMark/>
          </w:tcPr>
          <w:p w:rsidR="001F1E87" w:rsidRPr="001F1E87" w:rsidRDefault="001F1E87" w:rsidP="001F1E87">
            <w:pPr>
              <w:widowControl/>
              <w:jc w:val="center"/>
              <w:rPr>
                <w:rFonts w:ascii="宋体" w:eastAsia="宋体" w:hAnsi="宋体" w:cs="宋体"/>
                <w:b/>
                <w:bCs/>
                <w:color w:val="000000"/>
                <w:kern w:val="0"/>
                <w:szCs w:val="21"/>
              </w:rPr>
            </w:pPr>
            <w:r w:rsidRPr="001F1E87">
              <w:rPr>
                <w:rFonts w:ascii="宋体" w:eastAsia="宋体" w:hAnsi="宋体" w:cs="宋体" w:hint="eastAsia"/>
                <w:b/>
                <w:bCs/>
                <w:color w:val="000000"/>
                <w:kern w:val="0"/>
                <w:szCs w:val="21"/>
              </w:rPr>
              <w:lastRenderedPageBreak/>
              <w:t>控股股东／实际控制人</w:t>
            </w:r>
          </w:p>
        </w:tc>
        <w:tc>
          <w:tcPr>
            <w:tcW w:w="6848" w:type="dxa"/>
            <w:gridSpan w:val="3"/>
            <w:tcBorders>
              <w:top w:val="single" w:sz="8" w:space="0" w:color="000000"/>
              <w:left w:val="nil"/>
              <w:bottom w:val="single" w:sz="8" w:space="0" w:color="000000"/>
              <w:right w:val="single" w:sz="8" w:space="0" w:color="000000"/>
            </w:tcBorders>
            <w:shd w:val="clear" w:color="auto" w:fill="auto"/>
            <w:vAlign w:val="center"/>
            <w:hideMark/>
          </w:tcPr>
          <w:p w:rsidR="001F1E87" w:rsidRPr="001F1E87" w:rsidRDefault="001F1E87" w:rsidP="001F1E87">
            <w:pPr>
              <w:widowControl/>
              <w:jc w:val="left"/>
              <w:rPr>
                <w:rFonts w:ascii="宋体" w:eastAsia="宋体" w:hAnsi="宋体" w:cs="宋体"/>
                <w:color w:val="000000"/>
                <w:kern w:val="0"/>
                <w:szCs w:val="21"/>
              </w:rPr>
            </w:pPr>
            <w:r w:rsidRPr="001F1E87">
              <w:rPr>
                <w:rFonts w:ascii="宋体" w:eastAsia="宋体" w:hAnsi="宋体" w:cs="宋体" w:hint="eastAsia"/>
                <w:color w:val="000000"/>
                <w:kern w:val="0"/>
                <w:szCs w:val="21"/>
              </w:rPr>
              <w:t>刘亚东</w:t>
            </w:r>
          </w:p>
        </w:tc>
      </w:tr>
      <w:tr w:rsidR="001F1E87" w:rsidRPr="001F1E87" w:rsidTr="00311F6C">
        <w:trPr>
          <w:trHeight w:val="510"/>
          <w:jc w:val="center"/>
        </w:trPr>
        <w:tc>
          <w:tcPr>
            <w:tcW w:w="2552" w:type="dxa"/>
            <w:tcBorders>
              <w:top w:val="nil"/>
              <w:left w:val="single" w:sz="8" w:space="0" w:color="000000"/>
              <w:bottom w:val="single" w:sz="8" w:space="0" w:color="000000"/>
              <w:right w:val="single" w:sz="8" w:space="0" w:color="000000"/>
            </w:tcBorders>
            <w:shd w:val="clear" w:color="auto" w:fill="auto"/>
            <w:vAlign w:val="center"/>
            <w:hideMark/>
          </w:tcPr>
          <w:p w:rsidR="001F1E87" w:rsidRPr="001F1E87" w:rsidRDefault="001F1E87" w:rsidP="001F1E87">
            <w:pPr>
              <w:widowControl/>
              <w:jc w:val="center"/>
              <w:rPr>
                <w:rFonts w:ascii="宋体" w:eastAsia="宋体" w:hAnsi="宋体" w:cs="宋体"/>
                <w:b/>
                <w:bCs/>
                <w:color w:val="000000"/>
                <w:kern w:val="0"/>
                <w:szCs w:val="21"/>
              </w:rPr>
            </w:pPr>
            <w:r w:rsidRPr="001F1E87">
              <w:rPr>
                <w:rFonts w:ascii="宋体" w:eastAsia="宋体" w:hAnsi="宋体" w:cs="宋体" w:hint="eastAsia"/>
                <w:b/>
                <w:bCs/>
                <w:color w:val="000000"/>
                <w:kern w:val="0"/>
                <w:szCs w:val="21"/>
              </w:rPr>
              <w:t>主营业务</w:t>
            </w:r>
          </w:p>
        </w:tc>
        <w:tc>
          <w:tcPr>
            <w:tcW w:w="6848" w:type="dxa"/>
            <w:gridSpan w:val="3"/>
            <w:tcBorders>
              <w:top w:val="single" w:sz="8" w:space="0" w:color="000000"/>
              <w:left w:val="nil"/>
              <w:bottom w:val="single" w:sz="8" w:space="0" w:color="000000"/>
              <w:right w:val="single" w:sz="8" w:space="0" w:color="000000"/>
            </w:tcBorders>
            <w:shd w:val="clear" w:color="auto" w:fill="auto"/>
            <w:vAlign w:val="center"/>
            <w:hideMark/>
          </w:tcPr>
          <w:p w:rsidR="001F1E87" w:rsidRPr="001F1E87" w:rsidRDefault="001F1E87" w:rsidP="001F1E87">
            <w:pPr>
              <w:widowControl/>
              <w:jc w:val="left"/>
              <w:rPr>
                <w:rFonts w:ascii="宋体" w:eastAsia="宋体" w:hAnsi="宋体" w:cs="宋体"/>
                <w:color w:val="000000"/>
                <w:kern w:val="0"/>
                <w:szCs w:val="21"/>
              </w:rPr>
            </w:pPr>
            <w:r w:rsidRPr="001F1E87">
              <w:rPr>
                <w:rFonts w:ascii="宋体" w:eastAsia="宋体" w:hAnsi="宋体" w:cs="宋体" w:hint="eastAsia"/>
                <w:color w:val="000000"/>
                <w:kern w:val="0"/>
                <w:szCs w:val="21"/>
              </w:rPr>
              <w:t>面向金融、电信、能源、政务等行业客户，为其提供覆盖SOA、大数据、云计算三大领域的软件基础平台及解决方案</w:t>
            </w:r>
          </w:p>
        </w:tc>
      </w:tr>
    </w:tbl>
    <w:p w:rsidR="001F1E87" w:rsidRPr="001F1E87" w:rsidRDefault="001F1E87" w:rsidP="001F1E87">
      <w:pPr>
        <w:widowControl/>
        <w:jc w:val="left"/>
        <w:rPr>
          <w:rFonts w:ascii="楷体" w:eastAsia="楷体" w:hAnsi="楷体" w:cs="宋体"/>
          <w:kern w:val="0"/>
          <w:sz w:val="24"/>
          <w:szCs w:val="24"/>
        </w:rPr>
      </w:pPr>
    </w:p>
    <w:p w:rsidR="001F1E87" w:rsidRPr="001F1E87" w:rsidRDefault="001F1E87" w:rsidP="001F1E87">
      <w:pPr>
        <w:widowControl/>
        <w:ind w:firstLineChars="200" w:firstLine="480"/>
        <w:jc w:val="left"/>
        <w:rPr>
          <w:rFonts w:ascii="楷体" w:eastAsia="楷体" w:hAnsi="楷体" w:cs="宋体"/>
          <w:kern w:val="0"/>
          <w:sz w:val="24"/>
          <w:szCs w:val="24"/>
        </w:rPr>
      </w:pPr>
      <w:r w:rsidRPr="001F1E87">
        <w:rPr>
          <w:rFonts w:ascii="楷体" w:eastAsia="楷体" w:hAnsi="楷体" w:cs="宋体" w:hint="eastAsia"/>
          <w:kern w:val="0"/>
          <w:sz w:val="24"/>
          <w:szCs w:val="24"/>
        </w:rPr>
        <w:t>1、发行人报告期主营业务成本中对外采购技术服务占比分别为41.19%、48.76%、50.91%，占比较高；报告期有8家主要技术服务提供商（其中3家为前5大技术服务提供商）的主要股东或高管曾在发行人处任职，发行人的上述前员工大部分目前仍直接或间接持有发行人的股份。请发行人代表说明持续、大量对外采购技术服务及持续、大量从前员工创办或任高管的公司采购技术服务的必要性、合理性，结合从前员工任职的公司采购单价低于平均价格的情况说明定价公允的依据是否充分，结合自有和租赁房屋面积3,600平米、而自有员工人数为681人的情况，说明大量对外采购的技术人员集中办公是否真实可行。请保荐代表人说明核查过程并发表核查意见。</w:t>
      </w:r>
    </w:p>
    <w:p w:rsidR="001F1E87" w:rsidRPr="001F1E87" w:rsidRDefault="001F1E87" w:rsidP="001F1E87">
      <w:pPr>
        <w:widowControl/>
        <w:jc w:val="left"/>
        <w:rPr>
          <w:rFonts w:ascii="楷体" w:eastAsia="楷体" w:hAnsi="楷体" w:cs="宋体"/>
          <w:kern w:val="0"/>
          <w:sz w:val="24"/>
          <w:szCs w:val="24"/>
        </w:rPr>
      </w:pPr>
      <w:r w:rsidRPr="001F1E87">
        <w:rPr>
          <w:rFonts w:ascii="楷体" w:eastAsia="楷体" w:hAnsi="楷体" w:cs="宋体" w:hint="eastAsia"/>
          <w:kern w:val="0"/>
          <w:sz w:val="24"/>
          <w:szCs w:val="24"/>
        </w:rPr>
        <w:t xml:space="preserve">　　2、招股说明书对于发行人采购内容的披露仅限于技术服务采购；此外，申报材料显示，“发行人采用的人月计价技术服务采购模式中，相关技术服务提供人员由发行人直接安排工作，其工作形式、工作时间、工作地点、工作内容等事项由发行人决定”，且发行人的主要技术服务提供商中有多家系发行人前员工作为主要股东创立的企业。请保荐代表人对以下事项进行说明并发表核查意见：（1）招股说明书关于采购的披露是否准确、完整；（2）前述人月计价技术服务采购与劳务派遣用工的区别；（3）相对于直接雇用员工，发行人对外采购技术服务是否具有成本优势。</w:t>
      </w:r>
    </w:p>
    <w:p w:rsidR="001F1E87" w:rsidRPr="001F1E87" w:rsidRDefault="001F1E87" w:rsidP="001F1E87">
      <w:pPr>
        <w:widowControl/>
        <w:jc w:val="left"/>
        <w:rPr>
          <w:rFonts w:ascii="楷体" w:eastAsia="楷体" w:hAnsi="楷体" w:cs="宋体"/>
          <w:kern w:val="0"/>
          <w:sz w:val="24"/>
          <w:szCs w:val="24"/>
        </w:rPr>
      </w:pPr>
      <w:r w:rsidRPr="001F1E87">
        <w:rPr>
          <w:rFonts w:ascii="楷体" w:eastAsia="楷体" w:hAnsi="楷体" w:cs="宋体" w:hint="eastAsia"/>
          <w:kern w:val="0"/>
          <w:sz w:val="24"/>
          <w:szCs w:val="24"/>
        </w:rPr>
        <w:t xml:space="preserve">　　3、请发行人代表说明2015年5月实际控制人刘亚东向其他员工转让股权及员工增资的价格是否公允，相关股份支付的会计处理是否符合会计准则的规定。请保荐代表人发表核查意见。</w:t>
      </w:r>
    </w:p>
    <w:p w:rsidR="001F1E87" w:rsidRPr="001F1E87" w:rsidRDefault="001F1E87" w:rsidP="001F1E87">
      <w:pPr>
        <w:widowControl/>
        <w:ind w:firstLineChars="200" w:firstLine="480"/>
        <w:jc w:val="left"/>
        <w:rPr>
          <w:rFonts w:ascii="楷体" w:eastAsia="楷体" w:hAnsi="楷体" w:cs="宋体"/>
          <w:kern w:val="0"/>
          <w:sz w:val="24"/>
          <w:szCs w:val="24"/>
        </w:rPr>
      </w:pPr>
      <w:r w:rsidRPr="001F1E87">
        <w:rPr>
          <w:rFonts w:ascii="楷体" w:eastAsia="楷体" w:hAnsi="楷体" w:cs="宋体" w:hint="eastAsia"/>
          <w:kern w:val="0"/>
          <w:sz w:val="24"/>
          <w:szCs w:val="24"/>
        </w:rPr>
        <w:t>4、2014至2016年发行人销售费用分别为6,235.64万元、7,054.53万元、9,760.50万元，占营业收入的比重分别为34.57%、28.50%、30.95%，远高于所列举的同行业可比上市公司平均水平。请发行人代表说明费用支付及管理的内部控制制度及执行情况，如何控制销售费用报销的内容合法合规，是否存在商业贿赂。请保荐代表人发表核查意见。</w:t>
      </w:r>
    </w:p>
    <w:p w:rsidR="001F1E87" w:rsidRPr="001F1E87" w:rsidRDefault="001F1E87" w:rsidP="001F1E87">
      <w:pPr>
        <w:keepNext/>
        <w:keepLines/>
        <w:spacing w:beforeLines="50" w:before="156" w:afterLines="50" w:after="156" w:line="415" w:lineRule="auto"/>
        <w:outlineLvl w:val="2"/>
        <w:rPr>
          <w:b/>
          <w:bCs/>
          <w:szCs w:val="21"/>
        </w:rPr>
      </w:pPr>
      <w:r>
        <w:rPr>
          <w:rFonts w:hint="eastAsia"/>
          <w:b/>
          <w:bCs/>
          <w:szCs w:val="21"/>
        </w:rPr>
        <w:t>81</w:t>
      </w:r>
      <w:r w:rsidRPr="001F1E87">
        <w:rPr>
          <w:rFonts w:hint="eastAsia"/>
          <w:b/>
          <w:bCs/>
          <w:szCs w:val="21"/>
        </w:rPr>
        <w:t>、深圳市银河表计股份有限公司</w:t>
      </w:r>
    </w:p>
    <w:tbl>
      <w:tblPr>
        <w:tblW w:w="8364" w:type="dxa"/>
        <w:jc w:val="center"/>
        <w:tblLook w:val="04A0" w:firstRow="1" w:lastRow="0" w:firstColumn="1" w:lastColumn="0" w:noHBand="0" w:noVBand="1"/>
      </w:tblPr>
      <w:tblGrid>
        <w:gridCol w:w="2552"/>
        <w:gridCol w:w="2268"/>
        <w:gridCol w:w="1984"/>
        <w:gridCol w:w="1560"/>
      </w:tblGrid>
      <w:tr w:rsidR="001F1E87" w:rsidRPr="001F1E87" w:rsidTr="00311F6C">
        <w:trPr>
          <w:trHeight w:val="525"/>
          <w:jc w:val="center"/>
        </w:trPr>
        <w:tc>
          <w:tcPr>
            <w:tcW w:w="2552"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1F1E87" w:rsidRPr="001F1E87" w:rsidRDefault="001F1E87" w:rsidP="001F1E87">
            <w:pPr>
              <w:widowControl/>
              <w:jc w:val="center"/>
              <w:rPr>
                <w:rFonts w:ascii="宋体" w:eastAsia="宋体" w:hAnsi="宋体" w:cs="宋体"/>
                <w:b/>
                <w:bCs/>
                <w:color w:val="000000"/>
                <w:kern w:val="0"/>
                <w:szCs w:val="21"/>
              </w:rPr>
            </w:pPr>
            <w:r w:rsidRPr="001F1E87">
              <w:rPr>
                <w:rFonts w:ascii="宋体" w:eastAsia="宋体" w:hAnsi="宋体" w:cs="宋体" w:hint="eastAsia"/>
                <w:b/>
                <w:bCs/>
                <w:color w:val="000000"/>
                <w:kern w:val="0"/>
                <w:szCs w:val="21"/>
              </w:rPr>
              <w:t>设立时间</w:t>
            </w:r>
          </w:p>
        </w:tc>
        <w:tc>
          <w:tcPr>
            <w:tcW w:w="2268" w:type="dxa"/>
            <w:tcBorders>
              <w:top w:val="single" w:sz="8" w:space="0" w:color="000000"/>
              <w:left w:val="nil"/>
              <w:bottom w:val="single" w:sz="8" w:space="0" w:color="000000"/>
              <w:right w:val="single" w:sz="8" w:space="0" w:color="000000"/>
            </w:tcBorders>
            <w:shd w:val="clear" w:color="auto" w:fill="auto"/>
            <w:vAlign w:val="center"/>
            <w:hideMark/>
          </w:tcPr>
          <w:p w:rsidR="001F1E87" w:rsidRPr="001F1E87" w:rsidRDefault="001F1E87" w:rsidP="001F1E87">
            <w:pPr>
              <w:widowControl/>
              <w:jc w:val="left"/>
              <w:rPr>
                <w:rFonts w:ascii="Calibri" w:eastAsia="宋体" w:hAnsi="Calibri" w:cs="Calibri"/>
                <w:color w:val="000000"/>
                <w:kern w:val="0"/>
                <w:szCs w:val="21"/>
              </w:rPr>
            </w:pPr>
            <w:r w:rsidRPr="001F1E87">
              <w:rPr>
                <w:rFonts w:ascii="Calibri" w:eastAsia="宋体" w:hAnsi="Calibri" w:cs="Calibri"/>
                <w:color w:val="000000"/>
                <w:kern w:val="0"/>
                <w:szCs w:val="21"/>
              </w:rPr>
              <w:t>2009-12-3</w:t>
            </w:r>
          </w:p>
        </w:tc>
        <w:tc>
          <w:tcPr>
            <w:tcW w:w="1984" w:type="dxa"/>
            <w:tcBorders>
              <w:top w:val="single" w:sz="8" w:space="0" w:color="000000"/>
              <w:left w:val="nil"/>
              <w:bottom w:val="single" w:sz="8" w:space="0" w:color="000000"/>
              <w:right w:val="single" w:sz="8" w:space="0" w:color="000000"/>
            </w:tcBorders>
            <w:shd w:val="clear" w:color="auto" w:fill="auto"/>
            <w:vAlign w:val="center"/>
            <w:hideMark/>
          </w:tcPr>
          <w:p w:rsidR="001F1E87" w:rsidRPr="001F1E87" w:rsidRDefault="001F1E87" w:rsidP="001F1E87">
            <w:pPr>
              <w:widowControl/>
              <w:jc w:val="center"/>
              <w:rPr>
                <w:rFonts w:ascii="宋体" w:eastAsia="宋体" w:hAnsi="宋体" w:cs="宋体"/>
                <w:b/>
                <w:bCs/>
                <w:color w:val="000000"/>
                <w:kern w:val="0"/>
                <w:szCs w:val="21"/>
              </w:rPr>
            </w:pPr>
            <w:r w:rsidRPr="001F1E87">
              <w:rPr>
                <w:rFonts w:ascii="宋体" w:eastAsia="宋体" w:hAnsi="宋体" w:cs="宋体" w:hint="eastAsia"/>
                <w:b/>
                <w:bCs/>
                <w:color w:val="000000"/>
                <w:kern w:val="0"/>
                <w:szCs w:val="21"/>
              </w:rPr>
              <w:t>省市</w:t>
            </w:r>
          </w:p>
        </w:tc>
        <w:tc>
          <w:tcPr>
            <w:tcW w:w="1560" w:type="dxa"/>
            <w:tcBorders>
              <w:top w:val="single" w:sz="8" w:space="0" w:color="000000"/>
              <w:left w:val="nil"/>
              <w:bottom w:val="single" w:sz="8" w:space="0" w:color="000000"/>
              <w:right w:val="single" w:sz="8" w:space="0" w:color="000000"/>
            </w:tcBorders>
            <w:shd w:val="clear" w:color="auto" w:fill="auto"/>
            <w:vAlign w:val="center"/>
            <w:hideMark/>
          </w:tcPr>
          <w:p w:rsidR="001F1E87" w:rsidRPr="001F1E87" w:rsidRDefault="001F1E87" w:rsidP="001F1E87">
            <w:pPr>
              <w:widowControl/>
              <w:rPr>
                <w:rFonts w:ascii="宋体" w:eastAsia="宋体" w:hAnsi="宋体" w:cs="宋体"/>
                <w:color w:val="000000"/>
                <w:kern w:val="0"/>
                <w:szCs w:val="21"/>
              </w:rPr>
            </w:pPr>
            <w:r w:rsidRPr="001F1E87">
              <w:rPr>
                <w:rFonts w:ascii="宋体" w:eastAsia="宋体" w:hAnsi="宋体" w:cs="宋体" w:hint="eastAsia"/>
                <w:color w:val="000000"/>
                <w:kern w:val="0"/>
                <w:szCs w:val="21"/>
              </w:rPr>
              <w:t>广东省深圳市</w:t>
            </w:r>
          </w:p>
        </w:tc>
      </w:tr>
      <w:tr w:rsidR="001F1E87" w:rsidRPr="001F1E87" w:rsidTr="00311F6C">
        <w:trPr>
          <w:trHeight w:val="525"/>
          <w:jc w:val="center"/>
        </w:trPr>
        <w:tc>
          <w:tcPr>
            <w:tcW w:w="2552" w:type="dxa"/>
            <w:tcBorders>
              <w:top w:val="nil"/>
              <w:left w:val="single" w:sz="8" w:space="0" w:color="000000"/>
              <w:bottom w:val="single" w:sz="8" w:space="0" w:color="000000"/>
              <w:right w:val="single" w:sz="8" w:space="0" w:color="000000"/>
            </w:tcBorders>
            <w:shd w:val="clear" w:color="auto" w:fill="auto"/>
            <w:vAlign w:val="center"/>
            <w:hideMark/>
          </w:tcPr>
          <w:p w:rsidR="001F1E87" w:rsidRPr="001F1E87" w:rsidRDefault="001F1E87" w:rsidP="001F1E87">
            <w:pPr>
              <w:widowControl/>
              <w:jc w:val="center"/>
              <w:rPr>
                <w:rFonts w:ascii="宋体" w:eastAsia="宋体" w:hAnsi="宋体" w:cs="宋体"/>
                <w:b/>
                <w:bCs/>
                <w:color w:val="000000"/>
                <w:kern w:val="0"/>
                <w:szCs w:val="21"/>
              </w:rPr>
            </w:pPr>
            <w:r w:rsidRPr="001F1E87">
              <w:rPr>
                <w:rFonts w:ascii="宋体" w:eastAsia="宋体" w:hAnsi="宋体" w:cs="宋体" w:hint="eastAsia"/>
                <w:b/>
                <w:bCs/>
                <w:color w:val="000000"/>
                <w:kern w:val="0"/>
                <w:szCs w:val="21"/>
              </w:rPr>
              <w:t>所属行业</w:t>
            </w:r>
          </w:p>
        </w:tc>
        <w:tc>
          <w:tcPr>
            <w:tcW w:w="2268" w:type="dxa"/>
            <w:tcBorders>
              <w:top w:val="nil"/>
              <w:left w:val="nil"/>
              <w:bottom w:val="single" w:sz="8" w:space="0" w:color="000000"/>
              <w:right w:val="single" w:sz="8" w:space="0" w:color="000000"/>
            </w:tcBorders>
            <w:shd w:val="clear" w:color="auto" w:fill="auto"/>
            <w:vAlign w:val="center"/>
            <w:hideMark/>
          </w:tcPr>
          <w:p w:rsidR="001F1E87" w:rsidRPr="001F1E87" w:rsidRDefault="001F1E87" w:rsidP="001F1E87">
            <w:pPr>
              <w:widowControl/>
              <w:jc w:val="left"/>
              <w:rPr>
                <w:rFonts w:ascii="宋体" w:eastAsia="宋体" w:hAnsi="宋体" w:cs="宋体"/>
                <w:color w:val="000000"/>
                <w:kern w:val="0"/>
                <w:szCs w:val="21"/>
              </w:rPr>
            </w:pPr>
            <w:r w:rsidRPr="001F1E87">
              <w:rPr>
                <w:rFonts w:ascii="宋体" w:eastAsia="宋体" w:hAnsi="宋体" w:cs="宋体" w:hint="eastAsia"/>
                <w:color w:val="000000"/>
                <w:kern w:val="0"/>
                <w:szCs w:val="21"/>
              </w:rPr>
              <w:t>仪器仪表制造业</w:t>
            </w:r>
          </w:p>
        </w:tc>
        <w:tc>
          <w:tcPr>
            <w:tcW w:w="1984" w:type="dxa"/>
            <w:tcBorders>
              <w:top w:val="nil"/>
              <w:left w:val="nil"/>
              <w:bottom w:val="single" w:sz="8" w:space="0" w:color="000000"/>
              <w:right w:val="single" w:sz="8" w:space="0" w:color="000000"/>
            </w:tcBorders>
            <w:shd w:val="clear" w:color="auto" w:fill="auto"/>
            <w:vAlign w:val="center"/>
            <w:hideMark/>
          </w:tcPr>
          <w:p w:rsidR="001F1E87" w:rsidRPr="001F1E87" w:rsidRDefault="001F1E87" w:rsidP="001F1E87">
            <w:pPr>
              <w:widowControl/>
              <w:jc w:val="center"/>
              <w:rPr>
                <w:rFonts w:ascii="宋体" w:eastAsia="宋体" w:hAnsi="宋体" w:cs="宋体"/>
                <w:b/>
                <w:bCs/>
                <w:color w:val="000000"/>
                <w:kern w:val="0"/>
                <w:szCs w:val="21"/>
              </w:rPr>
            </w:pPr>
            <w:r w:rsidRPr="001F1E87">
              <w:rPr>
                <w:rFonts w:ascii="宋体" w:eastAsia="宋体" w:hAnsi="宋体" w:cs="宋体" w:hint="eastAsia"/>
                <w:b/>
                <w:bCs/>
                <w:color w:val="000000"/>
                <w:kern w:val="0"/>
                <w:szCs w:val="21"/>
              </w:rPr>
              <w:t>拟上市交易所</w:t>
            </w:r>
          </w:p>
        </w:tc>
        <w:tc>
          <w:tcPr>
            <w:tcW w:w="1560" w:type="dxa"/>
            <w:tcBorders>
              <w:top w:val="nil"/>
              <w:left w:val="nil"/>
              <w:bottom w:val="single" w:sz="8" w:space="0" w:color="000000"/>
              <w:right w:val="single" w:sz="8" w:space="0" w:color="000000"/>
            </w:tcBorders>
            <w:shd w:val="clear" w:color="auto" w:fill="auto"/>
            <w:vAlign w:val="center"/>
            <w:hideMark/>
          </w:tcPr>
          <w:p w:rsidR="001F1E87" w:rsidRPr="001F1E87" w:rsidRDefault="001F1E87" w:rsidP="001F1E87">
            <w:pPr>
              <w:widowControl/>
              <w:rPr>
                <w:rFonts w:ascii="宋体" w:eastAsia="宋体" w:hAnsi="宋体" w:cs="宋体"/>
                <w:color w:val="000000"/>
                <w:kern w:val="0"/>
                <w:szCs w:val="21"/>
              </w:rPr>
            </w:pPr>
            <w:r w:rsidRPr="001F1E87">
              <w:rPr>
                <w:rFonts w:ascii="宋体" w:eastAsia="宋体" w:hAnsi="宋体" w:cs="宋体" w:hint="eastAsia"/>
                <w:color w:val="000000"/>
                <w:kern w:val="0"/>
                <w:szCs w:val="21"/>
              </w:rPr>
              <w:t>中小板</w:t>
            </w:r>
          </w:p>
        </w:tc>
      </w:tr>
      <w:tr w:rsidR="001F1E87" w:rsidRPr="001F1E87" w:rsidTr="00311F6C">
        <w:trPr>
          <w:trHeight w:val="421"/>
          <w:jc w:val="center"/>
        </w:trPr>
        <w:tc>
          <w:tcPr>
            <w:tcW w:w="2552" w:type="dxa"/>
            <w:tcBorders>
              <w:top w:val="nil"/>
              <w:left w:val="single" w:sz="8" w:space="0" w:color="000000"/>
              <w:bottom w:val="single" w:sz="8" w:space="0" w:color="000000"/>
              <w:right w:val="single" w:sz="8" w:space="0" w:color="000000"/>
            </w:tcBorders>
            <w:shd w:val="clear" w:color="auto" w:fill="auto"/>
            <w:vAlign w:val="center"/>
            <w:hideMark/>
          </w:tcPr>
          <w:p w:rsidR="001F1E87" w:rsidRPr="001F1E87" w:rsidRDefault="001F1E87" w:rsidP="001F1E87">
            <w:pPr>
              <w:widowControl/>
              <w:jc w:val="center"/>
              <w:rPr>
                <w:rFonts w:ascii="宋体" w:eastAsia="宋体" w:hAnsi="宋体" w:cs="宋体"/>
                <w:b/>
                <w:bCs/>
                <w:color w:val="000000"/>
                <w:kern w:val="0"/>
                <w:szCs w:val="21"/>
              </w:rPr>
            </w:pPr>
            <w:r w:rsidRPr="001F1E87">
              <w:rPr>
                <w:rFonts w:ascii="宋体" w:eastAsia="宋体" w:hAnsi="宋体" w:cs="宋体" w:hint="eastAsia"/>
                <w:b/>
                <w:bCs/>
                <w:color w:val="000000"/>
                <w:kern w:val="0"/>
                <w:szCs w:val="21"/>
              </w:rPr>
              <w:t>控股股东／实际控制人</w:t>
            </w:r>
          </w:p>
        </w:tc>
        <w:tc>
          <w:tcPr>
            <w:tcW w:w="5812" w:type="dxa"/>
            <w:gridSpan w:val="3"/>
            <w:tcBorders>
              <w:top w:val="single" w:sz="8" w:space="0" w:color="000000"/>
              <w:left w:val="nil"/>
              <w:bottom w:val="single" w:sz="8" w:space="0" w:color="000000"/>
              <w:right w:val="single" w:sz="8" w:space="0" w:color="000000"/>
            </w:tcBorders>
            <w:shd w:val="clear" w:color="auto" w:fill="auto"/>
            <w:vAlign w:val="center"/>
            <w:hideMark/>
          </w:tcPr>
          <w:p w:rsidR="001F1E87" w:rsidRPr="001F1E87" w:rsidRDefault="001F1E87" w:rsidP="001F1E87">
            <w:pPr>
              <w:widowControl/>
              <w:jc w:val="left"/>
              <w:rPr>
                <w:rFonts w:ascii="宋体" w:eastAsia="宋体" w:hAnsi="宋体" w:cs="宋体"/>
                <w:color w:val="000000"/>
                <w:kern w:val="0"/>
                <w:szCs w:val="21"/>
              </w:rPr>
            </w:pPr>
            <w:r w:rsidRPr="001F1E87">
              <w:rPr>
                <w:rFonts w:ascii="宋体" w:eastAsia="宋体" w:hAnsi="宋体" w:cs="宋体" w:hint="eastAsia"/>
                <w:color w:val="000000"/>
                <w:kern w:val="0"/>
                <w:szCs w:val="21"/>
              </w:rPr>
              <w:t>王功勇</w:t>
            </w:r>
          </w:p>
        </w:tc>
      </w:tr>
      <w:tr w:rsidR="001F1E87" w:rsidRPr="001F1E87" w:rsidTr="00311F6C">
        <w:trPr>
          <w:trHeight w:val="510"/>
          <w:jc w:val="center"/>
        </w:trPr>
        <w:tc>
          <w:tcPr>
            <w:tcW w:w="2552" w:type="dxa"/>
            <w:tcBorders>
              <w:top w:val="nil"/>
              <w:left w:val="single" w:sz="8" w:space="0" w:color="000000"/>
              <w:bottom w:val="single" w:sz="8" w:space="0" w:color="000000"/>
              <w:right w:val="single" w:sz="8" w:space="0" w:color="000000"/>
            </w:tcBorders>
            <w:shd w:val="clear" w:color="auto" w:fill="auto"/>
            <w:vAlign w:val="center"/>
            <w:hideMark/>
          </w:tcPr>
          <w:p w:rsidR="001F1E87" w:rsidRPr="001F1E87" w:rsidRDefault="001F1E87" w:rsidP="001F1E87">
            <w:pPr>
              <w:widowControl/>
              <w:jc w:val="center"/>
              <w:rPr>
                <w:rFonts w:ascii="宋体" w:eastAsia="宋体" w:hAnsi="宋体" w:cs="宋体"/>
                <w:b/>
                <w:bCs/>
                <w:color w:val="000000"/>
                <w:kern w:val="0"/>
                <w:szCs w:val="21"/>
              </w:rPr>
            </w:pPr>
            <w:r w:rsidRPr="001F1E87">
              <w:rPr>
                <w:rFonts w:ascii="宋体" w:eastAsia="宋体" w:hAnsi="宋体" w:cs="宋体" w:hint="eastAsia"/>
                <w:b/>
                <w:bCs/>
                <w:color w:val="000000"/>
                <w:kern w:val="0"/>
                <w:szCs w:val="21"/>
              </w:rPr>
              <w:t>主营业务</w:t>
            </w:r>
          </w:p>
        </w:tc>
        <w:tc>
          <w:tcPr>
            <w:tcW w:w="5812" w:type="dxa"/>
            <w:gridSpan w:val="3"/>
            <w:tcBorders>
              <w:top w:val="single" w:sz="8" w:space="0" w:color="000000"/>
              <w:left w:val="nil"/>
              <w:bottom w:val="single" w:sz="8" w:space="0" w:color="000000"/>
              <w:right w:val="single" w:sz="8" w:space="0" w:color="000000"/>
            </w:tcBorders>
            <w:shd w:val="clear" w:color="auto" w:fill="auto"/>
            <w:vAlign w:val="center"/>
            <w:hideMark/>
          </w:tcPr>
          <w:p w:rsidR="001F1E87" w:rsidRPr="001F1E87" w:rsidRDefault="001F1E87" w:rsidP="001F1E87">
            <w:pPr>
              <w:widowControl/>
              <w:jc w:val="left"/>
              <w:rPr>
                <w:rFonts w:ascii="宋体" w:eastAsia="宋体" w:hAnsi="宋体" w:cs="宋体"/>
                <w:color w:val="000000"/>
                <w:kern w:val="0"/>
                <w:szCs w:val="21"/>
              </w:rPr>
            </w:pPr>
            <w:r w:rsidRPr="001F1E87">
              <w:rPr>
                <w:rFonts w:ascii="宋体" w:eastAsia="宋体" w:hAnsi="宋体" w:cs="宋体" w:hint="eastAsia"/>
                <w:color w:val="000000"/>
                <w:kern w:val="0"/>
                <w:szCs w:val="21"/>
              </w:rPr>
              <w:t>智能电表、计量装置及用电信息管理系统的研发、生产及销售，并提供智能用电管理系统解决方案</w:t>
            </w:r>
          </w:p>
        </w:tc>
      </w:tr>
    </w:tbl>
    <w:p w:rsidR="001F1E87" w:rsidRPr="001F1E87" w:rsidRDefault="001F1E87" w:rsidP="001F1E87">
      <w:pPr>
        <w:spacing w:line="360" w:lineRule="auto"/>
        <w:ind w:firstLineChars="200" w:firstLine="480"/>
        <w:rPr>
          <w:rFonts w:ascii="楷体" w:eastAsia="楷体" w:hAnsi="楷体" w:cs="宋体"/>
          <w:kern w:val="0"/>
          <w:sz w:val="24"/>
          <w:szCs w:val="24"/>
        </w:rPr>
      </w:pPr>
    </w:p>
    <w:p w:rsidR="001F1E87" w:rsidRPr="001F1E87" w:rsidRDefault="001F1E87" w:rsidP="001F1E87">
      <w:pPr>
        <w:spacing w:line="360" w:lineRule="auto"/>
        <w:ind w:firstLineChars="200" w:firstLine="480"/>
        <w:rPr>
          <w:rFonts w:ascii="楷体" w:eastAsia="楷体" w:hAnsi="楷体" w:cs="宋体"/>
          <w:kern w:val="0"/>
          <w:sz w:val="24"/>
          <w:szCs w:val="24"/>
        </w:rPr>
      </w:pPr>
      <w:r w:rsidRPr="001F1E87">
        <w:rPr>
          <w:rFonts w:ascii="楷体" w:eastAsia="楷体" w:hAnsi="楷体" w:cs="宋体" w:hint="eastAsia"/>
          <w:kern w:val="0"/>
          <w:sz w:val="24"/>
          <w:szCs w:val="24"/>
        </w:rPr>
        <w:t>取消审核</w:t>
      </w:r>
    </w:p>
    <w:p w:rsidR="001F1E87" w:rsidRPr="001F1E87" w:rsidRDefault="001F1E87" w:rsidP="001F1E87">
      <w:pPr>
        <w:keepNext/>
        <w:keepLines/>
        <w:spacing w:beforeLines="50" w:before="156" w:afterLines="50" w:after="156" w:line="415" w:lineRule="auto"/>
        <w:outlineLvl w:val="2"/>
        <w:rPr>
          <w:b/>
          <w:bCs/>
          <w:szCs w:val="21"/>
        </w:rPr>
      </w:pPr>
      <w:r>
        <w:rPr>
          <w:rFonts w:hint="eastAsia"/>
          <w:b/>
          <w:bCs/>
          <w:szCs w:val="21"/>
        </w:rPr>
        <w:lastRenderedPageBreak/>
        <w:t>82</w:t>
      </w:r>
      <w:r w:rsidRPr="001F1E87">
        <w:rPr>
          <w:rFonts w:hint="eastAsia"/>
          <w:b/>
          <w:bCs/>
          <w:szCs w:val="21"/>
        </w:rPr>
        <w:t>、珠海英搏尔电气股份有限公司</w:t>
      </w:r>
    </w:p>
    <w:tbl>
      <w:tblPr>
        <w:tblW w:w="8364"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firstRow="1" w:lastRow="0" w:firstColumn="1" w:lastColumn="0" w:noHBand="0" w:noVBand="1"/>
      </w:tblPr>
      <w:tblGrid>
        <w:gridCol w:w="2694"/>
        <w:gridCol w:w="2410"/>
        <w:gridCol w:w="1701"/>
        <w:gridCol w:w="1559"/>
      </w:tblGrid>
      <w:tr w:rsidR="001F1E87" w:rsidRPr="001F1E87" w:rsidTr="00311F6C">
        <w:trPr>
          <w:trHeight w:val="525"/>
          <w:jc w:val="center"/>
        </w:trPr>
        <w:tc>
          <w:tcPr>
            <w:tcW w:w="2694" w:type="dxa"/>
            <w:shd w:val="clear" w:color="auto" w:fill="auto"/>
            <w:vAlign w:val="center"/>
            <w:hideMark/>
          </w:tcPr>
          <w:p w:rsidR="001F1E87" w:rsidRPr="001F1E87" w:rsidRDefault="001F1E87" w:rsidP="001F1E87">
            <w:pPr>
              <w:widowControl/>
              <w:jc w:val="center"/>
              <w:rPr>
                <w:rFonts w:ascii="宋体" w:eastAsia="宋体" w:hAnsi="宋体" w:cs="宋体"/>
                <w:b/>
                <w:bCs/>
                <w:color w:val="000000"/>
                <w:kern w:val="0"/>
                <w:szCs w:val="21"/>
              </w:rPr>
            </w:pPr>
            <w:r w:rsidRPr="001F1E87">
              <w:rPr>
                <w:rFonts w:ascii="宋体" w:eastAsia="宋体" w:hAnsi="宋体" w:cs="宋体" w:hint="eastAsia"/>
                <w:b/>
                <w:bCs/>
                <w:color w:val="000000"/>
                <w:kern w:val="0"/>
                <w:szCs w:val="21"/>
              </w:rPr>
              <w:t>设立时间</w:t>
            </w:r>
          </w:p>
        </w:tc>
        <w:tc>
          <w:tcPr>
            <w:tcW w:w="2410" w:type="dxa"/>
            <w:shd w:val="clear" w:color="auto" w:fill="auto"/>
            <w:vAlign w:val="center"/>
            <w:hideMark/>
          </w:tcPr>
          <w:p w:rsidR="001F1E87" w:rsidRPr="001F1E87" w:rsidRDefault="001F1E87" w:rsidP="001F1E87">
            <w:pPr>
              <w:widowControl/>
              <w:jc w:val="left"/>
              <w:rPr>
                <w:rFonts w:ascii="Calibri" w:eastAsia="宋体" w:hAnsi="Calibri" w:cs="Calibri"/>
                <w:color w:val="000000"/>
                <w:kern w:val="0"/>
                <w:szCs w:val="21"/>
              </w:rPr>
            </w:pPr>
            <w:r w:rsidRPr="001F1E87">
              <w:rPr>
                <w:rFonts w:ascii="Calibri" w:eastAsia="宋体" w:hAnsi="Calibri" w:cs="Calibri"/>
                <w:color w:val="000000"/>
                <w:kern w:val="0"/>
                <w:szCs w:val="21"/>
              </w:rPr>
              <w:t>2005-1-14</w:t>
            </w:r>
          </w:p>
        </w:tc>
        <w:tc>
          <w:tcPr>
            <w:tcW w:w="1701" w:type="dxa"/>
            <w:shd w:val="clear" w:color="auto" w:fill="auto"/>
            <w:vAlign w:val="center"/>
            <w:hideMark/>
          </w:tcPr>
          <w:p w:rsidR="001F1E87" w:rsidRPr="001F1E87" w:rsidRDefault="001F1E87" w:rsidP="001F1E87">
            <w:pPr>
              <w:widowControl/>
              <w:jc w:val="center"/>
              <w:rPr>
                <w:rFonts w:ascii="宋体" w:eastAsia="宋体" w:hAnsi="宋体" w:cs="宋体"/>
                <w:b/>
                <w:bCs/>
                <w:color w:val="000000"/>
                <w:kern w:val="0"/>
                <w:szCs w:val="21"/>
              </w:rPr>
            </w:pPr>
            <w:r w:rsidRPr="001F1E87">
              <w:rPr>
                <w:rFonts w:ascii="宋体" w:eastAsia="宋体" w:hAnsi="宋体" w:cs="宋体" w:hint="eastAsia"/>
                <w:b/>
                <w:bCs/>
                <w:color w:val="000000"/>
                <w:kern w:val="0"/>
                <w:szCs w:val="21"/>
              </w:rPr>
              <w:t>省市</w:t>
            </w:r>
          </w:p>
        </w:tc>
        <w:tc>
          <w:tcPr>
            <w:tcW w:w="1559" w:type="dxa"/>
            <w:shd w:val="clear" w:color="auto" w:fill="auto"/>
            <w:vAlign w:val="center"/>
            <w:hideMark/>
          </w:tcPr>
          <w:p w:rsidR="001F1E87" w:rsidRPr="001F1E87" w:rsidRDefault="001F1E87" w:rsidP="001F1E87">
            <w:pPr>
              <w:widowControl/>
              <w:rPr>
                <w:rFonts w:ascii="宋体" w:eastAsia="宋体" w:hAnsi="宋体" w:cs="宋体"/>
                <w:color w:val="000000"/>
                <w:kern w:val="0"/>
                <w:szCs w:val="21"/>
              </w:rPr>
            </w:pPr>
            <w:r w:rsidRPr="001F1E87">
              <w:rPr>
                <w:rFonts w:ascii="宋体" w:eastAsia="宋体" w:hAnsi="宋体" w:cs="宋体" w:hint="eastAsia"/>
                <w:color w:val="000000"/>
                <w:kern w:val="0"/>
                <w:szCs w:val="21"/>
              </w:rPr>
              <w:t>广东省珠海市</w:t>
            </w:r>
          </w:p>
        </w:tc>
      </w:tr>
      <w:tr w:rsidR="001F1E87" w:rsidRPr="001F1E87" w:rsidTr="00311F6C">
        <w:trPr>
          <w:trHeight w:val="525"/>
          <w:jc w:val="center"/>
        </w:trPr>
        <w:tc>
          <w:tcPr>
            <w:tcW w:w="2694" w:type="dxa"/>
            <w:shd w:val="clear" w:color="auto" w:fill="auto"/>
            <w:vAlign w:val="center"/>
            <w:hideMark/>
          </w:tcPr>
          <w:p w:rsidR="001F1E87" w:rsidRPr="001F1E87" w:rsidRDefault="001F1E87" w:rsidP="001F1E87">
            <w:pPr>
              <w:widowControl/>
              <w:jc w:val="center"/>
              <w:rPr>
                <w:rFonts w:ascii="宋体" w:eastAsia="宋体" w:hAnsi="宋体" w:cs="宋体"/>
                <w:b/>
                <w:bCs/>
                <w:color w:val="000000"/>
                <w:kern w:val="0"/>
                <w:szCs w:val="21"/>
              </w:rPr>
            </w:pPr>
            <w:r w:rsidRPr="001F1E87">
              <w:rPr>
                <w:rFonts w:ascii="宋体" w:eastAsia="宋体" w:hAnsi="宋体" w:cs="宋体" w:hint="eastAsia"/>
                <w:b/>
                <w:bCs/>
                <w:color w:val="000000"/>
                <w:kern w:val="0"/>
                <w:szCs w:val="21"/>
              </w:rPr>
              <w:t>所属行业</w:t>
            </w:r>
          </w:p>
        </w:tc>
        <w:tc>
          <w:tcPr>
            <w:tcW w:w="2410" w:type="dxa"/>
            <w:shd w:val="clear" w:color="auto" w:fill="auto"/>
            <w:vAlign w:val="center"/>
            <w:hideMark/>
          </w:tcPr>
          <w:p w:rsidR="001F1E87" w:rsidRPr="001F1E87" w:rsidRDefault="001F1E87" w:rsidP="001F1E87">
            <w:pPr>
              <w:widowControl/>
              <w:jc w:val="left"/>
              <w:rPr>
                <w:rFonts w:ascii="宋体" w:eastAsia="宋体" w:hAnsi="宋体" w:cs="宋体"/>
                <w:color w:val="000000"/>
                <w:kern w:val="0"/>
                <w:szCs w:val="21"/>
              </w:rPr>
            </w:pPr>
            <w:r w:rsidRPr="001F1E87">
              <w:rPr>
                <w:rFonts w:ascii="宋体" w:eastAsia="宋体" w:hAnsi="宋体" w:cs="宋体" w:hint="eastAsia"/>
                <w:color w:val="000000"/>
                <w:kern w:val="0"/>
                <w:szCs w:val="21"/>
              </w:rPr>
              <w:t>电气机械和器材制造业</w:t>
            </w:r>
          </w:p>
        </w:tc>
        <w:tc>
          <w:tcPr>
            <w:tcW w:w="1701" w:type="dxa"/>
            <w:shd w:val="clear" w:color="auto" w:fill="auto"/>
            <w:vAlign w:val="center"/>
            <w:hideMark/>
          </w:tcPr>
          <w:p w:rsidR="001F1E87" w:rsidRPr="001F1E87" w:rsidRDefault="001F1E87" w:rsidP="001F1E87">
            <w:pPr>
              <w:widowControl/>
              <w:jc w:val="center"/>
              <w:rPr>
                <w:rFonts w:ascii="宋体" w:eastAsia="宋体" w:hAnsi="宋体" w:cs="宋体"/>
                <w:b/>
                <w:bCs/>
                <w:color w:val="000000"/>
                <w:kern w:val="0"/>
                <w:szCs w:val="21"/>
              </w:rPr>
            </w:pPr>
            <w:r w:rsidRPr="001F1E87">
              <w:rPr>
                <w:rFonts w:ascii="宋体" w:eastAsia="宋体" w:hAnsi="宋体" w:cs="宋体" w:hint="eastAsia"/>
                <w:b/>
                <w:bCs/>
                <w:color w:val="000000"/>
                <w:kern w:val="0"/>
                <w:szCs w:val="21"/>
              </w:rPr>
              <w:t>拟上市交易所</w:t>
            </w:r>
          </w:p>
        </w:tc>
        <w:tc>
          <w:tcPr>
            <w:tcW w:w="1559" w:type="dxa"/>
            <w:shd w:val="clear" w:color="auto" w:fill="auto"/>
            <w:vAlign w:val="center"/>
            <w:hideMark/>
          </w:tcPr>
          <w:p w:rsidR="001F1E87" w:rsidRPr="001F1E87" w:rsidRDefault="001F1E87" w:rsidP="001F1E87">
            <w:pPr>
              <w:widowControl/>
              <w:rPr>
                <w:rFonts w:ascii="宋体" w:eastAsia="宋体" w:hAnsi="宋体" w:cs="宋体"/>
                <w:color w:val="000000"/>
                <w:kern w:val="0"/>
                <w:szCs w:val="21"/>
              </w:rPr>
            </w:pPr>
            <w:r w:rsidRPr="001F1E87">
              <w:rPr>
                <w:rFonts w:ascii="宋体" w:eastAsia="宋体" w:hAnsi="宋体" w:cs="宋体" w:hint="eastAsia"/>
                <w:color w:val="000000"/>
                <w:kern w:val="0"/>
                <w:szCs w:val="21"/>
              </w:rPr>
              <w:t>中小板</w:t>
            </w:r>
          </w:p>
        </w:tc>
      </w:tr>
      <w:tr w:rsidR="001F1E87" w:rsidRPr="001F1E87" w:rsidTr="00311F6C">
        <w:trPr>
          <w:trHeight w:val="435"/>
          <w:jc w:val="center"/>
        </w:trPr>
        <w:tc>
          <w:tcPr>
            <w:tcW w:w="2694" w:type="dxa"/>
            <w:shd w:val="clear" w:color="auto" w:fill="auto"/>
            <w:vAlign w:val="center"/>
            <w:hideMark/>
          </w:tcPr>
          <w:p w:rsidR="001F1E87" w:rsidRPr="001F1E87" w:rsidRDefault="001F1E87" w:rsidP="001F1E87">
            <w:pPr>
              <w:widowControl/>
              <w:jc w:val="center"/>
              <w:rPr>
                <w:rFonts w:ascii="宋体" w:eastAsia="宋体" w:hAnsi="宋体" w:cs="宋体"/>
                <w:b/>
                <w:bCs/>
                <w:color w:val="000000"/>
                <w:kern w:val="0"/>
                <w:szCs w:val="21"/>
              </w:rPr>
            </w:pPr>
            <w:r w:rsidRPr="001F1E87">
              <w:rPr>
                <w:rFonts w:ascii="宋体" w:eastAsia="宋体" w:hAnsi="宋体" w:cs="宋体" w:hint="eastAsia"/>
                <w:b/>
                <w:bCs/>
                <w:color w:val="000000"/>
                <w:kern w:val="0"/>
                <w:szCs w:val="21"/>
              </w:rPr>
              <w:t>控股股东／实际控制人</w:t>
            </w:r>
          </w:p>
        </w:tc>
        <w:tc>
          <w:tcPr>
            <w:tcW w:w="5670" w:type="dxa"/>
            <w:gridSpan w:val="3"/>
            <w:shd w:val="clear" w:color="auto" w:fill="auto"/>
            <w:vAlign w:val="center"/>
            <w:hideMark/>
          </w:tcPr>
          <w:p w:rsidR="001F1E87" w:rsidRPr="001F1E87" w:rsidRDefault="001F1E87" w:rsidP="001F1E87">
            <w:pPr>
              <w:widowControl/>
              <w:jc w:val="left"/>
              <w:rPr>
                <w:rFonts w:ascii="宋体" w:eastAsia="宋体" w:hAnsi="宋体" w:cs="宋体"/>
                <w:color w:val="000000"/>
                <w:kern w:val="0"/>
                <w:szCs w:val="21"/>
              </w:rPr>
            </w:pPr>
            <w:r w:rsidRPr="001F1E87">
              <w:rPr>
                <w:rFonts w:ascii="宋体" w:eastAsia="宋体" w:hAnsi="宋体" w:cs="宋体" w:hint="eastAsia"/>
                <w:color w:val="000000"/>
                <w:kern w:val="0"/>
                <w:szCs w:val="21"/>
              </w:rPr>
              <w:t>姜桂宾</w:t>
            </w:r>
          </w:p>
        </w:tc>
      </w:tr>
      <w:tr w:rsidR="001F1E87" w:rsidRPr="001F1E87" w:rsidTr="00311F6C">
        <w:trPr>
          <w:trHeight w:val="510"/>
          <w:jc w:val="center"/>
        </w:trPr>
        <w:tc>
          <w:tcPr>
            <w:tcW w:w="2694" w:type="dxa"/>
            <w:shd w:val="clear" w:color="auto" w:fill="auto"/>
            <w:vAlign w:val="center"/>
            <w:hideMark/>
          </w:tcPr>
          <w:p w:rsidR="001F1E87" w:rsidRPr="001F1E87" w:rsidRDefault="001F1E87" w:rsidP="001F1E87">
            <w:pPr>
              <w:widowControl/>
              <w:jc w:val="center"/>
              <w:rPr>
                <w:rFonts w:ascii="宋体" w:eastAsia="宋体" w:hAnsi="宋体" w:cs="宋体"/>
                <w:b/>
                <w:bCs/>
                <w:color w:val="000000"/>
                <w:kern w:val="0"/>
                <w:szCs w:val="21"/>
              </w:rPr>
            </w:pPr>
            <w:r w:rsidRPr="001F1E87">
              <w:rPr>
                <w:rFonts w:ascii="宋体" w:eastAsia="宋体" w:hAnsi="宋体" w:cs="宋体" w:hint="eastAsia"/>
                <w:b/>
                <w:bCs/>
                <w:color w:val="000000"/>
                <w:kern w:val="0"/>
                <w:szCs w:val="21"/>
              </w:rPr>
              <w:t>主营业务</w:t>
            </w:r>
          </w:p>
        </w:tc>
        <w:tc>
          <w:tcPr>
            <w:tcW w:w="5670" w:type="dxa"/>
            <w:gridSpan w:val="3"/>
            <w:shd w:val="clear" w:color="auto" w:fill="auto"/>
            <w:vAlign w:val="center"/>
            <w:hideMark/>
          </w:tcPr>
          <w:p w:rsidR="001F1E87" w:rsidRPr="001F1E87" w:rsidRDefault="001F1E87" w:rsidP="001F1E87">
            <w:pPr>
              <w:widowControl/>
              <w:jc w:val="left"/>
              <w:rPr>
                <w:rFonts w:ascii="宋体" w:eastAsia="宋体" w:hAnsi="宋体" w:cs="宋体"/>
                <w:color w:val="000000"/>
                <w:kern w:val="0"/>
                <w:szCs w:val="21"/>
              </w:rPr>
            </w:pPr>
            <w:r w:rsidRPr="001F1E87">
              <w:rPr>
                <w:rFonts w:ascii="宋体" w:eastAsia="宋体" w:hAnsi="宋体" w:cs="宋体" w:hint="eastAsia"/>
                <w:color w:val="000000"/>
                <w:kern w:val="0"/>
                <w:szCs w:val="21"/>
              </w:rPr>
              <w:t>以电机控制器为主,车载充电机、DC-DC转换器、电子油门踏板等为辅的电动车辆关键零部件的研发、生产与销售</w:t>
            </w:r>
          </w:p>
        </w:tc>
      </w:tr>
    </w:tbl>
    <w:p w:rsidR="001F1E87" w:rsidRPr="001F1E87" w:rsidRDefault="001F1E87" w:rsidP="001F1E87">
      <w:pPr>
        <w:widowControl/>
        <w:jc w:val="left"/>
        <w:rPr>
          <w:rFonts w:ascii="楷体" w:eastAsia="楷体" w:hAnsi="楷体" w:cs="宋体"/>
          <w:kern w:val="0"/>
          <w:sz w:val="24"/>
          <w:szCs w:val="24"/>
        </w:rPr>
      </w:pPr>
      <w:r w:rsidRPr="001F1E87">
        <w:rPr>
          <w:rFonts w:ascii="楷体" w:eastAsia="楷体" w:hAnsi="楷体" w:cs="宋体" w:hint="eastAsia"/>
          <w:kern w:val="0"/>
          <w:sz w:val="24"/>
          <w:szCs w:val="24"/>
        </w:rPr>
        <w:t xml:space="preserve">　　</w:t>
      </w:r>
    </w:p>
    <w:p w:rsidR="001F1E87" w:rsidRPr="001F1E87" w:rsidRDefault="001F1E87" w:rsidP="001F1E87">
      <w:pPr>
        <w:widowControl/>
        <w:ind w:firstLineChars="200" w:firstLine="480"/>
        <w:jc w:val="left"/>
        <w:rPr>
          <w:rFonts w:ascii="楷体" w:eastAsia="楷体" w:hAnsi="楷体" w:cs="宋体"/>
          <w:kern w:val="0"/>
          <w:sz w:val="24"/>
          <w:szCs w:val="24"/>
        </w:rPr>
      </w:pPr>
      <w:r w:rsidRPr="001F1E87">
        <w:rPr>
          <w:rFonts w:ascii="楷体" w:eastAsia="楷体" w:hAnsi="楷体" w:cs="宋体" w:hint="eastAsia"/>
          <w:kern w:val="0"/>
          <w:sz w:val="24"/>
          <w:szCs w:val="24"/>
        </w:rPr>
        <w:t>1、发行人报告期内中低速电动车领域的毛利率分别为29.06%、33.82%、29.27%，纯电动乘用车领域的毛利率分别为53.31%、57.37%、44.12%，发行人报告期内主营业务收入主要来源于中低速电动车。发行人在申报材料中预测2017年纯电动乘用车领域产品净利润占比为71.98%。（1）请发行人代表说明中低速电动车行业政策的发展趋势，并说明发行人的持续盈利能力是否可能出现重大变化；（2）发行人在申报材料中称其产品无论适用于纯电动乘用车或是中低速电动车领域，其内在核心技术、生产工艺等并无差异。请发行人代表说明其中低速电动车领域产品的毛利率远低于纯电动乘用车领域的原因；（3）请保荐代表人说明对发行人盈利预测可靠性的核查过程。</w:t>
      </w:r>
    </w:p>
    <w:p w:rsidR="001F1E87" w:rsidRPr="001F1E87" w:rsidRDefault="001F1E87" w:rsidP="001F1E87">
      <w:pPr>
        <w:widowControl/>
        <w:ind w:firstLine="480"/>
        <w:jc w:val="left"/>
        <w:rPr>
          <w:rFonts w:ascii="楷体" w:eastAsia="楷体" w:hAnsi="楷体" w:cs="宋体"/>
          <w:kern w:val="0"/>
          <w:sz w:val="24"/>
          <w:szCs w:val="24"/>
        </w:rPr>
      </w:pPr>
      <w:r w:rsidRPr="001F1E87">
        <w:rPr>
          <w:rFonts w:ascii="楷体" w:eastAsia="楷体" w:hAnsi="楷体" w:cs="宋体" w:hint="eastAsia"/>
          <w:kern w:val="0"/>
          <w:sz w:val="24"/>
          <w:szCs w:val="24"/>
        </w:rPr>
        <w:t>2、根据发行人提供的商务合同，发行人将产品发至部分客户指定仓库，客户初验后，出具代保管证明，但对具体的保管期限和领用时间并无明确约定。请发行人代表：（1）说明发行人的产品在不同的下游厂家实际使用时是否存在可替代性，若下游厂家终止合同，尚未使用的存货有何具体处置措施；（2）进一步解释发行申请文件披露的“部分合同中明确约定交付时的签字或盖章不作为验收标准”的合理性。请保荐代表人对发行人的收入确认具体方法是否符合《企业会计准则》的规定发表核查意见。</w:t>
      </w:r>
    </w:p>
    <w:p w:rsidR="001F1E87" w:rsidRPr="001F1E87" w:rsidRDefault="001F1E87" w:rsidP="001F1E87">
      <w:pPr>
        <w:keepNext/>
        <w:keepLines/>
        <w:spacing w:beforeLines="50" w:before="156" w:afterLines="50" w:after="156" w:line="415" w:lineRule="auto"/>
        <w:outlineLvl w:val="2"/>
        <w:rPr>
          <w:b/>
          <w:bCs/>
          <w:szCs w:val="21"/>
        </w:rPr>
      </w:pPr>
      <w:r>
        <w:rPr>
          <w:rFonts w:hint="eastAsia"/>
          <w:b/>
          <w:bCs/>
          <w:szCs w:val="21"/>
        </w:rPr>
        <w:t>83</w:t>
      </w:r>
      <w:r w:rsidRPr="001F1E87">
        <w:rPr>
          <w:rFonts w:hint="eastAsia"/>
          <w:b/>
          <w:bCs/>
          <w:szCs w:val="21"/>
        </w:rPr>
        <w:t>、江苏凯伦建材股份有限公司</w:t>
      </w:r>
      <w:r w:rsidRPr="001F1E87">
        <w:rPr>
          <w:rFonts w:ascii="楷体" w:eastAsia="楷体" w:hAnsi="楷体" w:cs="宋体" w:hint="eastAsia"/>
          <w:b/>
          <w:bCs/>
          <w:kern w:val="0"/>
          <w:sz w:val="32"/>
          <w:szCs w:val="24"/>
        </w:rPr>
        <w:t xml:space="preserve">　</w:t>
      </w:r>
    </w:p>
    <w:tbl>
      <w:tblPr>
        <w:tblW w:w="8647" w:type="dxa"/>
        <w:jc w:val="center"/>
        <w:tblLook w:val="04A0" w:firstRow="1" w:lastRow="0" w:firstColumn="1" w:lastColumn="0" w:noHBand="0" w:noVBand="1"/>
      </w:tblPr>
      <w:tblGrid>
        <w:gridCol w:w="2410"/>
        <w:gridCol w:w="3119"/>
        <w:gridCol w:w="1559"/>
        <w:gridCol w:w="1559"/>
      </w:tblGrid>
      <w:tr w:rsidR="001F1E87" w:rsidRPr="001F1E87" w:rsidTr="00311F6C">
        <w:trPr>
          <w:trHeight w:val="525"/>
          <w:jc w:val="center"/>
        </w:trPr>
        <w:tc>
          <w:tcPr>
            <w:tcW w:w="2410"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1F1E87" w:rsidRPr="001F1E87" w:rsidRDefault="001F1E87" w:rsidP="001F1E87">
            <w:pPr>
              <w:widowControl/>
              <w:jc w:val="center"/>
              <w:rPr>
                <w:rFonts w:ascii="宋体" w:eastAsia="宋体" w:hAnsi="宋体" w:cs="宋体"/>
                <w:b/>
                <w:bCs/>
                <w:color w:val="000000"/>
                <w:kern w:val="0"/>
                <w:szCs w:val="21"/>
              </w:rPr>
            </w:pPr>
            <w:r w:rsidRPr="001F1E87">
              <w:rPr>
                <w:rFonts w:ascii="宋体" w:eastAsia="宋体" w:hAnsi="宋体" w:cs="宋体" w:hint="eastAsia"/>
                <w:b/>
                <w:bCs/>
                <w:color w:val="000000"/>
                <w:kern w:val="0"/>
                <w:szCs w:val="21"/>
              </w:rPr>
              <w:t>设立时间</w:t>
            </w:r>
          </w:p>
        </w:tc>
        <w:tc>
          <w:tcPr>
            <w:tcW w:w="3119" w:type="dxa"/>
            <w:tcBorders>
              <w:top w:val="single" w:sz="8" w:space="0" w:color="000000"/>
              <w:left w:val="nil"/>
              <w:bottom w:val="single" w:sz="8" w:space="0" w:color="000000"/>
              <w:right w:val="single" w:sz="8" w:space="0" w:color="000000"/>
            </w:tcBorders>
            <w:shd w:val="clear" w:color="auto" w:fill="auto"/>
            <w:vAlign w:val="center"/>
            <w:hideMark/>
          </w:tcPr>
          <w:p w:rsidR="001F1E87" w:rsidRPr="001F1E87" w:rsidRDefault="001F1E87" w:rsidP="001F1E87">
            <w:pPr>
              <w:widowControl/>
              <w:jc w:val="left"/>
              <w:rPr>
                <w:rFonts w:ascii="Calibri" w:eastAsia="宋体" w:hAnsi="Calibri" w:cs="Calibri"/>
                <w:color w:val="000000"/>
                <w:kern w:val="0"/>
                <w:szCs w:val="21"/>
              </w:rPr>
            </w:pPr>
            <w:r w:rsidRPr="001F1E87">
              <w:rPr>
                <w:rFonts w:ascii="Calibri" w:eastAsia="宋体" w:hAnsi="Calibri" w:cs="Calibri"/>
                <w:color w:val="000000"/>
                <w:kern w:val="0"/>
                <w:szCs w:val="21"/>
              </w:rPr>
              <w:t>2011-7-13</w:t>
            </w:r>
          </w:p>
        </w:tc>
        <w:tc>
          <w:tcPr>
            <w:tcW w:w="1559" w:type="dxa"/>
            <w:tcBorders>
              <w:top w:val="single" w:sz="8" w:space="0" w:color="000000"/>
              <w:left w:val="nil"/>
              <w:bottom w:val="single" w:sz="8" w:space="0" w:color="000000"/>
              <w:right w:val="single" w:sz="8" w:space="0" w:color="000000"/>
            </w:tcBorders>
            <w:shd w:val="clear" w:color="auto" w:fill="auto"/>
            <w:vAlign w:val="center"/>
            <w:hideMark/>
          </w:tcPr>
          <w:p w:rsidR="001F1E87" w:rsidRPr="001F1E87" w:rsidRDefault="001F1E87" w:rsidP="001F1E87">
            <w:pPr>
              <w:widowControl/>
              <w:jc w:val="center"/>
              <w:rPr>
                <w:rFonts w:ascii="宋体" w:eastAsia="宋体" w:hAnsi="宋体" w:cs="宋体"/>
                <w:b/>
                <w:bCs/>
                <w:color w:val="000000"/>
                <w:kern w:val="0"/>
                <w:szCs w:val="21"/>
              </w:rPr>
            </w:pPr>
            <w:r w:rsidRPr="001F1E87">
              <w:rPr>
                <w:rFonts w:ascii="宋体" w:eastAsia="宋体" w:hAnsi="宋体" w:cs="宋体" w:hint="eastAsia"/>
                <w:b/>
                <w:bCs/>
                <w:color w:val="000000"/>
                <w:kern w:val="0"/>
                <w:szCs w:val="21"/>
              </w:rPr>
              <w:t>省市</w:t>
            </w:r>
          </w:p>
        </w:tc>
        <w:tc>
          <w:tcPr>
            <w:tcW w:w="1559" w:type="dxa"/>
            <w:tcBorders>
              <w:top w:val="single" w:sz="8" w:space="0" w:color="000000"/>
              <w:left w:val="nil"/>
              <w:bottom w:val="single" w:sz="8" w:space="0" w:color="000000"/>
              <w:right w:val="single" w:sz="8" w:space="0" w:color="000000"/>
            </w:tcBorders>
            <w:shd w:val="clear" w:color="auto" w:fill="auto"/>
            <w:vAlign w:val="center"/>
            <w:hideMark/>
          </w:tcPr>
          <w:p w:rsidR="001F1E87" w:rsidRPr="001F1E87" w:rsidRDefault="001F1E87" w:rsidP="001F1E87">
            <w:pPr>
              <w:widowControl/>
              <w:rPr>
                <w:rFonts w:ascii="宋体" w:eastAsia="宋体" w:hAnsi="宋体" w:cs="宋体"/>
                <w:color w:val="000000"/>
                <w:kern w:val="0"/>
                <w:szCs w:val="21"/>
              </w:rPr>
            </w:pPr>
            <w:r w:rsidRPr="001F1E87">
              <w:rPr>
                <w:rFonts w:ascii="宋体" w:eastAsia="宋体" w:hAnsi="宋体" w:cs="宋体" w:hint="eastAsia"/>
                <w:color w:val="000000"/>
                <w:kern w:val="0"/>
                <w:szCs w:val="21"/>
              </w:rPr>
              <w:t>江苏省苏州市</w:t>
            </w:r>
          </w:p>
        </w:tc>
      </w:tr>
      <w:tr w:rsidR="001F1E87" w:rsidRPr="001F1E87" w:rsidTr="00311F6C">
        <w:trPr>
          <w:trHeight w:val="525"/>
          <w:jc w:val="center"/>
        </w:trPr>
        <w:tc>
          <w:tcPr>
            <w:tcW w:w="2410" w:type="dxa"/>
            <w:tcBorders>
              <w:top w:val="nil"/>
              <w:left w:val="single" w:sz="8" w:space="0" w:color="000000"/>
              <w:bottom w:val="single" w:sz="8" w:space="0" w:color="000000"/>
              <w:right w:val="single" w:sz="8" w:space="0" w:color="000000"/>
            </w:tcBorders>
            <w:shd w:val="clear" w:color="auto" w:fill="auto"/>
            <w:vAlign w:val="center"/>
            <w:hideMark/>
          </w:tcPr>
          <w:p w:rsidR="001F1E87" w:rsidRPr="001F1E87" w:rsidRDefault="001F1E87" w:rsidP="001F1E87">
            <w:pPr>
              <w:widowControl/>
              <w:jc w:val="center"/>
              <w:rPr>
                <w:rFonts w:ascii="宋体" w:eastAsia="宋体" w:hAnsi="宋体" w:cs="宋体"/>
                <w:b/>
                <w:bCs/>
                <w:color w:val="000000"/>
                <w:kern w:val="0"/>
                <w:szCs w:val="21"/>
              </w:rPr>
            </w:pPr>
            <w:r w:rsidRPr="001F1E87">
              <w:rPr>
                <w:rFonts w:ascii="宋体" w:eastAsia="宋体" w:hAnsi="宋体" w:cs="宋体" w:hint="eastAsia"/>
                <w:b/>
                <w:bCs/>
                <w:color w:val="000000"/>
                <w:kern w:val="0"/>
                <w:szCs w:val="21"/>
              </w:rPr>
              <w:t>所属行业</w:t>
            </w:r>
          </w:p>
        </w:tc>
        <w:tc>
          <w:tcPr>
            <w:tcW w:w="3119" w:type="dxa"/>
            <w:tcBorders>
              <w:top w:val="nil"/>
              <w:left w:val="nil"/>
              <w:bottom w:val="single" w:sz="8" w:space="0" w:color="000000"/>
              <w:right w:val="single" w:sz="8" w:space="0" w:color="000000"/>
            </w:tcBorders>
            <w:shd w:val="clear" w:color="auto" w:fill="auto"/>
            <w:vAlign w:val="center"/>
            <w:hideMark/>
          </w:tcPr>
          <w:p w:rsidR="001F1E87" w:rsidRPr="001F1E87" w:rsidRDefault="001F1E87" w:rsidP="001F1E87">
            <w:pPr>
              <w:widowControl/>
              <w:jc w:val="left"/>
              <w:rPr>
                <w:rFonts w:ascii="宋体" w:eastAsia="宋体" w:hAnsi="宋体" w:cs="宋体"/>
                <w:color w:val="000000"/>
                <w:kern w:val="0"/>
                <w:szCs w:val="21"/>
              </w:rPr>
            </w:pPr>
            <w:r w:rsidRPr="001F1E87">
              <w:rPr>
                <w:rFonts w:ascii="宋体" w:eastAsia="宋体" w:hAnsi="宋体" w:cs="宋体" w:hint="eastAsia"/>
                <w:color w:val="000000"/>
                <w:kern w:val="0"/>
                <w:szCs w:val="21"/>
              </w:rPr>
              <w:t>非金属矿物制品业</w:t>
            </w:r>
          </w:p>
        </w:tc>
        <w:tc>
          <w:tcPr>
            <w:tcW w:w="1559" w:type="dxa"/>
            <w:tcBorders>
              <w:top w:val="nil"/>
              <w:left w:val="nil"/>
              <w:bottom w:val="single" w:sz="8" w:space="0" w:color="000000"/>
              <w:right w:val="single" w:sz="8" w:space="0" w:color="000000"/>
            </w:tcBorders>
            <w:shd w:val="clear" w:color="auto" w:fill="auto"/>
            <w:vAlign w:val="center"/>
            <w:hideMark/>
          </w:tcPr>
          <w:p w:rsidR="001F1E87" w:rsidRPr="001F1E87" w:rsidRDefault="001F1E87" w:rsidP="001F1E87">
            <w:pPr>
              <w:widowControl/>
              <w:jc w:val="center"/>
              <w:rPr>
                <w:rFonts w:ascii="宋体" w:eastAsia="宋体" w:hAnsi="宋体" w:cs="宋体"/>
                <w:b/>
                <w:bCs/>
                <w:color w:val="000000"/>
                <w:kern w:val="0"/>
                <w:szCs w:val="21"/>
              </w:rPr>
            </w:pPr>
            <w:r w:rsidRPr="001F1E87">
              <w:rPr>
                <w:rFonts w:ascii="宋体" w:eastAsia="宋体" w:hAnsi="宋体" w:cs="宋体" w:hint="eastAsia"/>
                <w:b/>
                <w:bCs/>
                <w:color w:val="000000"/>
                <w:kern w:val="0"/>
                <w:szCs w:val="21"/>
              </w:rPr>
              <w:t>拟上市交易所</w:t>
            </w:r>
          </w:p>
        </w:tc>
        <w:tc>
          <w:tcPr>
            <w:tcW w:w="1559" w:type="dxa"/>
            <w:tcBorders>
              <w:top w:val="nil"/>
              <w:left w:val="nil"/>
              <w:bottom w:val="single" w:sz="8" w:space="0" w:color="000000"/>
              <w:right w:val="single" w:sz="8" w:space="0" w:color="000000"/>
            </w:tcBorders>
            <w:shd w:val="clear" w:color="auto" w:fill="auto"/>
            <w:vAlign w:val="center"/>
            <w:hideMark/>
          </w:tcPr>
          <w:p w:rsidR="001F1E87" w:rsidRPr="001F1E87" w:rsidRDefault="001F1E87" w:rsidP="001F1E87">
            <w:pPr>
              <w:widowControl/>
              <w:rPr>
                <w:rFonts w:ascii="宋体" w:eastAsia="宋体" w:hAnsi="宋体" w:cs="宋体"/>
                <w:color w:val="000000"/>
                <w:kern w:val="0"/>
                <w:szCs w:val="21"/>
              </w:rPr>
            </w:pPr>
            <w:r w:rsidRPr="001F1E87">
              <w:rPr>
                <w:rFonts w:ascii="宋体" w:eastAsia="宋体" w:hAnsi="宋体" w:cs="宋体" w:hint="eastAsia"/>
                <w:color w:val="000000"/>
                <w:kern w:val="0"/>
                <w:szCs w:val="21"/>
              </w:rPr>
              <w:t>中小板</w:t>
            </w:r>
          </w:p>
        </w:tc>
      </w:tr>
      <w:tr w:rsidR="001F1E87" w:rsidRPr="001F1E87" w:rsidTr="00311F6C">
        <w:trPr>
          <w:trHeight w:val="435"/>
          <w:jc w:val="center"/>
        </w:trPr>
        <w:tc>
          <w:tcPr>
            <w:tcW w:w="2410" w:type="dxa"/>
            <w:tcBorders>
              <w:top w:val="nil"/>
              <w:left w:val="single" w:sz="8" w:space="0" w:color="000000"/>
              <w:bottom w:val="single" w:sz="8" w:space="0" w:color="000000"/>
              <w:right w:val="single" w:sz="8" w:space="0" w:color="000000"/>
            </w:tcBorders>
            <w:shd w:val="clear" w:color="auto" w:fill="auto"/>
            <w:vAlign w:val="center"/>
            <w:hideMark/>
          </w:tcPr>
          <w:p w:rsidR="001F1E87" w:rsidRPr="001F1E87" w:rsidRDefault="001F1E87" w:rsidP="001F1E87">
            <w:pPr>
              <w:widowControl/>
              <w:jc w:val="center"/>
              <w:rPr>
                <w:rFonts w:ascii="宋体" w:eastAsia="宋体" w:hAnsi="宋体" w:cs="宋体"/>
                <w:b/>
                <w:bCs/>
                <w:color w:val="000000"/>
                <w:kern w:val="0"/>
                <w:szCs w:val="21"/>
              </w:rPr>
            </w:pPr>
            <w:r w:rsidRPr="001F1E87">
              <w:rPr>
                <w:rFonts w:ascii="宋体" w:eastAsia="宋体" w:hAnsi="宋体" w:cs="宋体" w:hint="eastAsia"/>
                <w:b/>
                <w:bCs/>
                <w:color w:val="000000"/>
                <w:kern w:val="0"/>
                <w:szCs w:val="21"/>
              </w:rPr>
              <w:t>控股股东／实际控制人</w:t>
            </w:r>
          </w:p>
        </w:tc>
        <w:tc>
          <w:tcPr>
            <w:tcW w:w="6237" w:type="dxa"/>
            <w:gridSpan w:val="3"/>
            <w:tcBorders>
              <w:top w:val="single" w:sz="8" w:space="0" w:color="000000"/>
              <w:left w:val="nil"/>
              <w:bottom w:val="single" w:sz="8" w:space="0" w:color="000000"/>
              <w:right w:val="single" w:sz="8" w:space="0" w:color="000000"/>
            </w:tcBorders>
            <w:shd w:val="clear" w:color="auto" w:fill="auto"/>
            <w:vAlign w:val="center"/>
            <w:hideMark/>
          </w:tcPr>
          <w:p w:rsidR="001F1E87" w:rsidRPr="001F1E87" w:rsidRDefault="001F1E87" w:rsidP="001F1E87">
            <w:pPr>
              <w:widowControl/>
              <w:jc w:val="left"/>
              <w:rPr>
                <w:rFonts w:ascii="宋体" w:eastAsia="宋体" w:hAnsi="宋体" w:cs="宋体"/>
                <w:color w:val="000000"/>
                <w:kern w:val="0"/>
                <w:szCs w:val="21"/>
              </w:rPr>
            </w:pPr>
            <w:r w:rsidRPr="001F1E87">
              <w:rPr>
                <w:rFonts w:ascii="宋体" w:eastAsia="宋体" w:hAnsi="宋体" w:cs="宋体" w:hint="eastAsia"/>
                <w:color w:val="000000"/>
                <w:kern w:val="0"/>
                <w:szCs w:val="21"/>
              </w:rPr>
              <w:t>钱林弟</w:t>
            </w:r>
          </w:p>
        </w:tc>
      </w:tr>
      <w:tr w:rsidR="001F1E87" w:rsidRPr="001F1E87" w:rsidTr="00311F6C">
        <w:trPr>
          <w:trHeight w:val="510"/>
          <w:jc w:val="center"/>
        </w:trPr>
        <w:tc>
          <w:tcPr>
            <w:tcW w:w="2410" w:type="dxa"/>
            <w:tcBorders>
              <w:top w:val="nil"/>
              <w:left w:val="single" w:sz="8" w:space="0" w:color="000000"/>
              <w:bottom w:val="single" w:sz="8" w:space="0" w:color="000000"/>
              <w:right w:val="single" w:sz="8" w:space="0" w:color="000000"/>
            </w:tcBorders>
            <w:shd w:val="clear" w:color="auto" w:fill="auto"/>
            <w:vAlign w:val="center"/>
            <w:hideMark/>
          </w:tcPr>
          <w:p w:rsidR="001F1E87" w:rsidRPr="001F1E87" w:rsidRDefault="001F1E87" w:rsidP="001F1E87">
            <w:pPr>
              <w:widowControl/>
              <w:jc w:val="center"/>
              <w:rPr>
                <w:rFonts w:ascii="宋体" w:eastAsia="宋体" w:hAnsi="宋体" w:cs="宋体"/>
                <w:b/>
                <w:bCs/>
                <w:color w:val="000000"/>
                <w:kern w:val="0"/>
                <w:szCs w:val="21"/>
              </w:rPr>
            </w:pPr>
            <w:r w:rsidRPr="001F1E87">
              <w:rPr>
                <w:rFonts w:ascii="宋体" w:eastAsia="宋体" w:hAnsi="宋体" w:cs="宋体" w:hint="eastAsia"/>
                <w:b/>
                <w:bCs/>
                <w:color w:val="000000"/>
                <w:kern w:val="0"/>
                <w:szCs w:val="21"/>
              </w:rPr>
              <w:t>主营业务</w:t>
            </w:r>
          </w:p>
        </w:tc>
        <w:tc>
          <w:tcPr>
            <w:tcW w:w="6237" w:type="dxa"/>
            <w:gridSpan w:val="3"/>
            <w:tcBorders>
              <w:top w:val="single" w:sz="8" w:space="0" w:color="000000"/>
              <w:left w:val="nil"/>
              <w:bottom w:val="single" w:sz="8" w:space="0" w:color="000000"/>
              <w:right w:val="single" w:sz="8" w:space="0" w:color="000000"/>
            </w:tcBorders>
            <w:shd w:val="clear" w:color="auto" w:fill="auto"/>
            <w:vAlign w:val="center"/>
            <w:hideMark/>
          </w:tcPr>
          <w:p w:rsidR="001F1E87" w:rsidRPr="001F1E87" w:rsidRDefault="001F1E87" w:rsidP="001F1E87">
            <w:pPr>
              <w:widowControl/>
              <w:jc w:val="left"/>
              <w:rPr>
                <w:rFonts w:ascii="宋体" w:eastAsia="宋体" w:hAnsi="宋体" w:cs="宋体"/>
                <w:color w:val="000000"/>
                <w:kern w:val="0"/>
                <w:szCs w:val="21"/>
              </w:rPr>
            </w:pPr>
            <w:r w:rsidRPr="001F1E87">
              <w:rPr>
                <w:rFonts w:ascii="宋体" w:eastAsia="宋体" w:hAnsi="宋体" w:cs="宋体" w:hint="eastAsia"/>
                <w:color w:val="000000"/>
                <w:kern w:val="0"/>
                <w:szCs w:val="21"/>
              </w:rPr>
              <w:t>新型建筑防水材料的研发、生产和销售</w:t>
            </w:r>
          </w:p>
        </w:tc>
      </w:tr>
    </w:tbl>
    <w:p w:rsidR="001F1E87" w:rsidRPr="001F1E87" w:rsidRDefault="001F1E87" w:rsidP="001F1E87">
      <w:pPr>
        <w:widowControl/>
        <w:jc w:val="left"/>
        <w:rPr>
          <w:rFonts w:ascii="楷体" w:eastAsia="楷体" w:hAnsi="楷体" w:cs="宋体"/>
          <w:kern w:val="0"/>
          <w:sz w:val="24"/>
          <w:szCs w:val="24"/>
        </w:rPr>
      </w:pPr>
    </w:p>
    <w:p w:rsidR="001F1E87" w:rsidRPr="001F1E87" w:rsidRDefault="001F1E87" w:rsidP="001F1E87">
      <w:pPr>
        <w:widowControl/>
        <w:ind w:firstLineChars="200" w:firstLine="480"/>
        <w:jc w:val="left"/>
        <w:rPr>
          <w:rFonts w:ascii="楷体" w:eastAsia="楷体" w:hAnsi="楷体" w:cs="宋体"/>
          <w:kern w:val="0"/>
          <w:sz w:val="24"/>
          <w:szCs w:val="24"/>
        </w:rPr>
      </w:pPr>
      <w:r w:rsidRPr="001F1E87">
        <w:rPr>
          <w:rFonts w:ascii="楷体" w:eastAsia="楷体" w:hAnsi="楷体" w:cs="宋体" w:hint="eastAsia"/>
          <w:kern w:val="0"/>
          <w:sz w:val="24"/>
          <w:szCs w:val="24"/>
        </w:rPr>
        <w:t>1、发行人主要经销商中，多家客户的名称包含“凯伦”、“卓宝”、“凯正”、“卓盟”，成立时间也较短。请发行人代表说明：（1）发行人经销商客户存在大量与发行人相同或相似商号的原因；（2）主要经销商客户贵州凯思达建材有限公司（第一大客户）、南京凯正建材科技有限公司、江西凯伦建材有限公司、北京凯伦防水工程有限公司、广州凯伦防水装饰工程有限公司、云南凯能建材销售有限公司、合肥德凯建筑科技有限公司、杭州泰伦建筑工程有限公司、珠海市凯伦建材有限公司、陕西金凯伦建筑工程有限公司、南昌凯伦防水工程有</w:t>
      </w:r>
      <w:r w:rsidRPr="001F1E87">
        <w:rPr>
          <w:rFonts w:ascii="楷体" w:eastAsia="楷体" w:hAnsi="楷体" w:cs="宋体" w:hint="eastAsia"/>
          <w:kern w:val="0"/>
          <w:sz w:val="24"/>
          <w:szCs w:val="24"/>
        </w:rPr>
        <w:lastRenderedPageBreak/>
        <w:t>限公司、宣城市凯伦防水保温进出口有限公司、杭州凯伦防水工程有限公司与发行人是否存在关联关系，对上述经销商的销售是否实现了最终销售，与上述经销商的应收账款及回款情况，发行人是否为上述经销商提供过授信担保；（3）主要经销商成立时间较短的原因，其他经销商是否也存在类似的情形。请保荐代表人说明核查情况。</w:t>
      </w:r>
    </w:p>
    <w:p w:rsidR="001F1E87" w:rsidRPr="001F1E87" w:rsidRDefault="001F1E87" w:rsidP="001F1E87">
      <w:pPr>
        <w:widowControl/>
        <w:jc w:val="left"/>
        <w:rPr>
          <w:rFonts w:ascii="楷体" w:eastAsia="楷体" w:hAnsi="楷体" w:cs="宋体"/>
          <w:kern w:val="0"/>
          <w:sz w:val="24"/>
          <w:szCs w:val="24"/>
        </w:rPr>
      </w:pPr>
      <w:r w:rsidRPr="001F1E87">
        <w:rPr>
          <w:rFonts w:ascii="楷体" w:eastAsia="楷体" w:hAnsi="楷体" w:cs="宋体" w:hint="eastAsia"/>
          <w:kern w:val="0"/>
          <w:sz w:val="24"/>
          <w:szCs w:val="24"/>
        </w:rPr>
        <w:t xml:space="preserve">　　2、根据招股说明书披露，2015年1月，发行人原股东杨庆将持有的发行人30万股通过全国中小企业股份转让系统以5元/股的价格转让给钱茂荣。2015年6月，张勇、柴永福、苏州绿融投资合伙企业（有限合伙）（以下简称绿融投资）均以每股4元的价格分别认购发行人170万股、155万股以及75万股，发行人共计收到货币资金增资款1,600万元。发行人以2015年1月高管入股价格（5元/股）不能被认定为公允为由未对相关增资行为确认股份支付费用。请发行人代表说明：（1）2015年6月发行人估值较2015年1月下降的原因和合理性；（2）绿融投资增资所履行的程序。请保荐代表人发表核查意见。</w:t>
      </w:r>
    </w:p>
    <w:p w:rsidR="001F1E87" w:rsidRPr="001F1E87" w:rsidRDefault="001F1E87" w:rsidP="001F1E87">
      <w:pPr>
        <w:widowControl/>
        <w:ind w:firstLine="480"/>
        <w:jc w:val="left"/>
        <w:rPr>
          <w:rFonts w:ascii="楷体" w:eastAsia="楷体" w:hAnsi="楷体" w:cs="宋体"/>
          <w:kern w:val="0"/>
          <w:sz w:val="24"/>
          <w:szCs w:val="24"/>
        </w:rPr>
      </w:pPr>
      <w:r w:rsidRPr="001F1E87">
        <w:rPr>
          <w:rFonts w:ascii="楷体" w:eastAsia="楷体" w:hAnsi="楷体" w:cs="宋体" w:hint="eastAsia"/>
          <w:kern w:val="0"/>
          <w:sz w:val="24"/>
          <w:szCs w:val="24"/>
        </w:rPr>
        <w:t>3、根据申报材料，发行人整体产能利用率较低。发行人聚氨酯防水涂料、沥青基防水卷材、高分子材料三种产品的毛利率均较高，但聚氨酯防水涂料、沥青基防水卷材毛利率均低于高分子材料，且产能利用率均远低于高分子材料。请发行人代表说明在整体产能利用率较低的情况下，募投资金用于替代现有产能利用率最高且毛利率最高产品线的合理性及必要性，原生产线设备不需要加速折旧或提取减值准备的依据是否充分。请保荐代表人说明核查过程以及信息披露是否充分、合理。</w:t>
      </w:r>
    </w:p>
    <w:p w:rsidR="001F1E87" w:rsidRPr="001F1E87" w:rsidRDefault="001F1E87" w:rsidP="001F1E87">
      <w:pPr>
        <w:keepNext/>
        <w:keepLines/>
        <w:spacing w:beforeLines="50" w:before="156" w:afterLines="50" w:after="156" w:line="415" w:lineRule="auto"/>
        <w:outlineLvl w:val="2"/>
        <w:rPr>
          <w:b/>
          <w:bCs/>
          <w:szCs w:val="21"/>
        </w:rPr>
      </w:pPr>
      <w:r>
        <w:rPr>
          <w:rFonts w:hint="eastAsia"/>
          <w:b/>
          <w:bCs/>
          <w:szCs w:val="21"/>
        </w:rPr>
        <w:t>84</w:t>
      </w:r>
      <w:r w:rsidRPr="001F1E87">
        <w:rPr>
          <w:rFonts w:hint="eastAsia"/>
          <w:b/>
          <w:bCs/>
          <w:szCs w:val="21"/>
        </w:rPr>
        <w:t>、深圳华大基因股份有限公司</w:t>
      </w:r>
    </w:p>
    <w:tbl>
      <w:tblPr>
        <w:tblW w:w="9400" w:type="dxa"/>
        <w:jc w:val="center"/>
        <w:tblLook w:val="04A0" w:firstRow="1" w:lastRow="0" w:firstColumn="1" w:lastColumn="0" w:noHBand="0" w:noVBand="1"/>
      </w:tblPr>
      <w:tblGrid>
        <w:gridCol w:w="2553"/>
        <w:gridCol w:w="3402"/>
        <w:gridCol w:w="1842"/>
        <w:gridCol w:w="1603"/>
      </w:tblGrid>
      <w:tr w:rsidR="001F1E87" w:rsidRPr="001F1E87" w:rsidTr="00311F6C">
        <w:trPr>
          <w:trHeight w:val="525"/>
          <w:jc w:val="center"/>
        </w:trPr>
        <w:tc>
          <w:tcPr>
            <w:tcW w:w="2553"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1F1E87" w:rsidRPr="001F1E87" w:rsidRDefault="001F1E87" w:rsidP="001F1E87">
            <w:pPr>
              <w:widowControl/>
              <w:jc w:val="center"/>
              <w:rPr>
                <w:rFonts w:ascii="宋体" w:eastAsia="宋体" w:hAnsi="宋体" w:cs="宋体"/>
                <w:b/>
                <w:bCs/>
                <w:color w:val="000000"/>
                <w:kern w:val="0"/>
                <w:szCs w:val="21"/>
              </w:rPr>
            </w:pPr>
            <w:r w:rsidRPr="001F1E87">
              <w:rPr>
                <w:rFonts w:ascii="宋体" w:eastAsia="宋体" w:hAnsi="宋体" w:cs="宋体" w:hint="eastAsia"/>
                <w:b/>
                <w:bCs/>
                <w:color w:val="000000"/>
                <w:kern w:val="0"/>
                <w:szCs w:val="21"/>
              </w:rPr>
              <w:t>设立时间</w:t>
            </w:r>
          </w:p>
        </w:tc>
        <w:tc>
          <w:tcPr>
            <w:tcW w:w="3402" w:type="dxa"/>
            <w:tcBorders>
              <w:top w:val="single" w:sz="8" w:space="0" w:color="000000"/>
              <w:left w:val="nil"/>
              <w:bottom w:val="single" w:sz="8" w:space="0" w:color="000000"/>
              <w:right w:val="single" w:sz="8" w:space="0" w:color="000000"/>
            </w:tcBorders>
            <w:shd w:val="clear" w:color="auto" w:fill="auto"/>
            <w:vAlign w:val="center"/>
            <w:hideMark/>
          </w:tcPr>
          <w:p w:rsidR="001F1E87" w:rsidRPr="001F1E87" w:rsidRDefault="001F1E87" w:rsidP="001F1E87">
            <w:pPr>
              <w:widowControl/>
              <w:jc w:val="left"/>
              <w:rPr>
                <w:rFonts w:ascii="Calibri" w:eastAsia="宋体" w:hAnsi="Calibri" w:cs="Calibri"/>
                <w:color w:val="000000"/>
                <w:kern w:val="0"/>
                <w:szCs w:val="21"/>
              </w:rPr>
            </w:pPr>
            <w:r w:rsidRPr="001F1E87">
              <w:rPr>
                <w:rFonts w:ascii="Calibri" w:eastAsia="宋体" w:hAnsi="Calibri" w:cs="Calibri"/>
                <w:color w:val="000000"/>
                <w:kern w:val="0"/>
                <w:szCs w:val="21"/>
              </w:rPr>
              <w:t>2010-7-9</w:t>
            </w:r>
          </w:p>
        </w:tc>
        <w:tc>
          <w:tcPr>
            <w:tcW w:w="1842" w:type="dxa"/>
            <w:tcBorders>
              <w:top w:val="single" w:sz="8" w:space="0" w:color="000000"/>
              <w:left w:val="nil"/>
              <w:bottom w:val="single" w:sz="8" w:space="0" w:color="000000"/>
              <w:right w:val="single" w:sz="8" w:space="0" w:color="000000"/>
            </w:tcBorders>
            <w:shd w:val="clear" w:color="auto" w:fill="auto"/>
            <w:vAlign w:val="center"/>
            <w:hideMark/>
          </w:tcPr>
          <w:p w:rsidR="001F1E87" w:rsidRPr="001F1E87" w:rsidRDefault="001F1E87" w:rsidP="001F1E87">
            <w:pPr>
              <w:widowControl/>
              <w:jc w:val="center"/>
              <w:rPr>
                <w:rFonts w:ascii="宋体" w:eastAsia="宋体" w:hAnsi="宋体" w:cs="宋体"/>
                <w:b/>
                <w:bCs/>
                <w:color w:val="000000"/>
                <w:kern w:val="0"/>
                <w:szCs w:val="21"/>
              </w:rPr>
            </w:pPr>
            <w:r w:rsidRPr="001F1E87">
              <w:rPr>
                <w:rFonts w:ascii="宋体" w:eastAsia="宋体" w:hAnsi="宋体" w:cs="宋体" w:hint="eastAsia"/>
                <w:b/>
                <w:bCs/>
                <w:color w:val="000000"/>
                <w:kern w:val="0"/>
                <w:szCs w:val="21"/>
              </w:rPr>
              <w:t>省市</w:t>
            </w:r>
          </w:p>
        </w:tc>
        <w:tc>
          <w:tcPr>
            <w:tcW w:w="1603" w:type="dxa"/>
            <w:tcBorders>
              <w:top w:val="single" w:sz="8" w:space="0" w:color="000000"/>
              <w:left w:val="nil"/>
              <w:bottom w:val="single" w:sz="8" w:space="0" w:color="000000"/>
              <w:right w:val="single" w:sz="8" w:space="0" w:color="000000"/>
            </w:tcBorders>
            <w:shd w:val="clear" w:color="auto" w:fill="auto"/>
            <w:vAlign w:val="center"/>
            <w:hideMark/>
          </w:tcPr>
          <w:p w:rsidR="001F1E87" w:rsidRPr="001F1E87" w:rsidRDefault="001F1E87" w:rsidP="001F1E87">
            <w:pPr>
              <w:widowControl/>
              <w:rPr>
                <w:rFonts w:ascii="宋体" w:eastAsia="宋体" w:hAnsi="宋体" w:cs="宋体"/>
                <w:color w:val="000000"/>
                <w:kern w:val="0"/>
                <w:szCs w:val="21"/>
              </w:rPr>
            </w:pPr>
            <w:r w:rsidRPr="001F1E87">
              <w:rPr>
                <w:rFonts w:ascii="宋体" w:eastAsia="宋体" w:hAnsi="宋体" w:cs="宋体" w:hint="eastAsia"/>
                <w:color w:val="000000"/>
                <w:kern w:val="0"/>
                <w:szCs w:val="21"/>
              </w:rPr>
              <w:t>广东省深圳市</w:t>
            </w:r>
          </w:p>
        </w:tc>
      </w:tr>
      <w:tr w:rsidR="001F1E87" w:rsidRPr="001F1E87" w:rsidTr="00311F6C">
        <w:trPr>
          <w:trHeight w:val="525"/>
          <w:jc w:val="center"/>
        </w:trPr>
        <w:tc>
          <w:tcPr>
            <w:tcW w:w="2553" w:type="dxa"/>
            <w:tcBorders>
              <w:top w:val="nil"/>
              <w:left w:val="single" w:sz="8" w:space="0" w:color="000000"/>
              <w:bottom w:val="single" w:sz="8" w:space="0" w:color="000000"/>
              <w:right w:val="single" w:sz="8" w:space="0" w:color="000000"/>
            </w:tcBorders>
            <w:shd w:val="clear" w:color="auto" w:fill="auto"/>
            <w:vAlign w:val="center"/>
            <w:hideMark/>
          </w:tcPr>
          <w:p w:rsidR="001F1E87" w:rsidRPr="001F1E87" w:rsidRDefault="001F1E87" w:rsidP="001F1E87">
            <w:pPr>
              <w:widowControl/>
              <w:jc w:val="center"/>
              <w:rPr>
                <w:rFonts w:ascii="宋体" w:eastAsia="宋体" w:hAnsi="宋体" w:cs="宋体"/>
                <w:b/>
                <w:bCs/>
                <w:color w:val="000000"/>
                <w:kern w:val="0"/>
                <w:szCs w:val="21"/>
              </w:rPr>
            </w:pPr>
            <w:r w:rsidRPr="001F1E87">
              <w:rPr>
                <w:rFonts w:ascii="宋体" w:eastAsia="宋体" w:hAnsi="宋体" w:cs="宋体" w:hint="eastAsia"/>
                <w:b/>
                <w:bCs/>
                <w:color w:val="000000"/>
                <w:kern w:val="0"/>
                <w:szCs w:val="21"/>
              </w:rPr>
              <w:t>所属行业</w:t>
            </w:r>
          </w:p>
        </w:tc>
        <w:tc>
          <w:tcPr>
            <w:tcW w:w="3402" w:type="dxa"/>
            <w:tcBorders>
              <w:top w:val="nil"/>
              <w:left w:val="nil"/>
              <w:bottom w:val="single" w:sz="8" w:space="0" w:color="000000"/>
              <w:right w:val="single" w:sz="8" w:space="0" w:color="000000"/>
            </w:tcBorders>
            <w:shd w:val="clear" w:color="auto" w:fill="auto"/>
            <w:vAlign w:val="center"/>
            <w:hideMark/>
          </w:tcPr>
          <w:p w:rsidR="001F1E87" w:rsidRPr="001F1E87" w:rsidRDefault="001F1E87" w:rsidP="001F1E87">
            <w:pPr>
              <w:widowControl/>
              <w:jc w:val="left"/>
              <w:rPr>
                <w:rFonts w:ascii="宋体" w:eastAsia="宋体" w:hAnsi="宋体" w:cs="宋体"/>
                <w:color w:val="000000"/>
                <w:kern w:val="0"/>
                <w:szCs w:val="21"/>
              </w:rPr>
            </w:pPr>
            <w:r w:rsidRPr="001F1E87">
              <w:rPr>
                <w:rFonts w:ascii="宋体" w:eastAsia="宋体" w:hAnsi="宋体" w:cs="宋体" w:hint="eastAsia"/>
                <w:color w:val="000000"/>
                <w:kern w:val="0"/>
                <w:szCs w:val="21"/>
              </w:rPr>
              <w:t>专业技术服务业</w:t>
            </w:r>
          </w:p>
        </w:tc>
        <w:tc>
          <w:tcPr>
            <w:tcW w:w="1842" w:type="dxa"/>
            <w:tcBorders>
              <w:top w:val="nil"/>
              <w:left w:val="nil"/>
              <w:bottom w:val="single" w:sz="8" w:space="0" w:color="000000"/>
              <w:right w:val="single" w:sz="8" w:space="0" w:color="000000"/>
            </w:tcBorders>
            <w:shd w:val="clear" w:color="auto" w:fill="auto"/>
            <w:vAlign w:val="center"/>
            <w:hideMark/>
          </w:tcPr>
          <w:p w:rsidR="001F1E87" w:rsidRPr="001F1E87" w:rsidRDefault="001F1E87" w:rsidP="001F1E87">
            <w:pPr>
              <w:widowControl/>
              <w:jc w:val="center"/>
              <w:rPr>
                <w:rFonts w:ascii="宋体" w:eastAsia="宋体" w:hAnsi="宋体" w:cs="宋体"/>
                <w:b/>
                <w:bCs/>
                <w:color w:val="000000"/>
                <w:kern w:val="0"/>
                <w:szCs w:val="21"/>
              </w:rPr>
            </w:pPr>
            <w:r w:rsidRPr="001F1E87">
              <w:rPr>
                <w:rFonts w:ascii="宋体" w:eastAsia="宋体" w:hAnsi="宋体" w:cs="宋体" w:hint="eastAsia"/>
                <w:b/>
                <w:bCs/>
                <w:color w:val="000000"/>
                <w:kern w:val="0"/>
                <w:szCs w:val="21"/>
              </w:rPr>
              <w:t>拟上市交易所</w:t>
            </w:r>
          </w:p>
        </w:tc>
        <w:tc>
          <w:tcPr>
            <w:tcW w:w="1603" w:type="dxa"/>
            <w:tcBorders>
              <w:top w:val="nil"/>
              <w:left w:val="nil"/>
              <w:bottom w:val="single" w:sz="8" w:space="0" w:color="000000"/>
              <w:right w:val="single" w:sz="8" w:space="0" w:color="000000"/>
            </w:tcBorders>
            <w:shd w:val="clear" w:color="auto" w:fill="auto"/>
            <w:vAlign w:val="center"/>
            <w:hideMark/>
          </w:tcPr>
          <w:p w:rsidR="001F1E87" w:rsidRPr="001F1E87" w:rsidRDefault="001F1E87" w:rsidP="001F1E87">
            <w:pPr>
              <w:widowControl/>
              <w:rPr>
                <w:rFonts w:ascii="宋体" w:eastAsia="宋体" w:hAnsi="宋体" w:cs="宋体"/>
                <w:color w:val="000000"/>
                <w:kern w:val="0"/>
                <w:szCs w:val="21"/>
              </w:rPr>
            </w:pPr>
            <w:r w:rsidRPr="001F1E87">
              <w:rPr>
                <w:rFonts w:ascii="宋体" w:eastAsia="宋体" w:hAnsi="宋体" w:cs="宋体" w:hint="eastAsia"/>
                <w:color w:val="000000"/>
                <w:kern w:val="0"/>
                <w:szCs w:val="21"/>
              </w:rPr>
              <w:t>中小板</w:t>
            </w:r>
          </w:p>
        </w:tc>
      </w:tr>
      <w:tr w:rsidR="001F1E87" w:rsidRPr="001F1E87" w:rsidTr="00311F6C">
        <w:trPr>
          <w:trHeight w:val="435"/>
          <w:jc w:val="center"/>
        </w:trPr>
        <w:tc>
          <w:tcPr>
            <w:tcW w:w="2553" w:type="dxa"/>
            <w:tcBorders>
              <w:top w:val="nil"/>
              <w:left w:val="single" w:sz="8" w:space="0" w:color="000000"/>
              <w:bottom w:val="single" w:sz="8" w:space="0" w:color="000000"/>
              <w:right w:val="single" w:sz="8" w:space="0" w:color="000000"/>
            </w:tcBorders>
            <w:shd w:val="clear" w:color="auto" w:fill="auto"/>
            <w:vAlign w:val="center"/>
            <w:hideMark/>
          </w:tcPr>
          <w:p w:rsidR="001F1E87" w:rsidRPr="001F1E87" w:rsidRDefault="001F1E87" w:rsidP="001F1E87">
            <w:pPr>
              <w:widowControl/>
              <w:jc w:val="center"/>
              <w:rPr>
                <w:rFonts w:ascii="宋体" w:eastAsia="宋体" w:hAnsi="宋体" w:cs="宋体"/>
                <w:b/>
                <w:bCs/>
                <w:color w:val="000000"/>
                <w:kern w:val="0"/>
                <w:szCs w:val="21"/>
              </w:rPr>
            </w:pPr>
            <w:r w:rsidRPr="001F1E87">
              <w:rPr>
                <w:rFonts w:ascii="宋体" w:eastAsia="宋体" w:hAnsi="宋体" w:cs="宋体" w:hint="eastAsia"/>
                <w:b/>
                <w:bCs/>
                <w:color w:val="000000"/>
                <w:kern w:val="0"/>
                <w:szCs w:val="21"/>
              </w:rPr>
              <w:t>控股股东／实际控制人</w:t>
            </w:r>
          </w:p>
        </w:tc>
        <w:tc>
          <w:tcPr>
            <w:tcW w:w="6847" w:type="dxa"/>
            <w:gridSpan w:val="3"/>
            <w:tcBorders>
              <w:top w:val="single" w:sz="8" w:space="0" w:color="000000"/>
              <w:left w:val="nil"/>
              <w:bottom w:val="single" w:sz="8" w:space="0" w:color="000000"/>
              <w:right w:val="single" w:sz="8" w:space="0" w:color="000000"/>
            </w:tcBorders>
            <w:shd w:val="clear" w:color="auto" w:fill="auto"/>
            <w:vAlign w:val="center"/>
            <w:hideMark/>
          </w:tcPr>
          <w:p w:rsidR="001F1E87" w:rsidRPr="001F1E87" w:rsidRDefault="001F1E87" w:rsidP="001F1E87">
            <w:pPr>
              <w:widowControl/>
              <w:jc w:val="left"/>
              <w:rPr>
                <w:rFonts w:ascii="宋体" w:eastAsia="宋体" w:hAnsi="宋体" w:cs="宋体"/>
                <w:color w:val="000000"/>
                <w:kern w:val="0"/>
                <w:szCs w:val="21"/>
              </w:rPr>
            </w:pPr>
            <w:r w:rsidRPr="001F1E87">
              <w:rPr>
                <w:rFonts w:ascii="宋体" w:eastAsia="宋体" w:hAnsi="宋体" w:cs="宋体" w:hint="eastAsia"/>
                <w:color w:val="000000"/>
                <w:kern w:val="0"/>
                <w:szCs w:val="21"/>
              </w:rPr>
              <w:t>汪建</w:t>
            </w:r>
          </w:p>
        </w:tc>
      </w:tr>
      <w:tr w:rsidR="001F1E87" w:rsidRPr="001F1E87" w:rsidTr="00311F6C">
        <w:trPr>
          <w:trHeight w:val="510"/>
          <w:jc w:val="center"/>
        </w:trPr>
        <w:tc>
          <w:tcPr>
            <w:tcW w:w="2553" w:type="dxa"/>
            <w:tcBorders>
              <w:top w:val="nil"/>
              <w:left w:val="single" w:sz="8" w:space="0" w:color="000000"/>
              <w:bottom w:val="single" w:sz="8" w:space="0" w:color="000000"/>
              <w:right w:val="single" w:sz="8" w:space="0" w:color="000000"/>
            </w:tcBorders>
            <w:shd w:val="clear" w:color="auto" w:fill="auto"/>
            <w:vAlign w:val="center"/>
            <w:hideMark/>
          </w:tcPr>
          <w:p w:rsidR="001F1E87" w:rsidRPr="001F1E87" w:rsidRDefault="001F1E87" w:rsidP="001F1E87">
            <w:pPr>
              <w:widowControl/>
              <w:jc w:val="center"/>
              <w:rPr>
                <w:rFonts w:ascii="宋体" w:eastAsia="宋体" w:hAnsi="宋体" w:cs="宋体"/>
                <w:b/>
                <w:bCs/>
                <w:color w:val="000000"/>
                <w:kern w:val="0"/>
                <w:szCs w:val="21"/>
              </w:rPr>
            </w:pPr>
            <w:r w:rsidRPr="001F1E87">
              <w:rPr>
                <w:rFonts w:ascii="宋体" w:eastAsia="宋体" w:hAnsi="宋体" w:cs="宋体" w:hint="eastAsia"/>
                <w:b/>
                <w:bCs/>
                <w:color w:val="000000"/>
                <w:kern w:val="0"/>
                <w:szCs w:val="21"/>
              </w:rPr>
              <w:t>主营业务</w:t>
            </w:r>
          </w:p>
        </w:tc>
        <w:tc>
          <w:tcPr>
            <w:tcW w:w="6847" w:type="dxa"/>
            <w:gridSpan w:val="3"/>
            <w:tcBorders>
              <w:top w:val="single" w:sz="8" w:space="0" w:color="000000"/>
              <w:left w:val="nil"/>
              <w:bottom w:val="single" w:sz="8" w:space="0" w:color="000000"/>
              <w:right w:val="single" w:sz="8" w:space="0" w:color="000000"/>
            </w:tcBorders>
            <w:shd w:val="clear" w:color="auto" w:fill="auto"/>
            <w:vAlign w:val="center"/>
            <w:hideMark/>
          </w:tcPr>
          <w:p w:rsidR="001F1E87" w:rsidRPr="001F1E87" w:rsidRDefault="001F1E87" w:rsidP="001F1E87">
            <w:pPr>
              <w:widowControl/>
              <w:jc w:val="left"/>
              <w:rPr>
                <w:rFonts w:ascii="宋体" w:eastAsia="宋体" w:hAnsi="宋体" w:cs="宋体"/>
                <w:color w:val="000000"/>
                <w:kern w:val="0"/>
                <w:szCs w:val="21"/>
              </w:rPr>
            </w:pPr>
            <w:r w:rsidRPr="001F1E87">
              <w:rPr>
                <w:rFonts w:ascii="宋体" w:eastAsia="宋体" w:hAnsi="宋体" w:cs="宋体" w:hint="eastAsia"/>
                <w:color w:val="000000"/>
                <w:kern w:val="0"/>
                <w:szCs w:val="21"/>
              </w:rPr>
              <w:t>通过基因检测等手段，为医疗机构、科研机构、企事业单位等提供基因组学类的诊断和研究服务</w:t>
            </w:r>
          </w:p>
        </w:tc>
      </w:tr>
    </w:tbl>
    <w:p w:rsidR="001F1E87" w:rsidRPr="001F1E87" w:rsidRDefault="001F1E87" w:rsidP="001F1E87">
      <w:pPr>
        <w:widowControl/>
        <w:jc w:val="left"/>
        <w:rPr>
          <w:rFonts w:ascii="楷体" w:eastAsia="楷体" w:hAnsi="楷体" w:cs="宋体"/>
          <w:kern w:val="0"/>
          <w:sz w:val="24"/>
          <w:szCs w:val="24"/>
        </w:rPr>
      </w:pPr>
    </w:p>
    <w:p w:rsidR="001F1E87" w:rsidRPr="001F1E87" w:rsidRDefault="001F1E87" w:rsidP="001F1E87">
      <w:pPr>
        <w:widowControl/>
        <w:ind w:firstLineChars="200" w:firstLine="480"/>
        <w:jc w:val="left"/>
        <w:rPr>
          <w:rFonts w:ascii="楷体" w:eastAsia="楷体" w:hAnsi="楷体" w:cs="宋体"/>
          <w:kern w:val="0"/>
          <w:sz w:val="24"/>
          <w:szCs w:val="24"/>
        </w:rPr>
      </w:pPr>
      <w:r w:rsidRPr="001F1E87">
        <w:rPr>
          <w:rFonts w:ascii="楷体" w:eastAsia="楷体" w:hAnsi="楷体" w:cs="宋体" w:hint="eastAsia"/>
          <w:kern w:val="0"/>
          <w:sz w:val="24"/>
          <w:szCs w:val="24"/>
        </w:rPr>
        <w:t>1、申请材料显示，发行人历史上重组较多，重组后2016年发行人净利润为盈利33,269万元，而控股股东华大控股2016年净利润为-100,828万元。（1）请发行人代表说明控股股东、实际控制人及其直接、间接投资的部分其他企业的主营业务、主要产品，与发行人存在上下游关系，存在关联交易、资金往来，但未重组进发行人体系的原因。这些企业2016年度的盈利情况，是否存在与发行人共用资产、分担成本等利益输送情形；（2）请发行人代表说明控股股东华大控股2016年亏损10亿元的原因、以前年度的经营情况及对发行人的影响；（3）2013年发行人向关联方购买多项专利权、著作权、商标等无形资产，交易总额2.69亿元。请发行人代表说明发行人自身是否拥有独立的研发体系，在研发方面是否对控股股东、实际控制人及其投资的其他主体存在依赖；控股股东、实际控制人及其投资的其他主体目前的研发状况，是否存在为发行人承担研发费用的情况；（4）请发行人代表说明通过重组后发行人报告期关联交易依然持续上升的原因。请保荐代表人发表核查意见。</w:t>
      </w:r>
    </w:p>
    <w:p w:rsidR="001F1E87" w:rsidRPr="001F1E87" w:rsidRDefault="001F1E87" w:rsidP="001F1E87">
      <w:pPr>
        <w:widowControl/>
        <w:ind w:firstLine="480"/>
        <w:jc w:val="left"/>
        <w:rPr>
          <w:rFonts w:ascii="楷体" w:eastAsia="楷体" w:hAnsi="楷体" w:cs="宋体"/>
          <w:kern w:val="0"/>
          <w:sz w:val="24"/>
          <w:szCs w:val="24"/>
        </w:rPr>
      </w:pPr>
      <w:r w:rsidRPr="001F1E87">
        <w:rPr>
          <w:rFonts w:ascii="楷体" w:eastAsia="楷体" w:hAnsi="楷体" w:cs="宋体" w:hint="eastAsia"/>
          <w:kern w:val="0"/>
          <w:sz w:val="24"/>
          <w:szCs w:val="24"/>
        </w:rPr>
        <w:lastRenderedPageBreak/>
        <w:t>2、申报材料显示，2013年发行人的控股股东华大控股收购了美国上市公司CG公司，并以此为基础形成了华大控股的测序设备板块。2014年和2016年，发行人对CG测序仪的采购金额分别为1,028.84万元和2,808.96万元。请发行人代表进一步说明上述关联交易在偶发性关联交易中披露的原因。请保荐代表人发表核查意见。</w:t>
      </w:r>
    </w:p>
    <w:p w:rsidR="001F1E87" w:rsidRPr="001F1E87" w:rsidRDefault="001F1E87" w:rsidP="001F1E87">
      <w:pPr>
        <w:keepNext/>
        <w:keepLines/>
        <w:spacing w:beforeLines="50" w:before="156" w:afterLines="50" w:after="156" w:line="415" w:lineRule="auto"/>
        <w:outlineLvl w:val="2"/>
        <w:rPr>
          <w:b/>
          <w:bCs/>
          <w:szCs w:val="21"/>
        </w:rPr>
      </w:pPr>
      <w:r>
        <w:rPr>
          <w:rFonts w:hint="eastAsia"/>
          <w:b/>
          <w:bCs/>
          <w:szCs w:val="21"/>
        </w:rPr>
        <w:t>85</w:t>
      </w:r>
      <w:r w:rsidRPr="001F1E87">
        <w:rPr>
          <w:rFonts w:hint="eastAsia"/>
          <w:b/>
          <w:bCs/>
          <w:szCs w:val="21"/>
        </w:rPr>
        <w:t>、朗新科技股份有限公司</w:t>
      </w:r>
    </w:p>
    <w:tbl>
      <w:tblPr>
        <w:tblW w:w="8931" w:type="dxa"/>
        <w:jc w:val="center"/>
        <w:tblLook w:val="04A0" w:firstRow="1" w:lastRow="0" w:firstColumn="1" w:lastColumn="0" w:noHBand="0" w:noVBand="1"/>
      </w:tblPr>
      <w:tblGrid>
        <w:gridCol w:w="2410"/>
        <w:gridCol w:w="3260"/>
        <w:gridCol w:w="1701"/>
        <w:gridCol w:w="1560"/>
      </w:tblGrid>
      <w:tr w:rsidR="001F1E87" w:rsidRPr="001F1E87" w:rsidTr="00311F6C">
        <w:trPr>
          <w:trHeight w:val="525"/>
          <w:jc w:val="center"/>
        </w:trPr>
        <w:tc>
          <w:tcPr>
            <w:tcW w:w="2410"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1F1E87" w:rsidRPr="001F1E87" w:rsidRDefault="001F1E87" w:rsidP="001F1E87">
            <w:pPr>
              <w:widowControl/>
              <w:jc w:val="center"/>
              <w:rPr>
                <w:rFonts w:ascii="宋体" w:eastAsia="宋体" w:hAnsi="宋体" w:cs="宋体"/>
                <w:b/>
                <w:bCs/>
                <w:color w:val="000000"/>
                <w:kern w:val="0"/>
                <w:szCs w:val="21"/>
              </w:rPr>
            </w:pPr>
            <w:r w:rsidRPr="001F1E87">
              <w:rPr>
                <w:rFonts w:ascii="宋体" w:eastAsia="宋体" w:hAnsi="宋体" w:cs="宋体" w:hint="eastAsia"/>
                <w:b/>
                <w:bCs/>
                <w:color w:val="000000"/>
                <w:kern w:val="0"/>
                <w:szCs w:val="21"/>
              </w:rPr>
              <w:t>设立时间</w:t>
            </w:r>
          </w:p>
        </w:tc>
        <w:tc>
          <w:tcPr>
            <w:tcW w:w="3260" w:type="dxa"/>
            <w:tcBorders>
              <w:top w:val="single" w:sz="8" w:space="0" w:color="000000"/>
              <w:left w:val="nil"/>
              <w:bottom w:val="single" w:sz="8" w:space="0" w:color="000000"/>
              <w:right w:val="single" w:sz="8" w:space="0" w:color="000000"/>
            </w:tcBorders>
            <w:shd w:val="clear" w:color="auto" w:fill="auto"/>
            <w:vAlign w:val="center"/>
            <w:hideMark/>
          </w:tcPr>
          <w:p w:rsidR="001F1E87" w:rsidRPr="001F1E87" w:rsidRDefault="001F1E87" w:rsidP="001F1E87">
            <w:pPr>
              <w:widowControl/>
              <w:jc w:val="left"/>
              <w:rPr>
                <w:rFonts w:ascii="Calibri" w:eastAsia="宋体" w:hAnsi="Calibri" w:cs="Calibri"/>
                <w:color w:val="000000"/>
                <w:kern w:val="0"/>
                <w:szCs w:val="21"/>
              </w:rPr>
            </w:pPr>
            <w:r w:rsidRPr="001F1E87">
              <w:rPr>
                <w:rFonts w:ascii="Calibri" w:eastAsia="宋体" w:hAnsi="Calibri" w:cs="Calibri"/>
                <w:color w:val="000000"/>
                <w:kern w:val="0"/>
                <w:szCs w:val="21"/>
              </w:rPr>
              <w:t>2003-5-7</w:t>
            </w:r>
          </w:p>
        </w:tc>
        <w:tc>
          <w:tcPr>
            <w:tcW w:w="1701" w:type="dxa"/>
            <w:tcBorders>
              <w:top w:val="single" w:sz="8" w:space="0" w:color="000000"/>
              <w:left w:val="nil"/>
              <w:bottom w:val="single" w:sz="8" w:space="0" w:color="000000"/>
              <w:right w:val="single" w:sz="8" w:space="0" w:color="000000"/>
            </w:tcBorders>
            <w:shd w:val="clear" w:color="auto" w:fill="auto"/>
            <w:vAlign w:val="center"/>
            <w:hideMark/>
          </w:tcPr>
          <w:p w:rsidR="001F1E87" w:rsidRPr="001F1E87" w:rsidRDefault="001F1E87" w:rsidP="001F1E87">
            <w:pPr>
              <w:widowControl/>
              <w:jc w:val="center"/>
              <w:rPr>
                <w:rFonts w:ascii="宋体" w:eastAsia="宋体" w:hAnsi="宋体" w:cs="宋体"/>
                <w:b/>
                <w:bCs/>
                <w:color w:val="000000"/>
                <w:kern w:val="0"/>
                <w:szCs w:val="21"/>
              </w:rPr>
            </w:pPr>
            <w:r w:rsidRPr="001F1E87">
              <w:rPr>
                <w:rFonts w:ascii="宋体" w:eastAsia="宋体" w:hAnsi="宋体" w:cs="宋体" w:hint="eastAsia"/>
                <w:b/>
                <w:bCs/>
                <w:color w:val="000000"/>
                <w:kern w:val="0"/>
                <w:szCs w:val="21"/>
              </w:rPr>
              <w:t>省市</w:t>
            </w:r>
          </w:p>
        </w:tc>
        <w:tc>
          <w:tcPr>
            <w:tcW w:w="1560" w:type="dxa"/>
            <w:tcBorders>
              <w:top w:val="single" w:sz="8" w:space="0" w:color="000000"/>
              <w:left w:val="nil"/>
              <w:bottom w:val="single" w:sz="8" w:space="0" w:color="000000"/>
              <w:right w:val="single" w:sz="8" w:space="0" w:color="000000"/>
            </w:tcBorders>
            <w:shd w:val="clear" w:color="auto" w:fill="auto"/>
            <w:vAlign w:val="center"/>
            <w:hideMark/>
          </w:tcPr>
          <w:p w:rsidR="001F1E87" w:rsidRPr="001F1E87" w:rsidRDefault="001F1E87" w:rsidP="001F1E87">
            <w:pPr>
              <w:widowControl/>
              <w:rPr>
                <w:rFonts w:ascii="宋体" w:eastAsia="宋体" w:hAnsi="宋体" w:cs="宋体"/>
                <w:color w:val="000000"/>
                <w:kern w:val="0"/>
                <w:szCs w:val="21"/>
              </w:rPr>
            </w:pPr>
            <w:r w:rsidRPr="001F1E87">
              <w:rPr>
                <w:rFonts w:ascii="宋体" w:eastAsia="宋体" w:hAnsi="宋体" w:cs="宋体" w:hint="eastAsia"/>
                <w:color w:val="000000"/>
                <w:kern w:val="0"/>
                <w:szCs w:val="21"/>
              </w:rPr>
              <w:t>江苏省无锡市</w:t>
            </w:r>
          </w:p>
        </w:tc>
      </w:tr>
      <w:tr w:rsidR="001F1E87" w:rsidRPr="001F1E87" w:rsidTr="00311F6C">
        <w:trPr>
          <w:trHeight w:val="525"/>
          <w:jc w:val="center"/>
        </w:trPr>
        <w:tc>
          <w:tcPr>
            <w:tcW w:w="2410" w:type="dxa"/>
            <w:tcBorders>
              <w:top w:val="nil"/>
              <w:left w:val="single" w:sz="8" w:space="0" w:color="000000"/>
              <w:bottom w:val="single" w:sz="8" w:space="0" w:color="000000"/>
              <w:right w:val="single" w:sz="8" w:space="0" w:color="000000"/>
            </w:tcBorders>
            <w:shd w:val="clear" w:color="auto" w:fill="auto"/>
            <w:vAlign w:val="center"/>
            <w:hideMark/>
          </w:tcPr>
          <w:p w:rsidR="001F1E87" w:rsidRPr="001F1E87" w:rsidRDefault="001F1E87" w:rsidP="001F1E87">
            <w:pPr>
              <w:widowControl/>
              <w:jc w:val="center"/>
              <w:rPr>
                <w:rFonts w:ascii="宋体" w:eastAsia="宋体" w:hAnsi="宋体" w:cs="宋体"/>
                <w:b/>
                <w:bCs/>
                <w:color w:val="000000"/>
                <w:kern w:val="0"/>
                <w:szCs w:val="21"/>
              </w:rPr>
            </w:pPr>
            <w:r w:rsidRPr="001F1E87">
              <w:rPr>
                <w:rFonts w:ascii="宋体" w:eastAsia="宋体" w:hAnsi="宋体" w:cs="宋体" w:hint="eastAsia"/>
                <w:b/>
                <w:bCs/>
                <w:color w:val="000000"/>
                <w:kern w:val="0"/>
                <w:szCs w:val="21"/>
              </w:rPr>
              <w:t>所属行业</w:t>
            </w:r>
          </w:p>
        </w:tc>
        <w:tc>
          <w:tcPr>
            <w:tcW w:w="3260" w:type="dxa"/>
            <w:tcBorders>
              <w:top w:val="nil"/>
              <w:left w:val="nil"/>
              <w:bottom w:val="single" w:sz="8" w:space="0" w:color="000000"/>
              <w:right w:val="single" w:sz="8" w:space="0" w:color="000000"/>
            </w:tcBorders>
            <w:shd w:val="clear" w:color="auto" w:fill="auto"/>
            <w:vAlign w:val="center"/>
            <w:hideMark/>
          </w:tcPr>
          <w:p w:rsidR="001F1E87" w:rsidRPr="001F1E87" w:rsidRDefault="001F1E87" w:rsidP="001F1E87">
            <w:pPr>
              <w:widowControl/>
              <w:jc w:val="left"/>
              <w:rPr>
                <w:rFonts w:ascii="宋体" w:eastAsia="宋体" w:hAnsi="宋体" w:cs="宋体"/>
                <w:color w:val="000000"/>
                <w:kern w:val="0"/>
                <w:szCs w:val="21"/>
              </w:rPr>
            </w:pPr>
            <w:r w:rsidRPr="001F1E87">
              <w:rPr>
                <w:rFonts w:ascii="宋体" w:eastAsia="宋体" w:hAnsi="宋体" w:cs="宋体" w:hint="eastAsia"/>
                <w:color w:val="000000"/>
                <w:kern w:val="0"/>
                <w:szCs w:val="21"/>
              </w:rPr>
              <w:t>软件和信息技术服务业</w:t>
            </w:r>
          </w:p>
        </w:tc>
        <w:tc>
          <w:tcPr>
            <w:tcW w:w="1701" w:type="dxa"/>
            <w:tcBorders>
              <w:top w:val="nil"/>
              <w:left w:val="nil"/>
              <w:bottom w:val="single" w:sz="8" w:space="0" w:color="000000"/>
              <w:right w:val="single" w:sz="8" w:space="0" w:color="000000"/>
            </w:tcBorders>
            <w:shd w:val="clear" w:color="auto" w:fill="auto"/>
            <w:vAlign w:val="center"/>
            <w:hideMark/>
          </w:tcPr>
          <w:p w:rsidR="001F1E87" w:rsidRPr="001F1E87" w:rsidRDefault="001F1E87" w:rsidP="001F1E87">
            <w:pPr>
              <w:widowControl/>
              <w:jc w:val="center"/>
              <w:rPr>
                <w:rFonts w:ascii="宋体" w:eastAsia="宋体" w:hAnsi="宋体" w:cs="宋体"/>
                <w:b/>
                <w:bCs/>
                <w:color w:val="000000"/>
                <w:kern w:val="0"/>
                <w:szCs w:val="21"/>
              </w:rPr>
            </w:pPr>
            <w:r w:rsidRPr="001F1E87">
              <w:rPr>
                <w:rFonts w:ascii="宋体" w:eastAsia="宋体" w:hAnsi="宋体" w:cs="宋体" w:hint="eastAsia"/>
                <w:b/>
                <w:bCs/>
                <w:color w:val="000000"/>
                <w:kern w:val="0"/>
                <w:szCs w:val="21"/>
              </w:rPr>
              <w:t>拟上市交易所</w:t>
            </w:r>
          </w:p>
        </w:tc>
        <w:tc>
          <w:tcPr>
            <w:tcW w:w="1560" w:type="dxa"/>
            <w:tcBorders>
              <w:top w:val="nil"/>
              <w:left w:val="nil"/>
              <w:bottom w:val="single" w:sz="8" w:space="0" w:color="000000"/>
              <w:right w:val="single" w:sz="8" w:space="0" w:color="000000"/>
            </w:tcBorders>
            <w:shd w:val="clear" w:color="auto" w:fill="auto"/>
            <w:vAlign w:val="center"/>
            <w:hideMark/>
          </w:tcPr>
          <w:p w:rsidR="001F1E87" w:rsidRPr="001F1E87" w:rsidRDefault="001F1E87" w:rsidP="001F1E87">
            <w:pPr>
              <w:widowControl/>
              <w:rPr>
                <w:rFonts w:ascii="宋体" w:eastAsia="宋体" w:hAnsi="宋体" w:cs="宋体"/>
                <w:color w:val="000000"/>
                <w:kern w:val="0"/>
                <w:szCs w:val="21"/>
              </w:rPr>
            </w:pPr>
            <w:r w:rsidRPr="001F1E87">
              <w:rPr>
                <w:rFonts w:ascii="宋体" w:eastAsia="宋体" w:hAnsi="宋体" w:cs="宋体" w:hint="eastAsia"/>
                <w:color w:val="000000"/>
                <w:kern w:val="0"/>
                <w:szCs w:val="21"/>
              </w:rPr>
              <w:t>中小板</w:t>
            </w:r>
          </w:p>
        </w:tc>
      </w:tr>
      <w:tr w:rsidR="001F1E87" w:rsidRPr="001F1E87" w:rsidTr="00311F6C">
        <w:trPr>
          <w:trHeight w:val="435"/>
          <w:jc w:val="center"/>
        </w:trPr>
        <w:tc>
          <w:tcPr>
            <w:tcW w:w="2410" w:type="dxa"/>
            <w:tcBorders>
              <w:top w:val="nil"/>
              <w:left w:val="single" w:sz="8" w:space="0" w:color="000000"/>
              <w:bottom w:val="single" w:sz="8" w:space="0" w:color="000000"/>
              <w:right w:val="single" w:sz="8" w:space="0" w:color="000000"/>
            </w:tcBorders>
            <w:shd w:val="clear" w:color="auto" w:fill="auto"/>
            <w:vAlign w:val="center"/>
            <w:hideMark/>
          </w:tcPr>
          <w:p w:rsidR="001F1E87" w:rsidRPr="001F1E87" w:rsidRDefault="001F1E87" w:rsidP="001F1E87">
            <w:pPr>
              <w:widowControl/>
              <w:jc w:val="center"/>
              <w:rPr>
                <w:rFonts w:ascii="宋体" w:eastAsia="宋体" w:hAnsi="宋体" w:cs="宋体"/>
                <w:b/>
                <w:bCs/>
                <w:color w:val="000000"/>
                <w:kern w:val="0"/>
                <w:szCs w:val="21"/>
              </w:rPr>
            </w:pPr>
            <w:r w:rsidRPr="001F1E87">
              <w:rPr>
                <w:rFonts w:ascii="宋体" w:eastAsia="宋体" w:hAnsi="宋体" w:cs="宋体" w:hint="eastAsia"/>
                <w:b/>
                <w:bCs/>
                <w:color w:val="000000"/>
                <w:kern w:val="0"/>
                <w:szCs w:val="21"/>
              </w:rPr>
              <w:t>控股股东／实际控制人</w:t>
            </w:r>
          </w:p>
        </w:tc>
        <w:tc>
          <w:tcPr>
            <w:tcW w:w="6521" w:type="dxa"/>
            <w:gridSpan w:val="3"/>
            <w:tcBorders>
              <w:top w:val="single" w:sz="8" w:space="0" w:color="000000"/>
              <w:left w:val="nil"/>
              <w:bottom w:val="single" w:sz="8" w:space="0" w:color="000000"/>
              <w:right w:val="single" w:sz="8" w:space="0" w:color="000000"/>
            </w:tcBorders>
            <w:shd w:val="clear" w:color="auto" w:fill="auto"/>
            <w:vAlign w:val="center"/>
            <w:hideMark/>
          </w:tcPr>
          <w:p w:rsidR="001F1E87" w:rsidRPr="001F1E87" w:rsidRDefault="001F1E87" w:rsidP="001F1E87">
            <w:pPr>
              <w:widowControl/>
              <w:jc w:val="left"/>
              <w:rPr>
                <w:rFonts w:ascii="宋体" w:eastAsia="宋体" w:hAnsi="宋体" w:cs="宋体"/>
                <w:color w:val="000000"/>
                <w:kern w:val="0"/>
                <w:szCs w:val="21"/>
              </w:rPr>
            </w:pPr>
            <w:r w:rsidRPr="001F1E87">
              <w:rPr>
                <w:rFonts w:ascii="宋体" w:eastAsia="宋体" w:hAnsi="宋体" w:cs="宋体" w:hint="eastAsia"/>
                <w:color w:val="000000"/>
                <w:kern w:val="0"/>
                <w:szCs w:val="21"/>
              </w:rPr>
              <w:t>郑新标,徐长军</w:t>
            </w:r>
          </w:p>
        </w:tc>
      </w:tr>
      <w:tr w:rsidR="001F1E87" w:rsidRPr="001F1E87" w:rsidTr="00311F6C">
        <w:trPr>
          <w:trHeight w:val="510"/>
          <w:jc w:val="center"/>
        </w:trPr>
        <w:tc>
          <w:tcPr>
            <w:tcW w:w="2410" w:type="dxa"/>
            <w:tcBorders>
              <w:top w:val="nil"/>
              <w:left w:val="single" w:sz="8" w:space="0" w:color="000000"/>
              <w:bottom w:val="single" w:sz="8" w:space="0" w:color="000000"/>
              <w:right w:val="single" w:sz="8" w:space="0" w:color="000000"/>
            </w:tcBorders>
            <w:shd w:val="clear" w:color="auto" w:fill="auto"/>
            <w:vAlign w:val="center"/>
            <w:hideMark/>
          </w:tcPr>
          <w:p w:rsidR="001F1E87" w:rsidRPr="001F1E87" w:rsidRDefault="001F1E87" w:rsidP="001F1E87">
            <w:pPr>
              <w:widowControl/>
              <w:jc w:val="center"/>
              <w:rPr>
                <w:rFonts w:ascii="宋体" w:eastAsia="宋体" w:hAnsi="宋体" w:cs="宋体"/>
                <w:b/>
                <w:bCs/>
                <w:color w:val="000000"/>
                <w:kern w:val="0"/>
                <w:szCs w:val="21"/>
              </w:rPr>
            </w:pPr>
            <w:r w:rsidRPr="001F1E87">
              <w:rPr>
                <w:rFonts w:ascii="宋体" w:eastAsia="宋体" w:hAnsi="宋体" w:cs="宋体" w:hint="eastAsia"/>
                <w:b/>
                <w:bCs/>
                <w:color w:val="000000"/>
                <w:kern w:val="0"/>
                <w:szCs w:val="21"/>
              </w:rPr>
              <w:t>主营业务</w:t>
            </w:r>
          </w:p>
        </w:tc>
        <w:tc>
          <w:tcPr>
            <w:tcW w:w="6521" w:type="dxa"/>
            <w:gridSpan w:val="3"/>
            <w:tcBorders>
              <w:top w:val="single" w:sz="8" w:space="0" w:color="000000"/>
              <w:left w:val="nil"/>
              <w:bottom w:val="single" w:sz="8" w:space="0" w:color="000000"/>
              <w:right w:val="single" w:sz="8" w:space="0" w:color="000000"/>
            </w:tcBorders>
            <w:shd w:val="clear" w:color="auto" w:fill="auto"/>
            <w:vAlign w:val="center"/>
            <w:hideMark/>
          </w:tcPr>
          <w:p w:rsidR="001F1E87" w:rsidRPr="001F1E87" w:rsidRDefault="001F1E87" w:rsidP="001F1E87">
            <w:pPr>
              <w:widowControl/>
              <w:jc w:val="left"/>
              <w:rPr>
                <w:rFonts w:ascii="宋体" w:eastAsia="宋体" w:hAnsi="宋体" w:cs="宋体"/>
                <w:color w:val="000000"/>
                <w:kern w:val="0"/>
                <w:szCs w:val="21"/>
              </w:rPr>
            </w:pPr>
            <w:r w:rsidRPr="001F1E87">
              <w:rPr>
                <w:rFonts w:ascii="宋体" w:eastAsia="宋体" w:hAnsi="宋体" w:cs="宋体" w:hint="eastAsia"/>
                <w:color w:val="000000"/>
                <w:kern w:val="0"/>
                <w:szCs w:val="21"/>
              </w:rPr>
              <w:t>专注于公用事业领域业务信息化系统的技术与服务提供商</w:t>
            </w:r>
          </w:p>
        </w:tc>
      </w:tr>
    </w:tbl>
    <w:p w:rsidR="001F1E87" w:rsidRPr="001F1E87" w:rsidRDefault="001F1E87" w:rsidP="001F1E87">
      <w:pPr>
        <w:widowControl/>
        <w:jc w:val="left"/>
        <w:rPr>
          <w:rFonts w:ascii="楷体" w:eastAsia="楷体" w:hAnsi="楷体" w:cs="宋体"/>
          <w:kern w:val="0"/>
          <w:sz w:val="24"/>
          <w:szCs w:val="24"/>
        </w:rPr>
      </w:pPr>
    </w:p>
    <w:p w:rsidR="001F1E87" w:rsidRPr="001F1E87" w:rsidRDefault="001F1E87" w:rsidP="001F1E87">
      <w:pPr>
        <w:widowControl/>
        <w:ind w:firstLineChars="200" w:firstLine="480"/>
        <w:jc w:val="left"/>
        <w:rPr>
          <w:rFonts w:ascii="楷体" w:eastAsia="楷体" w:hAnsi="楷体" w:cs="宋体"/>
          <w:kern w:val="0"/>
          <w:sz w:val="24"/>
          <w:szCs w:val="24"/>
        </w:rPr>
      </w:pPr>
      <w:r w:rsidRPr="001F1E87">
        <w:rPr>
          <w:rFonts w:ascii="楷体" w:eastAsia="楷体" w:hAnsi="楷体" w:cs="宋体" w:hint="eastAsia"/>
          <w:kern w:val="0"/>
          <w:sz w:val="24"/>
          <w:szCs w:val="24"/>
        </w:rPr>
        <w:t>1、发行人报告期2014年度、2016年度利润总额相近但企业所得税（应缴数）金额相差较大，主要的“所得税纳税调节项目”如下（单位：万元）：</w:t>
      </w:r>
    </w:p>
    <w:tbl>
      <w:tblPr>
        <w:tblW w:w="0" w:type="auto"/>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186"/>
        <w:gridCol w:w="2575"/>
        <w:gridCol w:w="2575"/>
      </w:tblGrid>
      <w:tr w:rsidR="001F1E87" w:rsidRPr="001F1E87" w:rsidTr="00311F6C">
        <w:trPr>
          <w:tblCellSpacing w:w="0" w:type="dxa"/>
          <w:jc w:val="center"/>
        </w:trPr>
        <w:tc>
          <w:tcPr>
            <w:tcW w:w="3195" w:type="dxa"/>
            <w:tcBorders>
              <w:top w:val="outset" w:sz="6" w:space="0" w:color="auto"/>
              <w:left w:val="outset" w:sz="6" w:space="0" w:color="auto"/>
              <w:bottom w:val="outset" w:sz="6" w:space="0" w:color="auto"/>
              <w:right w:val="outset" w:sz="6" w:space="0" w:color="auto"/>
            </w:tcBorders>
            <w:vAlign w:val="center"/>
            <w:hideMark/>
          </w:tcPr>
          <w:p w:rsidR="001F1E87" w:rsidRPr="001F1E87" w:rsidRDefault="001F1E87" w:rsidP="001F1E87">
            <w:pPr>
              <w:widowControl/>
              <w:jc w:val="center"/>
              <w:rPr>
                <w:rFonts w:ascii="楷体" w:eastAsia="楷体" w:hAnsi="楷体" w:cs="宋体"/>
                <w:kern w:val="0"/>
                <w:sz w:val="24"/>
                <w:szCs w:val="24"/>
              </w:rPr>
            </w:pPr>
            <w:r w:rsidRPr="001F1E87">
              <w:rPr>
                <w:rFonts w:ascii="楷体" w:eastAsia="楷体" w:hAnsi="楷体" w:cs="宋体" w:hint="eastAsia"/>
                <w:kern w:val="0"/>
                <w:sz w:val="24"/>
                <w:szCs w:val="24"/>
              </w:rPr>
              <w:t>所得税纳税调节表</w:t>
            </w:r>
          </w:p>
        </w:tc>
        <w:tc>
          <w:tcPr>
            <w:tcW w:w="2580" w:type="dxa"/>
            <w:tcBorders>
              <w:top w:val="outset" w:sz="6" w:space="0" w:color="auto"/>
              <w:left w:val="outset" w:sz="6" w:space="0" w:color="auto"/>
              <w:bottom w:val="outset" w:sz="6" w:space="0" w:color="auto"/>
              <w:right w:val="outset" w:sz="6" w:space="0" w:color="auto"/>
            </w:tcBorders>
            <w:vAlign w:val="center"/>
            <w:hideMark/>
          </w:tcPr>
          <w:p w:rsidR="001F1E87" w:rsidRPr="001F1E87" w:rsidRDefault="001F1E87" w:rsidP="001F1E87">
            <w:pPr>
              <w:widowControl/>
              <w:jc w:val="center"/>
              <w:rPr>
                <w:rFonts w:ascii="楷体" w:eastAsia="楷体" w:hAnsi="楷体" w:cs="宋体"/>
                <w:kern w:val="0"/>
                <w:sz w:val="24"/>
                <w:szCs w:val="24"/>
              </w:rPr>
            </w:pPr>
            <w:r w:rsidRPr="001F1E87">
              <w:rPr>
                <w:rFonts w:ascii="楷体" w:eastAsia="楷体" w:hAnsi="楷体" w:cs="宋体" w:hint="eastAsia"/>
                <w:kern w:val="0"/>
                <w:sz w:val="24"/>
                <w:szCs w:val="24"/>
              </w:rPr>
              <w:t>2016年度</w:t>
            </w:r>
          </w:p>
        </w:tc>
        <w:tc>
          <w:tcPr>
            <w:tcW w:w="2580" w:type="dxa"/>
            <w:tcBorders>
              <w:top w:val="outset" w:sz="6" w:space="0" w:color="auto"/>
              <w:left w:val="outset" w:sz="6" w:space="0" w:color="auto"/>
              <w:bottom w:val="outset" w:sz="6" w:space="0" w:color="auto"/>
              <w:right w:val="outset" w:sz="6" w:space="0" w:color="auto"/>
            </w:tcBorders>
            <w:vAlign w:val="center"/>
            <w:hideMark/>
          </w:tcPr>
          <w:p w:rsidR="001F1E87" w:rsidRPr="001F1E87" w:rsidRDefault="001F1E87" w:rsidP="001F1E87">
            <w:pPr>
              <w:widowControl/>
              <w:jc w:val="center"/>
              <w:rPr>
                <w:rFonts w:ascii="楷体" w:eastAsia="楷体" w:hAnsi="楷体" w:cs="宋体"/>
                <w:kern w:val="0"/>
                <w:sz w:val="24"/>
                <w:szCs w:val="24"/>
              </w:rPr>
            </w:pPr>
            <w:r w:rsidRPr="001F1E87">
              <w:rPr>
                <w:rFonts w:ascii="楷体" w:eastAsia="楷体" w:hAnsi="楷体" w:cs="宋体" w:hint="eastAsia"/>
                <w:kern w:val="0"/>
                <w:sz w:val="24"/>
                <w:szCs w:val="24"/>
              </w:rPr>
              <w:t>2014年度</w:t>
            </w:r>
          </w:p>
        </w:tc>
      </w:tr>
      <w:tr w:rsidR="001F1E87" w:rsidRPr="001F1E87" w:rsidTr="00311F6C">
        <w:trPr>
          <w:tblCellSpacing w:w="0" w:type="dxa"/>
          <w:jc w:val="center"/>
        </w:trPr>
        <w:tc>
          <w:tcPr>
            <w:tcW w:w="3195" w:type="dxa"/>
            <w:tcBorders>
              <w:top w:val="outset" w:sz="6" w:space="0" w:color="auto"/>
              <w:left w:val="outset" w:sz="6" w:space="0" w:color="auto"/>
              <w:bottom w:val="outset" w:sz="6" w:space="0" w:color="auto"/>
              <w:right w:val="outset" w:sz="6" w:space="0" w:color="auto"/>
            </w:tcBorders>
            <w:vAlign w:val="center"/>
            <w:hideMark/>
          </w:tcPr>
          <w:p w:rsidR="001F1E87" w:rsidRPr="001F1E87" w:rsidRDefault="001F1E87" w:rsidP="001F1E87">
            <w:pPr>
              <w:widowControl/>
              <w:jc w:val="center"/>
              <w:rPr>
                <w:rFonts w:ascii="楷体" w:eastAsia="楷体" w:hAnsi="楷体" w:cs="宋体"/>
                <w:kern w:val="0"/>
                <w:sz w:val="24"/>
                <w:szCs w:val="24"/>
              </w:rPr>
            </w:pPr>
            <w:r w:rsidRPr="001F1E87">
              <w:rPr>
                <w:rFonts w:ascii="楷体" w:eastAsia="楷体" w:hAnsi="楷体" w:cs="宋体" w:hint="eastAsia"/>
                <w:kern w:val="0"/>
                <w:sz w:val="24"/>
                <w:szCs w:val="24"/>
              </w:rPr>
              <w:t>利润总额</w:t>
            </w:r>
          </w:p>
        </w:tc>
        <w:tc>
          <w:tcPr>
            <w:tcW w:w="2580" w:type="dxa"/>
            <w:tcBorders>
              <w:top w:val="outset" w:sz="6" w:space="0" w:color="auto"/>
              <w:left w:val="outset" w:sz="6" w:space="0" w:color="auto"/>
              <w:bottom w:val="outset" w:sz="6" w:space="0" w:color="auto"/>
              <w:right w:val="outset" w:sz="6" w:space="0" w:color="auto"/>
            </w:tcBorders>
            <w:vAlign w:val="center"/>
            <w:hideMark/>
          </w:tcPr>
          <w:p w:rsidR="001F1E87" w:rsidRPr="001F1E87" w:rsidRDefault="001F1E87" w:rsidP="001F1E87">
            <w:pPr>
              <w:widowControl/>
              <w:jc w:val="center"/>
              <w:rPr>
                <w:rFonts w:ascii="楷体" w:eastAsia="楷体" w:hAnsi="楷体" w:cs="宋体"/>
                <w:kern w:val="0"/>
                <w:sz w:val="24"/>
                <w:szCs w:val="24"/>
              </w:rPr>
            </w:pPr>
            <w:r w:rsidRPr="001F1E87">
              <w:rPr>
                <w:rFonts w:ascii="楷体" w:eastAsia="楷体" w:hAnsi="楷体" w:cs="宋体" w:hint="eastAsia"/>
                <w:kern w:val="0"/>
                <w:sz w:val="24"/>
                <w:szCs w:val="24"/>
              </w:rPr>
              <w:t>13,938.62</w:t>
            </w:r>
          </w:p>
        </w:tc>
        <w:tc>
          <w:tcPr>
            <w:tcW w:w="2580" w:type="dxa"/>
            <w:tcBorders>
              <w:top w:val="outset" w:sz="6" w:space="0" w:color="auto"/>
              <w:left w:val="outset" w:sz="6" w:space="0" w:color="auto"/>
              <w:bottom w:val="outset" w:sz="6" w:space="0" w:color="auto"/>
              <w:right w:val="outset" w:sz="6" w:space="0" w:color="auto"/>
            </w:tcBorders>
            <w:vAlign w:val="center"/>
            <w:hideMark/>
          </w:tcPr>
          <w:p w:rsidR="001F1E87" w:rsidRPr="001F1E87" w:rsidRDefault="001F1E87" w:rsidP="001F1E87">
            <w:pPr>
              <w:widowControl/>
              <w:jc w:val="center"/>
              <w:rPr>
                <w:rFonts w:ascii="楷体" w:eastAsia="楷体" w:hAnsi="楷体" w:cs="宋体"/>
                <w:kern w:val="0"/>
                <w:sz w:val="24"/>
                <w:szCs w:val="24"/>
              </w:rPr>
            </w:pPr>
            <w:r w:rsidRPr="001F1E87">
              <w:rPr>
                <w:rFonts w:ascii="楷体" w:eastAsia="楷体" w:hAnsi="楷体" w:cs="宋体" w:hint="eastAsia"/>
                <w:kern w:val="0"/>
                <w:sz w:val="24"/>
                <w:szCs w:val="24"/>
              </w:rPr>
              <w:t>15,444.80</w:t>
            </w:r>
          </w:p>
        </w:tc>
      </w:tr>
      <w:tr w:rsidR="001F1E87" w:rsidRPr="001F1E87" w:rsidTr="00311F6C">
        <w:trPr>
          <w:tblCellSpacing w:w="0" w:type="dxa"/>
          <w:jc w:val="center"/>
        </w:trPr>
        <w:tc>
          <w:tcPr>
            <w:tcW w:w="3195" w:type="dxa"/>
            <w:tcBorders>
              <w:top w:val="outset" w:sz="6" w:space="0" w:color="auto"/>
              <w:left w:val="outset" w:sz="6" w:space="0" w:color="auto"/>
              <w:bottom w:val="outset" w:sz="6" w:space="0" w:color="auto"/>
              <w:right w:val="outset" w:sz="6" w:space="0" w:color="auto"/>
            </w:tcBorders>
            <w:vAlign w:val="center"/>
            <w:hideMark/>
          </w:tcPr>
          <w:p w:rsidR="001F1E87" w:rsidRPr="001F1E87" w:rsidRDefault="001F1E87" w:rsidP="001F1E87">
            <w:pPr>
              <w:widowControl/>
              <w:jc w:val="center"/>
              <w:rPr>
                <w:rFonts w:ascii="楷体" w:eastAsia="楷体" w:hAnsi="楷体" w:cs="宋体"/>
                <w:kern w:val="0"/>
                <w:sz w:val="24"/>
                <w:szCs w:val="24"/>
              </w:rPr>
            </w:pPr>
            <w:r w:rsidRPr="001F1E87">
              <w:rPr>
                <w:rFonts w:ascii="楷体" w:eastAsia="楷体" w:hAnsi="楷体" w:cs="宋体" w:hint="eastAsia"/>
                <w:kern w:val="0"/>
                <w:sz w:val="24"/>
                <w:szCs w:val="24"/>
              </w:rPr>
              <w:t>研发费用加计扣除</w:t>
            </w:r>
          </w:p>
        </w:tc>
        <w:tc>
          <w:tcPr>
            <w:tcW w:w="2580" w:type="dxa"/>
            <w:tcBorders>
              <w:top w:val="outset" w:sz="6" w:space="0" w:color="auto"/>
              <w:left w:val="outset" w:sz="6" w:space="0" w:color="auto"/>
              <w:bottom w:val="outset" w:sz="6" w:space="0" w:color="auto"/>
              <w:right w:val="outset" w:sz="6" w:space="0" w:color="auto"/>
            </w:tcBorders>
            <w:vAlign w:val="center"/>
            <w:hideMark/>
          </w:tcPr>
          <w:p w:rsidR="001F1E87" w:rsidRPr="001F1E87" w:rsidRDefault="001F1E87" w:rsidP="001F1E87">
            <w:pPr>
              <w:widowControl/>
              <w:jc w:val="center"/>
              <w:rPr>
                <w:rFonts w:ascii="楷体" w:eastAsia="楷体" w:hAnsi="楷体" w:cs="宋体"/>
                <w:kern w:val="0"/>
                <w:sz w:val="24"/>
                <w:szCs w:val="24"/>
              </w:rPr>
            </w:pPr>
            <w:r w:rsidRPr="001F1E87">
              <w:rPr>
                <w:rFonts w:ascii="楷体" w:eastAsia="楷体" w:hAnsi="楷体" w:cs="宋体" w:hint="eastAsia"/>
                <w:kern w:val="0"/>
                <w:sz w:val="24"/>
                <w:szCs w:val="24"/>
              </w:rPr>
              <w:t>-2,695.10</w:t>
            </w:r>
          </w:p>
        </w:tc>
        <w:tc>
          <w:tcPr>
            <w:tcW w:w="2580" w:type="dxa"/>
            <w:tcBorders>
              <w:top w:val="outset" w:sz="6" w:space="0" w:color="auto"/>
              <w:left w:val="outset" w:sz="6" w:space="0" w:color="auto"/>
              <w:bottom w:val="outset" w:sz="6" w:space="0" w:color="auto"/>
              <w:right w:val="outset" w:sz="6" w:space="0" w:color="auto"/>
            </w:tcBorders>
            <w:vAlign w:val="center"/>
            <w:hideMark/>
          </w:tcPr>
          <w:p w:rsidR="001F1E87" w:rsidRPr="001F1E87" w:rsidRDefault="001F1E87" w:rsidP="001F1E87">
            <w:pPr>
              <w:widowControl/>
              <w:jc w:val="center"/>
              <w:rPr>
                <w:rFonts w:ascii="楷体" w:eastAsia="楷体" w:hAnsi="楷体" w:cs="宋体"/>
                <w:kern w:val="0"/>
                <w:sz w:val="24"/>
                <w:szCs w:val="24"/>
              </w:rPr>
            </w:pPr>
            <w:r w:rsidRPr="001F1E87">
              <w:rPr>
                <w:rFonts w:ascii="楷体" w:eastAsia="楷体" w:hAnsi="楷体" w:cs="宋体" w:hint="eastAsia"/>
                <w:kern w:val="0"/>
                <w:sz w:val="24"/>
                <w:szCs w:val="24"/>
              </w:rPr>
              <w:t>-798.03</w:t>
            </w:r>
          </w:p>
        </w:tc>
      </w:tr>
      <w:tr w:rsidR="001F1E87" w:rsidRPr="001F1E87" w:rsidTr="00311F6C">
        <w:trPr>
          <w:tblCellSpacing w:w="0" w:type="dxa"/>
          <w:jc w:val="center"/>
        </w:trPr>
        <w:tc>
          <w:tcPr>
            <w:tcW w:w="3195" w:type="dxa"/>
            <w:tcBorders>
              <w:top w:val="outset" w:sz="6" w:space="0" w:color="auto"/>
              <w:left w:val="outset" w:sz="6" w:space="0" w:color="auto"/>
              <w:bottom w:val="outset" w:sz="6" w:space="0" w:color="auto"/>
              <w:right w:val="outset" w:sz="6" w:space="0" w:color="auto"/>
            </w:tcBorders>
            <w:vAlign w:val="center"/>
            <w:hideMark/>
          </w:tcPr>
          <w:p w:rsidR="001F1E87" w:rsidRPr="001F1E87" w:rsidRDefault="001F1E87" w:rsidP="001F1E87">
            <w:pPr>
              <w:widowControl/>
              <w:jc w:val="center"/>
              <w:rPr>
                <w:rFonts w:ascii="楷体" w:eastAsia="楷体" w:hAnsi="楷体" w:cs="宋体"/>
                <w:kern w:val="0"/>
                <w:sz w:val="24"/>
                <w:szCs w:val="24"/>
              </w:rPr>
            </w:pPr>
            <w:r w:rsidRPr="001F1E87">
              <w:rPr>
                <w:rFonts w:ascii="楷体" w:eastAsia="楷体" w:hAnsi="楷体" w:cs="宋体" w:hint="eastAsia"/>
                <w:kern w:val="0"/>
                <w:sz w:val="24"/>
                <w:szCs w:val="24"/>
              </w:rPr>
              <w:t>不得扣除成本、费用和损失</w:t>
            </w:r>
          </w:p>
        </w:tc>
        <w:tc>
          <w:tcPr>
            <w:tcW w:w="2580" w:type="dxa"/>
            <w:tcBorders>
              <w:top w:val="outset" w:sz="6" w:space="0" w:color="auto"/>
              <w:left w:val="outset" w:sz="6" w:space="0" w:color="auto"/>
              <w:bottom w:val="outset" w:sz="6" w:space="0" w:color="auto"/>
              <w:right w:val="outset" w:sz="6" w:space="0" w:color="auto"/>
            </w:tcBorders>
            <w:vAlign w:val="center"/>
            <w:hideMark/>
          </w:tcPr>
          <w:p w:rsidR="001F1E87" w:rsidRPr="001F1E87" w:rsidRDefault="001F1E87" w:rsidP="001F1E87">
            <w:pPr>
              <w:widowControl/>
              <w:jc w:val="center"/>
              <w:rPr>
                <w:rFonts w:ascii="楷体" w:eastAsia="楷体" w:hAnsi="楷体" w:cs="宋体"/>
                <w:kern w:val="0"/>
                <w:sz w:val="24"/>
                <w:szCs w:val="24"/>
              </w:rPr>
            </w:pPr>
            <w:r w:rsidRPr="001F1E87">
              <w:rPr>
                <w:rFonts w:ascii="楷体" w:eastAsia="楷体" w:hAnsi="楷体" w:cs="宋体" w:hint="eastAsia"/>
                <w:kern w:val="0"/>
                <w:sz w:val="24"/>
                <w:szCs w:val="24"/>
              </w:rPr>
              <w:t>1,982.43</w:t>
            </w:r>
          </w:p>
        </w:tc>
        <w:tc>
          <w:tcPr>
            <w:tcW w:w="2580" w:type="dxa"/>
            <w:tcBorders>
              <w:top w:val="outset" w:sz="6" w:space="0" w:color="auto"/>
              <w:left w:val="outset" w:sz="6" w:space="0" w:color="auto"/>
              <w:bottom w:val="outset" w:sz="6" w:space="0" w:color="auto"/>
              <w:right w:val="outset" w:sz="6" w:space="0" w:color="auto"/>
            </w:tcBorders>
            <w:vAlign w:val="center"/>
            <w:hideMark/>
          </w:tcPr>
          <w:p w:rsidR="001F1E87" w:rsidRPr="001F1E87" w:rsidRDefault="001F1E87" w:rsidP="001F1E87">
            <w:pPr>
              <w:widowControl/>
              <w:jc w:val="center"/>
              <w:rPr>
                <w:rFonts w:ascii="楷体" w:eastAsia="楷体" w:hAnsi="楷体" w:cs="宋体"/>
                <w:kern w:val="0"/>
                <w:sz w:val="24"/>
                <w:szCs w:val="24"/>
              </w:rPr>
            </w:pPr>
            <w:r w:rsidRPr="001F1E87">
              <w:rPr>
                <w:rFonts w:ascii="楷体" w:eastAsia="楷体" w:hAnsi="楷体" w:cs="宋体" w:hint="eastAsia"/>
                <w:kern w:val="0"/>
                <w:sz w:val="24"/>
                <w:szCs w:val="24"/>
              </w:rPr>
              <w:t>2,724.11</w:t>
            </w:r>
          </w:p>
        </w:tc>
      </w:tr>
      <w:tr w:rsidR="001F1E87" w:rsidRPr="001F1E87" w:rsidTr="00311F6C">
        <w:trPr>
          <w:tblCellSpacing w:w="0" w:type="dxa"/>
          <w:jc w:val="center"/>
        </w:trPr>
        <w:tc>
          <w:tcPr>
            <w:tcW w:w="3195" w:type="dxa"/>
            <w:tcBorders>
              <w:top w:val="outset" w:sz="6" w:space="0" w:color="auto"/>
              <w:left w:val="outset" w:sz="6" w:space="0" w:color="auto"/>
              <w:bottom w:val="outset" w:sz="6" w:space="0" w:color="auto"/>
              <w:right w:val="outset" w:sz="6" w:space="0" w:color="auto"/>
            </w:tcBorders>
            <w:vAlign w:val="center"/>
            <w:hideMark/>
          </w:tcPr>
          <w:p w:rsidR="001F1E87" w:rsidRPr="001F1E87" w:rsidRDefault="001F1E87" w:rsidP="001F1E87">
            <w:pPr>
              <w:widowControl/>
              <w:jc w:val="center"/>
              <w:rPr>
                <w:rFonts w:ascii="楷体" w:eastAsia="楷体" w:hAnsi="楷体" w:cs="宋体"/>
                <w:kern w:val="0"/>
                <w:sz w:val="24"/>
                <w:szCs w:val="24"/>
              </w:rPr>
            </w:pPr>
            <w:r w:rsidRPr="001F1E87">
              <w:rPr>
                <w:rFonts w:ascii="楷体" w:eastAsia="楷体" w:hAnsi="楷体" w:cs="宋体" w:hint="eastAsia"/>
                <w:kern w:val="0"/>
                <w:sz w:val="24"/>
                <w:szCs w:val="24"/>
              </w:rPr>
              <w:t>收入会计政策变更-以前年度已缴纳的收入及成本</w:t>
            </w:r>
          </w:p>
        </w:tc>
        <w:tc>
          <w:tcPr>
            <w:tcW w:w="2580" w:type="dxa"/>
            <w:tcBorders>
              <w:top w:val="outset" w:sz="6" w:space="0" w:color="auto"/>
              <w:left w:val="outset" w:sz="6" w:space="0" w:color="auto"/>
              <w:bottom w:val="outset" w:sz="6" w:space="0" w:color="auto"/>
              <w:right w:val="outset" w:sz="6" w:space="0" w:color="auto"/>
            </w:tcBorders>
            <w:vAlign w:val="center"/>
            <w:hideMark/>
          </w:tcPr>
          <w:p w:rsidR="001F1E87" w:rsidRPr="001F1E87" w:rsidRDefault="001F1E87" w:rsidP="001F1E87">
            <w:pPr>
              <w:widowControl/>
              <w:jc w:val="center"/>
              <w:rPr>
                <w:rFonts w:ascii="楷体" w:eastAsia="楷体" w:hAnsi="楷体" w:cs="宋体"/>
                <w:kern w:val="0"/>
                <w:sz w:val="24"/>
                <w:szCs w:val="24"/>
              </w:rPr>
            </w:pPr>
            <w:r w:rsidRPr="001F1E87">
              <w:rPr>
                <w:rFonts w:ascii="楷体" w:eastAsia="楷体" w:hAnsi="楷体" w:cs="宋体" w:hint="eastAsia"/>
                <w:kern w:val="0"/>
                <w:sz w:val="24"/>
                <w:szCs w:val="24"/>
              </w:rPr>
              <w:t>-2,720.31</w:t>
            </w:r>
          </w:p>
        </w:tc>
        <w:tc>
          <w:tcPr>
            <w:tcW w:w="2580" w:type="dxa"/>
            <w:tcBorders>
              <w:top w:val="outset" w:sz="6" w:space="0" w:color="auto"/>
              <w:left w:val="outset" w:sz="6" w:space="0" w:color="auto"/>
              <w:bottom w:val="outset" w:sz="6" w:space="0" w:color="auto"/>
              <w:right w:val="outset" w:sz="6" w:space="0" w:color="auto"/>
            </w:tcBorders>
            <w:vAlign w:val="center"/>
            <w:hideMark/>
          </w:tcPr>
          <w:p w:rsidR="001F1E87" w:rsidRPr="001F1E87" w:rsidRDefault="001F1E87" w:rsidP="001F1E87">
            <w:pPr>
              <w:widowControl/>
              <w:jc w:val="center"/>
              <w:rPr>
                <w:rFonts w:ascii="楷体" w:eastAsia="楷体" w:hAnsi="楷体" w:cs="宋体"/>
                <w:kern w:val="0"/>
                <w:sz w:val="24"/>
                <w:szCs w:val="24"/>
              </w:rPr>
            </w:pPr>
            <w:r w:rsidRPr="001F1E87">
              <w:rPr>
                <w:rFonts w:ascii="楷体" w:eastAsia="楷体" w:hAnsi="楷体" w:cs="宋体" w:hint="eastAsia"/>
                <w:kern w:val="0"/>
                <w:sz w:val="24"/>
                <w:szCs w:val="24"/>
              </w:rPr>
              <w:t>-</w:t>
            </w:r>
          </w:p>
        </w:tc>
      </w:tr>
    </w:tbl>
    <w:p w:rsidR="001F1E87" w:rsidRPr="001F1E87" w:rsidRDefault="001F1E87" w:rsidP="001F1E87">
      <w:pPr>
        <w:widowControl/>
        <w:jc w:val="left"/>
        <w:rPr>
          <w:rFonts w:ascii="楷体" w:eastAsia="楷体" w:hAnsi="楷体" w:cs="宋体"/>
          <w:kern w:val="0"/>
          <w:sz w:val="24"/>
          <w:szCs w:val="24"/>
        </w:rPr>
      </w:pPr>
      <w:r w:rsidRPr="001F1E87">
        <w:rPr>
          <w:rFonts w:ascii="楷体" w:eastAsia="楷体" w:hAnsi="楷体" w:cs="宋体" w:hint="eastAsia"/>
          <w:kern w:val="0"/>
          <w:sz w:val="24"/>
          <w:szCs w:val="24"/>
        </w:rPr>
        <w:t xml:space="preserve">　　请发行人代表补充说明上述纳税调节项目产生的主要原因。　　　 </w:t>
      </w:r>
    </w:p>
    <w:p w:rsidR="001F1E87" w:rsidRPr="001F1E87" w:rsidRDefault="001F1E87" w:rsidP="001F1E87">
      <w:pPr>
        <w:widowControl/>
        <w:ind w:firstLine="480"/>
        <w:jc w:val="left"/>
        <w:rPr>
          <w:rFonts w:ascii="楷体" w:eastAsia="楷体" w:hAnsi="楷体" w:cs="宋体"/>
          <w:kern w:val="0"/>
          <w:sz w:val="24"/>
          <w:szCs w:val="24"/>
        </w:rPr>
      </w:pPr>
      <w:r w:rsidRPr="001F1E87">
        <w:rPr>
          <w:rFonts w:ascii="楷体" w:eastAsia="楷体" w:hAnsi="楷体" w:cs="宋体" w:hint="eastAsia"/>
          <w:kern w:val="0"/>
          <w:sz w:val="24"/>
          <w:szCs w:val="24"/>
        </w:rPr>
        <w:t>请保荐代表人：（1）说明上述调节项目在财务报表中列报的项目名称；（2）对上述“收入会计政策变更”项目的纳税调整是否符合税法的规定发表核查意见。</w:t>
      </w:r>
    </w:p>
    <w:p w:rsidR="00251435" w:rsidRPr="00251435" w:rsidRDefault="00251435" w:rsidP="00251435">
      <w:pPr>
        <w:keepNext/>
        <w:keepLines/>
        <w:spacing w:beforeLines="50" w:before="156" w:afterLines="50" w:after="156" w:line="415" w:lineRule="auto"/>
        <w:outlineLvl w:val="2"/>
        <w:rPr>
          <w:b/>
          <w:bCs/>
          <w:szCs w:val="21"/>
        </w:rPr>
      </w:pPr>
      <w:r>
        <w:rPr>
          <w:b/>
          <w:bCs/>
          <w:szCs w:val="21"/>
        </w:rPr>
        <w:t>86</w:t>
      </w:r>
      <w:r w:rsidRPr="00251435">
        <w:rPr>
          <w:rFonts w:hint="eastAsia"/>
          <w:b/>
          <w:bCs/>
          <w:szCs w:val="21"/>
        </w:rPr>
        <w:t>、武汉海特生物制药股份有限公司</w:t>
      </w:r>
    </w:p>
    <w:tbl>
      <w:tblPr>
        <w:tblW w:w="9072" w:type="dxa"/>
        <w:jc w:val="center"/>
        <w:tblLook w:val="04A0" w:firstRow="1" w:lastRow="0" w:firstColumn="1" w:lastColumn="0" w:noHBand="0" w:noVBand="1"/>
      </w:tblPr>
      <w:tblGrid>
        <w:gridCol w:w="2360"/>
        <w:gridCol w:w="3594"/>
        <w:gridCol w:w="1559"/>
        <w:gridCol w:w="1559"/>
      </w:tblGrid>
      <w:tr w:rsidR="00251435" w:rsidRPr="00251435" w:rsidTr="00016118">
        <w:trPr>
          <w:trHeight w:val="510"/>
          <w:jc w:val="center"/>
        </w:trPr>
        <w:tc>
          <w:tcPr>
            <w:tcW w:w="23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51435" w:rsidRPr="00251435" w:rsidRDefault="00251435" w:rsidP="00251435">
            <w:pPr>
              <w:widowControl/>
              <w:jc w:val="center"/>
              <w:rPr>
                <w:rFonts w:ascii="宋体" w:eastAsia="宋体" w:hAnsi="宋体" w:cs="宋体"/>
                <w:b/>
                <w:bCs/>
                <w:color w:val="000000"/>
                <w:kern w:val="0"/>
                <w:szCs w:val="21"/>
              </w:rPr>
            </w:pPr>
            <w:r w:rsidRPr="00251435">
              <w:rPr>
                <w:rFonts w:ascii="宋体" w:eastAsia="宋体" w:hAnsi="宋体" w:cs="宋体" w:hint="eastAsia"/>
                <w:b/>
                <w:bCs/>
                <w:color w:val="000000"/>
                <w:kern w:val="0"/>
                <w:szCs w:val="21"/>
              </w:rPr>
              <w:t>设立时间</w:t>
            </w:r>
          </w:p>
        </w:tc>
        <w:tc>
          <w:tcPr>
            <w:tcW w:w="3594" w:type="dxa"/>
            <w:tcBorders>
              <w:top w:val="single" w:sz="4" w:space="0" w:color="auto"/>
              <w:left w:val="nil"/>
              <w:bottom w:val="single" w:sz="4" w:space="0" w:color="auto"/>
              <w:right w:val="single" w:sz="4" w:space="0" w:color="auto"/>
            </w:tcBorders>
            <w:shd w:val="clear" w:color="auto" w:fill="auto"/>
            <w:vAlign w:val="center"/>
            <w:hideMark/>
          </w:tcPr>
          <w:p w:rsidR="00251435" w:rsidRPr="00251435" w:rsidRDefault="00251435" w:rsidP="00251435">
            <w:pPr>
              <w:widowControl/>
              <w:jc w:val="left"/>
              <w:rPr>
                <w:rFonts w:ascii="Calibri" w:eastAsia="宋体" w:hAnsi="Calibri" w:cs="Calibri"/>
                <w:color w:val="000000"/>
                <w:kern w:val="0"/>
                <w:szCs w:val="21"/>
              </w:rPr>
            </w:pPr>
            <w:r w:rsidRPr="00251435">
              <w:rPr>
                <w:rFonts w:ascii="Calibri" w:eastAsia="宋体" w:hAnsi="Calibri" w:cs="Calibri"/>
                <w:color w:val="000000"/>
                <w:kern w:val="0"/>
                <w:szCs w:val="21"/>
              </w:rPr>
              <w:t>1992-4-8</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251435" w:rsidRPr="00251435" w:rsidRDefault="00251435" w:rsidP="00251435">
            <w:pPr>
              <w:widowControl/>
              <w:jc w:val="center"/>
              <w:rPr>
                <w:rFonts w:ascii="宋体" w:eastAsia="宋体" w:hAnsi="宋体" w:cs="宋体"/>
                <w:b/>
                <w:bCs/>
                <w:color w:val="000000"/>
                <w:kern w:val="0"/>
                <w:szCs w:val="21"/>
              </w:rPr>
            </w:pPr>
            <w:r w:rsidRPr="00251435">
              <w:rPr>
                <w:rFonts w:ascii="宋体" w:eastAsia="宋体" w:hAnsi="宋体" w:cs="宋体" w:hint="eastAsia"/>
                <w:b/>
                <w:bCs/>
                <w:color w:val="000000"/>
                <w:kern w:val="0"/>
                <w:szCs w:val="21"/>
              </w:rPr>
              <w:t>省市</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251435" w:rsidRPr="00251435" w:rsidRDefault="00251435" w:rsidP="00251435">
            <w:pPr>
              <w:widowControl/>
              <w:rPr>
                <w:rFonts w:ascii="宋体" w:eastAsia="宋体" w:hAnsi="宋体" w:cs="宋体"/>
                <w:color w:val="000000"/>
                <w:kern w:val="0"/>
                <w:szCs w:val="21"/>
              </w:rPr>
            </w:pPr>
            <w:r w:rsidRPr="00251435">
              <w:rPr>
                <w:rFonts w:ascii="宋体" w:eastAsia="宋体" w:hAnsi="宋体" w:cs="宋体" w:hint="eastAsia"/>
                <w:color w:val="000000"/>
                <w:kern w:val="0"/>
                <w:szCs w:val="21"/>
              </w:rPr>
              <w:t>湖北省武汉市</w:t>
            </w:r>
          </w:p>
        </w:tc>
      </w:tr>
      <w:tr w:rsidR="00251435" w:rsidRPr="00251435" w:rsidTr="00016118">
        <w:trPr>
          <w:trHeight w:val="510"/>
          <w:jc w:val="center"/>
        </w:trPr>
        <w:tc>
          <w:tcPr>
            <w:tcW w:w="2360" w:type="dxa"/>
            <w:tcBorders>
              <w:top w:val="nil"/>
              <w:left w:val="single" w:sz="4" w:space="0" w:color="auto"/>
              <w:bottom w:val="single" w:sz="4" w:space="0" w:color="auto"/>
              <w:right w:val="single" w:sz="4" w:space="0" w:color="auto"/>
            </w:tcBorders>
            <w:shd w:val="clear" w:color="auto" w:fill="auto"/>
            <w:vAlign w:val="center"/>
            <w:hideMark/>
          </w:tcPr>
          <w:p w:rsidR="00251435" w:rsidRPr="00251435" w:rsidRDefault="00251435" w:rsidP="00251435">
            <w:pPr>
              <w:widowControl/>
              <w:jc w:val="center"/>
              <w:rPr>
                <w:rFonts w:ascii="宋体" w:eastAsia="宋体" w:hAnsi="宋体" w:cs="宋体"/>
                <w:b/>
                <w:bCs/>
                <w:color w:val="000000"/>
                <w:kern w:val="0"/>
                <w:szCs w:val="21"/>
              </w:rPr>
            </w:pPr>
            <w:r w:rsidRPr="00251435">
              <w:rPr>
                <w:rFonts w:ascii="宋体" w:eastAsia="宋体" w:hAnsi="宋体" w:cs="宋体" w:hint="eastAsia"/>
                <w:b/>
                <w:bCs/>
                <w:color w:val="000000"/>
                <w:kern w:val="0"/>
                <w:szCs w:val="21"/>
              </w:rPr>
              <w:t>所属行业</w:t>
            </w:r>
          </w:p>
        </w:tc>
        <w:tc>
          <w:tcPr>
            <w:tcW w:w="3594" w:type="dxa"/>
            <w:tcBorders>
              <w:top w:val="nil"/>
              <w:left w:val="nil"/>
              <w:bottom w:val="single" w:sz="4" w:space="0" w:color="auto"/>
              <w:right w:val="single" w:sz="4" w:space="0" w:color="auto"/>
            </w:tcBorders>
            <w:shd w:val="clear" w:color="auto" w:fill="auto"/>
            <w:vAlign w:val="center"/>
            <w:hideMark/>
          </w:tcPr>
          <w:p w:rsidR="00251435" w:rsidRPr="00251435" w:rsidRDefault="00251435" w:rsidP="00251435">
            <w:pPr>
              <w:widowControl/>
              <w:jc w:val="left"/>
              <w:rPr>
                <w:rFonts w:ascii="宋体" w:eastAsia="宋体" w:hAnsi="宋体" w:cs="宋体"/>
                <w:color w:val="000000"/>
                <w:kern w:val="0"/>
                <w:szCs w:val="21"/>
              </w:rPr>
            </w:pPr>
            <w:r w:rsidRPr="00251435">
              <w:rPr>
                <w:rFonts w:ascii="宋体" w:eastAsia="宋体" w:hAnsi="宋体" w:cs="宋体" w:hint="eastAsia"/>
                <w:color w:val="000000"/>
                <w:kern w:val="0"/>
                <w:szCs w:val="21"/>
              </w:rPr>
              <w:t>计算机、通信和其他电子设备制造业</w:t>
            </w:r>
          </w:p>
        </w:tc>
        <w:tc>
          <w:tcPr>
            <w:tcW w:w="1559" w:type="dxa"/>
            <w:tcBorders>
              <w:top w:val="nil"/>
              <w:left w:val="nil"/>
              <w:bottom w:val="single" w:sz="4" w:space="0" w:color="auto"/>
              <w:right w:val="single" w:sz="4" w:space="0" w:color="auto"/>
            </w:tcBorders>
            <w:shd w:val="clear" w:color="auto" w:fill="auto"/>
            <w:vAlign w:val="center"/>
            <w:hideMark/>
          </w:tcPr>
          <w:p w:rsidR="00251435" w:rsidRPr="00251435" w:rsidRDefault="00251435" w:rsidP="00251435">
            <w:pPr>
              <w:widowControl/>
              <w:jc w:val="center"/>
              <w:rPr>
                <w:rFonts w:ascii="宋体" w:eastAsia="宋体" w:hAnsi="宋体" w:cs="宋体"/>
                <w:b/>
                <w:bCs/>
                <w:color w:val="000000"/>
                <w:kern w:val="0"/>
                <w:szCs w:val="21"/>
              </w:rPr>
            </w:pPr>
            <w:r w:rsidRPr="00251435">
              <w:rPr>
                <w:rFonts w:ascii="宋体" w:eastAsia="宋体" w:hAnsi="宋体" w:cs="宋体" w:hint="eastAsia"/>
                <w:b/>
                <w:bCs/>
                <w:color w:val="000000"/>
                <w:kern w:val="0"/>
                <w:szCs w:val="21"/>
              </w:rPr>
              <w:t>拟上市交易所</w:t>
            </w:r>
          </w:p>
        </w:tc>
        <w:tc>
          <w:tcPr>
            <w:tcW w:w="1559" w:type="dxa"/>
            <w:tcBorders>
              <w:top w:val="nil"/>
              <w:left w:val="nil"/>
              <w:bottom w:val="single" w:sz="4" w:space="0" w:color="auto"/>
              <w:right w:val="single" w:sz="4" w:space="0" w:color="auto"/>
            </w:tcBorders>
            <w:shd w:val="clear" w:color="auto" w:fill="auto"/>
            <w:vAlign w:val="center"/>
            <w:hideMark/>
          </w:tcPr>
          <w:p w:rsidR="00251435" w:rsidRPr="00251435" w:rsidRDefault="00251435" w:rsidP="00251435">
            <w:pPr>
              <w:widowControl/>
              <w:rPr>
                <w:rFonts w:ascii="宋体" w:eastAsia="宋体" w:hAnsi="宋体" w:cs="宋体"/>
                <w:color w:val="000000"/>
                <w:kern w:val="0"/>
                <w:szCs w:val="21"/>
              </w:rPr>
            </w:pPr>
            <w:r w:rsidRPr="00251435">
              <w:rPr>
                <w:rFonts w:ascii="宋体" w:eastAsia="宋体" w:hAnsi="宋体" w:cs="宋体" w:hint="eastAsia"/>
                <w:color w:val="000000"/>
                <w:kern w:val="0"/>
                <w:szCs w:val="21"/>
              </w:rPr>
              <w:t>创业板</w:t>
            </w:r>
          </w:p>
        </w:tc>
      </w:tr>
      <w:tr w:rsidR="00251435" w:rsidRPr="00251435" w:rsidTr="00016118">
        <w:trPr>
          <w:trHeight w:val="375"/>
          <w:jc w:val="center"/>
        </w:trPr>
        <w:tc>
          <w:tcPr>
            <w:tcW w:w="2360" w:type="dxa"/>
            <w:tcBorders>
              <w:top w:val="nil"/>
              <w:left w:val="single" w:sz="4" w:space="0" w:color="auto"/>
              <w:bottom w:val="single" w:sz="4" w:space="0" w:color="auto"/>
              <w:right w:val="single" w:sz="4" w:space="0" w:color="auto"/>
            </w:tcBorders>
            <w:shd w:val="clear" w:color="auto" w:fill="auto"/>
            <w:vAlign w:val="center"/>
            <w:hideMark/>
          </w:tcPr>
          <w:p w:rsidR="00251435" w:rsidRPr="00251435" w:rsidRDefault="00251435" w:rsidP="00251435">
            <w:pPr>
              <w:widowControl/>
              <w:jc w:val="center"/>
              <w:rPr>
                <w:rFonts w:ascii="宋体" w:eastAsia="宋体" w:hAnsi="宋体" w:cs="宋体"/>
                <w:b/>
                <w:bCs/>
                <w:color w:val="000000"/>
                <w:kern w:val="0"/>
                <w:szCs w:val="21"/>
              </w:rPr>
            </w:pPr>
            <w:r w:rsidRPr="00251435">
              <w:rPr>
                <w:rFonts w:ascii="宋体" w:eastAsia="宋体" w:hAnsi="宋体" w:cs="宋体" w:hint="eastAsia"/>
                <w:b/>
                <w:bCs/>
                <w:color w:val="000000"/>
                <w:kern w:val="0"/>
                <w:szCs w:val="21"/>
              </w:rPr>
              <w:t>控股股东／实际控制人</w:t>
            </w:r>
          </w:p>
        </w:tc>
        <w:tc>
          <w:tcPr>
            <w:tcW w:w="6712" w:type="dxa"/>
            <w:gridSpan w:val="3"/>
            <w:tcBorders>
              <w:top w:val="single" w:sz="4" w:space="0" w:color="auto"/>
              <w:left w:val="nil"/>
              <w:bottom w:val="single" w:sz="4" w:space="0" w:color="auto"/>
              <w:right w:val="single" w:sz="4" w:space="0" w:color="auto"/>
            </w:tcBorders>
            <w:shd w:val="clear" w:color="auto" w:fill="auto"/>
            <w:vAlign w:val="center"/>
            <w:hideMark/>
          </w:tcPr>
          <w:p w:rsidR="00251435" w:rsidRPr="00251435" w:rsidRDefault="00251435" w:rsidP="00251435">
            <w:pPr>
              <w:widowControl/>
              <w:jc w:val="left"/>
              <w:rPr>
                <w:rFonts w:ascii="宋体" w:eastAsia="宋体" w:hAnsi="宋体" w:cs="宋体"/>
                <w:color w:val="000000"/>
                <w:kern w:val="0"/>
                <w:szCs w:val="21"/>
              </w:rPr>
            </w:pPr>
            <w:r w:rsidRPr="00251435">
              <w:rPr>
                <w:rFonts w:ascii="宋体" w:eastAsia="宋体" w:hAnsi="宋体" w:cs="宋体" w:hint="eastAsia"/>
                <w:color w:val="000000"/>
                <w:kern w:val="0"/>
                <w:szCs w:val="21"/>
              </w:rPr>
              <w:t>陈亚,陈宗敏,吴洪新</w:t>
            </w:r>
          </w:p>
        </w:tc>
      </w:tr>
      <w:tr w:rsidR="00251435" w:rsidRPr="00251435" w:rsidTr="00016118">
        <w:trPr>
          <w:trHeight w:val="405"/>
          <w:jc w:val="center"/>
        </w:trPr>
        <w:tc>
          <w:tcPr>
            <w:tcW w:w="2360" w:type="dxa"/>
            <w:tcBorders>
              <w:top w:val="nil"/>
              <w:left w:val="single" w:sz="4" w:space="0" w:color="auto"/>
              <w:bottom w:val="single" w:sz="4" w:space="0" w:color="auto"/>
              <w:right w:val="single" w:sz="4" w:space="0" w:color="auto"/>
            </w:tcBorders>
            <w:shd w:val="clear" w:color="auto" w:fill="auto"/>
            <w:vAlign w:val="center"/>
            <w:hideMark/>
          </w:tcPr>
          <w:p w:rsidR="00251435" w:rsidRPr="00251435" w:rsidRDefault="00251435" w:rsidP="00251435">
            <w:pPr>
              <w:widowControl/>
              <w:jc w:val="center"/>
              <w:rPr>
                <w:rFonts w:ascii="宋体" w:eastAsia="宋体" w:hAnsi="宋体" w:cs="宋体"/>
                <w:b/>
                <w:bCs/>
                <w:color w:val="000000"/>
                <w:kern w:val="0"/>
                <w:szCs w:val="21"/>
              </w:rPr>
            </w:pPr>
            <w:r w:rsidRPr="00251435">
              <w:rPr>
                <w:rFonts w:ascii="宋体" w:eastAsia="宋体" w:hAnsi="宋体" w:cs="宋体" w:hint="eastAsia"/>
                <w:b/>
                <w:bCs/>
                <w:color w:val="000000"/>
                <w:kern w:val="0"/>
                <w:szCs w:val="21"/>
              </w:rPr>
              <w:t>主营业务</w:t>
            </w:r>
          </w:p>
        </w:tc>
        <w:tc>
          <w:tcPr>
            <w:tcW w:w="6712" w:type="dxa"/>
            <w:gridSpan w:val="3"/>
            <w:tcBorders>
              <w:top w:val="single" w:sz="4" w:space="0" w:color="auto"/>
              <w:left w:val="nil"/>
              <w:bottom w:val="single" w:sz="4" w:space="0" w:color="auto"/>
              <w:right w:val="single" w:sz="4" w:space="0" w:color="auto"/>
            </w:tcBorders>
            <w:shd w:val="clear" w:color="auto" w:fill="auto"/>
            <w:vAlign w:val="center"/>
            <w:hideMark/>
          </w:tcPr>
          <w:p w:rsidR="00251435" w:rsidRPr="00251435" w:rsidRDefault="00251435" w:rsidP="00251435">
            <w:pPr>
              <w:widowControl/>
              <w:jc w:val="left"/>
              <w:rPr>
                <w:rFonts w:ascii="宋体" w:eastAsia="宋体" w:hAnsi="宋体" w:cs="宋体"/>
                <w:color w:val="000000"/>
                <w:kern w:val="0"/>
                <w:szCs w:val="21"/>
              </w:rPr>
            </w:pPr>
            <w:r w:rsidRPr="00251435">
              <w:rPr>
                <w:rFonts w:ascii="宋体" w:eastAsia="宋体" w:hAnsi="宋体" w:cs="宋体" w:hint="eastAsia"/>
                <w:color w:val="000000"/>
                <w:kern w:val="0"/>
                <w:szCs w:val="21"/>
              </w:rPr>
              <w:t>生物药品(注射用神经生长因子冻干粉针剂、注射用抗乙肝转移因子冻干粉针剂)、冻干粉针剂、小容量注射剂生产、销售.</w:t>
            </w:r>
          </w:p>
        </w:tc>
      </w:tr>
    </w:tbl>
    <w:p w:rsidR="00251435" w:rsidRPr="00251435" w:rsidRDefault="00251435" w:rsidP="00251435">
      <w:pPr>
        <w:spacing w:line="360" w:lineRule="auto"/>
        <w:ind w:firstLineChars="200" w:firstLine="480"/>
        <w:rPr>
          <w:sz w:val="24"/>
        </w:rPr>
      </w:pPr>
    </w:p>
    <w:p w:rsidR="00251435" w:rsidRPr="00251435" w:rsidRDefault="00251435" w:rsidP="00251435">
      <w:pPr>
        <w:widowControl/>
        <w:wordWrap w:val="0"/>
        <w:jc w:val="left"/>
        <w:rPr>
          <w:rFonts w:ascii="楷体" w:eastAsia="楷体" w:hAnsi="楷体" w:cs="宋体"/>
          <w:kern w:val="0"/>
          <w:sz w:val="24"/>
          <w:szCs w:val="24"/>
        </w:rPr>
      </w:pPr>
      <w:r w:rsidRPr="00251435">
        <w:rPr>
          <w:rFonts w:hint="eastAsia"/>
          <w:b/>
          <w:bCs/>
          <w:szCs w:val="21"/>
        </w:rPr>
        <w:t xml:space="preserve">　</w:t>
      </w:r>
      <w:r w:rsidRPr="00251435">
        <w:rPr>
          <w:rFonts w:ascii="楷体" w:eastAsia="楷体" w:hAnsi="楷体" w:cs="宋体" w:hint="eastAsia"/>
          <w:kern w:val="0"/>
          <w:sz w:val="24"/>
          <w:szCs w:val="24"/>
        </w:rPr>
        <w:t xml:space="preserve">　1、报告期内，发行人销售费用的比例高于同行业上市公司，其中市场开发与学术推广费占销售费用的90%以上。发行人计提的市场开发与学术推广费前十名推广商中，2014年度个人推广商8名，法人推广商2名；2015年度个人推广商7名，法人推广商3名；2016年度前十大推广商均为法人单位。（1）请发行人代表说明推广费用的结算方式，市场开发与学术推广费较高的合理性，报告期内应付市场开发与学术推广费余额较大的原因及其合理性；（2）2016年计提市</w:t>
      </w:r>
      <w:r w:rsidRPr="00251435">
        <w:rPr>
          <w:rFonts w:ascii="楷体" w:eastAsia="楷体" w:hAnsi="楷体" w:cs="宋体" w:hint="eastAsia"/>
          <w:kern w:val="0"/>
          <w:sz w:val="24"/>
          <w:szCs w:val="24"/>
        </w:rPr>
        <w:lastRenderedPageBreak/>
        <w:t>场开发与学术推广费的第一大推广商为遂宁市开发区鹏程信息咨询服务中心、第三大推广商为郑州弘五冠信息科技有限公司、第四大推广商为永嘉县科正贸易有限公司、第十大推广商为上海则物文化传播中心，请发行人代表结合推广商的权利和义务，说明上述单位成为发行人主要推广商的原因及其合理性。</w:t>
      </w:r>
    </w:p>
    <w:p w:rsidR="00251435" w:rsidRPr="00251435" w:rsidRDefault="00251435" w:rsidP="00251435">
      <w:pPr>
        <w:widowControl/>
        <w:wordWrap w:val="0"/>
        <w:jc w:val="left"/>
        <w:rPr>
          <w:rFonts w:ascii="楷体" w:eastAsia="楷体" w:hAnsi="楷体" w:cs="宋体"/>
          <w:kern w:val="0"/>
          <w:sz w:val="24"/>
          <w:szCs w:val="24"/>
        </w:rPr>
      </w:pPr>
      <w:r w:rsidRPr="00251435">
        <w:rPr>
          <w:rFonts w:ascii="楷体" w:eastAsia="楷体" w:hAnsi="楷体" w:cs="宋体" w:hint="eastAsia"/>
          <w:kern w:val="0"/>
          <w:sz w:val="24"/>
          <w:szCs w:val="24"/>
        </w:rPr>
        <w:t xml:space="preserve">　　2、发行人报告期2014-2016年末，其他应付款（市场开发与学术推广费）余额为11,525.46万元，12,132.51万元、14,939.53万元。报告期内，发行人销售费用中的“市场开发与学术推广费”具体明细如下（单位：万元）：</w:t>
      </w:r>
    </w:p>
    <w:tbl>
      <w:tblPr>
        <w:tblW w:w="0" w:type="auto"/>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791"/>
        <w:gridCol w:w="1181"/>
        <w:gridCol w:w="972"/>
        <w:gridCol w:w="1224"/>
        <w:gridCol w:w="972"/>
        <w:gridCol w:w="1153"/>
        <w:gridCol w:w="1043"/>
      </w:tblGrid>
      <w:tr w:rsidR="00251435" w:rsidRPr="00251435" w:rsidTr="00016118">
        <w:trPr>
          <w:tblCellSpacing w:w="0" w:type="dxa"/>
          <w:jc w:val="center"/>
        </w:trPr>
        <w:tc>
          <w:tcPr>
            <w:tcW w:w="1860" w:type="dxa"/>
            <w:vMerge w:val="restart"/>
            <w:tcBorders>
              <w:top w:val="outset" w:sz="6" w:space="0" w:color="auto"/>
              <w:left w:val="outset" w:sz="6" w:space="0" w:color="auto"/>
              <w:bottom w:val="outset" w:sz="6" w:space="0" w:color="auto"/>
              <w:right w:val="outset" w:sz="6" w:space="0" w:color="auto"/>
            </w:tcBorders>
            <w:vAlign w:val="center"/>
            <w:hideMark/>
          </w:tcPr>
          <w:p w:rsidR="00251435" w:rsidRPr="00251435" w:rsidRDefault="00251435" w:rsidP="00251435">
            <w:pPr>
              <w:widowControl/>
              <w:wordWrap w:val="0"/>
              <w:jc w:val="center"/>
              <w:rPr>
                <w:rFonts w:ascii="楷体" w:eastAsia="楷体" w:hAnsi="楷体" w:cs="宋体"/>
                <w:kern w:val="0"/>
                <w:sz w:val="24"/>
                <w:szCs w:val="24"/>
              </w:rPr>
            </w:pPr>
            <w:r w:rsidRPr="00251435">
              <w:rPr>
                <w:rFonts w:ascii="楷体" w:eastAsia="楷体" w:hAnsi="楷体" w:cs="宋体" w:hint="eastAsia"/>
                <w:kern w:val="0"/>
                <w:sz w:val="24"/>
                <w:szCs w:val="24"/>
              </w:rPr>
              <w:t>项目</w:t>
            </w:r>
          </w:p>
        </w:tc>
        <w:tc>
          <w:tcPr>
            <w:tcW w:w="2220" w:type="dxa"/>
            <w:gridSpan w:val="2"/>
            <w:tcBorders>
              <w:top w:val="outset" w:sz="6" w:space="0" w:color="auto"/>
              <w:left w:val="outset" w:sz="6" w:space="0" w:color="auto"/>
              <w:bottom w:val="outset" w:sz="6" w:space="0" w:color="auto"/>
              <w:right w:val="outset" w:sz="6" w:space="0" w:color="auto"/>
            </w:tcBorders>
            <w:vAlign w:val="center"/>
            <w:hideMark/>
          </w:tcPr>
          <w:p w:rsidR="00251435" w:rsidRPr="00251435" w:rsidRDefault="00251435" w:rsidP="00251435">
            <w:pPr>
              <w:widowControl/>
              <w:wordWrap w:val="0"/>
              <w:jc w:val="center"/>
              <w:rPr>
                <w:rFonts w:ascii="楷体" w:eastAsia="楷体" w:hAnsi="楷体" w:cs="宋体"/>
                <w:kern w:val="0"/>
                <w:sz w:val="24"/>
                <w:szCs w:val="24"/>
              </w:rPr>
            </w:pPr>
            <w:r w:rsidRPr="00251435">
              <w:rPr>
                <w:rFonts w:ascii="楷体" w:eastAsia="楷体" w:hAnsi="楷体" w:cs="宋体" w:hint="eastAsia"/>
                <w:kern w:val="0"/>
                <w:sz w:val="24"/>
                <w:szCs w:val="24"/>
              </w:rPr>
              <w:t xml:space="preserve">　　2016年</w:t>
            </w:r>
          </w:p>
        </w:tc>
        <w:tc>
          <w:tcPr>
            <w:tcW w:w="2265" w:type="dxa"/>
            <w:gridSpan w:val="2"/>
            <w:tcBorders>
              <w:top w:val="outset" w:sz="6" w:space="0" w:color="auto"/>
              <w:left w:val="outset" w:sz="6" w:space="0" w:color="auto"/>
              <w:bottom w:val="outset" w:sz="6" w:space="0" w:color="auto"/>
              <w:right w:val="outset" w:sz="6" w:space="0" w:color="auto"/>
            </w:tcBorders>
            <w:vAlign w:val="center"/>
            <w:hideMark/>
          </w:tcPr>
          <w:p w:rsidR="00251435" w:rsidRPr="00251435" w:rsidRDefault="00251435" w:rsidP="00251435">
            <w:pPr>
              <w:widowControl/>
              <w:wordWrap w:val="0"/>
              <w:jc w:val="center"/>
              <w:rPr>
                <w:rFonts w:ascii="楷体" w:eastAsia="楷体" w:hAnsi="楷体" w:cs="宋体"/>
                <w:kern w:val="0"/>
                <w:sz w:val="24"/>
                <w:szCs w:val="24"/>
              </w:rPr>
            </w:pPr>
            <w:r w:rsidRPr="00251435">
              <w:rPr>
                <w:rFonts w:ascii="楷体" w:eastAsia="楷体" w:hAnsi="楷体" w:cs="宋体" w:hint="eastAsia"/>
                <w:kern w:val="0"/>
                <w:sz w:val="24"/>
                <w:szCs w:val="24"/>
              </w:rPr>
              <w:t xml:space="preserve">　　2015年</w:t>
            </w:r>
          </w:p>
        </w:tc>
        <w:tc>
          <w:tcPr>
            <w:tcW w:w="2265" w:type="dxa"/>
            <w:gridSpan w:val="2"/>
            <w:tcBorders>
              <w:top w:val="outset" w:sz="6" w:space="0" w:color="auto"/>
              <w:left w:val="outset" w:sz="6" w:space="0" w:color="auto"/>
              <w:bottom w:val="outset" w:sz="6" w:space="0" w:color="auto"/>
              <w:right w:val="outset" w:sz="6" w:space="0" w:color="auto"/>
            </w:tcBorders>
            <w:vAlign w:val="center"/>
            <w:hideMark/>
          </w:tcPr>
          <w:p w:rsidR="00251435" w:rsidRPr="00251435" w:rsidRDefault="00251435" w:rsidP="00251435">
            <w:pPr>
              <w:widowControl/>
              <w:wordWrap w:val="0"/>
              <w:jc w:val="center"/>
              <w:rPr>
                <w:rFonts w:ascii="楷体" w:eastAsia="楷体" w:hAnsi="楷体" w:cs="宋体"/>
                <w:kern w:val="0"/>
                <w:sz w:val="24"/>
                <w:szCs w:val="24"/>
              </w:rPr>
            </w:pPr>
            <w:r w:rsidRPr="00251435">
              <w:rPr>
                <w:rFonts w:ascii="楷体" w:eastAsia="楷体" w:hAnsi="楷体" w:cs="宋体" w:hint="eastAsia"/>
                <w:kern w:val="0"/>
                <w:sz w:val="24"/>
                <w:szCs w:val="24"/>
              </w:rPr>
              <w:t xml:space="preserve">　　2014年</w:t>
            </w:r>
          </w:p>
        </w:tc>
      </w:tr>
      <w:tr w:rsidR="00251435" w:rsidRPr="00251435" w:rsidTr="00016118">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251435" w:rsidRPr="00251435" w:rsidRDefault="00251435" w:rsidP="00251435">
            <w:pPr>
              <w:widowControl/>
              <w:wordWrap w:val="0"/>
              <w:jc w:val="left"/>
              <w:rPr>
                <w:rFonts w:ascii="楷体" w:eastAsia="楷体" w:hAnsi="楷体" w:cs="宋体"/>
                <w:kern w:val="0"/>
                <w:sz w:val="24"/>
                <w:szCs w:val="24"/>
              </w:rPr>
            </w:pPr>
          </w:p>
        </w:tc>
        <w:tc>
          <w:tcPr>
            <w:tcW w:w="1230" w:type="dxa"/>
            <w:tcBorders>
              <w:top w:val="outset" w:sz="6" w:space="0" w:color="auto"/>
              <w:left w:val="outset" w:sz="6" w:space="0" w:color="auto"/>
              <w:bottom w:val="outset" w:sz="6" w:space="0" w:color="auto"/>
              <w:right w:val="outset" w:sz="6" w:space="0" w:color="auto"/>
            </w:tcBorders>
            <w:vAlign w:val="center"/>
            <w:hideMark/>
          </w:tcPr>
          <w:p w:rsidR="00251435" w:rsidRPr="00251435" w:rsidRDefault="00251435" w:rsidP="00251435">
            <w:pPr>
              <w:widowControl/>
              <w:wordWrap w:val="0"/>
              <w:jc w:val="center"/>
              <w:rPr>
                <w:rFonts w:ascii="楷体" w:eastAsia="楷体" w:hAnsi="楷体" w:cs="宋体"/>
                <w:kern w:val="0"/>
                <w:sz w:val="24"/>
                <w:szCs w:val="24"/>
              </w:rPr>
            </w:pPr>
            <w:r w:rsidRPr="00251435">
              <w:rPr>
                <w:rFonts w:ascii="楷体" w:eastAsia="楷体" w:hAnsi="楷体" w:cs="宋体" w:hint="eastAsia"/>
                <w:kern w:val="0"/>
                <w:sz w:val="24"/>
                <w:szCs w:val="24"/>
              </w:rPr>
              <w:t>金额</w:t>
            </w:r>
          </w:p>
        </w:tc>
        <w:tc>
          <w:tcPr>
            <w:tcW w:w="990" w:type="dxa"/>
            <w:tcBorders>
              <w:top w:val="outset" w:sz="6" w:space="0" w:color="auto"/>
              <w:left w:val="outset" w:sz="6" w:space="0" w:color="auto"/>
              <w:bottom w:val="outset" w:sz="6" w:space="0" w:color="auto"/>
              <w:right w:val="outset" w:sz="6" w:space="0" w:color="auto"/>
            </w:tcBorders>
            <w:vAlign w:val="center"/>
            <w:hideMark/>
          </w:tcPr>
          <w:p w:rsidR="00251435" w:rsidRPr="00251435" w:rsidRDefault="00251435" w:rsidP="00251435">
            <w:pPr>
              <w:widowControl/>
              <w:wordWrap w:val="0"/>
              <w:jc w:val="center"/>
              <w:rPr>
                <w:rFonts w:ascii="楷体" w:eastAsia="楷体" w:hAnsi="楷体" w:cs="宋体"/>
                <w:kern w:val="0"/>
                <w:sz w:val="24"/>
                <w:szCs w:val="24"/>
              </w:rPr>
            </w:pPr>
            <w:r w:rsidRPr="00251435">
              <w:rPr>
                <w:rFonts w:ascii="楷体" w:eastAsia="楷体" w:hAnsi="楷体" w:cs="宋体" w:hint="eastAsia"/>
                <w:kern w:val="0"/>
                <w:sz w:val="24"/>
                <w:szCs w:val="24"/>
              </w:rPr>
              <w:t>比例（%）</w:t>
            </w:r>
          </w:p>
        </w:tc>
        <w:tc>
          <w:tcPr>
            <w:tcW w:w="1275" w:type="dxa"/>
            <w:tcBorders>
              <w:top w:val="outset" w:sz="6" w:space="0" w:color="auto"/>
              <w:left w:val="outset" w:sz="6" w:space="0" w:color="auto"/>
              <w:bottom w:val="outset" w:sz="6" w:space="0" w:color="auto"/>
              <w:right w:val="outset" w:sz="6" w:space="0" w:color="auto"/>
            </w:tcBorders>
            <w:vAlign w:val="center"/>
            <w:hideMark/>
          </w:tcPr>
          <w:p w:rsidR="00251435" w:rsidRPr="00251435" w:rsidRDefault="00251435" w:rsidP="00251435">
            <w:pPr>
              <w:widowControl/>
              <w:wordWrap w:val="0"/>
              <w:jc w:val="center"/>
              <w:rPr>
                <w:rFonts w:ascii="楷体" w:eastAsia="楷体" w:hAnsi="楷体" w:cs="宋体"/>
                <w:kern w:val="0"/>
                <w:sz w:val="24"/>
                <w:szCs w:val="24"/>
              </w:rPr>
            </w:pPr>
            <w:r w:rsidRPr="00251435">
              <w:rPr>
                <w:rFonts w:ascii="楷体" w:eastAsia="楷体" w:hAnsi="楷体" w:cs="宋体" w:hint="eastAsia"/>
                <w:kern w:val="0"/>
                <w:sz w:val="24"/>
                <w:szCs w:val="24"/>
              </w:rPr>
              <w:t>金额</w:t>
            </w:r>
          </w:p>
        </w:tc>
        <w:tc>
          <w:tcPr>
            <w:tcW w:w="990" w:type="dxa"/>
            <w:tcBorders>
              <w:top w:val="outset" w:sz="6" w:space="0" w:color="auto"/>
              <w:left w:val="outset" w:sz="6" w:space="0" w:color="auto"/>
              <w:bottom w:val="outset" w:sz="6" w:space="0" w:color="auto"/>
              <w:right w:val="outset" w:sz="6" w:space="0" w:color="auto"/>
            </w:tcBorders>
            <w:vAlign w:val="center"/>
            <w:hideMark/>
          </w:tcPr>
          <w:p w:rsidR="00251435" w:rsidRPr="00251435" w:rsidRDefault="00251435" w:rsidP="00251435">
            <w:pPr>
              <w:widowControl/>
              <w:wordWrap w:val="0"/>
              <w:jc w:val="center"/>
              <w:rPr>
                <w:rFonts w:ascii="楷体" w:eastAsia="楷体" w:hAnsi="楷体" w:cs="宋体"/>
                <w:kern w:val="0"/>
                <w:sz w:val="24"/>
                <w:szCs w:val="24"/>
              </w:rPr>
            </w:pPr>
            <w:r w:rsidRPr="00251435">
              <w:rPr>
                <w:rFonts w:ascii="楷体" w:eastAsia="楷体" w:hAnsi="楷体" w:cs="宋体" w:hint="eastAsia"/>
                <w:kern w:val="0"/>
                <w:sz w:val="24"/>
                <w:szCs w:val="24"/>
              </w:rPr>
              <w:t>比例（%）</w:t>
            </w:r>
          </w:p>
        </w:tc>
        <w:tc>
          <w:tcPr>
            <w:tcW w:w="1200" w:type="dxa"/>
            <w:tcBorders>
              <w:top w:val="outset" w:sz="6" w:space="0" w:color="auto"/>
              <w:left w:val="outset" w:sz="6" w:space="0" w:color="auto"/>
              <w:bottom w:val="outset" w:sz="6" w:space="0" w:color="auto"/>
              <w:right w:val="outset" w:sz="6" w:space="0" w:color="auto"/>
            </w:tcBorders>
            <w:vAlign w:val="center"/>
            <w:hideMark/>
          </w:tcPr>
          <w:p w:rsidR="00251435" w:rsidRPr="00251435" w:rsidRDefault="00251435" w:rsidP="00251435">
            <w:pPr>
              <w:widowControl/>
              <w:wordWrap w:val="0"/>
              <w:jc w:val="center"/>
              <w:rPr>
                <w:rFonts w:ascii="楷体" w:eastAsia="楷体" w:hAnsi="楷体" w:cs="宋体"/>
                <w:kern w:val="0"/>
                <w:sz w:val="24"/>
                <w:szCs w:val="24"/>
              </w:rPr>
            </w:pPr>
            <w:r w:rsidRPr="00251435">
              <w:rPr>
                <w:rFonts w:ascii="楷体" w:eastAsia="楷体" w:hAnsi="楷体" w:cs="宋体" w:hint="eastAsia"/>
                <w:kern w:val="0"/>
                <w:sz w:val="24"/>
                <w:szCs w:val="24"/>
              </w:rPr>
              <w:t>金额</w:t>
            </w:r>
          </w:p>
        </w:tc>
        <w:tc>
          <w:tcPr>
            <w:tcW w:w="1065" w:type="dxa"/>
            <w:tcBorders>
              <w:top w:val="outset" w:sz="6" w:space="0" w:color="auto"/>
              <w:left w:val="outset" w:sz="6" w:space="0" w:color="auto"/>
              <w:bottom w:val="outset" w:sz="6" w:space="0" w:color="auto"/>
              <w:right w:val="outset" w:sz="6" w:space="0" w:color="auto"/>
            </w:tcBorders>
            <w:vAlign w:val="center"/>
            <w:hideMark/>
          </w:tcPr>
          <w:p w:rsidR="00251435" w:rsidRPr="00251435" w:rsidRDefault="00251435" w:rsidP="00251435">
            <w:pPr>
              <w:widowControl/>
              <w:wordWrap w:val="0"/>
              <w:jc w:val="center"/>
              <w:rPr>
                <w:rFonts w:ascii="楷体" w:eastAsia="楷体" w:hAnsi="楷体" w:cs="宋体"/>
                <w:kern w:val="0"/>
                <w:sz w:val="24"/>
                <w:szCs w:val="24"/>
              </w:rPr>
            </w:pPr>
            <w:r w:rsidRPr="00251435">
              <w:rPr>
                <w:rFonts w:ascii="楷体" w:eastAsia="楷体" w:hAnsi="楷体" w:cs="宋体" w:hint="eastAsia"/>
                <w:kern w:val="0"/>
                <w:sz w:val="24"/>
                <w:szCs w:val="24"/>
              </w:rPr>
              <w:t>比例（%）</w:t>
            </w:r>
          </w:p>
        </w:tc>
      </w:tr>
      <w:tr w:rsidR="00251435" w:rsidRPr="00251435" w:rsidTr="00016118">
        <w:trPr>
          <w:tblCellSpacing w:w="0" w:type="dxa"/>
          <w:jc w:val="center"/>
        </w:trPr>
        <w:tc>
          <w:tcPr>
            <w:tcW w:w="1860" w:type="dxa"/>
            <w:tcBorders>
              <w:top w:val="outset" w:sz="6" w:space="0" w:color="auto"/>
              <w:left w:val="outset" w:sz="6" w:space="0" w:color="auto"/>
              <w:bottom w:val="outset" w:sz="6" w:space="0" w:color="auto"/>
              <w:right w:val="outset" w:sz="6" w:space="0" w:color="auto"/>
            </w:tcBorders>
            <w:vAlign w:val="center"/>
            <w:hideMark/>
          </w:tcPr>
          <w:p w:rsidR="00251435" w:rsidRPr="00251435" w:rsidRDefault="00251435" w:rsidP="00251435">
            <w:pPr>
              <w:widowControl/>
              <w:wordWrap w:val="0"/>
              <w:jc w:val="center"/>
              <w:rPr>
                <w:rFonts w:ascii="楷体" w:eastAsia="楷体" w:hAnsi="楷体" w:cs="宋体"/>
                <w:kern w:val="0"/>
                <w:sz w:val="24"/>
                <w:szCs w:val="24"/>
              </w:rPr>
            </w:pPr>
            <w:r w:rsidRPr="00251435">
              <w:rPr>
                <w:rFonts w:ascii="楷体" w:eastAsia="楷体" w:hAnsi="楷体" w:cs="宋体" w:hint="eastAsia"/>
                <w:kern w:val="0"/>
                <w:sz w:val="24"/>
                <w:szCs w:val="24"/>
              </w:rPr>
              <w:t>销售会议费</w:t>
            </w:r>
          </w:p>
        </w:tc>
        <w:tc>
          <w:tcPr>
            <w:tcW w:w="1230" w:type="dxa"/>
            <w:tcBorders>
              <w:top w:val="outset" w:sz="6" w:space="0" w:color="auto"/>
              <w:left w:val="outset" w:sz="6" w:space="0" w:color="auto"/>
              <w:bottom w:val="outset" w:sz="6" w:space="0" w:color="auto"/>
              <w:right w:val="outset" w:sz="6" w:space="0" w:color="auto"/>
            </w:tcBorders>
            <w:vAlign w:val="center"/>
            <w:hideMark/>
          </w:tcPr>
          <w:p w:rsidR="00251435" w:rsidRPr="00251435" w:rsidRDefault="00251435" w:rsidP="00251435">
            <w:pPr>
              <w:widowControl/>
              <w:wordWrap w:val="0"/>
              <w:jc w:val="center"/>
              <w:rPr>
                <w:rFonts w:ascii="楷体" w:eastAsia="楷体" w:hAnsi="楷体" w:cs="宋体"/>
                <w:kern w:val="0"/>
                <w:sz w:val="24"/>
                <w:szCs w:val="24"/>
              </w:rPr>
            </w:pPr>
            <w:r w:rsidRPr="00251435">
              <w:rPr>
                <w:rFonts w:ascii="楷体" w:eastAsia="楷体" w:hAnsi="楷体" w:cs="宋体" w:hint="eastAsia"/>
                <w:kern w:val="0"/>
                <w:sz w:val="24"/>
                <w:szCs w:val="24"/>
              </w:rPr>
              <w:t>21,490.64</w:t>
            </w:r>
          </w:p>
        </w:tc>
        <w:tc>
          <w:tcPr>
            <w:tcW w:w="990" w:type="dxa"/>
            <w:tcBorders>
              <w:top w:val="outset" w:sz="6" w:space="0" w:color="auto"/>
              <w:left w:val="outset" w:sz="6" w:space="0" w:color="auto"/>
              <w:bottom w:val="outset" w:sz="6" w:space="0" w:color="auto"/>
              <w:right w:val="outset" w:sz="6" w:space="0" w:color="auto"/>
            </w:tcBorders>
            <w:vAlign w:val="center"/>
            <w:hideMark/>
          </w:tcPr>
          <w:p w:rsidR="00251435" w:rsidRPr="00251435" w:rsidRDefault="00251435" w:rsidP="00251435">
            <w:pPr>
              <w:widowControl/>
              <w:wordWrap w:val="0"/>
              <w:jc w:val="center"/>
              <w:rPr>
                <w:rFonts w:ascii="楷体" w:eastAsia="楷体" w:hAnsi="楷体" w:cs="宋体"/>
                <w:kern w:val="0"/>
                <w:sz w:val="24"/>
                <w:szCs w:val="24"/>
              </w:rPr>
            </w:pPr>
            <w:r w:rsidRPr="00251435">
              <w:rPr>
                <w:rFonts w:ascii="楷体" w:eastAsia="楷体" w:hAnsi="楷体" w:cs="宋体" w:hint="eastAsia"/>
                <w:kern w:val="0"/>
                <w:sz w:val="24"/>
                <w:szCs w:val="24"/>
              </w:rPr>
              <w:t>44.99</w:t>
            </w:r>
          </w:p>
        </w:tc>
        <w:tc>
          <w:tcPr>
            <w:tcW w:w="1275" w:type="dxa"/>
            <w:tcBorders>
              <w:top w:val="outset" w:sz="6" w:space="0" w:color="auto"/>
              <w:left w:val="outset" w:sz="6" w:space="0" w:color="auto"/>
              <w:bottom w:val="outset" w:sz="6" w:space="0" w:color="auto"/>
              <w:right w:val="outset" w:sz="6" w:space="0" w:color="auto"/>
            </w:tcBorders>
            <w:vAlign w:val="center"/>
            <w:hideMark/>
          </w:tcPr>
          <w:p w:rsidR="00251435" w:rsidRPr="00251435" w:rsidRDefault="00251435" w:rsidP="00251435">
            <w:pPr>
              <w:widowControl/>
              <w:wordWrap w:val="0"/>
              <w:jc w:val="center"/>
              <w:rPr>
                <w:rFonts w:ascii="楷体" w:eastAsia="楷体" w:hAnsi="楷体" w:cs="宋体"/>
                <w:kern w:val="0"/>
                <w:sz w:val="24"/>
                <w:szCs w:val="24"/>
              </w:rPr>
            </w:pPr>
            <w:r w:rsidRPr="00251435">
              <w:rPr>
                <w:rFonts w:ascii="楷体" w:eastAsia="楷体" w:hAnsi="楷体" w:cs="宋体" w:hint="eastAsia"/>
                <w:kern w:val="0"/>
                <w:sz w:val="24"/>
                <w:szCs w:val="24"/>
              </w:rPr>
              <w:t>18,415.77</w:t>
            </w:r>
          </w:p>
        </w:tc>
        <w:tc>
          <w:tcPr>
            <w:tcW w:w="990" w:type="dxa"/>
            <w:tcBorders>
              <w:top w:val="outset" w:sz="6" w:space="0" w:color="auto"/>
              <w:left w:val="outset" w:sz="6" w:space="0" w:color="auto"/>
              <w:bottom w:val="outset" w:sz="6" w:space="0" w:color="auto"/>
              <w:right w:val="outset" w:sz="6" w:space="0" w:color="auto"/>
            </w:tcBorders>
            <w:vAlign w:val="center"/>
            <w:hideMark/>
          </w:tcPr>
          <w:p w:rsidR="00251435" w:rsidRPr="00251435" w:rsidRDefault="00251435" w:rsidP="00251435">
            <w:pPr>
              <w:widowControl/>
              <w:wordWrap w:val="0"/>
              <w:jc w:val="center"/>
              <w:rPr>
                <w:rFonts w:ascii="楷体" w:eastAsia="楷体" w:hAnsi="楷体" w:cs="宋体"/>
                <w:kern w:val="0"/>
                <w:sz w:val="24"/>
                <w:szCs w:val="24"/>
              </w:rPr>
            </w:pPr>
            <w:r w:rsidRPr="00251435">
              <w:rPr>
                <w:rFonts w:ascii="楷体" w:eastAsia="楷体" w:hAnsi="楷体" w:cs="宋体" w:hint="eastAsia"/>
                <w:kern w:val="0"/>
                <w:sz w:val="24"/>
                <w:szCs w:val="24"/>
              </w:rPr>
              <w:t>44.35</w:t>
            </w:r>
          </w:p>
        </w:tc>
        <w:tc>
          <w:tcPr>
            <w:tcW w:w="1200" w:type="dxa"/>
            <w:tcBorders>
              <w:top w:val="outset" w:sz="6" w:space="0" w:color="auto"/>
              <w:left w:val="outset" w:sz="6" w:space="0" w:color="auto"/>
              <w:bottom w:val="outset" w:sz="6" w:space="0" w:color="auto"/>
              <w:right w:val="outset" w:sz="6" w:space="0" w:color="auto"/>
            </w:tcBorders>
            <w:vAlign w:val="center"/>
            <w:hideMark/>
          </w:tcPr>
          <w:p w:rsidR="00251435" w:rsidRPr="00251435" w:rsidRDefault="00251435" w:rsidP="00251435">
            <w:pPr>
              <w:widowControl/>
              <w:wordWrap w:val="0"/>
              <w:jc w:val="center"/>
              <w:rPr>
                <w:rFonts w:ascii="楷体" w:eastAsia="楷体" w:hAnsi="楷体" w:cs="宋体"/>
                <w:kern w:val="0"/>
                <w:sz w:val="24"/>
                <w:szCs w:val="24"/>
              </w:rPr>
            </w:pPr>
            <w:r w:rsidRPr="00251435">
              <w:rPr>
                <w:rFonts w:ascii="楷体" w:eastAsia="楷体" w:hAnsi="楷体" w:cs="宋体" w:hint="eastAsia"/>
                <w:kern w:val="0"/>
                <w:sz w:val="24"/>
                <w:szCs w:val="24"/>
              </w:rPr>
              <w:t>16,212.38</w:t>
            </w:r>
          </w:p>
        </w:tc>
        <w:tc>
          <w:tcPr>
            <w:tcW w:w="1065" w:type="dxa"/>
            <w:tcBorders>
              <w:top w:val="outset" w:sz="6" w:space="0" w:color="auto"/>
              <w:left w:val="outset" w:sz="6" w:space="0" w:color="auto"/>
              <w:bottom w:val="outset" w:sz="6" w:space="0" w:color="auto"/>
              <w:right w:val="outset" w:sz="6" w:space="0" w:color="auto"/>
            </w:tcBorders>
            <w:vAlign w:val="center"/>
            <w:hideMark/>
          </w:tcPr>
          <w:p w:rsidR="00251435" w:rsidRPr="00251435" w:rsidRDefault="00251435" w:rsidP="00251435">
            <w:pPr>
              <w:widowControl/>
              <w:wordWrap w:val="0"/>
              <w:jc w:val="center"/>
              <w:rPr>
                <w:rFonts w:ascii="楷体" w:eastAsia="楷体" w:hAnsi="楷体" w:cs="宋体"/>
                <w:kern w:val="0"/>
                <w:sz w:val="24"/>
                <w:szCs w:val="24"/>
              </w:rPr>
            </w:pPr>
            <w:r w:rsidRPr="00251435">
              <w:rPr>
                <w:rFonts w:ascii="楷体" w:eastAsia="楷体" w:hAnsi="楷体" w:cs="宋体" w:hint="eastAsia"/>
                <w:kern w:val="0"/>
                <w:sz w:val="24"/>
                <w:szCs w:val="24"/>
              </w:rPr>
              <w:t>47.62</w:t>
            </w:r>
          </w:p>
        </w:tc>
      </w:tr>
      <w:tr w:rsidR="00251435" w:rsidRPr="00251435" w:rsidTr="00016118">
        <w:trPr>
          <w:tblCellSpacing w:w="0" w:type="dxa"/>
          <w:jc w:val="center"/>
        </w:trPr>
        <w:tc>
          <w:tcPr>
            <w:tcW w:w="1860" w:type="dxa"/>
            <w:tcBorders>
              <w:top w:val="outset" w:sz="6" w:space="0" w:color="auto"/>
              <w:left w:val="outset" w:sz="6" w:space="0" w:color="auto"/>
              <w:bottom w:val="outset" w:sz="6" w:space="0" w:color="auto"/>
              <w:right w:val="outset" w:sz="6" w:space="0" w:color="auto"/>
            </w:tcBorders>
            <w:vAlign w:val="center"/>
            <w:hideMark/>
          </w:tcPr>
          <w:p w:rsidR="00251435" w:rsidRPr="00251435" w:rsidRDefault="00251435" w:rsidP="00251435">
            <w:pPr>
              <w:widowControl/>
              <w:wordWrap w:val="0"/>
              <w:jc w:val="center"/>
              <w:rPr>
                <w:rFonts w:ascii="楷体" w:eastAsia="楷体" w:hAnsi="楷体" w:cs="宋体"/>
                <w:kern w:val="0"/>
                <w:sz w:val="24"/>
                <w:szCs w:val="24"/>
              </w:rPr>
            </w:pPr>
            <w:r w:rsidRPr="00251435">
              <w:rPr>
                <w:rFonts w:ascii="Calibri" w:eastAsia="楷体" w:hAnsi="Calibri" w:cs="Calibri"/>
                <w:kern w:val="0"/>
                <w:sz w:val="24"/>
                <w:szCs w:val="24"/>
              </w:rPr>
              <w:t> </w:t>
            </w:r>
            <w:r w:rsidRPr="00251435">
              <w:rPr>
                <w:rFonts w:ascii="楷体" w:eastAsia="楷体" w:hAnsi="楷体" w:cs="宋体" w:hint="eastAsia"/>
                <w:kern w:val="0"/>
                <w:sz w:val="24"/>
                <w:szCs w:val="24"/>
              </w:rPr>
              <w:t>会场、服务费</w:t>
            </w:r>
          </w:p>
        </w:tc>
        <w:tc>
          <w:tcPr>
            <w:tcW w:w="1230" w:type="dxa"/>
            <w:tcBorders>
              <w:top w:val="outset" w:sz="6" w:space="0" w:color="auto"/>
              <w:left w:val="outset" w:sz="6" w:space="0" w:color="auto"/>
              <w:bottom w:val="outset" w:sz="6" w:space="0" w:color="auto"/>
              <w:right w:val="outset" w:sz="6" w:space="0" w:color="auto"/>
            </w:tcBorders>
            <w:vAlign w:val="center"/>
            <w:hideMark/>
          </w:tcPr>
          <w:p w:rsidR="00251435" w:rsidRPr="00251435" w:rsidRDefault="00251435" w:rsidP="00251435">
            <w:pPr>
              <w:widowControl/>
              <w:wordWrap w:val="0"/>
              <w:jc w:val="center"/>
              <w:rPr>
                <w:rFonts w:ascii="楷体" w:eastAsia="楷体" w:hAnsi="楷体" w:cs="宋体"/>
                <w:kern w:val="0"/>
                <w:sz w:val="24"/>
                <w:szCs w:val="24"/>
              </w:rPr>
            </w:pPr>
            <w:r w:rsidRPr="00251435">
              <w:rPr>
                <w:rFonts w:ascii="楷体" w:eastAsia="楷体" w:hAnsi="楷体" w:cs="宋体" w:hint="eastAsia"/>
                <w:kern w:val="0"/>
                <w:sz w:val="24"/>
                <w:szCs w:val="24"/>
              </w:rPr>
              <w:t>19,606.98</w:t>
            </w:r>
          </w:p>
        </w:tc>
        <w:tc>
          <w:tcPr>
            <w:tcW w:w="990" w:type="dxa"/>
            <w:tcBorders>
              <w:top w:val="outset" w:sz="6" w:space="0" w:color="auto"/>
              <w:left w:val="outset" w:sz="6" w:space="0" w:color="auto"/>
              <w:bottom w:val="outset" w:sz="6" w:space="0" w:color="auto"/>
              <w:right w:val="outset" w:sz="6" w:space="0" w:color="auto"/>
            </w:tcBorders>
            <w:vAlign w:val="center"/>
            <w:hideMark/>
          </w:tcPr>
          <w:p w:rsidR="00251435" w:rsidRPr="00251435" w:rsidRDefault="00251435" w:rsidP="00251435">
            <w:pPr>
              <w:widowControl/>
              <w:wordWrap w:val="0"/>
              <w:jc w:val="center"/>
              <w:rPr>
                <w:rFonts w:ascii="楷体" w:eastAsia="楷体" w:hAnsi="楷体" w:cs="宋体"/>
                <w:kern w:val="0"/>
                <w:sz w:val="24"/>
                <w:szCs w:val="24"/>
              </w:rPr>
            </w:pPr>
            <w:r w:rsidRPr="00251435">
              <w:rPr>
                <w:rFonts w:ascii="楷体" w:eastAsia="楷体" w:hAnsi="楷体" w:cs="宋体" w:hint="eastAsia"/>
                <w:kern w:val="0"/>
                <w:sz w:val="24"/>
                <w:szCs w:val="24"/>
              </w:rPr>
              <w:t>41.05</w:t>
            </w:r>
          </w:p>
        </w:tc>
        <w:tc>
          <w:tcPr>
            <w:tcW w:w="1275" w:type="dxa"/>
            <w:tcBorders>
              <w:top w:val="outset" w:sz="6" w:space="0" w:color="auto"/>
              <w:left w:val="outset" w:sz="6" w:space="0" w:color="auto"/>
              <w:bottom w:val="outset" w:sz="6" w:space="0" w:color="auto"/>
              <w:right w:val="outset" w:sz="6" w:space="0" w:color="auto"/>
            </w:tcBorders>
            <w:vAlign w:val="center"/>
            <w:hideMark/>
          </w:tcPr>
          <w:p w:rsidR="00251435" w:rsidRPr="00251435" w:rsidRDefault="00251435" w:rsidP="00251435">
            <w:pPr>
              <w:widowControl/>
              <w:wordWrap w:val="0"/>
              <w:jc w:val="center"/>
              <w:rPr>
                <w:rFonts w:ascii="楷体" w:eastAsia="楷体" w:hAnsi="楷体" w:cs="宋体"/>
                <w:kern w:val="0"/>
                <w:sz w:val="24"/>
                <w:szCs w:val="24"/>
              </w:rPr>
            </w:pPr>
            <w:r w:rsidRPr="00251435">
              <w:rPr>
                <w:rFonts w:ascii="楷体" w:eastAsia="楷体" w:hAnsi="楷体" w:cs="宋体" w:hint="eastAsia"/>
                <w:kern w:val="0"/>
                <w:sz w:val="24"/>
                <w:szCs w:val="24"/>
              </w:rPr>
              <w:t>12,254.30</w:t>
            </w:r>
          </w:p>
        </w:tc>
        <w:tc>
          <w:tcPr>
            <w:tcW w:w="990" w:type="dxa"/>
            <w:tcBorders>
              <w:top w:val="outset" w:sz="6" w:space="0" w:color="auto"/>
              <w:left w:val="outset" w:sz="6" w:space="0" w:color="auto"/>
              <w:bottom w:val="outset" w:sz="6" w:space="0" w:color="auto"/>
              <w:right w:val="outset" w:sz="6" w:space="0" w:color="auto"/>
            </w:tcBorders>
            <w:vAlign w:val="center"/>
            <w:hideMark/>
          </w:tcPr>
          <w:p w:rsidR="00251435" w:rsidRPr="00251435" w:rsidRDefault="00251435" w:rsidP="00251435">
            <w:pPr>
              <w:widowControl/>
              <w:wordWrap w:val="0"/>
              <w:jc w:val="center"/>
              <w:rPr>
                <w:rFonts w:ascii="楷体" w:eastAsia="楷体" w:hAnsi="楷体" w:cs="宋体"/>
                <w:kern w:val="0"/>
                <w:sz w:val="24"/>
                <w:szCs w:val="24"/>
              </w:rPr>
            </w:pPr>
            <w:r w:rsidRPr="00251435">
              <w:rPr>
                <w:rFonts w:ascii="楷体" w:eastAsia="楷体" w:hAnsi="楷体" w:cs="宋体" w:hint="eastAsia"/>
                <w:kern w:val="0"/>
                <w:sz w:val="24"/>
                <w:szCs w:val="24"/>
              </w:rPr>
              <w:t>29.51</w:t>
            </w:r>
          </w:p>
        </w:tc>
        <w:tc>
          <w:tcPr>
            <w:tcW w:w="1200" w:type="dxa"/>
            <w:tcBorders>
              <w:top w:val="outset" w:sz="6" w:space="0" w:color="auto"/>
              <w:left w:val="outset" w:sz="6" w:space="0" w:color="auto"/>
              <w:bottom w:val="outset" w:sz="6" w:space="0" w:color="auto"/>
              <w:right w:val="outset" w:sz="6" w:space="0" w:color="auto"/>
            </w:tcBorders>
            <w:vAlign w:val="center"/>
            <w:hideMark/>
          </w:tcPr>
          <w:p w:rsidR="00251435" w:rsidRPr="00251435" w:rsidRDefault="00251435" w:rsidP="00251435">
            <w:pPr>
              <w:widowControl/>
              <w:wordWrap w:val="0"/>
              <w:jc w:val="center"/>
              <w:rPr>
                <w:rFonts w:ascii="楷体" w:eastAsia="楷体" w:hAnsi="楷体" w:cs="宋体"/>
                <w:kern w:val="0"/>
                <w:sz w:val="24"/>
                <w:szCs w:val="24"/>
              </w:rPr>
            </w:pPr>
            <w:r w:rsidRPr="00251435">
              <w:rPr>
                <w:rFonts w:ascii="楷体" w:eastAsia="楷体" w:hAnsi="楷体" w:cs="宋体" w:hint="eastAsia"/>
                <w:kern w:val="0"/>
                <w:sz w:val="24"/>
                <w:szCs w:val="24"/>
              </w:rPr>
              <w:t>10,973.68</w:t>
            </w:r>
          </w:p>
        </w:tc>
        <w:tc>
          <w:tcPr>
            <w:tcW w:w="1065" w:type="dxa"/>
            <w:tcBorders>
              <w:top w:val="outset" w:sz="6" w:space="0" w:color="auto"/>
              <w:left w:val="outset" w:sz="6" w:space="0" w:color="auto"/>
              <w:bottom w:val="outset" w:sz="6" w:space="0" w:color="auto"/>
              <w:right w:val="outset" w:sz="6" w:space="0" w:color="auto"/>
            </w:tcBorders>
            <w:vAlign w:val="center"/>
            <w:hideMark/>
          </w:tcPr>
          <w:p w:rsidR="00251435" w:rsidRPr="00251435" w:rsidRDefault="00251435" w:rsidP="00251435">
            <w:pPr>
              <w:widowControl/>
              <w:wordWrap w:val="0"/>
              <w:jc w:val="center"/>
              <w:rPr>
                <w:rFonts w:ascii="楷体" w:eastAsia="楷体" w:hAnsi="楷体" w:cs="宋体"/>
                <w:kern w:val="0"/>
                <w:sz w:val="24"/>
                <w:szCs w:val="24"/>
              </w:rPr>
            </w:pPr>
            <w:r w:rsidRPr="00251435">
              <w:rPr>
                <w:rFonts w:ascii="楷体" w:eastAsia="楷体" w:hAnsi="楷体" w:cs="宋体" w:hint="eastAsia"/>
                <w:kern w:val="0"/>
                <w:sz w:val="24"/>
                <w:szCs w:val="24"/>
              </w:rPr>
              <w:t>32.23</w:t>
            </w:r>
          </w:p>
        </w:tc>
      </w:tr>
      <w:tr w:rsidR="00251435" w:rsidRPr="00251435" w:rsidTr="00016118">
        <w:trPr>
          <w:tblCellSpacing w:w="0" w:type="dxa"/>
          <w:jc w:val="center"/>
        </w:trPr>
        <w:tc>
          <w:tcPr>
            <w:tcW w:w="1860" w:type="dxa"/>
            <w:tcBorders>
              <w:top w:val="outset" w:sz="6" w:space="0" w:color="auto"/>
              <w:left w:val="outset" w:sz="6" w:space="0" w:color="auto"/>
              <w:bottom w:val="outset" w:sz="6" w:space="0" w:color="auto"/>
              <w:right w:val="outset" w:sz="6" w:space="0" w:color="auto"/>
            </w:tcBorders>
            <w:vAlign w:val="center"/>
            <w:hideMark/>
          </w:tcPr>
          <w:p w:rsidR="00251435" w:rsidRPr="00251435" w:rsidRDefault="00251435" w:rsidP="00251435">
            <w:pPr>
              <w:widowControl/>
              <w:wordWrap w:val="0"/>
              <w:jc w:val="center"/>
              <w:rPr>
                <w:rFonts w:ascii="楷体" w:eastAsia="楷体" w:hAnsi="楷体" w:cs="宋体"/>
                <w:kern w:val="0"/>
                <w:sz w:val="24"/>
                <w:szCs w:val="24"/>
              </w:rPr>
            </w:pPr>
            <w:r w:rsidRPr="00251435">
              <w:rPr>
                <w:rFonts w:ascii="楷体" w:eastAsia="楷体" w:hAnsi="楷体" w:cs="宋体" w:hint="eastAsia"/>
                <w:kern w:val="0"/>
                <w:sz w:val="24"/>
                <w:szCs w:val="24"/>
              </w:rPr>
              <w:t xml:space="preserve">　车辆使用及差旅</w:t>
            </w:r>
          </w:p>
        </w:tc>
        <w:tc>
          <w:tcPr>
            <w:tcW w:w="1230" w:type="dxa"/>
            <w:tcBorders>
              <w:top w:val="outset" w:sz="6" w:space="0" w:color="auto"/>
              <w:left w:val="outset" w:sz="6" w:space="0" w:color="auto"/>
              <w:bottom w:val="outset" w:sz="6" w:space="0" w:color="auto"/>
              <w:right w:val="outset" w:sz="6" w:space="0" w:color="auto"/>
            </w:tcBorders>
            <w:vAlign w:val="center"/>
            <w:hideMark/>
          </w:tcPr>
          <w:p w:rsidR="00251435" w:rsidRPr="00251435" w:rsidRDefault="00251435" w:rsidP="00251435">
            <w:pPr>
              <w:widowControl/>
              <w:wordWrap w:val="0"/>
              <w:jc w:val="center"/>
              <w:rPr>
                <w:rFonts w:ascii="楷体" w:eastAsia="楷体" w:hAnsi="楷体" w:cs="宋体"/>
                <w:kern w:val="0"/>
                <w:sz w:val="24"/>
                <w:szCs w:val="24"/>
              </w:rPr>
            </w:pPr>
            <w:r w:rsidRPr="00251435">
              <w:rPr>
                <w:rFonts w:ascii="楷体" w:eastAsia="楷体" w:hAnsi="楷体" w:cs="宋体" w:hint="eastAsia"/>
                <w:kern w:val="0"/>
                <w:sz w:val="24"/>
                <w:szCs w:val="24"/>
              </w:rPr>
              <w:t>6,202.25</w:t>
            </w:r>
          </w:p>
        </w:tc>
        <w:tc>
          <w:tcPr>
            <w:tcW w:w="990" w:type="dxa"/>
            <w:tcBorders>
              <w:top w:val="outset" w:sz="6" w:space="0" w:color="auto"/>
              <w:left w:val="outset" w:sz="6" w:space="0" w:color="auto"/>
              <w:bottom w:val="outset" w:sz="6" w:space="0" w:color="auto"/>
              <w:right w:val="outset" w:sz="6" w:space="0" w:color="auto"/>
            </w:tcBorders>
            <w:vAlign w:val="center"/>
            <w:hideMark/>
          </w:tcPr>
          <w:p w:rsidR="00251435" w:rsidRPr="00251435" w:rsidRDefault="00251435" w:rsidP="00251435">
            <w:pPr>
              <w:widowControl/>
              <w:wordWrap w:val="0"/>
              <w:jc w:val="center"/>
              <w:rPr>
                <w:rFonts w:ascii="楷体" w:eastAsia="楷体" w:hAnsi="楷体" w:cs="宋体"/>
                <w:kern w:val="0"/>
                <w:sz w:val="24"/>
                <w:szCs w:val="24"/>
              </w:rPr>
            </w:pPr>
            <w:r w:rsidRPr="00251435">
              <w:rPr>
                <w:rFonts w:ascii="楷体" w:eastAsia="楷体" w:hAnsi="楷体" w:cs="宋体" w:hint="eastAsia"/>
                <w:kern w:val="0"/>
                <w:sz w:val="24"/>
                <w:szCs w:val="24"/>
              </w:rPr>
              <w:t>12.98</w:t>
            </w:r>
          </w:p>
        </w:tc>
        <w:tc>
          <w:tcPr>
            <w:tcW w:w="1275" w:type="dxa"/>
            <w:tcBorders>
              <w:top w:val="outset" w:sz="6" w:space="0" w:color="auto"/>
              <w:left w:val="outset" w:sz="6" w:space="0" w:color="auto"/>
              <w:bottom w:val="outset" w:sz="6" w:space="0" w:color="auto"/>
              <w:right w:val="outset" w:sz="6" w:space="0" w:color="auto"/>
            </w:tcBorders>
            <w:vAlign w:val="center"/>
            <w:hideMark/>
          </w:tcPr>
          <w:p w:rsidR="00251435" w:rsidRPr="00251435" w:rsidRDefault="00251435" w:rsidP="00251435">
            <w:pPr>
              <w:widowControl/>
              <w:wordWrap w:val="0"/>
              <w:jc w:val="center"/>
              <w:rPr>
                <w:rFonts w:ascii="楷体" w:eastAsia="楷体" w:hAnsi="楷体" w:cs="宋体"/>
                <w:kern w:val="0"/>
                <w:sz w:val="24"/>
                <w:szCs w:val="24"/>
              </w:rPr>
            </w:pPr>
            <w:r w:rsidRPr="00251435">
              <w:rPr>
                <w:rFonts w:ascii="楷体" w:eastAsia="楷体" w:hAnsi="楷体" w:cs="宋体" w:hint="eastAsia"/>
                <w:kern w:val="0"/>
                <w:sz w:val="24"/>
                <w:szCs w:val="24"/>
              </w:rPr>
              <w:t>10,586.33</w:t>
            </w:r>
          </w:p>
        </w:tc>
        <w:tc>
          <w:tcPr>
            <w:tcW w:w="990" w:type="dxa"/>
            <w:tcBorders>
              <w:top w:val="outset" w:sz="6" w:space="0" w:color="auto"/>
              <w:left w:val="outset" w:sz="6" w:space="0" w:color="auto"/>
              <w:bottom w:val="outset" w:sz="6" w:space="0" w:color="auto"/>
              <w:right w:val="outset" w:sz="6" w:space="0" w:color="auto"/>
            </w:tcBorders>
            <w:vAlign w:val="center"/>
            <w:hideMark/>
          </w:tcPr>
          <w:p w:rsidR="00251435" w:rsidRPr="00251435" w:rsidRDefault="00251435" w:rsidP="00251435">
            <w:pPr>
              <w:widowControl/>
              <w:wordWrap w:val="0"/>
              <w:jc w:val="center"/>
              <w:rPr>
                <w:rFonts w:ascii="楷体" w:eastAsia="楷体" w:hAnsi="楷体" w:cs="宋体"/>
                <w:kern w:val="0"/>
                <w:sz w:val="24"/>
                <w:szCs w:val="24"/>
              </w:rPr>
            </w:pPr>
            <w:r w:rsidRPr="00251435">
              <w:rPr>
                <w:rFonts w:ascii="楷体" w:eastAsia="楷体" w:hAnsi="楷体" w:cs="宋体" w:hint="eastAsia"/>
                <w:kern w:val="0"/>
                <w:sz w:val="24"/>
                <w:szCs w:val="24"/>
              </w:rPr>
              <w:t>25.50</w:t>
            </w:r>
          </w:p>
        </w:tc>
        <w:tc>
          <w:tcPr>
            <w:tcW w:w="1200" w:type="dxa"/>
            <w:tcBorders>
              <w:top w:val="outset" w:sz="6" w:space="0" w:color="auto"/>
              <w:left w:val="outset" w:sz="6" w:space="0" w:color="auto"/>
              <w:bottom w:val="outset" w:sz="6" w:space="0" w:color="auto"/>
              <w:right w:val="outset" w:sz="6" w:space="0" w:color="auto"/>
            </w:tcBorders>
            <w:vAlign w:val="center"/>
            <w:hideMark/>
          </w:tcPr>
          <w:p w:rsidR="00251435" w:rsidRPr="00251435" w:rsidRDefault="00251435" w:rsidP="00251435">
            <w:pPr>
              <w:widowControl/>
              <w:wordWrap w:val="0"/>
              <w:jc w:val="center"/>
              <w:rPr>
                <w:rFonts w:ascii="楷体" w:eastAsia="楷体" w:hAnsi="楷体" w:cs="宋体"/>
                <w:kern w:val="0"/>
                <w:sz w:val="24"/>
                <w:szCs w:val="24"/>
              </w:rPr>
            </w:pPr>
            <w:r w:rsidRPr="00251435">
              <w:rPr>
                <w:rFonts w:ascii="楷体" w:eastAsia="楷体" w:hAnsi="楷体" w:cs="宋体" w:hint="eastAsia"/>
                <w:kern w:val="0"/>
                <w:sz w:val="24"/>
                <w:szCs w:val="24"/>
              </w:rPr>
              <w:t>6,605.62</w:t>
            </w:r>
          </w:p>
        </w:tc>
        <w:tc>
          <w:tcPr>
            <w:tcW w:w="1065" w:type="dxa"/>
            <w:tcBorders>
              <w:top w:val="outset" w:sz="6" w:space="0" w:color="auto"/>
              <w:left w:val="outset" w:sz="6" w:space="0" w:color="auto"/>
              <w:bottom w:val="outset" w:sz="6" w:space="0" w:color="auto"/>
              <w:right w:val="outset" w:sz="6" w:space="0" w:color="auto"/>
            </w:tcBorders>
            <w:vAlign w:val="center"/>
            <w:hideMark/>
          </w:tcPr>
          <w:p w:rsidR="00251435" w:rsidRPr="00251435" w:rsidRDefault="00251435" w:rsidP="00251435">
            <w:pPr>
              <w:widowControl/>
              <w:wordWrap w:val="0"/>
              <w:jc w:val="center"/>
              <w:rPr>
                <w:rFonts w:ascii="楷体" w:eastAsia="楷体" w:hAnsi="楷体" w:cs="宋体"/>
                <w:kern w:val="0"/>
                <w:sz w:val="24"/>
                <w:szCs w:val="24"/>
              </w:rPr>
            </w:pPr>
            <w:r w:rsidRPr="00251435">
              <w:rPr>
                <w:rFonts w:ascii="楷体" w:eastAsia="楷体" w:hAnsi="楷体" w:cs="宋体" w:hint="eastAsia"/>
                <w:kern w:val="0"/>
                <w:sz w:val="24"/>
                <w:szCs w:val="24"/>
              </w:rPr>
              <w:t>19.40</w:t>
            </w:r>
          </w:p>
        </w:tc>
      </w:tr>
      <w:tr w:rsidR="00251435" w:rsidRPr="00251435" w:rsidTr="00016118">
        <w:trPr>
          <w:tblCellSpacing w:w="0" w:type="dxa"/>
          <w:jc w:val="center"/>
        </w:trPr>
        <w:tc>
          <w:tcPr>
            <w:tcW w:w="1860" w:type="dxa"/>
            <w:tcBorders>
              <w:top w:val="outset" w:sz="6" w:space="0" w:color="auto"/>
              <w:left w:val="outset" w:sz="6" w:space="0" w:color="auto"/>
              <w:bottom w:val="outset" w:sz="6" w:space="0" w:color="auto"/>
              <w:right w:val="outset" w:sz="6" w:space="0" w:color="auto"/>
            </w:tcBorders>
            <w:vAlign w:val="center"/>
            <w:hideMark/>
          </w:tcPr>
          <w:p w:rsidR="00251435" w:rsidRPr="00251435" w:rsidRDefault="00251435" w:rsidP="00251435">
            <w:pPr>
              <w:widowControl/>
              <w:wordWrap w:val="0"/>
              <w:jc w:val="center"/>
              <w:rPr>
                <w:rFonts w:ascii="楷体" w:eastAsia="楷体" w:hAnsi="楷体" w:cs="宋体"/>
                <w:kern w:val="0"/>
                <w:sz w:val="24"/>
                <w:szCs w:val="24"/>
              </w:rPr>
            </w:pPr>
            <w:r w:rsidRPr="00251435">
              <w:rPr>
                <w:rFonts w:ascii="楷体" w:eastAsia="楷体" w:hAnsi="楷体" w:cs="宋体" w:hint="eastAsia"/>
                <w:kern w:val="0"/>
                <w:sz w:val="24"/>
                <w:szCs w:val="24"/>
              </w:rPr>
              <w:t>其他</w:t>
            </w:r>
          </w:p>
        </w:tc>
        <w:tc>
          <w:tcPr>
            <w:tcW w:w="1230" w:type="dxa"/>
            <w:tcBorders>
              <w:top w:val="outset" w:sz="6" w:space="0" w:color="auto"/>
              <w:left w:val="outset" w:sz="6" w:space="0" w:color="auto"/>
              <w:bottom w:val="outset" w:sz="6" w:space="0" w:color="auto"/>
              <w:right w:val="outset" w:sz="6" w:space="0" w:color="auto"/>
            </w:tcBorders>
            <w:vAlign w:val="center"/>
            <w:hideMark/>
          </w:tcPr>
          <w:p w:rsidR="00251435" w:rsidRPr="00251435" w:rsidRDefault="00251435" w:rsidP="00251435">
            <w:pPr>
              <w:widowControl/>
              <w:wordWrap w:val="0"/>
              <w:jc w:val="center"/>
              <w:rPr>
                <w:rFonts w:ascii="楷体" w:eastAsia="楷体" w:hAnsi="楷体" w:cs="宋体"/>
                <w:kern w:val="0"/>
                <w:sz w:val="24"/>
                <w:szCs w:val="24"/>
              </w:rPr>
            </w:pPr>
            <w:r w:rsidRPr="00251435">
              <w:rPr>
                <w:rFonts w:ascii="楷体" w:eastAsia="楷体" w:hAnsi="楷体" w:cs="宋体" w:hint="eastAsia"/>
                <w:kern w:val="0"/>
                <w:sz w:val="24"/>
                <w:szCs w:val="24"/>
              </w:rPr>
              <w:t>469.01</w:t>
            </w:r>
          </w:p>
        </w:tc>
        <w:tc>
          <w:tcPr>
            <w:tcW w:w="990" w:type="dxa"/>
            <w:tcBorders>
              <w:top w:val="outset" w:sz="6" w:space="0" w:color="auto"/>
              <w:left w:val="outset" w:sz="6" w:space="0" w:color="auto"/>
              <w:bottom w:val="outset" w:sz="6" w:space="0" w:color="auto"/>
              <w:right w:val="outset" w:sz="6" w:space="0" w:color="auto"/>
            </w:tcBorders>
            <w:vAlign w:val="center"/>
            <w:hideMark/>
          </w:tcPr>
          <w:p w:rsidR="00251435" w:rsidRPr="00251435" w:rsidRDefault="00251435" w:rsidP="00251435">
            <w:pPr>
              <w:widowControl/>
              <w:wordWrap w:val="0"/>
              <w:jc w:val="center"/>
              <w:rPr>
                <w:rFonts w:ascii="楷体" w:eastAsia="楷体" w:hAnsi="楷体" w:cs="宋体"/>
                <w:kern w:val="0"/>
                <w:sz w:val="24"/>
                <w:szCs w:val="24"/>
              </w:rPr>
            </w:pPr>
            <w:r w:rsidRPr="00251435">
              <w:rPr>
                <w:rFonts w:ascii="楷体" w:eastAsia="楷体" w:hAnsi="楷体" w:cs="宋体" w:hint="eastAsia"/>
                <w:kern w:val="0"/>
                <w:sz w:val="24"/>
                <w:szCs w:val="24"/>
              </w:rPr>
              <w:t>0.98</w:t>
            </w:r>
          </w:p>
        </w:tc>
        <w:tc>
          <w:tcPr>
            <w:tcW w:w="1275" w:type="dxa"/>
            <w:tcBorders>
              <w:top w:val="outset" w:sz="6" w:space="0" w:color="auto"/>
              <w:left w:val="outset" w:sz="6" w:space="0" w:color="auto"/>
              <w:bottom w:val="outset" w:sz="6" w:space="0" w:color="auto"/>
              <w:right w:val="outset" w:sz="6" w:space="0" w:color="auto"/>
            </w:tcBorders>
            <w:vAlign w:val="center"/>
            <w:hideMark/>
          </w:tcPr>
          <w:p w:rsidR="00251435" w:rsidRPr="00251435" w:rsidRDefault="00251435" w:rsidP="00251435">
            <w:pPr>
              <w:widowControl/>
              <w:wordWrap w:val="0"/>
              <w:jc w:val="center"/>
              <w:rPr>
                <w:rFonts w:ascii="楷体" w:eastAsia="楷体" w:hAnsi="楷体" w:cs="宋体"/>
                <w:kern w:val="0"/>
                <w:sz w:val="24"/>
                <w:szCs w:val="24"/>
              </w:rPr>
            </w:pPr>
            <w:r w:rsidRPr="00251435">
              <w:rPr>
                <w:rFonts w:ascii="楷体" w:eastAsia="楷体" w:hAnsi="楷体" w:cs="宋体" w:hint="eastAsia"/>
                <w:kern w:val="0"/>
                <w:sz w:val="24"/>
                <w:szCs w:val="24"/>
              </w:rPr>
              <w:t>267.06</w:t>
            </w:r>
          </w:p>
        </w:tc>
        <w:tc>
          <w:tcPr>
            <w:tcW w:w="990" w:type="dxa"/>
            <w:tcBorders>
              <w:top w:val="outset" w:sz="6" w:space="0" w:color="auto"/>
              <w:left w:val="outset" w:sz="6" w:space="0" w:color="auto"/>
              <w:bottom w:val="outset" w:sz="6" w:space="0" w:color="auto"/>
              <w:right w:val="outset" w:sz="6" w:space="0" w:color="auto"/>
            </w:tcBorders>
            <w:vAlign w:val="center"/>
            <w:hideMark/>
          </w:tcPr>
          <w:p w:rsidR="00251435" w:rsidRPr="00251435" w:rsidRDefault="00251435" w:rsidP="00251435">
            <w:pPr>
              <w:widowControl/>
              <w:wordWrap w:val="0"/>
              <w:jc w:val="center"/>
              <w:rPr>
                <w:rFonts w:ascii="楷体" w:eastAsia="楷体" w:hAnsi="楷体" w:cs="宋体"/>
                <w:kern w:val="0"/>
                <w:sz w:val="24"/>
                <w:szCs w:val="24"/>
              </w:rPr>
            </w:pPr>
            <w:r w:rsidRPr="00251435">
              <w:rPr>
                <w:rFonts w:ascii="楷体" w:eastAsia="楷体" w:hAnsi="楷体" w:cs="宋体" w:hint="eastAsia"/>
                <w:kern w:val="0"/>
                <w:sz w:val="24"/>
                <w:szCs w:val="24"/>
              </w:rPr>
              <w:t>0.64</w:t>
            </w:r>
          </w:p>
        </w:tc>
        <w:tc>
          <w:tcPr>
            <w:tcW w:w="1200" w:type="dxa"/>
            <w:tcBorders>
              <w:top w:val="outset" w:sz="6" w:space="0" w:color="auto"/>
              <w:left w:val="outset" w:sz="6" w:space="0" w:color="auto"/>
              <w:bottom w:val="outset" w:sz="6" w:space="0" w:color="auto"/>
              <w:right w:val="outset" w:sz="6" w:space="0" w:color="auto"/>
            </w:tcBorders>
            <w:vAlign w:val="center"/>
            <w:hideMark/>
          </w:tcPr>
          <w:p w:rsidR="00251435" w:rsidRPr="00251435" w:rsidRDefault="00251435" w:rsidP="00251435">
            <w:pPr>
              <w:widowControl/>
              <w:wordWrap w:val="0"/>
              <w:jc w:val="center"/>
              <w:rPr>
                <w:rFonts w:ascii="楷体" w:eastAsia="楷体" w:hAnsi="楷体" w:cs="宋体"/>
                <w:kern w:val="0"/>
                <w:sz w:val="24"/>
                <w:szCs w:val="24"/>
              </w:rPr>
            </w:pPr>
            <w:r w:rsidRPr="00251435">
              <w:rPr>
                <w:rFonts w:ascii="楷体" w:eastAsia="楷体" w:hAnsi="楷体" w:cs="宋体" w:hint="eastAsia"/>
                <w:kern w:val="0"/>
                <w:sz w:val="24"/>
                <w:szCs w:val="24"/>
              </w:rPr>
              <w:t>251.60</w:t>
            </w:r>
          </w:p>
        </w:tc>
        <w:tc>
          <w:tcPr>
            <w:tcW w:w="1065" w:type="dxa"/>
            <w:tcBorders>
              <w:top w:val="outset" w:sz="6" w:space="0" w:color="auto"/>
              <w:left w:val="outset" w:sz="6" w:space="0" w:color="auto"/>
              <w:bottom w:val="outset" w:sz="6" w:space="0" w:color="auto"/>
              <w:right w:val="outset" w:sz="6" w:space="0" w:color="auto"/>
            </w:tcBorders>
            <w:vAlign w:val="center"/>
            <w:hideMark/>
          </w:tcPr>
          <w:p w:rsidR="00251435" w:rsidRPr="00251435" w:rsidRDefault="00251435" w:rsidP="00251435">
            <w:pPr>
              <w:widowControl/>
              <w:wordWrap w:val="0"/>
              <w:jc w:val="center"/>
              <w:rPr>
                <w:rFonts w:ascii="楷体" w:eastAsia="楷体" w:hAnsi="楷体" w:cs="宋体"/>
                <w:kern w:val="0"/>
                <w:sz w:val="24"/>
                <w:szCs w:val="24"/>
              </w:rPr>
            </w:pPr>
            <w:r w:rsidRPr="00251435">
              <w:rPr>
                <w:rFonts w:ascii="楷体" w:eastAsia="楷体" w:hAnsi="楷体" w:cs="宋体" w:hint="eastAsia"/>
                <w:kern w:val="0"/>
                <w:sz w:val="24"/>
                <w:szCs w:val="24"/>
              </w:rPr>
              <w:t>0.74</w:t>
            </w:r>
          </w:p>
        </w:tc>
      </w:tr>
      <w:tr w:rsidR="00251435" w:rsidRPr="00251435" w:rsidTr="00016118">
        <w:trPr>
          <w:tblCellSpacing w:w="0" w:type="dxa"/>
          <w:jc w:val="center"/>
        </w:trPr>
        <w:tc>
          <w:tcPr>
            <w:tcW w:w="1860" w:type="dxa"/>
            <w:tcBorders>
              <w:top w:val="outset" w:sz="6" w:space="0" w:color="auto"/>
              <w:left w:val="outset" w:sz="6" w:space="0" w:color="auto"/>
              <w:bottom w:val="outset" w:sz="6" w:space="0" w:color="auto"/>
              <w:right w:val="outset" w:sz="6" w:space="0" w:color="auto"/>
            </w:tcBorders>
            <w:vAlign w:val="center"/>
            <w:hideMark/>
          </w:tcPr>
          <w:p w:rsidR="00251435" w:rsidRPr="00251435" w:rsidRDefault="00251435" w:rsidP="00251435">
            <w:pPr>
              <w:widowControl/>
              <w:wordWrap w:val="0"/>
              <w:jc w:val="center"/>
              <w:rPr>
                <w:rFonts w:ascii="楷体" w:eastAsia="楷体" w:hAnsi="楷体" w:cs="宋体"/>
                <w:kern w:val="0"/>
                <w:sz w:val="24"/>
                <w:szCs w:val="24"/>
              </w:rPr>
            </w:pPr>
            <w:r w:rsidRPr="00251435">
              <w:rPr>
                <w:rFonts w:ascii="楷体" w:eastAsia="楷体" w:hAnsi="楷体" w:cs="宋体" w:hint="eastAsia"/>
                <w:kern w:val="0"/>
                <w:sz w:val="24"/>
                <w:szCs w:val="24"/>
              </w:rPr>
              <w:t>合计</w:t>
            </w:r>
          </w:p>
        </w:tc>
        <w:tc>
          <w:tcPr>
            <w:tcW w:w="1230" w:type="dxa"/>
            <w:tcBorders>
              <w:top w:val="outset" w:sz="6" w:space="0" w:color="auto"/>
              <w:left w:val="outset" w:sz="6" w:space="0" w:color="auto"/>
              <w:bottom w:val="outset" w:sz="6" w:space="0" w:color="auto"/>
              <w:right w:val="outset" w:sz="6" w:space="0" w:color="auto"/>
            </w:tcBorders>
            <w:vAlign w:val="center"/>
            <w:hideMark/>
          </w:tcPr>
          <w:p w:rsidR="00251435" w:rsidRPr="00251435" w:rsidRDefault="00251435" w:rsidP="00251435">
            <w:pPr>
              <w:widowControl/>
              <w:wordWrap w:val="0"/>
              <w:jc w:val="center"/>
              <w:rPr>
                <w:rFonts w:ascii="楷体" w:eastAsia="楷体" w:hAnsi="楷体" w:cs="宋体"/>
                <w:kern w:val="0"/>
                <w:sz w:val="24"/>
                <w:szCs w:val="24"/>
              </w:rPr>
            </w:pPr>
            <w:r w:rsidRPr="00251435">
              <w:rPr>
                <w:rFonts w:ascii="楷体" w:eastAsia="楷体" w:hAnsi="楷体" w:cs="宋体" w:hint="eastAsia"/>
                <w:kern w:val="0"/>
                <w:sz w:val="24"/>
                <w:szCs w:val="24"/>
              </w:rPr>
              <w:t>47,768.89</w:t>
            </w:r>
          </w:p>
        </w:tc>
        <w:tc>
          <w:tcPr>
            <w:tcW w:w="990" w:type="dxa"/>
            <w:tcBorders>
              <w:top w:val="outset" w:sz="6" w:space="0" w:color="auto"/>
              <w:left w:val="outset" w:sz="6" w:space="0" w:color="auto"/>
              <w:bottom w:val="outset" w:sz="6" w:space="0" w:color="auto"/>
              <w:right w:val="outset" w:sz="6" w:space="0" w:color="auto"/>
            </w:tcBorders>
            <w:vAlign w:val="center"/>
            <w:hideMark/>
          </w:tcPr>
          <w:p w:rsidR="00251435" w:rsidRPr="00251435" w:rsidRDefault="00251435" w:rsidP="00251435">
            <w:pPr>
              <w:widowControl/>
              <w:wordWrap w:val="0"/>
              <w:jc w:val="center"/>
              <w:rPr>
                <w:rFonts w:ascii="楷体" w:eastAsia="楷体" w:hAnsi="楷体" w:cs="宋体"/>
                <w:kern w:val="0"/>
                <w:sz w:val="24"/>
                <w:szCs w:val="24"/>
              </w:rPr>
            </w:pPr>
            <w:r w:rsidRPr="00251435">
              <w:rPr>
                <w:rFonts w:ascii="楷体" w:eastAsia="楷体" w:hAnsi="楷体" w:cs="宋体" w:hint="eastAsia"/>
                <w:kern w:val="0"/>
                <w:sz w:val="24"/>
                <w:szCs w:val="24"/>
              </w:rPr>
              <w:t>100.00</w:t>
            </w:r>
          </w:p>
        </w:tc>
        <w:tc>
          <w:tcPr>
            <w:tcW w:w="1275" w:type="dxa"/>
            <w:tcBorders>
              <w:top w:val="outset" w:sz="6" w:space="0" w:color="auto"/>
              <w:left w:val="outset" w:sz="6" w:space="0" w:color="auto"/>
              <w:bottom w:val="outset" w:sz="6" w:space="0" w:color="auto"/>
              <w:right w:val="outset" w:sz="6" w:space="0" w:color="auto"/>
            </w:tcBorders>
            <w:vAlign w:val="center"/>
            <w:hideMark/>
          </w:tcPr>
          <w:p w:rsidR="00251435" w:rsidRPr="00251435" w:rsidRDefault="00251435" w:rsidP="00251435">
            <w:pPr>
              <w:widowControl/>
              <w:wordWrap w:val="0"/>
              <w:jc w:val="center"/>
              <w:rPr>
                <w:rFonts w:ascii="楷体" w:eastAsia="楷体" w:hAnsi="楷体" w:cs="宋体"/>
                <w:kern w:val="0"/>
                <w:sz w:val="24"/>
                <w:szCs w:val="24"/>
              </w:rPr>
            </w:pPr>
            <w:r w:rsidRPr="00251435">
              <w:rPr>
                <w:rFonts w:ascii="楷体" w:eastAsia="楷体" w:hAnsi="楷体" w:cs="宋体" w:hint="eastAsia"/>
                <w:kern w:val="0"/>
                <w:sz w:val="24"/>
                <w:szCs w:val="24"/>
              </w:rPr>
              <w:t>41,523.45</w:t>
            </w:r>
          </w:p>
        </w:tc>
        <w:tc>
          <w:tcPr>
            <w:tcW w:w="990" w:type="dxa"/>
            <w:tcBorders>
              <w:top w:val="outset" w:sz="6" w:space="0" w:color="auto"/>
              <w:left w:val="outset" w:sz="6" w:space="0" w:color="auto"/>
              <w:bottom w:val="outset" w:sz="6" w:space="0" w:color="auto"/>
              <w:right w:val="outset" w:sz="6" w:space="0" w:color="auto"/>
            </w:tcBorders>
            <w:vAlign w:val="center"/>
            <w:hideMark/>
          </w:tcPr>
          <w:p w:rsidR="00251435" w:rsidRPr="00251435" w:rsidRDefault="00251435" w:rsidP="00251435">
            <w:pPr>
              <w:widowControl/>
              <w:wordWrap w:val="0"/>
              <w:jc w:val="center"/>
              <w:rPr>
                <w:rFonts w:ascii="楷体" w:eastAsia="楷体" w:hAnsi="楷体" w:cs="宋体"/>
                <w:kern w:val="0"/>
                <w:sz w:val="24"/>
                <w:szCs w:val="24"/>
              </w:rPr>
            </w:pPr>
            <w:r w:rsidRPr="00251435">
              <w:rPr>
                <w:rFonts w:ascii="楷体" w:eastAsia="楷体" w:hAnsi="楷体" w:cs="宋体" w:hint="eastAsia"/>
                <w:kern w:val="0"/>
                <w:sz w:val="24"/>
                <w:szCs w:val="24"/>
              </w:rPr>
              <w:t xml:space="preserve">100.00 </w:t>
            </w:r>
          </w:p>
        </w:tc>
        <w:tc>
          <w:tcPr>
            <w:tcW w:w="1200" w:type="dxa"/>
            <w:tcBorders>
              <w:top w:val="outset" w:sz="6" w:space="0" w:color="auto"/>
              <w:left w:val="outset" w:sz="6" w:space="0" w:color="auto"/>
              <w:bottom w:val="outset" w:sz="6" w:space="0" w:color="auto"/>
              <w:right w:val="outset" w:sz="6" w:space="0" w:color="auto"/>
            </w:tcBorders>
            <w:vAlign w:val="center"/>
            <w:hideMark/>
          </w:tcPr>
          <w:p w:rsidR="00251435" w:rsidRPr="00251435" w:rsidRDefault="00251435" w:rsidP="00251435">
            <w:pPr>
              <w:widowControl/>
              <w:wordWrap w:val="0"/>
              <w:jc w:val="center"/>
              <w:rPr>
                <w:rFonts w:ascii="楷体" w:eastAsia="楷体" w:hAnsi="楷体" w:cs="宋体"/>
                <w:kern w:val="0"/>
                <w:sz w:val="24"/>
                <w:szCs w:val="24"/>
              </w:rPr>
            </w:pPr>
            <w:r w:rsidRPr="00251435">
              <w:rPr>
                <w:rFonts w:ascii="楷体" w:eastAsia="楷体" w:hAnsi="楷体" w:cs="宋体" w:hint="eastAsia"/>
                <w:kern w:val="0"/>
                <w:sz w:val="24"/>
                <w:szCs w:val="24"/>
              </w:rPr>
              <w:t>34,043.29</w:t>
            </w:r>
          </w:p>
        </w:tc>
        <w:tc>
          <w:tcPr>
            <w:tcW w:w="1065" w:type="dxa"/>
            <w:tcBorders>
              <w:top w:val="outset" w:sz="6" w:space="0" w:color="auto"/>
              <w:left w:val="outset" w:sz="6" w:space="0" w:color="auto"/>
              <w:bottom w:val="outset" w:sz="6" w:space="0" w:color="auto"/>
              <w:right w:val="outset" w:sz="6" w:space="0" w:color="auto"/>
            </w:tcBorders>
            <w:vAlign w:val="center"/>
            <w:hideMark/>
          </w:tcPr>
          <w:p w:rsidR="00251435" w:rsidRPr="00251435" w:rsidRDefault="00251435" w:rsidP="00251435">
            <w:pPr>
              <w:widowControl/>
              <w:wordWrap w:val="0"/>
              <w:jc w:val="center"/>
              <w:rPr>
                <w:rFonts w:ascii="楷体" w:eastAsia="楷体" w:hAnsi="楷体" w:cs="宋体"/>
                <w:kern w:val="0"/>
                <w:sz w:val="24"/>
                <w:szCs w:val="24"/>
              </w:rPr>
            </w:pPr>
            <w:r w:rsidRPr="00251435">
              <w:rPr>
                <w:rFonts w:ascii="楷体" w:eastAsia="楷体" w:hAnsi="楷体" w:cs="宋体" w:hint="eastAsia"/>
                <w:kern w:val="0"/>
                <w:sz w:val="24"/>
                <w:szCs w:val="24"/>
              </w:rPr>
              <w:t>100.00</w:t>
            </w:r>
          </w:p>
        </w:tc>
      </w:tr>
    </w:tbl>
    <w:p w:rsidR="00251435" w:rsidRPr="00251435" w:rsidRDefault="00251435" w:rsidP="00251435">
      <w:pPr>
        <w:widowControl/>
        <w:wordWrap w:val="0"/>
        <w:jc w:val="left"/>
        <w:rPr>
          <w:rFonts w:ascii="楷体" w:eastAsia="楷体" w:hAnsi="楷体" w:cs="宋体"/>
          <w:kern w:val="0"/>
          <w:sz w:val="24"/>
          <w:szCs w:val="24"/>
        </w:rPr>
      </w:pPr>
      <w:r w:rsidRPr="00251435">
        <w:rPr>
          <w:rFonts w:ascii="楷体" w:eastAsia="楷体" w:hAnsi="楷体" w:cs="宋体" w:hint="eastAsia"/>
          <w:kern w:val="0"/>
          <w:sz w:val="24"/>
          <w:szCs w:val="24"/>
        </w:rPr>
        <w:t xml:space="preserve">　　请发行人代表：（1）补充说明报告期末应付市场开发与学术推广费的主要债务人由个人变化为单位的主要原因；（2）以个人推广商彭长胜为例，说明支付的合作推广费用是否与其推广业绩相匹配，主管税收征收机关是否对发票单位与付款单位不一致存在异议；（3）说明有何内部控制制度能够保证获取的报告期销售会议费、会场和服务费、车辆使用及差旅费用票据的真实性、合法性。</w:t>
      </w:r>
    </w:p>
    <w:p w:rsidR="00251435" w:rsidRPr="00251435" w:rsidRDefault="00251435" w:rsidP="00251435">
      <w:pPr>
        <w:widowControl/>
        <w:wordWrap w:val="0"/>
        <w:ind w:firstLine="480"/>
        <w:jc w:val="left"/>
        <w:rPr>
          <w:rFonts w:ascii="楷体" w:eastAsia="楷体" w:hAnsi="楷体" w:cs="宋体"/>
          <w:kern w:val="0"/>
          <w:sz w:val="24"/>
          <w:szCs w:val="24"/>
        </w:rPr>
      </w:pPr>
      <w:r w:rsidRPr="00251435">
        <w:rPr>
          <w:rFonts w:ascii="楷体" w:eastAsia="楷体" w:hAnsi="楷体" w:cs="宋体" w:hint="eastAsia"/>
          <w:kern w:val="0"/>
          <w:sz w:val="24"/>
          <w:szCs w:val="24"/>
        </w:rPr>
        <w:t>请保荐代表人：（1）对发行人报告期是否存在商业贿赂或违反《反不正当竞争法》的规定发表核查意见；（2）对报告期销售会议费、会场和服务费、车辆使用及差旅费用的真实性发表核查意见。</w:t>
      </w:r>
    </w:p>
    <w:p w:rsidR="00251435" w:rsidRPr="00251435" w:rsidRDefault="00251435" w:rsidP="00251435">
      <w:pPr>
        <w:keepNext/>
        <w:keepLines/>
        <w:spacing w:beforeLines="50" w:before="156" w:afterLines="50" w:after="156" w:line="415" w:lineRule="auto"/>
        <w:outlineLvl w:val="2"/>
        <w:rPr>
          <w:b/>
          <w:bCs/>
          <w:szCs w:val="21"/>
        </w:rPr>
      </w:pPr>
      <w:r>
        <w:rPr>
          <w:b/>
          <w:bCs/>
          <w:szCs w:val="21"/>
        </w:rPr>
        <w:t>87</w:t>
      </w:r>
      <w:r w:rsidRPr="00251435">
        <w:rPr>
          <w:rFonts w:hint="eastAsia"/>
          <w:b/>
          <w:bCs/>
          <w:szCs w:val="21"/>
        </w:rPr>
        <w:t>、京博农化科技股份有限公司</w:t>
      </w:r>
    </w:p>
    <w:tbl>
      <w:tblPr>
        <w:tblW w:w="9072" w:type="dxa"/>
        <w:jc w:val="center"/>
        <w:tblLook w:val="04A0" w:firstRow="1" w:lastRow="0" w:firstColumn="1" w:lastColumn="0" w:noHBand="0" w:noVBand="1"/>
      </w:tblPr>
      <w:tblGrid>
        <w:gridCol w:w="2360"/>
        <w:gridCol w:w="3594"/>
        <w:gridCol w:w="1559"/>
        <w:gridCol w:w="1559"/>
      </w:tblGrid>
      <w:tr w:rsidR="00251435" w:rsidRPr="00251435" w:rsidTr="00016118">
        <w:trPr>
          <w:trHeight w:val="510"/>
          <w:jc w:val="center"/>
        </w:trPr>
        <w:tc>
          <w:tcPr>
            <w:tcW w:w="23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51435" w:rsidRPr="00251435" w:rsidRDefault="00251435" w:rsidP="00251435">
            <w:pPr>
              <w:widowControl/>
              <w:jc w:val="center"/>
              <w:rPr>
                <w:rFonts w:ascii="宋体" w:eastAsia="宋体" w:hAnsi="宋体" w:cs="宋体"/>
                <w:b/>
                <w:bCs/>
                <w:color w:val="000000"/>
                <w:kern w:val="0"/>
                <w:szCs w:val="21"/>
              </w:rPr>
            </w:pPr>
            <w:r w:rsidRPr="00251435">
              <w:rPr>
                <w:rFonts w:ascii="宋体" w:eastAsia="宋体" w:hAnsi="宋体" w:cs="宋体" w:hint="eastAsia"/>
                <w:b/>
                <w:bCs/>
                <w:color w:val="000000"/>
                <w:kern w:val="0"/>
                <w:szCs w:val="21"/>
              </w:rPr>
              <w:t>设立时间</w:t>
            </w:r>
          </w:p>
        </w:tc>
        <w:tc>
          <w:tcPr>
            <w:tcW w:w="3594" w:type="dxa"/>
            <w:tcBorders>
              <w:top w:val="single" w:sz="4" w:space="0" w:color="auto"/>
              <w:left w:val="nil"/>
              <w:bottom w:val="single" w:sz="4" w:space="0" w:color="auto"/>
              <w:right w:val="single" w:sz="4" w:space="0" w:color="auto"/>
            </w:tcBorders>
            <w:shd w:val="clear" w:color="auto" w:fill="auto"/>
            <w:vAlign w:val="center"/>
            <w:hideMark/>
          </w:tcPr>
          <w:p w:rsidR="00251435" w:rsidRPr="00251435" w:rsidRDefault="00251435" w:rsidP="00251435">
            <w:pPr>
              <w:widowControl/>
              <w:jc w:val="left"/>
              <w:rPr>
                <w:rFonts w:ascii="Calibri" w:eastAsia="宋体" w:hAnsi="Calibri" w:cs="Calibri"/>
                <w:color w:val="000000"/>
                <w:kern w:val="0"/>
                <w:szCs w:val="21"/>
              </w:rPr>
            </w:pPr>
            <w:r w:rsidRPr="00251435">
              <w:rPr>
                <w:rFonts w:ascii="Calibri" w:eastAsia="宋体" w:hAnsi="Calibri" w:cs="Calibri"/>
                <w:color w:val="000000"/>
                <w:kern w:val="0"/>
                <w:szCs w:val="21"/>
              </w:rPr>
              <w:t>2011-5-31</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251435" w:rsidRPr="00251435" w:rsidRDefault="00251435" w:rsidP="00251435">
            <w:pPr>
              <w:widowControl/>
              <w:jc w:val="center"/>
              <w:rPr>
                <w:rFonts w:ascii="宋体" w:eastAsia="宋体" w:hAnsi="宋体" w:cs="宋体"/>
                <w:b/>
                <w:bCs/>
                <w:color w:val="000000"/>
                <w:kern w:val="0"/>
                <w:szCs w:val="21"/>
              </w:rPr>
            </w:pPr>
            <w:r w:rsidRPr="00251435">
              <w:rPr>
                <w:rFonts w:ascii="宋体" w:eastAsia="宋体" w:hAnsi="宋体" w:cs="宋体" w:hint="eastAsia"/>
                <w:b/>
                <w:bCs/>
                <w:color w:val="000000"/>
                <w:kern w:val="0"/>
                <w:szCs w:val="21"/>
              </w:rPr>
              <w:t>省市</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251435" w:rsidRPr="00251435" w:rsidRDefault="00251435" w:rsidP="00251435">
            <w:pPr>
              <w:widowControl/>
              <w:rPr>
                <w:rFonts w:ascii="宋体" w:eastAsia="宋体" w:hAnsi="宋体" w:cs="宋体"/>
                <w:color w:val="000000"/>
                <w:kern w:val="0"/>
                <w:szCs w:val="21"/>
              </w:rPr>
            </w:pPr>
            <w:r w:rsidRPr="00251435">
              <w:rPr>
                <w:rFonts w:ascii="宋体" w:eastAsia="宋体" w:hAnsi="宋体" w:cs="宋体" w:hint="eastAsia"/>
                <w:color w:val="000000"/>
                <w:kern w:val="0"/>
                <w:szCs w:val="21"/>
              </w:rPr>
              <w:t>山东省滨州市</w:t>
            </w:r>
          </w:p>
        </w:tc>
      </w:tr>
      <w:tr w:rsidR="00251435" w:rsidRPr="00251435" w:rsidTr="00016118">
        <w:trPr>
          <w:trHeight w:val="510"/>
          <w:jc w:val="center"/>
        </w:trPr>
        <w:tc>
          <w:tcPr>
            <w:tcW w:w="2360" w:type="dxa"/>
            <w:tcBorders>
              <w:top w:val="nil"/>
              <w:left w:val="single" w:sz="4" w:space="0" w:color="auto"/>
              <w:bottom w:val="single" w:sz="4" w:space="0" w:color="auto"/>
              <w:right w:val="single" w:sz="4" w:space="0" w:color="auto"/>
            </w:tcBorders>
            <w:shd w:val="clear" w:color="auto" w:fill="auto"/>
            <w:vAlign w:val="center"/>
            <w:hideMark/>
          </w:tcPr>
          <w:p w:rsidR="00251435" w:rsidRPr="00251435" w:rsidRDefault="00251435" w:rsidP="00251435">
            <w:pPr>
              <w:widowControl/>
              <w:jc w:val="center"/>
              <w:rPr>
                <w:rFonts w:ascii="宋体" w:eastAsia="宋体" w:hAnsi="宋体" w:cs="宋体"/>
                <w:b/>
                <w:bCs/>
                <w:color w:val="000000"/>
                <w:kern w:val="0"/>
                <w:szCs w:val="21"/>
              </w:rPr>
            </w:pPr>
            <w:r w:rsidRPr="00251435">
              <w:rPr>
                <w:rFonts w:ascii="宋体" w:eastAsia="宋体" w:hAnsi="宋体" w:cs="宋体" w:hint="eastAsia"/>
                <w:b/>
                <w:bCs/>
                <w:color w:val="000000"/>
                <w:kern w:val="0"/>
                <w:szCs w:val="21"/>
              </w:rPr>
              <w:t>所属行业</w:t>
            </w:r>
          </w:p>
        </w:tc>
        <w:tc>
          <w:tcPr>
            <w:tcW w:w="3594" w:type="dxa"/>
            <w:tcBorders>
              <w:top w:val="nil"/>
              <w:left w:val="nil"/>
              <w:bottom w:val="single" w:sz="4" w:space="0" w:color="auto"/>
              <w:right w:val="single" w:sz="4" w:space="0" w:color="auto"/>
            </w:tcBorders>
            <w:shd w:val="clear" w:color="auto" w:fill="auto"/>
            <w:vAlign w:val="center"/>
            <w:hideMark/>
          </w:tcPr>
          <w:p w:rsidR="00251435" w:rsidRPr="00251435" w:rsidRDefault="00251435" w:rsidP="00251435">
            <w:pPr>
              <w:widowControl/>
              <w:jc w:val="left"/>
              <w:rPr>
                <w:rFonts w:ascii="宋体" w:eastAsia="宋体" w:hAnsi="宋体" w:cs="宋体"/>
                <w:color w:val="000000"/>
                <w:kern w:val="0"/>
                <w:szCs w:val="21"/>
              </w:rPr>
            </w:pPr>
            <w:r w:rsidRPr="00251435">
              <w:rPr>
                <w:rFonts w:ascii="宋体" w:eastAsia="宋体" w:hAnsi="宋体" w:cs="宋体" w:hint="eastAsia"/>
                <w:color w:val="000000"/>
                <w:kern w:val="0"/>
                <w:szCs w:val="21"/>
              </w:rPr>
              <w:t>计算机、通信和其他电子设备制造业</w:t>
            </w:r>
          </w:p>
        </w:tc>
        <w:tc>
          <w:tcPr>
            <w:tcW w:w="1559" w:type="dxa"/>
            <w:tcBorders>
              <w:top w:val="nil"/>
              <w:left w:val="nil"/>
              <w:bottom w:val="single" w:sz="4" w:space="0" w:color="auto"/>
              <w:right w:val="single" w:sz="4" w:space="0" w:color="auto"/>
            </w:tcBorders>
            <w:shd w:val="clear" w:color="auto" w:fill="auto"/>
            <w:vAlign w:val="center"/>
            <w:hideMark/>
          </w:tcPr>
          <w:p w:rsidR="00251435" w:rsidRPr="00251435" w:rsidRDefault="00251435" w:rsidP="00251435">
            <w:pPr>
              <w:widowControl/>
              <w:jc w:val="center"/>
              <w:rPr>
                <w:rFonts w:ascii="宋体" w:eastAsia="宋体" w:hAnsi="宋体" w:cs="宋体"/>
                <w:b/>
                <w:bCs/>
                <w:color w:val="000000"/>
                <w:kern w:val="0"/>
                <w:szCs w:val="21"/>
              </w:rPr>
            </w:pPr>
            <w:r w:rsidRPr="00251435">
              <w:rPr>
                <w:rFonts w:ascii="宋体" w:eastAsia="宋体" w:hAnsi="宋体" w:cs="宋体" w:hint="eastAsia"/>
                <w:b/>
                <w:bCs/>
                <w:color w:val="000000"/>
                <w:kern w:val="0"/>
                <w:szCs w:val="21"/>
              </w:rPr>
              <w:t>拟上市交易所</w:t>
            </w:r>
          </w:p>
        </w:tc>
        <w:tc>
          <w:tcPr>
            <w:tcW w:w="1559" w:type="dxa"/>
            <w:tcBorders>
              <w:top w:val="nil"/>
              <w:left w:val="nil"/>
              <w:bottom w:val="single" w:sz="4" w:space="0" w:color="auto"/>
              <w:right w:val="single" w:sz="4" w:space="0" w:color="auto"/>
            </w:tcBorders>
            <w:shd w:val="clear" w:color="auto" w:fill="auto"/>
            <w:vAlign w:val="center"/>
            <w:hideMark/>
          </w:tcPr>
          <w:p w:rsidR="00251435" w:rsidRPr="00251435" w:rsidRDefault="00251435" w:rsidP="00251435">
            <w:pPr>
              <w:widowControl/>
              <w:rPr>
                <w:rFonts w:ascii="宋体" w:eastAsia="宋体" w:hAnsi="宋体" w:cs="宋体"/>
                <w:color w:val="000000"/>
                <w:kern w:val="0"/>
                <w:szCs w:val="21"/>
              </w:rPr>
            </w:pPr>
            <w:r w:rsidRPr="00251435">
              <w:rPr>
                <w:rFonts w:ascii="宋体" w:eastAsia="宋体" w:hAnsi="宋体" w:cs="宋体" w:hint="eastAsia"/>
                <w:color w:val="000000"/>
                <w:kern w:val="0"/>
                <w:szCs w:val="21"/>
              </w:rPr>
              <w:t>创业板</w:t>
            </w:r>
          </w:p>
        </w:tc>
      </w:tr>
      <w:tr w:rsidR="00251435" w:rsidRPr="00251435" w:rsidTr="00016118">
        <w:trPr>
          <w:trHeight w:val="375"/>
          <w:jc w:val="center"/>
        </w:trPr>
        <w:tc>
          <w:tcPr>
            <w:tcW w:w="2360" w:type="dxa"/>
            <w:tcBorders>
              <w:top w:val="nil"/>
              <w:left w:val="single" w:sz="4" w:space="0" w:color="auto"/>
              <w:bottom w:val="single" w:sz="4" w:space="0" w:color="auto"/>
              <w:right w:val="single" w:sz="4" w:space="0" w:color="auto"/>
            </w:tcBorders>
            <w:shd w:val="clear" w:color="auto" w:fill="auto"/>
            <w:vAlign w:val="center"/>
            <w:hideMark/>
          </w:tcPr>
          <w:p w:rsidR="00251435" w:rsidRPr="00251435" w:rsidRDefault="00251435" w:rsidP="00251435">
            <w:pPr>
              <w:widowControl/>
              <w:jc w:val="center"/>
              <w:rPr>
                <w:rFonts w:ascii="宋体" w:eastAsia="宋体" w:hAnsi="宋体" w:cs="宋体"/>
                <w:b/>
                <w:bCs/>
                <w:color w:val="000000"/>
                <w:kern w:val="0"/>
                <w:szCs w:val="21"/>
              </w:rPr>
            </w:pPr>
            <w:r w:rsidRPr="00251435">
              <w:rPr>
                <w:rFonts w:ascii="宋体" w:eastAsia="宋体" w:hAnsi="宋体" w:cs="宋体" w:hint="eastAsia"/>
                <w:b/>
                <w:bCs/>
                <w:color w:val="000000"/>
                <w:kern w:val="0"/>
                <w:szCs w:val="21"/>
              </w:rPr>
              <w:t>控股股东／实际控制人</w:t>
            </w:r>
          </w:p>
        </w:tc>
        <w:tc>
          <w:tcPr>
            <w:tcW w:w="6712" w:type="dxa"/>
            <w:gridSpan w:val="3"/>
            <w:tcBorders>
              <w:top w:val="single" w:sz="4" w:space="0" w:color="auto"/>
              <w:left w:val="nil"/>
              <w:bottom w:val="single" w:sz="4" w:space="0" w:color="auto"/>
              <w:right w:val="single" w:sz="4" w:space="0" w:color="auto"/>
            </w:tcBorders>
            <w:shd w:val="clear" w:color="auto" w:fill="auto"/>
            <w:vAlign w:val="center"/>
            <w:hideMark/>
          </w:tcPr>
          <w:p w:rsidR="00251435" w:rsidRPr="00251435" w:rsidRDefault="00251435" w:rsidP="00251435">
            <w:pPr>
              <w:widowControl/>
              <w:jc w:val="left"/>
              <w:rPr>
                <w:rFonts w:ascii="宋体" w:eastAsia="宋体" w:hAnsi="宋体" w:cs="宋体"/>
                <w:color w:val="000000"/>
                <w:kern w:val="0"/>
                <w:szCs w:val="21"/>
              </w:rPr>
            </w:pPr>
            <w:r w:rsidRPr="00251435">
              <w:rPr>
                <w:rFonts w:ascii="宋体" w:eastAsia="宋体" w:hAnsi="宋体" w:cs="宋体" w:hint="eastAsia"/>
                <w:color w:val="000000"/>
                <w:kern w:val="0"/>
                <w:szCs w:val="21"/>
              </w:rPr>
              <w:t>马韵升</w:t>
            </w:r>
          </w:p>
        </w:tc>
      </w:tr>
      <w:tr w:rsidR="00251435" w:rsidRPr="00251435" w:rsidTr="00016118">
        <w:trPr>
          <w:trHeight w:val="405"/>
          <w:jc w:val="center"/>
        </w:trPr>
        <w:tc>
          <w:tcPr>
            <w:tcW w:w="2360" w:type="dxa"/>
            <w:tcBorders>
              <w:top w:val="nil"/>
              <w:left w:val="single" w:sz="4" w:space="0" w:color="auto"/>
              <w:bottom w:val="single" w:sz="4" w:space="0" w:color="auto"/>
              <w:right w:val="single" w:sz="4" w:space="0" w:color="auto"/>
            </w:tcBorders>
            <w:shd w:val="clear" w:color="auto" w:fill="auto"/>
            <w:vAlign w:val="center"/>
            <w:hideMark/>
          </w:tcPr>
          <w:p w:rsidR="00251435" w:rsidRPr="00251435" w:rsidRDefault="00251435" w:rsidP="00251435">
            <w:pPr>
              <w:widowControl/>
              <w:jc w:val="center"/>
              <w:rPr>
                <w:rFonts w:ascii="宋体" w:eastAsia="宋体" w:hAnsi="宋体" w:cs="宋体"/>
                <w:b/>
                <w:bCs/>
                <w:color w:val="000000"/>
                <w:kern w:val="0"/>
                <w:szCs w:val="21"/>
              </w:rPr>
            </w:pPr>
            <w:r w:rsidRPr="00251435">
              <w:rPr>
                <w:rFonts w:ascii="宋体" w:eastAsia="宋体" w:hAnsi="宋体" w:cs="宋体" w:hint="eastAsia"/>
                <w:b/>
                <w:bCs/>
                <w:color w:val="000000"/>
                <w:kern w:val="0"/>
                <w:szCs w:val="21"/>
              </w:rPr>
              <w:t>主营业务</w:t>
            </w:r>
          </w:p>
        </w:tc>
        <w:tc>
          <w:tcPr>
            <w:tcW w:w="6712" w:type="dxa"/>
            <w:gridSpan w:val="3"/>
            <w:tcBorders>
              <w:top w:val="single" w:sz="4" w:space="0" w:color="auto"/>
              <w:left w:val="nil"/>
              <w:bottom w:val="single" w:sz="4" w:space="0" w:color="auto"/>
              <w:right w:val="single" w:sz="4" w:space="0" w:color="auto"/>
            </w:tcBorders>
            <w:shd w:val="clear" w:color="auto" w:fill="auto"/>
            <w:vAlign w:val="center"/>
            <w:hideMark/>
          </w:tcPr>
          <w:p w:rsidR="00251435" w:rsidRPr="00251435" w:rsidRDefault="00251435" w:rsidP="00251435">
            <w:pPr>
              <w:widowControl/>
              <w:jc w:val="left"/>
              <w:rPr>
                <w:rFonts w:ascii="宋体" w:eastAsia="宋体" w:hAnsi="宋体" w:cs="宋体"/>
                <w:color w:val="000000"/>
                <w:kern w:val="0"/>
                <w:szCs w:val="21"/>
              </w:rPr>
            </w:pPr>
            <w:r w:rsidRPr="00251435">
              <w:rPr>
                <w:rFonts w:ascii="宋体" w:eastAsia="宋体" w:hAnsi="宋体" w:cs="宋体" w:hint="eastAsia"/>
                <w:color w:val="000000"/>
                <w:kern w:val="0"/>
                <w:szCs w:val="21"/>
              </w:rPr>
              <w:t>高效、低毒、低残留、环境友好型农药原药、制剂及农药中间体的研发、生产和销售业务，同时兼营植物营养剂、农药软包装业务。</w:t>
            </w:r>
          </w:p>
        </w:tc>
      </w:tr>
    </w:tbl>
    <w:p w:rsidR="00251435" w:rsidRPr="00251435" w:rsidRDefault="00251435" w:rsidP="00251435">
      <w:pPr>
        <w:spacing w:line="360" w:lineRule="auto"/>
        <w:ind w:firstLineChars="200" w:firstLine="480"/>
        <w:rPr>
          <w:sz w:val="24"/>
        </w:rPr>
      </w:pPr>
    </w:p>
    <w:p w:rsidR="00251435" w:rsidRPr="00251435" w:rsidRDefault="00251435" w:rsidP="00251435">
      <w:pPr>
        <w:widowControl/>
        <w:wordWrap w:val="0"/>
        <w:jc w:val="left"/>
        <w:rPr>
          <w:rFonts w:ascii="楷体" w:eastAsia="楷体" w:hAnsi="楷体" w:cs="宋体"/>
          <w:kern w:val="0"/>
          <w:sz w:val="24"/>
          <w:szCs w:val="24"/>
        </w:rPr>
      </w:pPr>
      <w:r w:rsidRPr="00251435">
        <w:rPr>
          <w:rFonts w:ascii="楷体" w:eastAsia="楷体" w:hAnsi="楷体" w:cs="宋体" w:hint="eastAsia"/>
          <w:kern w:val="0"/>
          <w:sz w:val="24"/>
          <w:szCs w:val="24"/>
        </w:rPr>
        <w:t xml:space="preserve">　　1、根据申请文件，发行人主要经营资产来源于山东京博，山东京博历史上存在股权代持超过200人。请发行人代表说明：发行人前身收购山东京博相关经营性资产和业务时，发行人和山东京博的股权结构是否有重大差异，山东京博有无不同意上述资产转让的中小股东，其利益如何保证，是否存在争议和潜在争议，发行人目前股权结构是否存在代持安排。请保荐代表人说明核查过程及结论。</w:t>
      </w:r>
    </w:p>
    <w:p w:rsidR="00251435" w:rsidRPr="00251435" w:rsidRDefault="00251435" w:rsidP="00251435">
      <w:pPr>
        <w:widowControl/>
        <w:wordWrap w:val="0"/>
        <w:jc w:val="left"/>
        <w:rPr>
          <w:rFonts w:ascii="楷体" w:eastAsia="楷体" w:hAnsi="楷体" w:cs="宋体"/>
          <w:kern w:val="0"/>
          <w:sz w:val="24"/>
          <w:szCs w:val="24"/>
        </w:rPr>
      </w:pPr>
      <w:r w:rsidRPr="00251435">
        <w:rPr>
          <w:rFonts w:ascii="楷体" w:eastAsia="楷体" w:hAnsi="楷体" w:cs="宋体" w:hint="eastAsia"/>
          <w:kern w:val="0"/>
          <w:sz w:val="24"/>
          <w:szCs w:val="24"/>
        </w:rPr>
        <w:t xml:space="preserve">　　2、发行人2013年1月1日以来，银行向发行人发放贷款后，按借款合同约定受托将款项支付给京博控股、甘肃诺客达等关联企业，上述企业在收到银行付款后及时将该款项转至发行人银行账户。请发行人代表从借款利率、贷款抵押、担保条件等进一步说明采用受托支付方式的必要性、相关整改及落实情况。请保荐代表人就上述事项是否违规及对发行人独立性的影响发表核查意见。</w:t>
      </w:r>
    </w:p>
    <w:p w:rsidR="00251435" w:rsidRPr="00251435" w:rsidRDefault="00251435" w:rsidP="00251435">
      <w:pPr>
        <w:widowControl/>
        <w:wordWrap w:val="0"/>
        <w:ind w:firstLine="480"/>
        <w:jc w:val="left"/>
        <w:rPr>
          <w:rFonts w:ascii="楷体" w:eastAsia="楷体" w:hAnsi="楷体" w:cs="宋体"/>
          <w:kern w:val="0"/>
          <w:sz w:val="24"/>
          <w:szCs w:val="24"/>
        </w:rPr>
      </w:pPr>
      <w:r w:rsidRPr="00251435">
        <w:rPr>
          <w:rFonts w:ascii="楷体" w:eastAsia="楷体" w:hAnsi="楷体" w:cs="宋体" w:hint="eastAsia"/>
          <w:kern w:val="0"/>
          <w:sz w:val="24"/>
          <w:szCs w:val="24"/>
        </w:rPr>
        <w:lastRenderedPageBreak/>
        <w:t>3、根据申请文件，发行人一般在全国各地县开发和扶持经销商，经销商大多为个体工商户。2014年度，经销商减少了1000个左右。（1）2014年度经销商客户真实性核查比例大大低于前后年度，请保荐代表人解释原因并说明该核查比例是否足够；（2）请保荐代表人说明对广东盛世国丰农业发展有限公司承接发行人在广东省（除湛江、茂名、及阳江行政区域）694家小规模经销商的核查情况。</w:t>
      </w:r>
    </w:p>
    <w:p w:rsidR="00251435" w:rsidRPr="00251435" w:rsidRDefault="00251435" w:rsidP="00251435">
      <w:pPr>
        <w:keepNext/>
        <w:keepLines/>
        <w:spacing w:beforeLines="50" w:before="156" w:afterLines="50" w:after="156" w:line="415" w:lineRule="auto"/>
        <w:outlineLvl w:val="2"/>
        <w:rPr>
          <w:b/>
          <w:bCs/>
          <w:szCs w:val="21"/>
        </w:rPr>
      </w:pPr>
      <w:r>
        <w:rPr>
          <w:b/>
          <w:bCs/>
          <w:szCs w:val="21"/>
        </w:rPr>
        <w:t>88</w:t>
      </w:r>
      <w:r w:rsidRPr="00251435">
        <w:rPr>
          <w:rFonts w:hint="eastAsia"/>
          <w:b/>
          <w:bCs/>
          <w:szCs w:val="21"/>
        </w:rPr>
        <w:t>、深圳市智动力精密技术股份有限公司</w:t>
      </w:r>
    </w:p>
    <w:tbl>
      <w:tblPr>
        <w:tblW w:w="9072" w:type="dxa"/>
        <w:jc w:val="center"/>
        <w:tblLook w:val="04A0" w:firstRow="1" w:lastRow="0" w:firstColumn="1" w:lastColumn="0" w:noHBand="0" w:noVBand="1"/>
      </w:tblPr>
      <w:tblGrid>
        <w:gridCol w:w="2360"/>
        <w:gridCol w:w="3594"/>
        <w:gridCol w:w="1559"/>
        <w:gridCol w:w="1559"/>
      </w:tblGrid>
      <w:tr w:rsidR="00251435" w:rsidRPr="00251435" w:rsidTr="00016118">
        <w:trPr>
          <w:trHeight w:val="510"/>
          <w:jc w:val="center"/>
        </w:trPr>
        <w:tc>
          <w:tcPr>
            <w:tcW w:w="23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51435" w:rsidRPr="00251435" w:rsidRDefault="00251435" w:rsidP="00251435">
            <w:pPr>
              <w:widowControl/>
              <w:jc w:val="center"/>
              <w:rPr>
                <w:rFonts w:ascii="宋体" w:eastAsia="宋体" w:hAnsi="宋体" w:cs="宋体"/>
                <w:b/>
                <w:bCs/>
                <w:color w:val="000000"/>
                <w:kern w:val="0"/>
                <w:szCs w:val="21"/>
              </w:rPr>
            </w:pPr>
            <w:r w:rsidRPr="00251435">
              <w:rPr>
                <w:rFonts w:ascii="宋体" w:eastAsia="宋体" w:hAnsi="宋体" w:cs="宋体" w:hint="eastAsia"/>
                <w:b/>
                <w:bCs/>
                <w:color w:val="000000"/>
                <w:kern w:val="0"/>
                <w:szCs w:val="21"/>
              </w:rPr>
              <w:t>设立时间</w:t>
            </w:r>
          </w:p>
        </w:tc>
        <w:tc>
          <w:tcPr>
            <w:tcW w:w="3594" w:type="dxa"/>
            <w:tcBorders>
              <w:top w:val="single" w:sz="4" w:space="0" w:color="auto"/>
              <w:left w:val="nil"/>
              <w:bottom w:val="single" w:sz="4" w:space="0" w:color="auto"/>
              <w:right w:val="single" w:sz="4" w:space="0" w:color="auto"/>
            </w:tcBorders>
            <w:shd w:val="clear" w:color="auto" w:fill="auto"/>
            <w:vAlign w:val="center"/>
            <w:hideMark/>
          </w:tcPr>
          <w:p w:rsidR="00251435" w:rsidRPr="00251435" w:rsidRDefault="00251435" w:rsidP="00251435">
            <w:pPr>
              <w:widowControl/>
              <w:jc w:val="left"/>
              <w:rPr>
                <w:rFonts w:ascii="Calibri" w:eastAsia="宋体" w:hAnsi="Calibri" w:cs="Calibri"/>
                <w:color w:val="000000"/>
                <w:kern w:val="0"/>
                <w:szCs w:val="21"/>
              </w:rPr>
            </w:pPr>
            <w:r w:rsidRPr="00251435">
              <w:rPr>
                <w:rFonts w:ascii="Calibri" w:eastAsia="宋体" w:hAnsi="Calibri" w:cs="Calibri"/>
                <w:color w:val="000000"/>
                <w:kern w:val="0"/>
                <w:szCs w:val="21"/>
              </w:rPr>
              <w:t>2004-7-26</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251435" w:rsidRPr="00251435" w:rsidRDefault="00251435" w:rsidP="00251435">
            <w:pPr>
              <w:widowControl/>
              <w:jc w:val="center"/>
              <w:rPr>
                <w:rFonts w:ascii="宋体" w:eastAsia="宋体" w:hAnsi="宋体" w:cs="宋体"/>
                <w:b/>
                <w:bCs/>
                <w:color w:val="000000"/>
                <w:kern w:val="0"/>
                <w:szCs w:val="21"/>
              </w:rPr>
            </w:pPr>
            <w:r w:rsidRPr="00251435">
              <w:rPr>
                <w:rFonts w:ascii="宋体" w:eastAsia="宋体" w:hAnsi="宋体" w:cs="宋体" w:hint="eastAsia"/>
                <w:b/>
                <w:bCs/>
                <w:color w:val="000000"/>
                <w:kern w:val="0"/>
                <w:szCs w:val="21"/>
              </w:rPr>
              <w:t>省市</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251435" w:rsidRPr="00251435" w:rsidRDefault="00251435" w:rsidP="00251435">
            <w:pPr>
              <w:widowControl/>
              <w:rPr>
                <w:rFonts w:ascii="宋体" w:eastAsia="宋体" w:hAnsi="宋体" w:cs="宋体"/>
                <w:color w:val="000000"/>
                <w:kern w:val="0"/>
                <w:szCs w:val="21"/>
              </w:rPr>
            </w:pPr>
            <w:r w:rsidRPr="00251435">
              <w:rPr>
                <w:rFonts w:ascii="宋体" w:eastAsia="宋体" w:hAnsi="宋体" w:cs="宋体" w:hint="eastAsia"/>
                <w:color w:val="000000"/>
                <w:kern w:val="0"/>
                <w:szCs w:val="21"/>
              </w:rPr>
              <w:t>广东省深圳市</w:t>
            </w:r>
          </w:p>
        </w:tc>
      </w:tr>
      <w:tr w:rsidR="00251435" w:rsidRPr="00251435" w:rsidTr="00016118">
        <w:trPr>
          <w:trHeight w:val="510"/>
          <w:jc w:val="center"/>
        </w:trPr>
        <w:tc>
          <w:tcPr>
            <w:tcW w:w="2360" w:type="dxa"/>
            <w:tcBorders>
              <w:top w:val="nil"/>
              <w:left w:val="single" w:sz="4" w:space="0" w:color="auto"/>
              <w:bottom w:val="single" w:sz="4" w:space="0" w:color="auto"/>
              <w:right w:val="single" w:sz="4" w:space="0" w:color="auto"/>
            </w:tcBorders>
            <w:shd w:val="clear" w:color="auto" w:fill="auto"/>
            <w:vAlign w:val="center"/>
            <w:hideMark/>
          </w:tcPr>
          <w:p w:rsidR="00251435" w:rsidRPr="00251435" w:rsidRDefault="00251435" w:rsidP="00251435">
            <w:pPr>
              <w:widowControl/>
              <w:jc w:val="center"/>
              <w:rPr>
                <w:rFonts w:ascii="宋体" w:eastAsia="宋体" w:hAnsi="宋体" w:cs="宋体"/>
                <w:b/>
                <w:bCs/>
                <w:color w:val="000000"/>
                <w:kern w:val="0"/>
                <w:szCs w:val="21"/>
              </w:rPr>
            </w:pPr>
            <w:r w:rsidRPr="00251435">
              <w:rPr>
                <w:rFonts w:ascii="宋体" w:eastAsia="宋体" w:hAnsi="宋体" w:cs="宋体" w:hint="eastAsia"/>
                <w:b/>
                <w:bCs/>
                <w:color w:val="000000"/>
                <w:kern w:val="0"/>
                <w:szCs w:val="21"/>
              </w:rPr>
              <w:t>所属行业</w:t>
            </w:r>
          </w:p>
        </w:tc>
        <w:tc>
          <w:tcPr>
            <w:tcW w:w="3594" w:type="dxa"/>
            <w:tcBorders>
              <w:top w:val="nil"/>
              <w:left w:val="nil"/>
              <w:bottom w:val="single" w:sz="4" w:space="0" w:color="auto"/>
              <w:right w:val="single" w:sz="4" w:space="0" w:color="auto"/>
            </w:tcBorders>
            <w:shd w:val="clear" w:color="auto" w:fill="auto"/>
            <w:vAlign w:val="center"/>
            <w:hideMark/>
          </w:tcPr>
          <w:p w:rsidR="00251435" w:rsidRPr="00251435" w:rsidRDefault="00251435" w:rsidP="00251435">
            <w:pPr>
              <w:widowControl/>
              <w:jc w:val="left"/>
              <w:rPr>
                <w:rFonts w:ascii="宋体" w:eastAsia="宋体" w:hAnsi="宋体" w:cs="宋体"/>
                <w:color w:val="000000"/>
                <w:kern w:val="0"/>
                <w:szCs w:val="21"/>
              </w:rPr>
            </w:pPr>
            <w:r w:rsidRPr="00251435">
              <w:rPr>
                <w:rFonts w:ascii="宋体" w:eastAsia="宋体" w:hAnsi="宋体" w:cs="宋体" w:hint="eastAsia"/>
                <w:color w:val="000000"/>
                <w:kern w:val="0"/>
                <w:szCs w:val="21"/>
              </w:rPr>
              <w:t>计算机、通信和其他电子设备制造业</w:t>
            </w:r>
          </w:p>
        </w:tc>
        <w:tc>
          <w:tcPr>
            <w:tcW w:w="1559" w:type="dxa"/>
            <w:tcBorders>
              <w:top w:val="nil"/>
              <w:left w:val="nil"/>
              <w:bottom w:val="single" w:sz="4" w:space="0" w:color="auto"/>
              <w:right w:val="single" w:sz="4" w:space="0" w:color="auto"/>
            </w:tcBorders>
            <w:shd w:val="clear" w:color="auto" w:fill="auto"/>
            <w:vAlign w:val="center"/>
            <w:hideMark/>
          </w:tcPr>
          <w:p w:rsidR="00251435" w:rsidRPr="00251435" w:rsidRDefault="00251435" w:rsidP="00251435">
            <w:pPr>
              <w:widowControl/>
              <w:jc w:val="center"/>
              <w:rPr>
                <w:rFonts w:ascii="宋体" w:eastAsia="宋体" w:hAnsi="宋体" w:cs="宋体"/>
                <w:b/>
                <w:bCs/>
                <w:color w:val="000000"/>
                <w:kern w:val="0"/>
                <w:szCs w:val="21"/>
              </w:rPr>
            </w:pPr>
            <w:r w:rsidRPr="00251435">
              <w:rPr>
                <w:rFonts w:ascii="宋体" w:eastAsia="宋体" w:hAnsi="宋体" w:cs="宋体" w:hint="eastAsia"/>
                <w:b/>
                <w:bCs/>
                <w:color w:val="000000"/>
                <w:kern w:val="0"/>
                <w:szCs w:val="21"/>
              </w:rPr>
              <w:t>拟上市交易所</w:t>
            </w:r>
          </w:p>
        </w:tc>
        <w:tc>
          <w:tcPr>
            <w:tcW w:w="1559" w:type="dxa"/>
            <w:tcBorders>
              <w:top w:val="nil"/>
              <w:left w:val="nil"/>
              <w:bottom w:val="single" w:sz="4" w:space="0" w:color="auto"/>
              <w:right w:val="single" w:sz="4" w:space="0" w:color="auto"/>
            </w:tcBorders>
            <w:shd w:val="clear" w:color="auto" w:fill="auto"/>
            <w:vAlign w:val="center"/>
            <w:hideMark/>
          </w:tcPr>
          <w:p w:rsidR="00251435" w:rsidRPr="00251435" w:rsidRDefault="00251435" w:rsidP="00251435">
            <w:pPr>
              <w:widowControl/>
              <w:rPr>
                <w:rFonts w:ascii="宋体" w:eastAsia="宋体" w:hAnsi="宋体" w:cs="宋体"/>
                <w:color w:val="000000"/>
                <w:kern w:val="0"/>
                <w:szCs w:val="21"/>
              </w:rPr>
            </w:pPr>
            <w:r w:rsidRPr="00251435">
              <w:rPr>
                <w:rFonts w:ascii="宋体" w:eastAsia="宋体" w:hAnsi="宋体" w:cs="宋体" w:hint="eastAsia"/>
                <w:color w:val="000000"/>
                <w:kern w:val="0"/>
                <w:szCs w:val="21"/>
              </w:rPr>
              <w:t>创业板</w:t>
            </w:r>
          </w:p>
        </w:tc>
      </w:tr>
      <w:tr w:rsidR="00251435" w:rsidRPr="00251435" w:rsidTr="00016118">
        <w:trPr>
          <w:trHeight w:val="375"/>
          <w:jc w:val="center"/>
        </w:trPr>
        <w:tc>
          <w:tcPr>
            <w:tcW w:w="2360" w:type="dxa"/>
            <w:tcBorders>
              <w:top w:val="nil"/>
              <w:left w:val="single" w:sz="4" w:space="0" w:color="auto"/>
              <w:bottom w:val="single" w:sz="4" w:space="0" w:color="auto"/>
              <w:right w:val="single" w:sz="4" w:space="0" w:color="auto"/>
            </w:tcBorders>
            <w:shd w:val="clear" w:color="auto" w:fill="auto"/>
            <w:vAlign w:val="center"/>
            <w:hideMark/>
          </w:tcPr>
          <w:p w:rsidR="00251435" w:rsidRPr="00251435" w:rsidRDefault="00251435" w:rsidP="00251435">
            <w:pPr>
              <w:widowControl/>
              <w:jc w:val="center"/>
              <w:rPr>
                <w:rFonts w:ascii="宋体" w:eastAsia="宋体" w:hAnsi="宋体" w:cs="宋体"/>
                <w:b/>
                <w:bCs/>
                <w:color w:val="000000"/>
                <w:kern w:val="0"/>
                <w:szCs w:val="21"/>
              </w:rPr>
            </w:pPr>
            <w:r w:rsidRPr="00251435">
              <w:rPr>
                <w:rFonts w:ascii="宋体" w:eastAsia="宋体" w:hAnsi="宋体" w:cs="宋体" w:hint="eastAsia"/>
                <w:b/>
                <w:bCs/>
                <w:color w:val="000000"/>
                <w:kern w:val="0"/>
                <w:szCs w:val="21"/>
              </w:rPr>
              <w:t>控股股东／实际控制人</w:t>
            </w:r>
          </w:p>
        </w:tc>
        <w:tc>
          <w:tcPr>
            <w:tcW w:w="6712" w:type="dxa"/>
            <w:gridSpan w:val="3"/>
            <w:tcBorders>
              <w:top w:val="single" w:sz="4" w:space="0" w:color="auto"/>
              <w:left w:val="nil"/>
              <w:bottom w:val="single" w:sz="4" w:space="0" w:color="auto"/>
              <w:right w:val="single" w:sz="4" w:space="0" w:color="auto"/>
            </w:tcBorders>
            <w:shd w:val="clear" w:color="auto" w:fill="auto"/>
            <w:vAlign w:val="center"/>
            <w:hideMark/>
          </w:tcPr>
          <w:p w:rsidR="00251435" w:rsidRPr="00251435" w:rsidRDefault="00251435" w:rsidP="00251435">
            <w:pPr>
              <w:widowControl/>
              <w:jc w:val="left"/>
              <w:rPr>
                <w:rFonts w:ascii="宋体" w:eastAsia="宋体" w:hAnsi="宋体" w:cs="宋体"/>
                <w:color w:val="000000"/>
                <w:kern w:val="0"/>
                <w:szCs w:val="21"/>
              </w:rPr>
            </w:pPr>
            <w:r w:rsidRPr="00251435">
              <w:rPr>
                <w:rFonts w:ascii="宋体" w:eastAsia="宋体" w:hAnsi="宋体" w:cs="宋体" w:hint="eastAsia"/>
                <w:color w:val="000000"/>
                <w:kern w:val="0"/>
                <w:szCs w:val="21"/>
              </w:rPr>
              <w:t>陈奕纯,吴加维</w:t>
            </w:r>
          </w:p>
        </w:tc>
      </w:tr>
      <w:tr w:rsidR="00251435" w:rsidRPr="00251435" w:rsidTr="00016118">
        <w:trPr>
          <w:trHeight w:val="405"/>
          <w:jc w:val="center"/>
        </w:trPr>
        <w:tc>
          <w:tcPr>
            <w:tcW w:w="2360" w:type="dxa"/>
            <w:tcBorders>
              <w:top w:val="nil"/>
              <w:left w:val="single" w:sz="4" w:space="0" w:color="auto"/>
              <w:bottom w:val="single" w:sz="4" w:space="0" w:color="auto"/>
              <w:right w:val="single" w:sz="4" w:space="0" w:color="auto"/>
            </w:tcBorders>
            <w:shd w:val="clear" w:color="auto" w:fill="auto"/>
            <w:vAlign w:val="center"/>
            <w:hideMark/>
          </w:tcPr>
          <w:p w:rsidR="00251435" w:rsidRPr="00251435" w:rsidRDefault="00251435" w:rsidP="00251435">
            <w:pPr>
              <w:widowControl/>
              <w:jc w:val="center"/>
              <w:rPr>
                <w:rFonts w:ascii="宋体" w:eastAsia="宋体" w:hAnsi="宋体" w:cs="宋体"/>
                <w:b/>
                <w:bCs/>
                <w:color w:val="000000"/>
                <w:kern w:val="0"/>
                <w:szCs w:val="21"/>
              </w:rPr>
            </w:pPr>
            <w:r w:rsidRPr="00251435">
              <w:rPr>
                <w:rFonts w:ascii="宋体" w:eastAsia="宋体" w:hAnsi="宋体" w:cs="宋体" w:hint="eastAsia"/>
                <w:b/>
                <w:bCs/>
                <w:color w:val="000000"/>
                <w:kern w:val="0"/>
                <w:szCs w:val="21"/>
              </w:rPr>
              <w:t>主营业务</w:t>
            </w:r>
          </w:p>
        </w:tc>
        <w:tc>
          <w:tcPr>
            <w:tcW w:w="6712" w:type="dxa"/>
            <w:gridSpan w:val="3"/>
            <w:tcBorders>
              <w:top w:val="single" w:sz="4" w:space="0" w:color="auto"/>
              <w:left w:val="nil"/>
              <w:bottom w:val="single" w:sz="4" w:space="0" w:color="auto"/>
              <w:right w:val="single" w:sz="4" w:space="0" w:color="auto"/>
            </w:tcBorders>
            <w:shd w:val="clear" w:color="auto" w:fill="auto"/>
            <w:vAlign w:val="center"/>
            <w:hideMark/>
          </w:tcPr>
          <w:p w:rsidR="00251435" w:rsidRPr="00251435" w:rsidRDefault="00251435" w:rsidP="00251435">
            <w:pPr>
              <w:widowControl/>
              <w:jc w:val="left"/>
              <w:rPr>
                <w:rFonts w:ascii="宋体" w:eastAsia="宋体" w:hAnsi="宋体" w:cs="宋体"/>
                <w:color w:val="000000"/>
                <w:kern w:val="0"/>
                <w:szCs w:val="21"/>
              </w:rPr>
            </w:pPr>
            <w:r w:rsidRPr="00251435">
              <w:rPr>
                <w:rFonts w:ascii="宋体" w:eastAsia="宋体" w:hAnsi="宋体" w:cs="宋体" w:hint="eastAsia"/>
                <w:color w:val="000000"/>
                <w:kern w:val="0"/>
                <w:szCs w:val="21"/>
              </w:rPr>
              <w:t>手机等消费电子功能性器件的研发、生产和销售，为客户提供功能性器件的设计、生产、检测等全方位服务</w:t>
            </w:r>
          </w:p>
        </w:tc>
      </w:tr>
    </w:tbl>
    <w:p w:rsidR="00251435" w:rsidRPr="00251435" w:rsidRDefault="00251435" w:rsidP="00251435">
      <w:pPr>
        <w:spacing w:line="360" w:lineRule="auto"/>
        <w:ind w:firstLineChars="200" w:firstLine="480"/>
        <w:rPr>
          <w:sz w:val="24"/>
        </w:rPr>
      </w:pPr>
    </w:p>
    <w:p w:rsidR="00251435" w:rsidRPr="00251435" w:rsidRDefault="00251435" w:rsidP="00251435">
      <w:pPr>
        <w:widowControl/>
        <w:wordWrap w:val="0"/>
        <w:jc w:val="left"/>
        <w:rPr>
          <w:rFonts w:ascii="楷体" w:eastAsia="楷体" w:hAnsi="楷体" w:cs="宋体"/>
          <w:kern w:val="0"/>
          <w:sz w:val="24"/>
          <w:szCs w:val="24"/>
        </w:rPr>
      </w:pPr>
      <w:r w:rsidRPr="00251435">
        <w:rPr>
          <w:rFonts w:ascii="楷体" w:eastAsia="楷体" w:hAnsi="楷体" w:cs="宋体" w:hint="eastAsia"/>
          <w:kern w:val="0"/>
          <w:sz w:val="24"/>
          <w:szCs w:val="24"/>
        </w:rPr>
        <w:t xml:space="preserve">　　1、2014年至2016年发行人向韩国三星电子直接销售占比分别为25.45%、44.97%、70.51%。发行人报告期内前五大客户蓝思科技、欧菲光等组件生产商的终端客户也是韩国三星电子。请发行人代表：（1）结合目前的国际形势、韩国三星电子的经营现状，分析说明与韩国三星电子的业务往来是否可持续发展；（2）说明向三星体系销售的稳定性，与三星签订的相关协议中关于有效期、三星单方终止协议的事项、发行人的赔偿责任条款等内容，说明发行人是否存在业绩出现巨大波动的可能性。请保荐代表人说明核查过程并发表核查意见。</w:t>
      </w:r>
    </w:p>
    <w:p w:rsidR="00251435" w:rsidRPr="00251435" w:rsidRDefault="00251435" w:rsidP="00251435">
      <w:pPr>
        <w:widowControl/>
        <w:wordWrap w:val="0"/>
        <w:ind w:firstLine="480"/>
        <w:jc w:val="left"/>
        <w:rPr>
          <w:rFonts w:ascii="楷体" w:eastAsia="楷体" w:hAnsi="楷体" w:cs="宋体"/>
          <w:kern w:val="0"/>
          <w:sz w:val="24"/>
          <w:szCs w:val="24"/>
        </w:rPr>
      </w:pPr>
      <w:r w:rsidRPr="00251435">
        <w:rPr>
          <w:rFonts w:ascii="楷体" w:eastAsia="楷体" w:hAnsi="楷体" w:cs="宋体" w:hint="eastAsia"/>
          <w:kern w:val="0"/>
          <w:sz w:val="24"/>
          <w:szCs w:val="24"/>
        </w:rPr>
        <w:t>2、2015年12月，发行人子公司东莞智动力租赁实际控制人吴加维控制的东莞智维的厂房、办公楼及宿舍，面积为21,352平方米（其中10,550平方米为厂房），租赁期限为2015年12月1日-2025年11月30日。2017年4月，吴加维将持有的东莞智维100%股权以300万元转让给余君理。请发行人代表说明：（1）不租赁有产权建筑物的合理性，租赁价格是否公允；（2）租赁无产权建筑物的发行人内部决策程序是否符合规定；（3）是否取得了主管部门对该等建筑物权属及是否拆除的确认；（4）租赁房产对发行人资产完整性、独立性的影响；（5）吴加维持有的东莞智维100%股权以300万元转让给余君理的原因，不转让给发行人的合理性。请保荐代表人说明核查过程并发表核查结论。</w:t>
      </w:r>
    </w:p>
    <w:p w:rsidR="00D91CCA" w:rsidRPr="00D91CCA" w:rsidRDefault="00D91CCA" w:rsidP="00D91CCA">
      <w:pPr>
        <w:keepNext/>
        <w:keepLines/>
        <w:spacing w:beforeLines="50" w:before="156" w:afterLines="50" w:after="156" w:line="415" w:lineRule="auto"/>
        <w:outlineLvl w:val="2"/>
        <w:rPr>
          <w:b/>
          <w:bCs/>
          <w:szCs w:val="21"/>
        </w:rPr>
      </w:pPr>
      <w:r>
        <w:rPr>
          <w:b/>
          <w:bCs/>
          <w:szCs w:val="21"/>
        </w:rPr>
        <w:t>89</w:t>
      </w:r>
      <w:r w:rsidRPr="00D91CCA">
        <w:rPr>
          <w:rFonts w:hint="eastAsia"/>
          <w:b/>
          <w:bCs/>
          <w:szCs w:val="21"/>
        </w:rPr>
        <w:t>、一品红药业股份有限公司</w:t>
      </w:r>
    </w:p>
    <w:tbl>
      <w:tblPr>
        <w:tblW w:w="9120" w:type="dxa"/>
        <w:jc w:val="center"/>
        <w:tblLook w:val="04A0" w:firstRow="1" w:lastRow="0" w:firstColumn="1" w:lastColumn="0" w:noHBand="0" w:noVBand="1"/>
      </w:tblPr>
      <w:tblGrid>
        <w:gridCol w:w="2440"/>
        <w:gridCol w:w="3233"/>
        <w:gridCol w:w="1727"/>
        <w:gridCol w:w="1720"/>
      </w:tblGrid>
      <w:tr w:rsidR="00D91CCA" w:rsidRPr="00D91CCA" w:rsidTr="00077A86">
        <w:trPr>
          <w:trHeight w:val="406"/>
          <w:jc w:val="center"/>
        </w:trPr>
        <w:tc>
          <w:tcPr>
            <w:tcW w:w="2440"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D91CCA" w:rsidRPr="00D91CCA" w:rsidRDefault="00D91CCA" w:rsidP="00D91CCA">
            <w:pPr>
              <w:widowControl/>
              <w:jc w:val="center"/>
              <w:rPr>
                <w:rFonts w:ascii="宋体" w:eastAsia="宋体" w:hAnsi="宋体" w:cs="宋体"/>
                <w:b/>
                <w:bCs/>
                <w:color w:val="000000"/>
                <w:kern w:val="0"/>
                <w:szCs w:val="21"/>
              </w:rPr>
            </w:pPr>
            <w:r w:rsidRPr="00D91CCA">
              <w:rPr>
                <w:rFonts w:ascii="宋体" w:eastAsia="宋体" w:hAnsi="宋体" w:cs="宋体" w:hint="eastAsia"/>
                <w:b/>
                <w:bCs/>
                <w:color w:val="000000"/>
                <w:kern w:val="0"/>
                <w:szCs w:val="21"/>
              </w:rPr>
              <w:t>设立时间</w:t>
            </w:r>
          </w:p>
        </w:tc>
        <w:tc>
          <w:tcPr>
            <w:tcW w:w="3233" w:type="dxa"/>
            <w:tcBorders>
              <w:top w:val="single" w:sz="8" w:space="0" w:color="000000"/>
              <w:left w:val="nil"/>
              <w:bottom w:val="single" w:sz="8" w:space="0" w:color="000000"/>
              <w:right w:val="single" w:sz="8" w:space="0" w:color="000000"/>
            </w:tcBorders>
            <w:shd w:val="clear" w:color="auto" w:fill="auto"/>
            <w:vAlign w:val="center"/>
            <w:hideMark/>
          </w:tcPr>
          <w:p w:rsidR="00D91CCA" w:rsidRPr="00D91CCA" w:rsidRDefault="00D91CCA" w:rsidP="00D91CCA">
            <w:pPr>
              <w:widowControl/>
              <w:jc w:val="left"/>
              <w:rPr>
                <w:rFonts w:ascii="Calibri" w:eastAsia="宋体" w:hAnsi="Calibri" w:cs="Calibri"/>
                <w:color w:val="000000"/>
                <w:kern w:val="0"/>
                <w:szCs w:val="21"/>
              </w:rPr>
            </w:pPr>
            <w:r w:rsidRPr="00D91CCA">
              <w:rPr>
                <w:rFonts w:ascii="Calibri" w:eastAsia="宋体" w:hAnsi="Calibri" w:cs="Calibri"/>
                <w:color w:val="000000"/>
                <w:kern w:val="0"/>
                <w:szCs w:val="21"/>
              </w:rPr>
              <w:t>2002-2-4</w:t>
            </w:r>
          </w:p>
        </w:tc>
        <w:tc>
          <w:tcPr>
            <w:tcW w:w="1727" w:type="dxa"/>
            <w:tcBorders>
              <w:top w:val="single" w:sz="8" w:space="0" w:color="000000"/>
              <w:left w:val="nil"/>
              <w:bottom w:val="single" w:sz="8" w:space="0" w:color="000000"/>
              <w:right w:val="single" w:sz="8" w:space="0" w:color="000000"/>
            </w:tcBorders>
            <w:shd w:val="clear" w:color="auto" w:fill="auto"/>
            <w:vAlign w:val="center"/>
            <w:hideMark/>
          </w:tcPr>
          <w:p w:rsidR="00D91CCA" w:rsidRPr="00D91CCA" w:rsidRDefault="00D91CCA" w:rsidP="00D91CCA">
            <w:pPr>
              <w:widowControl/>
              <w:jc w:val="center"/>
              <w:rPr>
                <w:rFonts w:ascii="宋体" w:eastAsia="宋体" w:hAnsi="宋体" w:cs="宋体"/>
                <w:b/>
                <w:bCs/>
                <w:color w:val="000000"/>
                <w:kern w:val="0"/>
                <w:szCs w:val="21"/>
              </w:rPr>
            </w:pPr>
            <w:r w:rsidRPr="00D91CCA">
              <w:rPr>
                <w:rFonts w:ascii="宋体" w:eastAsia="宋体" w:hAnsi="宋体" w:cs="宋体" w:hint="eastAsia"/>
                <w:b/>
                <w:bCs/>
                <w:color w:val="000000"/>
                <w:kern w:val="0"/>
                <w:szCs w:val="21"/>
              </w:rPr>
              <w:t>省市</w:t>
            </w:r>
          </w:p>
        </w:tc>
        <w:tc>
          <w:tcPr>
            <w:tcW w:w="1720" w:type="dxa"/>
            <w:tcBorders>
              <w:top w:val="single" w:sz="8" w:space="0" w:color="000000"/>
              <w:left w:val="nil"/>
              <w:bottom w:val="single" w:sz="8" w:space="0" w:color="000000"/>
              <w:right w:val="single" w:sz="8" w:space="0" w:color="000000"/>
            </w:tcBorders>
            <w:shd w:val="clear" w:color="auto" w:fill="auto"/>
            <w:vAlign w:val="center"/>
            <w:hideMark/>
          </w:tcPr>
          <w:p w:rsidR="00D91CCA" w:rsidRPr="00D91CCA" w:rsidRDefault="00D91CCA" w:rsidP="00D91CCA">
            <w:pPr>
              <w:widowControl/>
              <w:rPr>
                <w:rFonts w:ascii="宋体" w:eastAsia="宋体" w:hAnsi="宋体" w:cs="宋体"/>
                <w:color w:val="000000"/>
                <w:kern w:val="0"/>
                <w:szCs w:val="21"/>
              </w:rPr>
            </w:pPr>
            <w:r w:rsidRPr="00D91CCA">
              <w:rPr>
                <w:rFonts w:ascii="宋体" w:eastAsia="宋体" w:hAnsi="宋体" w:cs="宋体" w:hint="eastAsia"/>
                <w:color w:val="000000"/>
                <w:kern w:val="0"/>
                <w:szCs w:val="21"/>
              </w:rPr>
              <w:t>广东省广州市</w:t>
            </w:r>
          </w:p>
        </w:tc>
      </w:tr>
      <w:tr w:rsidR="00D91CCA" w:rsidRPr="00D91CCA" w:rsidTr="00077A86">
        <w:trPr>
          <w:trHeight w:val="301"/>
          <w:jc w:val="center"/>
        </w:trPr>
        <w:tc>
          <w:tcPr>
            <w:tcW w:w="2440" w:type="dxa"/>
            <w:tcBorders>
              <w:top w:val="nil"/>
              <w:left w:val="single" w:sz="8" w:space="0" w:color="000000"/>
              <w:bottom w:val="single" w:sz="8" w:space="0" w:color="000000"/>
              <w:right w:val="single" w:sz="8" w:space="0" w:color="000000"/>
            </w:tcBorders>
            <w:shd w:val="clear" w:color="auto" w:fill="auto"/>
            <w:vAlign w:val="center"/>
            <w:hideMark/>
          </w:tcPr>
          <w:p w:rsidR="00D91CCA" w:rsidRPr="00D91CCA" w:rsidRDefault="00D91CCA" w:rsidP="00D91CCA">
            <w:pPr>
              <w:widowControl/>
              <w:jc w:val="center"/>
              <w:rPr>
                <w:rFonts w:ascii="宋体" w:eastAsia="宋体" w:hAnsi="宋体" w:cs="宋体"/>
                <w:b/>
                <w:bCs/>
                <w:color w:val="000000"/>
                <w:kern w:val="0"/>
                <w:szCs w:val="21"/>
              </w:rPr>
            </w:pPr>
            <w:r w:rsidRPr="00D91CCA">
              <w:rPr>
                <w:rFonts w:ascii="宋体" w:eastAsia="宋体" w:hAnsi="宋体" w:cs="宋体" w:hint="eastAsia"/>
                <w:b/>
                <w:bCs/>
                <w:color w:val="000000"/>
                <w:kern w:val="0"/>
                <w:szCs w:val="21"/>
              </w:rPr>
              <w:t>所属行业</w:t>
            </w:r>
          </w:p>
        </w:tc>
        <w:tc>
          <w:tcPr>
            <w:tcW w:w="3233" w:type="dxa"/>
            <w:tcBorders>
              <w:top w:val="nil"/>
              <w:left w:val="nil"/>
              <w:bottom w:val="single" w:sz="8" w:space="0" w:color="000000"/>
              <w:right w:val="single" w:sz="8" w:space="0" w:color="000000"/>
            </w:tcBorders>
            <w:shd w:val="clear" w:color="auto" w:fill="auto"/>
            <w:vAlign w:val="center"/>
            <w:hideMark/>
          </w:tcPr>
          <w:p w:rsidR="00D91CCA" w:rsidRPr="00D91CCA" w:rsidRDefault="00D91CCA" w:rsidP="00D91CCA">
            <w:pPr>
              <w:widowControl/>
              <w:jc w:val="left"/>
              <w:rPr>
                <w:rFonts w:ascii="宋体" w:eastAsia="宋体" w:hAnsi="宋体" w:cs="宋体"/>
                <w:color w:val="000000"/>
                <w:kern w:val="0"/>
                <w:szCs w:val="21"/>
              </w:rPr>
            </w:pPr>
            <w:r w:rsidRPr="00D91CCA">
              <w:rPr>
                <w:rFonts w:ascii="宋体" w:eastAsia="宋体" w:hAnsi="宋体" w:cs="宋体" w:hint="eastAsia"/>
                <w:color w:val="000000"/>
                <w:kern w:val="0"/>
                <w:szCs w:val="21"/>
              </w:rPr>
              <w:t>医药制造</w:t>
            </w:r>
            <w:bookmarkStart w:id="1" w:name="_GoBack"/>
            <w:bookmarkEnd w:id="1"/>
            <w:r w:rsidRPr="00D91CCA">
              <w:rPr>
                <w:rFonts w:ascii="宋体" w:eastAsia="宋体" w:hAnsi="宋体" w:cs="宋体" w:hint="eastAsia"/>
                <w:color w:val="000000"/>
                <w:kern w:val="0"/>
                <w:szCs w:val="21"/>
              </w:rPr>
              <w:t>业</w:t>
            </w:r>
          </w:p>
        </w:tc>
        <w:tc>
          <w:tcPr>
            <w:tcW w:w="1727" w:type="dxa"/>
            <w:tcBorders>
              <w:top w:val="nil"/>
              <w:left w:val="nil"/>
              <w:bottom w:val="single" w:sz="8" w:space="0" w:color="000000"/>
              <w:right w:val="single" w:sz="8" w:space="0" w:color="000000"/>
            </w:tcBorders>
            <w:shd w:val="clear" w:color="auto" w:fill="auto"/>
            <w:vAlign w:val="center"/>
            <w:hideMark/>
          </w:tcPr>
          <w:p w:rsidR="00D91CCA" w:rsidRPr="00D91CCA" w:rsidRDefault="00D91CCA" w:rsidP="00D91CCA">
            <w:pPr>
              <w:widowControl/>
              <w:jc w:val="center"/>
              <w:rPr>
                <w:rFonts w:ascii="宋体" w:eastAsia="宋体" w:hAnsi="宋体" w:cs="宋体"/>
                <w:b/>
                <w:bCs/>
                <w:color w:val="000000"/>
                <w:kern w:val="0"/>
                <w:szCs w:val="21"/>
              </w:rPr>
            </w:pPr>
            <w:r w:rsidRPr="00D91CCA">
              <w:rPr>
                <w:rFonts w:ascii="宋体" w:eastAsia="宋体" w:hAnsi="宋体" w:cs="宋体" w:hint="eastAsia"/>
                <w:b/>
                <w:bCs/>
                <w:color w:val="000000"/>
                <w:kern w:val="0"/>
                <w:szCs w:val="21"/>
              </w:rPr>
              <w:t>拟上市交易所</w:t>
            </w:r>
          </w:p>
        </w:tc>
        <w:tc>
          <w:tcPr>
            <w:tcW w:w="1720" w:type="dxa"/>
            <w:tcBorders>
              <w:top w:val="nil"/>
              <w:left w:val="nil"/>
              <w:bottom w:val="single" w:sz="8" w:space="0" w:color="000000"/>
              <w:right w:val="single" w:sz="8" w:space="0" w:color="000000"/>
            </w:tcBorders>
            <w:shd w:val="clear" w:color="auto" w:fill="auto"/>
            <w:vAlign w:val="center"/>
            <w:hideMark/>
          </w:tcPr>
          <w:p w:rsidR="00D91CCA" w:rsidRPr="00D91CCA" w:rsidRDefault="00D91CCA" w:rsidP="00D91CCA">
            <w:pPr>
              <w:widowControl/>
              <w:rPr>
                <w:rFonts w:ascii="宋体" w:eastAsia="宋体" w:hAnsi="宋体" w:cs="宋体"/>
                <w:color w:val="000000"/>
                <w:kern w:val="0"/>
                <w:szCs w:val="21"/>
              </w:rPr>
            </w:pPr>
            <w:r w:rsidRPr="00D91CCA">
              <w:rPr>
                <w:rFonts w:ascii="宋体" w:eastAsia="宋体" w:hAnsi="宋体" w:cs="宋体" w:hint="eastAsia"/>
                <w:color w:val="000000"/>
                <w:kern w:val="0"/>
                <w:szCs w:val="21"/>
              </w:rPr>
              <w:t>主板</w:t>
            </w:r>
          </w:p>
        </w:tc>
      </w:tr>
      <w:tr w:rsidR="00D91CCA" w:rsidRPr="00D91CCA" w:rsidTr="00077A86">
        <w:trPr>
          <w:trHeight w:val="450"/>
          <w:jc w:val="center"/>
        </w:trPr>
        <w:tc>
          <w:tcPr>
            <w:tcW w:w="2440" w:type="dxa"/>
            <w:tcBorders>
              <w:top w:val="nil"/>
              <w:left w:val="single" w:sz="8" w:space="0" w:color="000000"/>
              <w:bottom w:val="single" w:sz="8" w:space="0" w:color="000000"/>
              <w:right w:val="single" w:sz="8" w:space="0" w:color="000000"/>
            </w:tcBorders>
            <w:shd w:val="clear" w:color="auto" w:fill="auto"/>
            <w:vAlign w:val="center"/>
            <w:hideMark/>
          </w:tcPr>
          <w:p w:rsidR="00D91CCA" w:rsidRPr="00D91CCA" w:rsidRDefault="00D91CCA" w:rsidP="00D91CCA">
            <w:pPr>
              <w:widowControl/>
              <w:rPr>
                <w:rFonts w:ascii="宋体" w:eastAsia="宋体" w:hAnsi="宋体" w:cs="宋体"/>
                <w:b/>
                <w:bCs/>
                <w:color w:val="000000"/>
                <w:kern w:val="0"/>
                <w:szCs w:val="21"/>
              </w:rPr>
            </w:pPr>
            <w:r w:rsidRPr="00D91CCA">
              <w:rPr>
                <w:rFonts w:ascii="宋体" w:eastAsia="宋体" w:hAnsi="宋体" w:cs="宋体" w:hint="eastAsia"/>
                <w:b/>
                <w:bCs/>
                <w:color w:val="000000"/>
                <w:kern w:val="0"/>
                <w:szCs w:val="21"/>
              </w:rPr>
              <w:t>控股股东／实际控制人</w:t>
            </w:r>
          </w:p>
        </w:tc>
        <w:tc>
          <w:tcPr>
            <w:tcW w:w="6680" w:type="dxa"/>
            <w:gridSpan w:val="3"/>
            <w:tcBorders>
              <w:top w:val="single" w:sz="8" w:space="0" w:color="000000"/>
              <w:left w:val="nil"/>
              <w:bottom w:val="single" w:sz="8" w:space="0" w:color="000000"/>
              <w:right w:val="single" w:sz="8" w:space="0" w:color="000000"/>
            </w:tcBorders>
            <w:shd w:val="clear" w:color="auto" w:fill="auto"/>
            <w:vAlign w:val="center"/>
            <w:hideMark/>
          </w:tcPr>
          <w:p w:rsidR="00D91CCA" w:rsidRPr="00D91CCA" w:rsidRDefault="00D91CCA" w:rsidP="00D91CCA">
            <w:pPr>
              <w:widowControl/>
              <w:jc w:val="left"/>
              <w:rPr>
                <w:rFonts w:ascii="宋体" w:eastAsia="宋体" w:hAnsi="宋体" w:cs="宋体"/>
                <w:color w:val="000000"/>
                <w:kern w:val="0"/>
                <w:szCs w:val="21"/>
              </w:rPr>
            </w:pPr>
            <w:r w:rsidRPr="00D91CCA">
              <w:rPr>
                <w:rFonts w:ascii="宋体" w:eastAsia="宋体" w:hAnsi="宋体" w:cs="宋体" w:hint="eastAsia"/>
                <w:color w:val="000000"/>
                <w:kern w:val="0"/>
                <w:szCs w:val="21"/>
              </w:rPr>
              <w:t>吴美容,李捍雄</w:t>
            </w:r>
          </w:p>
        </w:tc>
      </w:tr>
      <w:tr w:rsidR="00D91CCA" w:rsidRPr="00D91CCA" w:rsidTr="00077A86">
        <w:trPr>
          <w:trHeight w:val="435"/>
          <w:jc w:val="center"/>
        </w:trPr>
        <w:tc>
          <w:tcPr>
            <w:tcW w:w="2440" w:type="dxa"/>
            <w:tcBorders>
              <w:top w:val="nil"/>
              <w:left w:val="single" w:sz="8" w:space="0" w:color="000000"/>
              <w:bottom w:val="single" w:sz="8" w:space="0" w:color="000000"/>
              <w:right w:val="single" w:sz="8" w:space="0" w:color="000000"/>
            </w:tcBorders>
            <w:shd w:val="clear" w:color="auto" w:fill="auto"/>
            <w:vAlign w:val="center"/>
            <w:hideMark/>
          </w:tcPr>
          <w:p w:rsidR="00D91CCA" w:rsidRPr="00D91CCA" w:rsidRDefault="00D91CCA" w:rsidP="00D91CCA">
            <w:pPr>
              <w:widowControl/>
              <w:jc w:val="center"/>
              <w:rPr>
                <w:rFonts w:ascii="宋体" w:eastAsia="宋体" w:hAnsi="宋体" w:cs="宋体"/>
                <w:b/>
                <w:bCs/>
                <w:color w:val="000000"/>
                <w:kern w:val="0"/>
                <w:szCs w:val="21"/>
              </w:rPr>
            </w:pPr>
            <w:r w:rsidRPr="00D91CCA">
              <w:rPr>
                <w:rFonts w:ascii="宋体" w:eastAsia="宋体" w:hAnsi="宋体" w:cs="宋体" w:hint="eastAsia"/>
                <w:b/>
                <w:bCs/>
                <w:color w:val="000000"/>
                <w:kern w:val="0"/>
                <w:szCs w:val="21"/>
              </w:rPr>
              <w:t>主营业务</w:t>
            </w:r>
          </w:p>
        </w:tc>
        <w:tc>
          <w:tcPr>
            <w:tcW w:w="6680" w:type="dxa"/>
            <w:gridSpan w:val="3"/>
            <w:tcBorders>
              <w:top w:val="single" w:sz="8" w:space="0" w:color="000000"/>
              <w:left w:val="nil"/>
              <w:bottom w:val="single" w:sz="8" w:space="0" w:color="000000"/>
              <w:right w:val="single" w:sz="8" w:space="0" w:color="000000"/>
            </w:tcBorders>
            <w:shd w:val="clear" w:color="auto" w:fill="auto"/>
            <w:vAlign w:val="center"/>
            <w:hideMark/>
          </w:tcPr>
          <w:p w:rsidR="00D91CCA" w:rsidRPr="00D91CCA" w:rsidRDefault="00D91CCA" w:rsidP="00D91CCA">
            <w:pPr>
              <w:widowControl/>
              <w:jc w:val="left"/>
              <w:rPr>
                <w:rFonts w:ascii="宋体" w:eastAsia="宋体" w:hAnsi="宋体" w:cs="宋体"/>
                <w:color w:val="000000"/>
                <w:kern w:val="0"/>
                <w:szCs w:val="21"/>
              </w:rPr>
            </w:pPr>
            <w:r w:rsidRPr="00D91CCA">
              <w:rPr>
                <w:rFonts w:ascii="宋体" w:eastAsia="宋体" w:hAnsi="宋体" w:cs="宋体" w:hint="eastAsia"/>
                <w:color w:val="000000"/>
                <w:kern w:val="0"/>
                <w:szCs w:val="21"/>
              </w:rPr>
              <w:t>药品的研发、生产和销售</w:t>
            </w:r>
          </w:p>
        </w:tc>
      </w:tr>
    </w:tbl>
    <w:p w:rsidR="00D91CCA" w:rsidRPr="00D91CCA" w:rsidRDefault="00D91CCA" w:rsidP="00D91CCA">
      <w:pPr>
        <w:spacing w:line="360" w:lineRule="auto"/>
        <w:ind w:firstLineChars="200" w:firstLine="480"/>
        <w:rPr>
          <w:sz w:val="24"/>
        </w:rPr>
      </w:pPr>
    </w:p>
    <w:p w:rsidR="00D91CCA" w:rsidRPr="00D91CCA" w:rsidRDefault="00D91CCA" w:rsidP="00D91CCA">
      <w:pPr>
        <w:spacing w:line="360" w:lineRule="auto"/>
        <w:ind w:firstLineChars="200" w:firstLine="480"/>
        <w:rPr>
          <w:sz w:val="24"/>
        </w:rPr>
      </w:pPr>
      <w:r w:rsidRPr="00D91CCA">
        <w:rPr>
          <w:rFonts w:ascii="楷体" w:eastAsia="楷体" w:hAnsi="楷体" w:cs="宋体" w:hint="eastAsia"/>
          <w:kern w:val="0"/>
          <w:sz w:val="24"/>
          <w:szCs w:val="24"/>
        </w:rPr>
        <w:t>取消审核。</w:t>
      </w:r>
    </w:p>
    <w:p w:rsidR="00D91CCA" w:rsidRPr="00D91CCA" w:rsidRDefault="00D91CCA" w:rsidP="00D91CCA">
      <w:pPr>
        <w:keepNext/>
        <w:keepLines/>
        <w:spacing w:beforeLines="50" w:before="156" w:afterLines="50" w:after="156" w:line="415" w:lineRule="auto"/>
        <w:outlineLvl w:val="2"/>
        <w:rPr>
          <w:b/>
          <w:bCs/>
          <w:szCs w:val="21"/>
        </w:rPr>
      </w:pPr>
      <w:r>
        <w:rPr>
          <w:b/>
          <w:bCs/>
          <w:szCs w:val="21"/>
        </w:rPr>
        <w:lastRenderedPageBreak/>
        <w:t>90</w:t>
      </w:r>
      <w:r w:rsidRPr="00D91CCA">
        <w:rPr>
          <w:rFonts w:hint="eastAsia"/>
          <w:b/>
          <w:bCs/>
          <w:szCs w:val="21"/>
        </w:rPr>
        <w:t>、北京品恩科技股份有限公司（首发）未通过。</w:t>
      </w:r>
    </w:p>
    <w:tbl>
      <w:tblPr>
        <w:tblW w:w="9120" w:type="dxa"/>
        <w:jc w:val="center"/>
        <w:tblLook w:val="04A0" w:firstRow="1" w:lastRow="0" w:firstColumn="1" w:lastColumn="0" w:noHBand="0" w:noVBand="1"/>
      </w:tblPr>
      <w:tblGrid>
        <w:gridCol w:w="2440"/>
        <w:gridCol w:w="3089"/>
        <w:gridCol w:w="1871"/>
        <w:gridCol w:w="1720"/>
      </w:tblGrid>
      <w:tr w:rsidR="00D91CCA" w:rsidRPr="00D91CCA" w:rsidTr="00077A86">
        <w:trPr>
          <w:trHeight w:val="525"/>
          <w:jc w:val="center"/>
        </w:trPr>
        <w:tc>
          <w:tcPr>
            <w:tcW w:w="2440"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D91CCA" w:rsidRPr="00D91CCA" w:rsidRDefault="00D91CCA" w:rsidP="00D91CCA">
            <w:pPr>
              <w:widowControl/>
              <w:jc w:val="center"/>
              <w:rPr>
                <w:rFonts w:ascii="宋体" w:eastAsia="宋体" w:hAnsi="宋体" w:cs="宋体"/>
                <w:b/>
                <w:bCs/>
                <w:color w:val="000000"/>
                <w:kern w:val="0"/>
                <w:szCs w:val="21"/>
              </w:rPr>
            </w:pPr>
            <w:r w:rsidRPr="00D91CCA">
              <w:rPr>
                <w:rFonts w:ascii="宋体" w:eastAsia="宋体" w:hAnsi="宋体" w:cs="宋体" w:hint="eastAsia"/>
                <w:b/>
                <w:bCs/>
                <w:color w:val="000000"/>
                <w:kern w:val="0"/>
                <w:szCs w:val="21"/>
              </w:rPr>
              <w:t>设立时间</w:t>
            </w:r>
          </w:p>
        </w:tc>
        <w:tc>
          <w:tcPr>
            <w:tcW w:w="3089" w:type="dxa"/>
            <w:tcBorders>
              <w:top w:val="single" w:sz="8" w:space="0" w:color="000000"/>
              <w:left w:val="nil"/>
              <w:bottom w:val="single" w:sz="8" w:space="0" w:color="000000"/>
              <w:right w:val="single" w:sz="8" w:space="0" w:color="000000"/>
            </w:tcBorders>
            <w:shd w:val="clear" w:color="auto" w:fill="auto"/>
            <w:vAlign w:val="center"/>
            <w:hideMark/>
          </w:tcPr>
          <w:p w:rsidR="00D91CCA" w:rsidRPr="00D91CCA" w:rsidRDefault="00D91CCA" w:rsidP="00D91CCA">
            <w:pPr>
              <w:widowControl/>
              <w:jc w:val="left"/>
              <w:rPr>
                <w:rFonts w:ascii="Calibri" w:eastAsia="宋体" w:hAnsi="Calibri" w:cs="Calibri"/>
                <w:color w:val="000000"/>
                <w:kern w:val="0"/>
                <w:szCs w:val="21"/>
              </w:rPr>
            </w:pPr>
            <w:r w:rsidRPr="00D91CCA">
              <w:rPr>
                <w:rFonts w:ascii="Calibri" w:eastAsia="宋体" w:hAnsi="Calibri" w:cs="Calibri"/>
                <w:color w:val="000000"/>
                <w:kern w:val="0"/>
                <w:szCs w:val="21"/>
              </w:rPr>
              <w:t>2002-2-4</w:t>
            </w:r>
          </w:p>
        </w:tc>
        <w:tc>
          <w:tcPr>
            <w:tcW w:w="1871" w:type="dxa"/>
            <w:tcBorders>
              <w:top w:val="single" w:sz="8" w:space="0" w:color="000000"/>
              <w:left w:val="nil"/>
              <w:bottom w:val="single" w:sz="8" w:space="0" w:color="000000"/>
              <w:right w:val="single" w:sz="8" w:space="0" w:color="000000"/>
            </w:tcBorders>
            <w:shd w:val="clear" w:color="auto" w:fill="auto"/>
            <w:vAlign w:val="center"/>
            <w:hideMark/>
          </w:tcPr>
          <w:p w:rsidR="00D91CCA" w:rsidRPr="00D91CCA" w:rsidRDefault="00D91CCA" w:rsidP="00D91CCA">
            <w:pPr>
              <w:widowControl/>
              <w:jc w:val="center"/>
              <w:rPr>
                <w:rFonts w:ascii="宋体" w:eastAsia="宋体" w:hAnsi="宋体" w:cs="宋体"/>
                <w:b/>
                <w:bCs/>
                <w:color w:val="000000"/>
                <w:kern w:val="0"/>
                <w:szCs w:val="21"/>
              </w:rPr>
            </w:pPr>
            <w:r w:rsidRPr="00D91CCA">
              <w:rPr>
                <w:rFonts w:ascii="宋体" w:eastAsia="宋体" w:hAnsi="宋体" w:cs="宋体" w:hint="eastAsia"/>
                <w:b/>
                <w:bCs/>
                <w:color w:val="000000"/>
                <w:kern w:val="0"/>
                <w:szCs w:val="21"/>
              </w:rPr>
              <w:t>省市</w:t>
            </w:r>
          </w:p>
        </w:tc>
        <w:tc>
          <w:tcPr>
            <w:tcW w:w="1720" w:type="dxa"/>
            <w:tcBorders>
              <w:top w:val="single" w:sz="8" w:space="0" w:color="000000"/>
              <w:left w:val="nil"/>
              <w:bottom w:val="single" w:sz="8" w:space="0" w:color="000000"/>
              <w:right w:val="single" w:sz="8" w:space="0" w:color="000000"/>
            </w:tcBorders>
            <w:shd w:val="clear" w:color="auto" w:fill="auto"/>
            <w:vAlign w:val="center"/>
            <w:hideMark/>
          </w:tcPr>
          <w:p w:rsidR="00D91CCA" w:rsidRPr="00D91CCA" w:rsidRDefault="00D91CCA" w:rsidP="00D91CCA">
            <w:pPr>
              <w:widowControl/>
              <w:rPr>
                <w:rFonts w:ascii="宋体" w:eastAsia="宋体" w:hAnsi="宋体" w:cs="宋体"/>
                <w:color w:val="000000"/>
                <w:kern w:val="0"/>
                <w:szCs w:val="21"/>
              </w:rPr>
            </w:pPr>
            <w:r w:rsidRPr="00D91CCA">
              <w:rPr>
                <w:rFonts w:ascii="宋体" w:eastAsia="宋体" w:hAnsi="宋体" w:cs="宋体" w:hint="eastAsia"/>
                <w:color w:val="000000"/>
                <w:kern w:val="0"/>
                <w:szCs w:val="21"/>
              </w:rPr>
              <w:t>北京市海淀区</w:t>
            </w:r>
          </w:p>
        </w:tc>
      </w:tr>
      <w:tr w:rsidR="00D91CCA" w:rsidRPr="00D91CCA" w:rsidTr="00077A86">
        <w:trPr>
          <w:trHeight w:val="540"/>
          <w:jc w:val="center"/>
        </w:trPr>
        <w:tc>
          <w:tcPr>
            <w:tcW w:w="2440" w:type="dxa"/>
            <w:tcBorders>
              <w:top w:val="nil"/>
              <w:left w:val="single" w:sz="8" w:space="0" w:color="000000"/>
              <w:bottom w:val="single" w:sz="8" w:space="0" w:color="000000"/>
              <w:right w:val="single" w:sz="8" w:space="0" w:color="000000"/>
            </w:tcBorders>
            <w:shd w:val="clear" w:color="auto" w:fill="auto"/>
            <w:vAlign w:val="center"/>
            <w:hideMark/>
          </w:tcPr>
          <w:p w:rsidR="00D91CCA" w:rsidRPr="00D91CCA" w:rsidRDefault="00D91CCA" w:rsidP="00D91CCA">
            <w:pPr>
              <w:widowControl/>
              <w:jc w:val="center"/>
              <w:rPr>
                <w:rFonts w:ascii="宋体" w:eastAsia="宋体" w:hAnsi="宋体" w:cs="宋体"/>
                <w:b/>
                <w:bCs/>
                <w:color w:val="000000"/>
                <w:kern w:val="0"/>
                <w:szCs w:val="21"/>
              </w:rPr>
            </w:pPr>
            <w:r w:rsidRPr="00D91CCA">
              <w:rPr>
                <w:rFonts w:ascii="宋体" w:eastAsia="宋体" w:hAnsi="宋体" w:cs="宋体" w:hint="eastAsia"/>
                <w:b/>
                <w:bCs/>
                <w:color w:val="000000"/>
                <w:kern w:val="0"/>
                <w:szCs w:val="21"/>
              </w:rPr>
              <w:t>所属行业</w:t>
            </w:r>
          </w:p>
        </w:tc>
        <w:tc>
          <w:tcPr>
            <w:tcW w:w="3089" w:type="dxa"/>
            <w:tcBorders>
              <w:top w:val="nil"/>
              <w:left w:val="nil"/>
              <w:bottom w:val="single" w:sz="8" w:space="0" w:color="000000"/>
              <w:right w:val="single" w:sz="8" w:space="0" w:color="000000"/>
            </w:tcBorders>
            <w:shd w:val="clear" w:color="auto" w:fill="auto"/>
            <w:vAlign w:val="center"/>
            <w:hideMark/>
          </w:tcPr>
          <w:p w:rsidR="00D91CCA" w:rsidRPr="00D91CCA" w:rsidRDefault="00D91CCA" w:rsidP="00D91CCA">
            <w:pPr>
              <w:widowControl/>
              <w:jc w:val="left"/>
              <w:rPr>
                <w:rFonts w:ascii="宋体" w:eastAsia="宋体" w:hAnsi="宋体" w:cs="宋体"/>
                <w:color w:val="000000"/>
                <w:kern w:val="0"/>
                <w:szCs w:val="21"/>
              </w:rPr>
            </w:pPr>
            <w:r w:rsidRPr="00D91CCA">
              <w:rPr>
                <w:rFonts w:ascii="宋体" w:eastAsia="宋体" w:hAnsi="宋体" w:cs="宋体" w:hint="eastAsia"/>
                <w:color w:val="000000"/>
                <w:kern w:val="0"/>
                <w:szCs w:val="21"/>
              </w:rPr>
              <w:t>软件及应用系统</w:t>
            </w:r>
          </w:p>
        </w:tc>
        <w:tc>
          <w:tcPr>
            <w:tcW w:w="1871" w:type="dxa"/>
            <w:tcBorders>
              <w:top w:val="nil"/>
              <w:left w:val="nil"/>
              <w:bottom w:val="single" w:sz="8" w:space="0" w:color="000000"/>
              <w:right w:val="single" w:sz="8" w:space="0" w:color="000000"/>
            </w:tcBorders>
            <w:shd w:val="clear" w:color="auto" w:fill="auto"/>
            <w:vAlign w:val="center"/>
            <w:hideMark/>
          </w:tcPr>
          <w:p w:rsidR="00D91CCA" w:rsidRPr="00D91CCA" w:rsidRDefault="00D91CCA" w:rsidP="00D91CCA">
            <w:pPr>
              <w:widowControl/>
              <w:jc w:val="center"/>
              <w:rPr>
                <w:rFonts w:ascii="宋体" w:eastAsia="宋体" w:hAnsi="宋体" w:cs="宋体"/>
                <w:b/>
                <w:bCs/>
                <w:color w:val="000000"/>
                <w:kern w:val="0"/>
                <w:szCs w:val="21"/>
              </w:rPr>
            </w:pPr>
            <w:r w:rsidRPr="00D91CCA">
              <w:rPr>
                <w:rFonts w:ascii="宋体" w:eastAsia="宋体" w:hAnsi="宋体" w:cs="宋体" w:hint="eastAsia"/>
                <w:b/>
                <w:bCs/>
                <w:color w:val="000000"/>
                <w:kern w:val="0"/>
                <w:szCs w:val="21"/>
              </w:rPr>
              <w:t>拟上市交易所</w:t>
            </w:r>
          </w:p>
        </w:tc>
        <w:tc>
          <w:tcPr>
            <w:tcW w:w="1720" w:type="dxa"/>
            <w:tcBorders>
              <w:top w:val="nil"/>
              <w:left w:val="nil"/>
              <w:bottom w:val="single" w:sz="8" w:space="0" w:color="000000"/>
              <w:right w:val="single" w:sz="8" w:space="0" w:color="000000"/>
            </w:tcBorders>
            <w:shd w:val="clear" w:color="auto" w:fill="auto"/>
            <w:vAlign w:val="center"/>
            <w:hideMark/>
          </w:tcPr>
          <w:p w:rsidR="00D91CCA" w:rsidRPr="00D91CCA" w:rsidRDefault="00D91CCA" w:rsidP="00D91CCA">
            <w:pPr>
              <w:widowControl/>
              <w:rPr>
                <w:rFonts w:ascii="宋体" w:eastAsia="宋体" w:hAnsi="宋体" w:cs="宋体"/>
                <w:color w:val="000000"/>
                <w:kern w:val="0"/>
                <w:szCs w:val="21"/>
              </w:rPr>
            </w:pPr>
            <w:r w:rsidRPr="00D91CCA">
              <w:rPr>
                <w:rFonts w:ascii="宋体" w:eastAsia="宋体" w:hAnsi="宋体" w:cs="宋体" w:hint="eastAsia"/>
                <w:color w:val="000000"/>
                <w:kern w:val="0"/>
                <w:szCs w:val="21"/>
              </w:rPr>
              <w:t>主板</w:t>
            </w:r>
          </w:p>
        </w:tc>
      </w:tr>
      <w:tr w:rsidR="00D91CCA" w:rsidRPr="00D91CCA" w:rsidTr="00077A86">
        <w:trPr>
          <w:trHeight w:val="450"/>
          <w:jc w:val="center"/>
        </w:trPr>
        <w:tc>
          <w:tcPr>
            <w:tcW w:w="2440" w:type="dxa"/>
            <w:tcBorders>
              <w:top w:val="nil"/>
              <w:left w:val="single" w:sz="8" w:space="0" w:color="000000"/>
              <w:bottom w:val="single" w:sz="8" w:space="0" w:color="000000"/>
              <w:right w:val="single" w:sz="8" w:space="0" w:color="000000"/>
            </w:tcBorders>
            <w:shd w:val="clear" w:color="auto" w:fill="auto"/>
            <w:vAlign w:val="center"/>
            <w:hideMark/>
          </w:tcPr>
          <w:p w:rsidR="00D91CCA" w:rsidRPr="00D91CCA" w:rsidRDefault="00D91CCA" w:rsidP="00D91CCA">
            <w:pPr>
              <w:widowControl/>
              <w:rPr>
                <w:rFonts w:ascii="宋体" w:eastAsia="宋体" w:hAnsi="宋体" w:cs="宋体"/>
                <w:b/>
                <w:bCs/>
                <w:color w:val="000000"/>
                <w:kern w:val="0"/>
                <w:szCs w:val="21"/>
              </w:rPr>
            </w:pPr>
            <w:r w:rsidRPr="00D91CCA">
              <w:rPr>
                <w:rFonts w:ascii="宋体" w:eastAsia="宋体" w:hAnsi="宋体" w:cs="宋体" w:hint="eastAsia"/>
                <w:b/>
                <w:bCs/>
                <w:color w:val="000000"/>
                <w:kern w:val="0"/>
                <w:szCs w:val="21"/>
              </w:rPr>
              <w:t>控股股东／实际控制人</w:t>
            </w:r>
          </w:p>
        </w:tc>
        <w:tc>
          <w:tcPr>
            <w:tcW w:w="6680" w:type="dxa"/>
            <w:gridSpan w:val="3"/>
            <w:tcBorders>
              <w:top w:val="single" w:sz="8" w:space="0" w:color="000000"/>
              <w:left w:val="nil"/>
              <w:bottom w:val="single" w:sz="8" w:space="0" w:color="000000"/>
              <w:right w:val="single" w:sz="8" w:space="0" w:color="000000"/>
            </w:tcBorders>
            <w:shd w:val="clear" w:color="auto" w:fill="auto"/>
            <w:vAlign w:val="center"/>
            <w:hideMark/>
          </w:tcPr>
          <w:p w:rsidR="00D91CCA" w:rsidRPr="00D91CCA" w:rsidRDefault="00D91CCA" w:rsidP="00D91CCA">
            <w:pPr>
              <w:widowControl/>
              <w:jc w:val="left"/>
              <w:rPr>
                <w:rFonts w:ascii="宋体" w:eastAsia="宋体" w:hAnsi="宋体" w:cs="宋体"/>
                <w:color w:val="000000"/>
                <w:kern w:val="0"/>
                <w:szCs w:val="21"/>
              </w:rPr>
            </w:pPr>
            <w:r w:rsidRPr="00D91CCA">
              <w:rPr>
                <w:rFonts w:ascii="宋体" w:eastAsia="宋体" w:hAnsi="宋体" w:cs="宋体" w:hint="eastAsia"/>
                <w:color w:val="000000"/>
                <w:kern w:val="0"/>
                <w:szCs w:val="21"/>
              </w:rPr>
              <w:t>刘正</w:t>
            </w:r>
          </w:p>
        </w:tc>
      </w:tr>
      <w:tr w:rsidR="00D91CCA" w:rsidRPr="00D91CCA" w:rsidTr="00077A86">
        <w:trPr>
          <w:trHeight w:val="435"/>
          <w:jc w:val="center"/>
        </w:trPr>
        <w:tc>
          <w:tcPr>
            <w:tcW w:w="2440" w:type="dxa"/>
            <w:tcBorders>
              <w:top w:val="nil"/>
              <w:left w:val="single" w:sz="8" w:space="0" w:color="000000"/>
              <w:bottom w:val="single" w:sz="8" w:space="0" w:color="000000"/>
              <w:right w:val="single" w:sz="8" w:space="0" w:color="000000"/>
            </w:tcBorders>
            <w:shd w:val="clear" w:color="auto" w:fill="auto"/>
            <w:vAlign w:val="center"/>
            <w:hideMark/>
          </w:tcPr>
          <w:p w:rsidR="00D91CCA" w:rsidRPr="00D91CCA" w:rsidRDefault="00D91CCA" w:rsidP="00D91CCA">
            <w:pPr>
              <w:widowControl/>
              <w:jc w:val="center"/>
              <w:rPr>
                <w:rFonts w:ascii="宋体" w:eastAsia="宋体" w:hAnsi="宋体" w:cs="宋体"/>
                <w:b/>
                <w:bCs/>
                <w:color w:val="000000"/>
                <w:kern w:val="0"/>
                <w:szCs w:val="21"/>
              </w:rPr>
            </w:pPr>
            <w:r w:rsidRPr="00D91CCA">
              <w:rPr>
                <w:rFonts w:ascii="宋体" w:eastAsia="宋体" w:hAnsi="宋体" w:cs="宋体" w:hint="eastAsia"/>
                <w:b/>
                <w:bCs/>
                <w:color w:val="000000"/>
                <w:kern w:val="0"/>
                <w:szCs w:val="21"/>
              </w:rPr>
              <w:t>主营业务</w:t>
            </w:r>
          </w:p>
        </w:tc>
        <w:tc>
          <w:tcPr>
            <w:tcW w:w="6680" w:type="dxa"/>
            <w:gridSpan w:val="3"/>
            <w:tcBorders>
              <w:top w:val="single" w:sz="8" w:space="0" w:color="000000"/>
              <w:left w:val="nil"/>
              <w:bottom w:val="single" w:sz="8" w:space="0" w:color="000000"/>
              <w:right w:val="single" w:sz="8" w:space="0" w:color="000000"/>
            </w:tcBorders>
            <w:shd w:val="clear" w:color="auto" w:fill="auto"/>
            <w:vAlign w:val="center"/>
            <w:hideMark/>
          </w:tcPr>
          <w:p w:rsidR="00D91CCA" w:rsidRPr="00D91CCA" w:rsidRDefault="00D91CCA" w:rsidP="00D91CCA">
            <w:pPr>
              <w:widowControl/>
              <w:jc w:val="left"/>
              <w:rPr>
                <w:rFonts w:ascii="宋体" w:eastAsia="宋体" w:hAnsi="宋体" w:cs="宋体"/>
                <w:color w:val="000000"/>
                <w:kern w:val="0"/>
                <w:szCs w:val="21"/>
              </w:rPr>
            </w:pPr>
            <w:r w:rsidRPr="00D91CCA">
              <w:rPr>
                <w:rFonts w:ascii="宋体" w:eastAsia="宋体" w:hAnsi="宋体" w:cs="宋体" w:hint="eastAsia"/>
                <w:color w:val="000000"/>
                <w:kern w:val="0"/>
                <w:szCs w:val="21"/>
              </w:rPr>
              <w:t>面向部队与公共安全等领域的管理信息化软件研发销售、技术服务与解决方案提供。</w:t>
            </w:r>
          </w:p>
        </w:tc>
      </w:tr>
    </w:tbl>
    <w:p w:rsidR="00D91CCA" w:rsidRPr="00D91CCA" w:rsidRDefault="00D91CCA" w:rsidP="00D91CCA">
      <w:pPr>
        <w:spacing w:line="360" w:lineRule="auto"/>
        <w:ind w:firstLineChars="200" w:firstLine="480"/>
        <w:rPr>
          <w:sz w:val="24"/>
        </w:rPr>
      </w:pPr>
    </w:p>
    <w:p w:rsidR="00D91CCA" w:rsidRPr="00D91CCA" w:rsidRDefault="00D91CCA" w:rsidP="00D91CCA">
      <w:pPr>
        <w:widowControl/>
        <w:jc w:val="left"/>
        <w:rPr>
          <w:rFonts w:ascii="楷体" w:eastAsia="楷体" w:hAnsi="楷体" w:cs="宋体"/>
          <w:kern w:val="0"/>
          <w:sz w:val="24"/>
          <w:szCs w:val="24"/>
        </w:rPr>
      </w:pPr>
      <w:r w:rsidRPr="00D91CCA">
        <w:rPr>
          <w:rFonts w:ascii="楷体" w:eastAsia="楷体" w:hAnsi="楷体" w:cs="宋体" w:hint="eastAsia"/>
          <w:kern w:val="0"/>
          <w:sz w:val="24"/>
          <w:szCs w:val="24"/>
        </w:rPr>
        <w:t xml:space="preserve">　1、发行人报告期内发行人软件产品、解决方案、技术开发三项主要收入各年度差异大、分布无规律，2016年度经营性现金流为负。2016年度来自于第一大客户中国电子科技集团公司某科研单位下属某单位/公司签订的合同共有63个，合同金额为2,166.95万元，截至2017年4月30日，双方再次签订53个合同，合同金额合计15,312.60万元。报告期内各期主营业务收入构成情况如下：</w:t>
      </w:r>
    </w:p>
    <w:p w:rsidR="00D91CCA" w:rsidRPr="00D91CCA" w:rsidRDefault="00D91CCA" w:rsidP="00D91CCA">
      <w:pPr>
        <w:widowControl/>
        <w:jc w:val="left"/>
        <w:rPr>
          <w:rFonts w:ascii="楷体" w:eastAsia="楷体" w:hAnsi="楷体" w:cs="宋体"/>
          <w:kern w:val="0"/>
          <w:sz w:val="24"/>
          <w:szCs w:val="24"/>
        </w:rPr>
      </w:pPr>
      <w:r w:rsidRPr="00D91CCA">
        <w:rPr>
          <w:rFonts w:ascii="楷体" w:eastAsia="楷体" w:hAnsi="楷体" w:cs="宋体" w:hint="eastAsia"/>
          <w:kern w:val="0"/>
          <w:sz w:val="24"/>
          <w:szCs w:val="24"/>
        </w:rPr>
        <w:t xml:space="preserve">　　　　　　　　　　　　　　　　　　　　　　　　　　　　　　　　　　　　　　　　</w:t>
      </w:r>
      <w:r w:rsidRPr="00D91CCA">
        <w:rPr>
          <w:rFonts w:ascii="Calibri" w:eastAsia="楷体" w:hAnsi="Calibri" w:cs="Calibri"/>
          <w:kern w:val="0"/>
          <w:sz w:val="24"/>
          <w:szCs w:val="24"/>
        </w:rPr>
        <w:t> </w:t>
      </w:r>
      <w:r w:rsidRPr="00D91CCA">
        <w:rPr>
          <w:rFonts w:ascii="楷体" w:eastAsia="楷体" w:hAnsi="楷体" w:cs="宋体" w:hint="eastAsia"/>
          <w:kern w:val="0"/>
          <w:sz w:val="24"/>
          <w:szCs w:val="24"/>
        </w:rPr>
        <w:t xml:space="preserve"> 单位：万元</w:t>
      </w:r>
    </w:p>
    <w:tbl>
      <w:tblPr>
        <w:tblW w:w="0" w:type="auto"/>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028"/>
        <w:gridCol w:w="1500"/>
        <w:gridCol w:w="1360"/>
        <w:gridCol w:w="1140"/>
        <w:gridCol w:w="1084"/>
        <w:gridCol w:w="1140"/>
        <w:gridCol w:w="1084"/>
      </w:tblGrid>
      <w:tr w:rsidR="00D91CCA" w:rsidRPr="00D91CCA" w:rsidTr="00077A86">
        <w:trPr>
          <w:tblHeader/>
          <w:tblCellSpacing w:w="0" w:type="dxa"/>
          <w:jc w:val="center"/>
        </w:trPr>
        <w:tc>
          <w:tcPr>
            <w:tcW w:w="1260" w:type="dxa"/>
            <w:vMerge w:val="restart"/>
            <w:tcBorders>
              <w:top w:val="outset" w:sz="6" w:space="0" w:color="auto"/>
              <w:left w:val="outset" w:sz="6" w:space="0" w:color="auto"/>
              <w:bottom w:val="outset" w:sz="6" w:space="0" w:color="auto"/>
              <w:right w:val="outset" w:sz="6" w:space="0" w:color="auto"/>
            </w:tcBorders>
            <w:vAlign w:val="center"/>
            <w:hideMark/>
          </w:tcPr>
          <w:p w:rsidR="00D91CCA" w:rsidRPr="00D91CCA" w:rsidRDefault="00D91CCA" w:rsidP="00D91CCA">
            <w:pPr>
              <w:widowControl/>
              <w:jc w:val="center"/>
              <w:rPr>
                <w:rFonts w:ascii="楷体" w:eastAsia="楷体" w:hAnsi="楷体" w:cs="宋体"/>
                <w:kern w:val="0"/>
                <w:sz w:val="24"/>
                <w:szCs w:val="24"/>
              </w:rPr>
            </w:pPr>
            <w:r w:rsidRPr="00D91CCA">
              <w:rPr>
                <w:rFonts w:ascii="楷体" w:eastAsia="楷体" w:hAnsi="楷体" w:cs="宋体" w:hint="eastAsia"/>
                <w:kern w:val="0"/>
                <w:sz w:val="24"/>
                <w:szCs w:val="24"/>
              </w:rPr>
              <w:t>收入类别</w:t>
            </w:r>
          </w:p>
        </w:tc>
        <w:tc>
          <w:tcPr>
            <w:tcW w:w="3165" w:type="dxa"/>
            <w:gridSpan w:val="2"/>
            <w:tcBorders>
              <w:top w:val="outset" w:sz="6" w:space="0" w:color="auto"/>
              <w:left w:val="outset" w:sz="6" w:space="0" w:color="auto"/>
              <w:bottom w:val="outset" w:sz="6" w:space="0" w:color="auto"/>
              <w:right w:val="outset" w:sz="6" w:space="0" w:color="auto"/>
            </w:tcBorders>
            <w:vAlign w:val="center"/>
            <w:hideMark/>
          </w:tcPr>
          <w:p w:rsidR="00D91CCA" w:rsidRPr="00D91CCA" w:rsidRDefault="00D91CCA" w:rsidP="00D91CCA">
            <w:pPr>
              <w:widowControl/>
              <w:jc w:val="center"/>
              <w:rPr>
                <w:rFonts w:ascii="楷体" w:eastAsia="楷体" w:hAnsi="楷体" w:cs="宋体"/>
                <w:kern w:val="0"/>
                <w:sz w:val="24"/>
                <w:szCs w:val="24"/>
              </w:rPr>
            </w:pPr>
            <w:r w:rsidRPr="00D91CCA">
              <w:rPr>
                <w:rFonts w:ascii="楷体" w:eastAsia="楷体" w:hAnsi="楷体" w:cs="宋体" w:hint="eastAsia"/>
                <w:kern w:val="0"/>
                <w:sz w:val="24"/>
                <w:szCs w:val="24"/>
              </w:rPr>
              <w:t>2016年度</w:t>
            </w:r>
          </w:p>
        </w:tc>
        <w:tc>
          <w:tcPr>
            <w:tcW w:w="2355" w:type="dxa"/>
            <w:gridSpan w:val="2"/>
            <w:tcBorders>
              <w:top w:val="outset" w:sz="6" w:space="0" w:color="auto"/>
              <w:left w:val="outset" w:sz="6" w:space="0" w:color="auto"/>
              <w:bottom w:val="outset" w:sz="6" w:space="0" w:color="auto"/>
              <w:right w:val="outset" w:sz="6" w:space="0" w:color="auto"/>
            </w:tcBorders>
            <w:vAlign w:val="center"/>
            <w:hideMark/>
          </w:tcPr>
          <w:p w:rsidR="00D91CCA" w:rsidRPr="00D91CCA" w:rsidRDefault="00D91CCA" w:rsidP="00D91CCA">
            <w:pPr>
              <w:widowControl/>
              <w:jc w:val="center"/>
              <w:rPr>
                <w:rFonts w:ascii="楷体" w:eastAsia="楷体" w:hAnsi="楷体" w:cs="宋体"/>
                <w:kern w:val="0"/>
                <w:sz w:val="24"/>
                <w:szCs w:val="24"/>
              </w:rPr>
            </w:pPr>
            <w:r w:rsidRPr="00D91CCA">
              <w:rPr>
                <w:rFonts w:ascii="楷体" w:eastAsia="楷体" w:hAnsi="楷体" w:cs="宋体" w:hint="eastAsia"/>
                <w:kern w:val="0"/>
                <w:sz w:val="24"/>
                <w:szCs w:val="24"/>
              </w:rPr>
              <w:t>2015年度</w:t>
            </w:r>
          </w:p>
        </w:tc>
        <w:tc>
          <w:tcPr>
            <w:tcW w:w="2355" w:type="dxa"/>
            <w:gridSpan w:val="2"/>
            <w:tcBorders>
              <w:top w:val="outset" w:sz="6" w:space="0" w:color="auto"/>
              <w:left w:val="outset" w:sz="6" w:space="0" w:color="auto"/>
              <w:bottom w:val="outset" w:sz="6" w:space="0" w:color="auto"/>
              <w:right w:val="outset" w:sz="6" w:space="0" w:color="auto"/>
            </w:tcBorders>
            <w:vAlign w:val="center"/>
            <w:hideMark/>
          </w:tcPr>
          <w:p w:rsidR="00D91CCA" w:rsidRPr="00D91CCA" w:rsidRDefault="00D91CCA" w:rsidP="00D91CCA">
            <w:pPr>
              <w:widowControl/>
              <w:jc w:val="center"/>
              <w:rPr>
                <w:rFonts w:ascii="楷体" w:eastAsia="楷体" w:hAnsi="楷体" w:cs="宋体"/>
                <w:kern w:val="0"/>
                <w:sz w:val="24"/>
                <w:szCs w:val="24"/>
              </w:rPr>
            </w:pPr>
            <w:r w:rsidRPr="00D91CCA">
              <w:rPr>
                <w:rFonts w:ascii="楷体" w:eastAsia="楷体" w:hAnsi="楷体" w:cs="宋体" w:hint="eastAsia"/>
                <w:kern w:val="0"/>
                <w:sz w:val="24"/>
                <w:szCs w:val="24"/>
              </w:rPr>
              <w:t>2014年度</w:t>
            </w:r>
          </w:p>
        </w:tc>
      </w:tr>
      <w:tr w:rsidR="00D91CCA" w:rsidRPr="00D91CCA" w:rsidTr="00077A86">
        <w:trPr>
          <w:tblHeade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D91CCA" w:rsidRPr="00D91CCA" w:rsidRDefault="00D91CCA" w:rsidP="00D91CCA">
            <w:pPr>
              <w:widowControl/>
              <w:jc w:val="center"/>
              <w:rPr>
                <w:rFonts w:ascii="楷体" w:eastAsia="楷体" w:hAnsi="楷体" w:cs="宋体"/>
                <w:kern w:val="0"/>
                <w:sz w:val="24"/>
                <w:szCs w:val="24"/>
              </w:rPr>
            </w:pPr>
          </w:p>
        </w:tc>
        <w:tc>
          <w:tcPr>
            <w:tcW w:w="1620" w:type="dxa"/>
            <w:tcBorders>
              <w:top w:val="outset" w:sz="6" w:space="0" w:color="auto"/>
              <w:left w:val="outset" w:sz="6" w:space="0" w:color="auto"/>
              <w:bottom w:val="outset" w:sz="6" w:space="0" w:color="auto"/>
              <w:right w:val="outset" w:sz="6" w:space="0" w:color="auto"/>
            </w:tcBorders>
            <w:vAlign w:val="center"/>
            <w:hideMark/>
          </w:tcPr>
          <w:p w:rsidR="00D91CCA" w:rsidRPr="00D91CCA" w:rsidRDefault="00D91CCA" w:rsidP="00D91CCA">
            <w:pPr>
              <w:widowControl/>
              <w:jc w:val="center"/>
              <w:rPr>
                <w:rFonts w:ascii="楷体" w:eastAsia="楷体" w:hAnsi="楷体" w:cs="宋体"/>
                <w:kern w:val="0"/>
                <w:sz w:val="24"/>
                <w:szCs w:val="24"/>
              </w:rPr>
            </w:pPr>
            <w:r w:rsidRPr="00D91CCA">
              <w:rPr>
                <w:rFonts w:ascii="楷体" w:eastAsia="楷体" w:hAnsi="楷体" w:cs="宋体" w:hint="eastAsia"/>
                <w:kern w:val="0"/>
                <w:sz w:val="24"/>
                <w:szCs w:val="24"/>
              </w:rPr>
              <w:t>金额</w:t>
            </w:r>
          </w:p>
        </w:tc>
        <w:tc>
          <w:tcPr>
            <w:tcW w:w="1530" w:type="dxa"/>
            <w:tcBorders>
              <w:top w:val="outset" w:sz="6" w:space="0" w:color="auto"/>
              <w:left w:val="outset" w:sz="6" w:space="0" w:color="auto"/>
              <w:bottom w:val="outset" w:sz="6" w:space="0" w:color="auto"/>
              <w:right w:val="outset" w:sz="6" w:space="0" w:color="auto"/>
            </w:tcBorders>
            <w:vAlign w:val="center"/>
            <w:hideMark/>
          </w:tcPr>
          <w:p w:rsidR="00D91CCA" w:rsidRPr="00D91CCA" w:rsidRDefault="00D91CCA" w:rsidP="00D91CCA">
            <w:pPr>
              <w:widowControl/>
              <w:jc w:val="center"/>
              <w:rPr>
                <w:rFonts w:ascii="楷体" w:eastAsia="楷体" w:hAnsi="楷体" w:cs="宋体"/>
                <w:kern w:val="0"/>
                <w:sz w:val="24"/>
                <w:szCs w:val="24"/>
              </w:rPr>
            </w:pPr>
            <w:r w:rsidRPr="00D91CCA">
              <w:rPr>
                <w:rFonts w:ascii="楷体" w:eastAsia="楷体" w:hAnsi="楷体" w:cs="宋体" w:hint="eastAsia"/>
                <w:kern w:val="0"/>
                <w:sz w:val="24"/>
                <w:szCs w:val="24"/>
              </w:rPr>
              <w:t>占比</w:t>
            </w:r>
          </w:p>
        </w:tc>
        <w:tc>
          <w:tcPr>
            <w:tcW w:w="1185" w:type="dxa"/>
            <w:tcBorders>
              <w:top w:val="outset" w:sz="6" w:space="0" w:color="auto"/>
              <w:left w:val="outset" w:sz="6" w:space="0" w:color="auto"/>
              <w:bottom w:val="outset" w:sz="6" w:space="0" w:color="auto"/>
              <w:right w:val="outset" w:sz="6" w:space="0" w:color="auto"/>
            </w:tcBorders>
            <w:vAlign w:val="center"/>
            <w:hideMark/>
          </w:tcPr>
          <w:p w:rsidR="00D91CCA" w:rsidRPr="00D91CCA" w:rsidRDefault="00D91CCA" w:rsidP="00D91CCA">
            <w:pPr>
              <w:widowControl/>
              <w:jc w:val="center"/>
              <w:rPr>
                <w:rFonts w:ascii="楷体" w:eastAsia="楷体" w:hAnsi="楷体" w:cs="宋体"/>
                <w:kern w:val="0"/>
                <w:sz w:val="24"/>
                <w:szCs w:val="24"/>
              </w:rPr>
            </w:pPr>
            <w:r w:rsidRPr="00D91CCA">
              <w:rPr>
                <w:rFonts w:ascii="楷体" w:eastAsia="楷体" w:hAnsi="楷体" w:cs="宋体" w:hint="eastAsia"/>
                <w:kern w:val="0"/>
                <w:sz w:val="24"/>
                <w:szCs w:val="24"/>
              </w:rPr>
              <w:t>金额</w:t>
            </w:r>
          </w:p>
        </w:tc>
        <w:tc>
          <w:tcPr>
            <w:tcW w:w="1185" w:type="dxa"/>
            <w:tcBorders>
              <w:top w:val="outset" w:sz="6" w:space="0" w:color="auto"/>
              <w:left w:val="outset" w:sz="6" w:space="0" w:color="auto"/>
              <w:bottom w:val="outset" w:sz="6" w:space="0" w:color="auto"/>
              <w:right w:val="outset" w:sz="6" w:space="0" w:color="auto"/>
            </w:tcBorders>
            <w:vAlign w:val="center"/>
            <w:hideMark/>
          </w:tcPr>
          <w:p w:rsidR="00D91CCA" w:rsidRPr="00D91CCA" w:rsidRDefault="00D91CCA" w:rsidP="00D91CCA">
            <w:pPr>
              <w:widowControl/>
              <w:jc w:val="center"/>
              <w:rPr>
                <w:rFonts w:ascii="楷体" w:eastAsia="楷体" w:hAnsi="楷体" w:cs="宋体"/>
                <w:kern w:val="0"/>
                <w:sz w:val="24"/>
                <w:szCs w:val="24"/>
              </w:rPr>
            </w:pPr>
            <w:r w:rsidRPr="00D91CCA">
              <w:rPr>
                <w:rFonts w:ascii="楷体" w:eastAsia="楷体" w:hAnsi="楷体" w:cs="宋体" w:hint="eastAsia"/>
                <w:kern w:val="0"/>
                <w:sz w:val="24"/>
                <w:szCs w:val="24"/>
              </w:rPr>
              <w:t>占比</w:t>
            </w:r>
          </w:p>
        </w:tc>
        <w:tc>
          <w:tcPr>
            <w:tcW w:w="1185" w:type="dxa"/>
            <w:tcBorders>
              <w:top w:val="outset" w:sz="6" w:space="0" w:color="auto"/>
              <w:left w:val="outset" w:sz="6" w:space="0" w:color="auto"/>
              <w:bottom w:val="outset" w:sz="6" w:space="0" w:color="auto"/>
              <w:right w:val="outset" w:sz="6" w:space="0" w:color="auto"/>
            </w:tcBorders>
            <w:vAlign w:val="center"/>
            <w:hideMark/>
          </w:tcPr>
          <w:p w:rsidR="00D91CCA" w:rsidRPr="00D91CCA" w:rsidRDefault="00D91CCA" w:rsidP="00D91CCA">
            <w:pPr>
              <w:widowControl/>
              <w:jc w:val="center"/>
              <w:rPr>
                <w:rFonts w:ascii="楷体" w:eastAsia="楷体" w:hAnsi="楷体" w:cs="宋体"/>
                <w:kern w:val="0"/>
                <w:sz w:val="24"/>
                <w:szCs w:val="24"/>
              </w:rPr>
            </w:pPr>
            <w:r w:rsidRPr="00D91CCA">
              <w:rPr>
                <w:rFonts w:ascii="楷体" w:eastAsia="楷体" w:hAnsi="楷体" w:cs="宋体" w:hint="eastAsia"/>
                <w:kern w:val="0"/>
                <w:sz w:val="24"/>
                <w:szCs w:val="24"/>
              </w:rPr>
              <w:t>金额</w:t>
            </w:r>
          </w:p>
        </w:tc>
        <w:tc>
          <w:tcPr>
            <w:tcW w:w="1185" w:type="dxa"/>
            <w:tcBorders>
              <w:top w:val="outset" w:sz="6" w:space="0" w:color="auto"/>
              <w:left w:val="outset" w:sz="6" w:space="0" w:color="auto"/>
              <w:bottom w:val="outset" w:sz="6" w:space="0" w:color="auto"/>
              <w:right w:val="outset" w:sz="6" w:space="0" w:color="auto"/>
            </w:tcBorders>
            <w:vAlign w:val="center"/>
            <w:hideMark/>
          </w:tcPr>
          <w:p w:rsidR="00D91CCA" w:rsidRPr="00D91CCA" w:rsidRDefault="00D91CCA" w:rsidP="00D91CCA">
            <w:pPr>
              <w:widowControl/>
              <w:jc w:val="center"/>
              <w:rPr>
                <w:rFonts w:ascii="楷体" w:eastAsia="楷体" w:hAnsi="楷体" w:cs="宋体"/>
                <w:kern w:val="0"/>
                <w:sz w:val="24"/>
                <w:szCs w:val="24"/>
              </w:rPr>
            </w:pPr>
            <w:r w:rsidRPr="00D91CCA">
              <w:rPr>
                <w:rFonts w:ascii="楷体" w:eastAsia="楷体" w:hAnsi="楷体" w:cs="宋体" w:hint="eastAsia"/>
                <w:kern w:val="0"/>
                <w:sz w:val="24"/>
                <w:szCs w:val="24"/>
              </w:rPr>
              <w:t>占比</w:t>
            </w:r>
          </w:p>
        </w:tc>
      </w:tr>
      <w:tr w:rsidR="00D91CCA" w:rsidRPr="00D91CCA" w:rsidTr="00077A86">
        <w:trPr>
          <w:tblCellSpacing w:w="0" w:type="dxa"/>
          <w:jc w:val="center"/>
        </w:trPr>
        <w:tc>
          <w:tcPr>
            <w:tcW w:w="1260" w:type="dxa"/>
            <w:tcBorders>
              <w:top w:val="outset" w:sz="6" w:space="0" w:color="auto"/>
              <w:left w:val="outset" w:sz="6" w:space="0" w:color="auto"/>
              <w:bottom w:val="outset" w:sz="6" w:space="0" w:color="auto"/>
              <w:right w:val="outset" w:sz="6" w:space="0" w:color="auto"/>
            </w:tcBorders>
            <w:vAlign w:val="center"/>
            <w:hideMark/>
          </w:tcPr>
          <w:p w:rsidR="00D91CCA" w:rsidRPr="00D91CCA" w:rsidRDefault="00D91CCA" w:rsidP="00D91CCA">
            <w:pPr>
              <w:widowControl/>
              <w:jc w:val="center"/>
              <w:rPr>
                <w:rFonts w:ascii="楷体" w:eastAsia="楷体" w:hAnsi="楷体" w:cs="宋体"/>
                <w:kern w:val="0"/>
                <w:sz w:val="24"/>
                <w:szCs w:val="24"/>
              </w:rPr>
            </w:pPr>
            <w:r w:rsidRPr="00D91CCA">
              <w:rPr>
                <w:rFonts w:ascii="楷体" w:eastAsia="楷体" w:hAnsi="楷体" w:cs="宋体" w:hint="eastAsia"/>
                <w:kern w:val="0"/>
                <w:sz w:val="24"/>
                <w:szCs w:val="24"/>
              </w:rPr>
              <w:t>软件产品</w:t>
            </w:r>
          </w:p>
        </w:tc>
        <w:tc>
          <w:tcPr>
            <w:tcW w:w="1620" w:type="dxa"/>
            <w:tcBorders>
              <w:top w:val="outset" w:sz="6" w:space="0" w:color="auto"/>
              <w:left w:val="outset" w:sz="6" w:space="0" w:color="auto"/>
              <w:bottom w:val="outset" w:sz="6" w:space="0" w:color="auto"/>
              <w:right w:val="outset" w:sz="6" w:space="0" w:color="auto"/>
            </w:tcBorders>
            <w:vAlign w:val="center"/>
            <w:hideMark/>
          </w:tcPr>
          <w:p w:rsidR="00D91CCA" w:rsidRPr="00D91CCA" w:rsidRDefault="00D91CCA" w:rsidP="00D91CCA">
            <w:pPr>
              <w:widowControl/>
              <w:jc w:val="center"/>
              <w:rPr>
                <w:rFonts w:ascii="楷体" w:eastAsia="楷体" w:hAnsi="楷体" w:cs="宋体"/>
                <w:kern w:val="0"/>
                <w:sz w:val="24"/>
                <w:szCs w:val="24"/>
              </w:rPr>
            </w:pPr>
            <w:r w:rsidRPr="00D91CCA">
              <w:rPr>
                <w:rFonts w:ascii="楷体" w:eastAsia="楷体" w:hAnsi="楷体" w:cs="宋体" w:hint="eastAsia"/>
                <w:kern w:val="0"/>
                <w:sz w:val="24"/>
                <w:szCs w:val="24"/>
              </w:rPr>
              <w:t>123.93</w:t>
            </w:r>
          </w:p>
        </w:tc>
        <w:tc>
          <w:tcPr>
            <w:tcW w:w="1530" w:type="dxa"/>
            <w:tcBorders>
              <w:top w:val="outset" w:sz="6" w:space="0" w:color="auto"/>
              <w:left w:val="outset" w:sz="6" w:space="0" w:color="auto"/>
              <w:bottom w:val="outset" w:sz="6" w:space="0" w:color="auto"/>
              <w:right w:val="outset" w:sz="6" w:space="0" w:color="auto"/>
            </w:tcBorders>
            <w:vAlign w:val="center"/>
            <w:hideMark/>
          </w:tcPr>
          <w:p w:rsidR="00D91CCA" w:rsidRPr="00D91CCA" w:rsidRDefault="00D91CCA" w:rsidP="00D91CCA">
            <w:pPr>
              <w:widowControl/>
              <w:jc w:val="center"/>
              <w:rPr>
                <w:rFonts w:ascii="楷体" w:eastAsia="楷体" w:hAnsi="楷体" w:cs="宋体"/>
                <w:kern w:val="0"/>
                <w:sz w:val="24"/>
                <w:szCs w:val="24"/>
              </w:rPr>
            </w:pPr>
            <w:r w:rsidRPr="00D91CCA">
              <w:rPr>
                <w:rFonts w:ascii="楷体" w:eastAsia="楷体" w:hAnsi="楷体" w:cs="宋体" w:hint="eastAsia"/>
                <w:kern w:val="0"/>
                <w:sz w:val="24"/>
                <w:szCs w:val="24"/>
              </w:rPr>
              <w:t>0.58%</w:t>
            </w:r>
          </w:p>
        </w:tc>
        <w:tc>
          <w:tcPr>
            <w:tcW w:w="1185" w:type="dxa"/>
            <w:tcBorders>
              <w:top w:val="outset" w:sz="6" w:space="0" w:color="auto"/>
              <w:left w:val="outset" w:sz="6" w:space="0" w:color="auto"/>
              <w:bottom w:val="outset" w:sz="6" w:space="0" w:color="auto"/>
              <w:right w:val="outset" w:sz="6" w:space="0" w:color="auto"/>
            </w:tcBorders>
            <w:vAlign w:val="center"/>
            <w:hideMark/>
          </w:tcPr>
          <w:p w:rsidR="00D91CCA" w:rsidRPr="00D91CCA" w:rsidRDefault="00D91CCA" w:rsidP="00D91CCA">
            <w:pPr>
              <w:widowControl/>
              <w:jc w:val="center"/>
              <w:rPr>
                <w:rFonts w:ascii="楷体" w:eastAsia="楷体" w:hAnsi="楷体" w:cs="宋体"/>
                <w:kern w:val="0"/>
                <w:sz w:val="24"/>
                <w:szCs w:val="24"/>
              </w:rPr>
            </w:pPr>
            <w:r w:rsidRPr="00D91CCA">
              <w:rPr>
                <w:rFonts w:ascii="楷体" w:eastAsia="楷体" w:hAnsi="楷体" w:cs="宋体" w:hint="eastAsia"/>
                <w:kern w:val="0"/>
                <w:sz w:val="24"/>
                <w:szCs w:val="24"/>
              </w:rPr>
              <w:t>1,842.05</w:t>
            </w:r>
          </w:p>
        </w:tc>
        <w:tc>
          <w:tcPr>
            <w:tcW w:w="1185" w:type="dxa"/>
            <w:tcBorders>
              <w:top w:val="outset" w:sz="6" w:space="0" w:color="auto"/>
              <w:left w:val="outset" w:sz="6" w:space="0" w:color="auto"/>
              <w:bottom w:val="outset" w:sz="6" w:space="0" w:color="auto"/>
              <w:right w:val="outset" w:sz="6" w:space="0" w:color="auto"/>
            </w:tcBorders>
            <w:vAlign w:val="center"/>
            <w:hideMark/>
          </w:tcPr>
          <w:p w:rsidR="00D91CCA" w:rsidRPr="00D91CCA" w:rsidRDefault="00D91CCA" w:rsidP="00D91CCA">
            <w:pPr>
              <w:widowControl/>
              <w:jc w:val="center"/>
              <w:rPr>
                <w:rFonts w:ascii="楷体" w:eastAsia="楷体" w:hAnsi="楷体" w:cs="宋体"/>
                <w:kern w:val="0"/>
                <w:sz w:val="24"/>
                <w:szCs w:val="24"/>
              </w:rPr>
            </w:pPr>
            <w:r w:rsidRPr="00D91CCA">
              <w:rPr>
                <w:rFonts w:ascii="楷体" w:eastAsia="楷体" w:hAnsi="楷体" w:cs="宋体" w:hint="eastAsia"/>
                <w:kern w:val="0"/>
                <w:sz w:val="24"/>
                <w:szCs w:val="24"/>
              </w:rPr>
              <w:t>15.19%</w:t>
            </w:r>
          </w:p>
        </w:tc>
        <w:tc>
          <w:tcPr>
            <w:tcW w:w="1185" w:type="dxa"/>
            <w:tcBorders>
              <w:top w:val="outset" w:sz="6" w:space="0" w:color="auto"/>
              <w:left w:val="outset" w:sz="6" w:space="0" w:color="auto"/>
              <w:bottom w:val="outset" w:sz="6" w:space="0" w:color="auto"/>
              <w:right w:val="outset" w:sz="6" w:space="0" w:color="auto"/>
            </w:tcBorders>
            <w:vAlign w:val="center"/>
            <w:hideMark/>
          </w:tcPr>
          <w:p w:rsidR="00D91CCA" w:rsidRPr="00D91CCA" w:rsidRDefault="00D91CCA" w:rsidP="00D91CCA">
            <w:pPr>
              <w:widowControl/>
              <w:jc w:val="center"/>
              <w:rPr>
                <w:rFonts w:ascii="楷体" w:eastAsia="楷体" w:hAnsi="楷体" w:cs="宋体"/>
                <w:kern w:val="0"/>
                <w:sz w:val="24"/>
                <w:szCs w:val="24"/>
              </w:rPr>
            </w:pPr>
            <w:r w:rsidRPr="00D91CCA">
              <w:rPr>
                <w:rFonts w:ascii="楷体" w:eastAsia="楷体" w:hAnsi="楷体" w:cs="宋体" w:hint="eastAsia"/>
                <w:kern w:val="0"/>
                <w:sz w:val="24"/>
                <w:szCs w:val="24"/>
              </w:rPr>
              <w:t>4,466.44</w:t>
            </w:r>
          </w:p>
        </w:tc>
        <w:tc>
          <w:tcPr>
            <w:tcW w:w="1185" w:type="dxa"/>
            <w:tcBorders>
              <w:top w:val="outset" w:sz="6" w:space="0" w:color="auto"/>
              <w:left w:val="outset" w:sz="6" w:space="0" w:color="auto"/>
              <w:bottom w:val="outset" w:sz="6" w:space="0" w:color="auto"/>
              <w:right w:val="outset" w:sz="6" w:space="0" w:color="auto"/>
            </w:tcBorders>
            <w:vAlign w:val="center"/>
            <w:hideMark/>
          </w:tcPr>
          <w:p w:rsidR="00D91CCA" w:rsidRPr="00D91CCA" w:rsidRDefault="00D91CCA" w:rsidP="00D91CCA">
            <w:pPr>
              <w:widowControl/>
              <w:jc w:val="center"/>
              <w:rPr>
                <w:rFonts w:ascii="楷体" w:eastAsia="楷体" w:hAnsi="楷体" w:cs="宋体"/>
                <w:kern w:val="0"/>
                <w:sz w:val="24"/>
                <w:szCs w:val="24"/>
              </w:rPr>
            </w:pPr>
            <w:r w:rsidRPr="00D91CCA">
              <w:rPr>
                <w:rFonts w:ascii="楷体" w:eastAsia="楷体" w:hAnsi="楷体" w:cs="宋体" w:hint="eastAsia"/>
                <w:kern w:val="0"/>
                <w:sz w:val="24"/>
                <w:szCs w:val="24"/>
              </w:rPr>
              <w:t>77.56%</w:t>
            </w:r>
          </w:p>
        </w:tc>
      </w:tr>
      <w:tr w:rsidR="00D91CCA" w:rsidRPr="00D91CCA" w:rsidTr="00077A86">
        <w:trPr>
          <w:tblCellSpacing w:w="0" w:type="dxa"/>
          <w:jc w:val="center"/>
        </w:trPr>
        <w:tc>
          <w:tcPr>
            <w:tcW w:w="1260" w:type="dxa"/>
            <w:tcBorders>
              <w:top w:val="outset" w:sz="6" w:space="0" w:color="auto"/>
              <w:left w:val="outset" w:sz="6" w:space="0" w:color="auto"/>
              <w:bottom w:val="outset" w:sz="6" w:space="0" w:color="auto"/>
              <w:right w:val="outset" w:sz="6" w:space="0" w:color="auto"/>
            </w:tcBorders>
            <w:vAlign w:val="center"/>
            <w:hideMark/>
          </w:tcPr>
          <w:p w:rsidR="00D91CCA" w:rsidRPr="00D91CCA" w:rsidRDefault="00D91CCA" w:rsidP="00D91CCA">
            <w:pPr>
              <w:widowControl/>
              <w:jc w:val="center"/>
              <w:rPr>
                <w:rFonts w:ascii="楷体" w:eastAsia="楷体" w:hAnsi="楷体" w:cs="宋体"/>
                <w:kern w:val="0"/>
                <w:sz w:val="24"/>
                <w:szCs w:val="24"/>
              </w:rPr>
            </w:pPr>
            <w:r w:rsidRPr="00D91CCA">
              <w:rPr>
                <w:rFonts w:ascii="楷体" w:eastAsia="楷体" w:hAnsi="楷体" w:cs="宋体" w:hint="eastAsia"/>
                <w:kern w:val="0"/>
                <w:sz w:val="24"/>
                <w:szCs w:val="24"/>
              </w:rPr>
              <w:t>解决方案</w:t>
            </w:r>
          </w:p>
        </w:tc>
        <w:tc>
          <w:tcPr>
            <w:tcW w:w="1620" w:type="dxa"/>
            <w:tcBorders>
              <w:top w:val="outset" w:sz="6" w:space="0" w:color="auto"/>
              <w:left w:val="outset" w:sz="6" w:space="0" w:color="auto"/>
              <w:bottom w:val="outset" w:sz="6" w:space="0" w:color="auto"/>
              <w:right w:val="outset" w:sz="6" w:space="0" w:color="auto"/>
            </w:tcBorders>
            <w:vAlign w:val="center"/>
            <w:hideMark/>
          </w:tcPr>
          <w:p w:rsidR="00D91CCA" w:rsidRPr="00D91CCA" w:rsidRDefault="00D91CCA" w:rsidP="00D91CCA">
            <w:pPr>
              <w:widowControl/>
              <w:jc w:val="center"/>
              <w:rPr>
                <w:rFonts w:ascii="楷体" w:eastAsia="楷体" w:hAnsi="楷体" w:cs="宋体"/>
                <w:kern w:val="0"/>
                <w:sz w:val="24"/>
                <w:szCs w:val="24"/>
              </w:rPr>
            </w:pPr>
            <w:r w:rsidRPr="00D91CCA">
              <w:rPr>
                <w:rFonts w:ascii="楷体" w:eastAsia="楷体" w:hAnsi="楷体" w:cs="宋体" w:hint="eastAsia"/>
                <w:kern w:val="0"/>
                <w:sz w:val="24"/>
                <w:szCs w:val="24"/>
              </w:rPr>
              <w:t>20,923.86</w:t>
            </w:r>
          </w:p>
        </w:tc>
        <w:tc>
          <w:tcPr>
            <w:tcW w:w="1530" w:type="dxa"/>
            <w:tcBorders>
              <w:top w:val="outset" w:sz="6" w:space="0" w:color="auto"/>
              <w:left w:val="outset" w:sz="6" w:space="0" w:color="auto"/>
              <w:bottom w:val="outset" w:sz="6" w:space="0" w:color="auto"/>
              <w:right w:val="outset" w:sz="6" w:space="0" w:color="auto"/>
            </w:tcBorders>
            <w:vAlign w:val="center"/>
            <w:hideMark/>
          </w:tcPr>
          <w:p w:rsidR="00D91CCA" w:rsidRPr="00D91CCA" w:rsidRDefault="00D91CCA" w:rsidP="00D91CCA">
            <w:pPr>
              <w:widowControl/>
              <w:jc w:val="center"/>
              <w:rPr>
                <w:rFonts w:ascii="楷体" w:eastAsia="楷体" w:hAnsi="楷体" w:cs="宋体"/>
                <w:kern w:val="0"/>
                <w:sz w:val="24"/>
                <w:szCs w:val="24"/>
              </w:rPr>
            </w:pPr>
            <w:r w:rsidRPr="00D91CCA">
              <w:rPr>
                <w:rFonts w:ascii="楷体" w:eastAsia="楷体" w:hAnsi="楷体" w:cs="宋体" w:hint="eastAsia"/>
                <w:kern w:val="0"/>
                <w:sz w:val="24"/>
                <w:szCs w:val="24"/>
              </w:rPr>
              <w:t>97.12%</w:t>
            </w:r>
          </w:p>
        </w:tc>
        <w:tc>
          <w:tcPr>
            <w:tcW w:w="1185" w:type="dxa"/>
            <w:tcBorders>
              <w:top w:val="outset" w:sz="6" w:space="0" w:color="auto"/>
              <w:left w:val="outset" w:sz="6" w:space="0" w:color="auto"/>
              <w:bottom w:val="outset" w:sz="6" w:space="0" w:color="auto"/>
              <w:right w:val="outset" w:sz="6" w:space="0" w:color="auto"/>
            </w:tcBorders>
            <w:vAlign w:val="center"/>
            <w:hideMark/>
          </w:tcPr>
          <w:p w:rsidR="00D91CCA" w:rsidRPr="00D91CCA" w:rsidRDefault="00D91CCA" w:rsidP="00D91CCA">
            <w:pPr>
              <w:widowControl/>
              <w:jc w:val="center"/>
              <w:rPr>
                <w:rFonts w:ascii="楷体" w:eastAsia="楷体" w:hAnsi="楷体" w:cs="宋体"/>
                <w:kern w:val="0"/>
                <w:sz w:val="24"/>
                <w:szCs w:val="24"/>
              </w:rPr>
            </w:pPr>
            <w:r w:rsidRPr="00D91CCA">
              <w:rPr>
                <w:rFonts w:ascii="楷体" w:eastAsia="楷体" w:hAnsi="楷体" w:cs="宋体" w:hint="eastAsia"/>
                <w:kern w:val="0"/>
                <w:sz w:val="24"/>
                <w:szCs w:val="24"/>
              </w:rPr>
              <w:t>6,651.49</w:t>
            </w:r>
          </w:p>
        </w:tc>
        <w:tc>
          <w:tcPr>
            <w:tcW w:w="1185" w:type="dxa"/>
            <w:tcBorders>
              <w:top w:val="outset" w:sz="6" w:space="0" w:color="auto"/>
              <w:left w:val="outset" w:sz="6" w:space="0" w:color="auto"/>
              <w:bottom w:val="outset" w:sz="6" w:space="0" w:color="auto"/>
              <w:right w:val="outset" w:sz="6" w:space="0" w:color="auto"/>
            </w:tcBorders>
            <w:vAlign w:val="center"/>
            <w:hideMark/>
          </w:tcPr>
          <w:p w:rsidR="00D91CCA" w:rsidRPr="00D91CCA" w:rsidRDefault="00D91CCA" w:rsidP="00D91CCA">
            <w:pPr>
              <w:widowControl/>
              <w:jc w:val="center"/>
              <w:rPr>
                <w:rFonts w:ascii="楷体" w:eastAsia="楷体" w:hAnsi="楷体" w:cs="宋体"/>
                <w:kern w:val="0"/>
                <w:sz w:val="24"/>
                <w:szCs w:val="24"/>
              </w:rPr>
            </w:pPr>
            <w:r w:rsidRPr="00D91CCA">
              <w:rPr>
                <w:rFonts w:ascii="楷体" w:eastAsia="楷体" w:hAnsi="楷体" w:cs="宋体" w:hint="eastAsia"/>
                <w:kern w:val="0"/>
                <w:sz w:val="24"/>
                <w:szCs w:val="24"/>
              </w:rPr>
              <w:t>54.85%</w:t>
            </w:r>
          </w:p>
        </w:tc>
        <w:tc>
          <w:tcPr>
            <w:tcW w:w="1185" w:type="dxa"/>
            <w:tcBorders>
              <w:top w:val="outset" w:sz="6" w:space="0" w:color="auto"/>
              <w:left w:val="outset" w:sz="6" w:space="0" w:color="auto"/>
              <w:bottom w:val="outset" w:sz="6" w:space="0" w:color="auto"/>
              <w:right w:val="outset" w:sz="6" w:space="0" w:color="auto"/>
            </w:tcBorders>
            <w:vAlign w:val="center"/>
            <w:hideMark/>
          </w:tcPr>
          <w:p w:rsidR="00D91CCA" w:rsidRPr="00D91CCA" w:rsidRDefault="00D91CCA" w:rsidP="00D91CCA">
            <w:pPr>
              <w:widowControl/>
              <w:jc w:val="center"/>
              <w:rPr>
                <w:rFonts w:ascii="楷体" w:eastAsia="楷体" w:hAnsi="楷体" w:cs="宋体"/>
                <w:kern w:val="0"/>
                <w:sz w:val="24"/>
                <w:szCs w:val="24"/>
              </w:rPr>
            </w:pPr>
            <w:r w:rsidRPr="00D91CCA">
              <w:rPr>
                <w:rFonts w:ascii="楷体" w:eastAsia="楷体" w:hAnsi="楷体" w:cs="宋体" w:hint="eastAsia"/>
                <w:kern w:val="0"/>
                <w:sz w:val="24"/>
                <w:szCs w:val="24"/>
              </w:rPr>
              <w:t>675.62</w:t>
            </w:r>
          </w:p>
        </w:tc>
        <w:tc>
          <w:tcPr>
            <w:tcW w:w="1185" w:type="dxa"/>
            <w:tcBorders>
              <w:top w:val="outset" w:sz="6" w:space="0" w:color="auto"/>
              <w:left w:val="outset" w:sz="6" w:space="0" w:color="auto"/>
              <w:bottom w:val="outset" w:sz="6" w:space="0" w:color="auto"/>
              <w:right w:val="outset" w:sz="6" w:space="0" w:color="auto"/>
            </w:tcBorders>
            <w:vAlign w:val="center"/>
            <w:hideMark/>
          </w:tcPr>
          <w:p w:rsidR="00D91CCA" w:rsidRPr="00D91CCA" w:rsidRDefault="00D91CCA" w:rsidP="00D91CCA">
            <w:pPr>
              <w:widowControl/>
              <w:jc w:val="center"/>
              <w:rPr>
                <w:rFonts w:ascii="楷体" w:eastAsia="楷体" w:hAnsi="楷体" w:cs="宋体"/>
                <w:kern w:val="0"/>
                <w:sz w:val="24"/>
                <w:szCs w:val="24"/>
              </w:rPr>
            </w:pPr>
            <w:r w:rsidRPr="00D91CCA">
              <w:rPr>
                <w:rFonts w:ascii="楷体" w:eastAsia="楷体" w:hAnsi="楷体" w:cs="宋体" w:hint="eastAsia"/>
                <w:kern w:val="0"/>
                <w:sz w:val="24"/>
                <w:szCs w:val="24"/>
              </w:rPr>
              <w:t>11.73%</w:t>
            </w:r>
          </w:p>
        </w:tc>
      </w:tr>
      <w:tr w:rsidR="00D91CCA" w:rsidRPr="00D91CCA" w:rsidTr="00077A86">
        <w:trPr>
          <w:tblCellSpacing w:w="0" w:type="dxa"/>
          <w:jc w:val="center"/>
        </w:trPr>
        <w:tc>
          <w:tcPr>
            <w:tcW w:w="1260" w:type="dxa"/>
            <w:tcBorders>
              <w:top w:val="outset" w:sz="6" w:space="0" w:color="auto"/>
              <w:left w:val="outset" w:sz="6" w:space="0" w:color="auto"/>
              <w:bottom w:val="outset" w:sz="6" w:space="0" w:color="auto"/>
              <w:right w:val="outset" w:sz="6" w:space="0" w:color="auto"/>
            </w:tcBorders>
            <w:vAlign w:val="center"/>
            <w:hideMark/>
          </w:tcPr>
          <w:p w:rsidR="00D91CCA" w:rsidRPr="00D91CCA" w:rsidRDefault="00D91CCA" w:rsidP="00D91CCA">
            <w:pPr>
              <w:widowControl/>
              <w:jc w:val="center"/>
              <w:rPr>
                <w:rFonts w:ascii="楷体" w:eastAsia="楷体" w:hAnsi="楷体" w:cs="宋体"/>
                <w:kern w:val="0"/>
                <w:sz w:val="24"/>
                <w:szCs w:val="24"/>
              </w:rPr>
            </w:pPr>
            <w:r w:rsidRPr="00D91CCA">
              <w:rPr>
                <w:rFonts w:ascii="楷体" w:eastAsia="楷体" w:hAnsi="楷体" w:cs="宋体" w:hint="eastAsia"/>
                <w:kern w:val="0"/>
                <w:sz w:val="24"/>
                <w:szCs w:val="24"/>
              </w:rPr>
              <w:t>技术开发</w:t>
            </w:r>
          </w:p>
        </w:tc>
        <w:tc>
          <w:tcPr>
            <w:tcW w:w="1620" w:type="dxa"/>
            <w:tcBorders>
              <w:top w:val="outset" w:sz="6" w:space="0" w:color="auto"/>
              <w:left w:val="outset" w:sz="6" w:space="0" w:color="auto"/>
              <w:bottom w:val="outset" w:sz="6" w:space="0" w:color="auto"/>
              <w:right w:val="outset" w:sz="6" w:space="0" w:color="auto"/>
            </w:tcBorders>
            <w:vAlign w:val="center"/>
            <w:hideMark/>
          </w:tcPr>
          <w:p w:rsidR="00D91CCA" w:rsidRPr="00D91CCA" w:rsidRDefault="00D91CCA" w:rsidP="00D91CCA">
            <w:pPr>
              <w:widowControl/>
              <w:jc w:val="center"/>
              <w:rPr>
                <w:rFonts w:ascii="楷体" w:eastAsia="楷体" w:hAnsi="楷体" w:cs="宋体"/>
                <w:kern w:val="0"/>
                <w:sz w:val="24"/>
                <w:szCs w:val="24"/>
              </w:rPr>
            </w:pPr>
            <w:r w:rsidRPr="00D91CCA">
              <w:rPr>
                <w:rFonts w:ascii="楷体" w:eastAsia="楷体" w:hAnsi="楷体" w:cs="宋体" w:hint="eastAsia"/>
                <w:kern w:val="0"/>
                <w:sz w:val="24"/>
                <w:szCs w:val="24"/>
              </w:rPr>
              <w:t>369.89</w:t>
            </w:r>
          </w:p>
        </w:tc>
        <w:tc>
          <w:tcPr>
            <w:tcW w:w="1530" w:type="dxa"/>
            <w:tcBorders>
              <w:top w:val="outset" w:sz="6" w:space="0" w:color="auto"/>
              <w:left w:val="outset" w:sz="6" w:space="0" w:color="auto"/>
              <w:bottom w:val="outset" w:sz="6" w:space="0" w:color="auto"/>
              <w:right w:val="outset" w:sz="6" w:space="0" w:color="auto"/>
            </w:tcBorders>
            <w:vAlign w:val="center"/>
            <w:hideMark/>
          </w:tcPr>
          <w:p w:rsidR="00D91CCA" w:rsidRPr="00D91CCA" w:rsidRDefault="00D91CCA" w:rsidP="00D91CCA">
            <w:pPr>
              <w:widowControl/>
              <w:jc w:val="center"/>
              <w:rPr>
                <w:rFonts w:ascii="楷体" w:eastAsia="楷体" w:hAnsi="楷体" w:cs="宋体"/>
                <w:kern w:val="0"/>
                <w:sz w:val="24"/>
                <w:szCs w:val="24"/>
              </w:rPr>
            </w:pPr>
            <w:r w:rsidRPr="00D91CCA">
              <w:rPr>
                <w:rFonts w:ascii="楷体" w:eastAsia="楷体" w:hAnsi="楷体" w:cs="宋体" w:hint="eastAsia"/>
                <w:kern w:val="0"/>
                <w:sz w:val="24"/>
                <w:szCs w:val="24"/>
              </w:rPr>
              <w:t>1.72%</w:t>
            </w:r>
          </w:p>
        </w:tc>
        <w:tc>
          <w:tcPr>
            <w:tcW w:w="1185" w:type="dxa"/>
            <w:tcBorders>
              <w:top w:val="outset" w:sz="6" w:space="0" w:color="auto"/>
              <w:left w:val="outset" w:sz="6" w:space="0" w:color="auto"/>
              <w:bottom w:val="outset" w:sz="6" w:space="0" w:color="auto"/>
              <w:right w:val="outset" w:sz="6" w:space="0" w:color="auto"/>
            </w:tcBorders>
            <w:vAlign w:val="center"/>
            <w:hideMark/>
          </w:tcPr>
          <w:p w:rsidR="00D91CCA" w:rsidRPr="00D91CCA" w:rsidRDefault="00D91CCA" w:rsidP="00D91CCA">
            <w:pPr>
              <w:widowControl/>
              <w:jc w:val="center"/>
              <w:rPr>
                <w:rFonts w:ascii="楷体" w:eastAsia="楷体" w:hAnsi="楷体" w:cs="宋体"/>
                <w:kern w:val="0"/>
                <w:sz w:val="24"/>
                <w:szCs w:val="24"/>
              </w:rPr>
            </w:pPr>
            <w:r w:rsidRPr="00D91CCA">
              <w:rPr>
                <w:rFonts w:ascii="楷体" w:eastAsia="楷体" w:hAnsi="楷体" w:cs="宋体" w:hint="eastAsia"/>
                <w:kern w:val="0"/>
                <w:sz w:val="24"/>
                <w:szCs w:val="24"/>
              </w:rPr>
              <w:t>2,885.64</w:t>
            </w:r>
          </w:p>
        </w:tc>
        <w:tc>
          <w:tcPr>
            <w:tcW w:w="1185" w:type="dxa"/>
            <w:tcBorders>
              <w:top w:val="outset" w:sz="6" w:space="0" w:color="auto"/>
              <w:left w:val="outset" w:sz="6" w:space="0" w:color="auto"/>
              <w:bottom w:val="outset" w:sz="6" w:space="0" w:color="auto"/>
              <w:right w:val="outset" w:sz="6" w:space="0" w:color="auto"/>
            </w:tcBorders>
            <w:vAlign w:val="center"/>
            <w:hideMark/>
          </w:tcPr>
          <w:p w:rsidR="00D91CCA" w:rsidRPr="00D91CCA" w:rsidRDefault="00D91CCA" w:rsidP="00D91CCA">
            <w:pPr>
              <w:widowControl/>
              <w:jc w:val="center"/>
              <w:rPr>
                <w:rFonts w:ascii="楷体" w:eastAsia="楷体" w:hAnsi="楷体" w:cs="宋体"/>
                <w:kern w:val="0"/>
                <w:sz w:val="24"/>
                <w:szCs w:val="24"/>
              </w:rPr>
            </w:pPr>
            <w:r w:rsidRPr="00D91CCA">
              <w:rPr>
                <w:rFonts w:ascii="楷体" w:eastAsia="楷体" w:hAnsi="楷体" w:cs="宋体" w:hint="eastAsia"/>
                <w:kern w:val="0"/>
                <w:sz w:val="24"/>
                <w:szCs w:val="24"/>
              </w:rPr>
              <w:t>23.80%</w:t>
            </w:r>
          </w:p>
        </w:tc>
        <w:tc>
          <w:tcPr>
            <w:tcW w:w="1185" w:type="dxa"/>
            <w:tcBorders>
              <w:top w:val="outset" w:sz="6" w:space="0" w:color="auto"/>
              <w:left w:val="outset" w:sz="6" w:space="0" w:color="auto"/>
              <w:bottom w:val="outset" w:sz="6" w:space="0" w:color="auto"/>
              <w:right w:val="outset" w:sz="6" w:space="0" w:color="auto"/>
            </w:tcBorders>
            <w:vAlign w:val="center"/>
            <w:hideMark/>
          </w:tcPr>
          <w:p w:rsidR="00D91CCA" w:rsidRPr="00D91CCA" w:rsidRDefault="00D91CCA" w:rsidP="00D91CCA">
            <w:pPr>
              <w:widowControl/>
              <w:jc w:val="center"/>
              <w:rPr>
                <w:rFonts w:ascii="楷体" w:eastAsia="楷体" w:hAnsi="楷体" w:cs="宋体"/>
                <w:kern w:val="0"/>
                <w:sz w:val="24"/>
                <w:szCs w:val="24"/>
              </w:rPr>
            </w:pPr>
            <w:r w:rsidRPr="00D91CCA">
              <w:rPr>
                <w:rFonts w:ascii="楷体" w:eastAsia="楷体" w:hAnsi="楷体" w:cs="宋体" w:hint="eastAsia"/>
                <w:kern w:val="0"/>
                <w:sz w:val="24"/>
                <w:szCs w:val="24"/>
              </w:rPr>
              <w:t>71.82</w:t>
            </w:r>
          </w:p>
        </w:tc>
        <w:tc>
          <w:tcPr>
            <w:tcW w:w="1185" w:type="dxa"/>
            <w:tcBorders>
              <w:top w:val="outset" w:sz="6" w:space="0" w:color="auto"/>
              <w:left w:val="outset" w:sz="6" w:space="0" w:color="auto"/>
              <w:bottom w:val="outset" w:sz="6" w:space="0" w:color="auto"/>
              <w:right w:val="outset" w:sz="6" w:space="0" w:color="auto"/>
            </w:tcBorders>
            <w:vAlign w:val="center"/>
            <w:hideMark/>
          </w:tcPr>
          <w:p w:rsidR="00D91CCA" w:rsidRPr="00D91CCA" w:rsidRDefault="00D91CCA" w:rsidP="00D91CCA">
            <w:pPr>
              <w:widowControl/>
              <w:jc w:val="center"/>
              <w:rPr>
                <w:rFonts w:ascii="楷体" w:eastAsia="楷体" w:hAnsi="楷体" w:cs="宋体"/>
                <w:kern w:val="0"/>
                <w:sz w:val="24"/>
                <w:szCs w:val="24"/>
              </w:rPr>
            </w:pPr>
            <w:r w:rsidRPr="00D91CCA">
              <w:rPr>
                <w:rFonts w:ascii="楷体" w:eastAsia="楷体" w:hAnsi="楷体" w:cs="宋体" w:hint="eastAsia"/>
                <w:kern w:val="0"/>
                <w:sz w:val="24"/>
                <w:szCs w:val="24"/>
              </w:rPr>
              <w:t>1.25%</w:t>
            </w:r>
          </w:p>
        </w:tc>
      </w:tr>
      <w:tr w:rsidR="00D91CCA" w:rsidRPr="00D91CCA" w:rsidTr="00077A86">
        <w:trPr>
          <w:tblCellSpacing w:w="0" w:type="dxa"/>
          <w:jc w:val="center"/>
        </w:trPr>
        <w:tc>
          <w:tcPr>
            <w:tcW w:w="1260" w:type="dxa"/>
            <w:tcBorders>
              <w:top w:val="outset" w:sz="6" w:space="0" w:color="auto"/>
              <w:left w:val="outset" w:sz="6" w:space="0" w:color="auto"/>
              <w:bottom w:val="outset" w:sz="6" w:space="0" w:color="auto"/>
              <w:right w:val="outset" w:sz="6" w:space="0" w:color="auto"/>
            </w:tcBorders>
            <w:vAlign w:val="center"/>
            <w:hideMark/>
          </w:tcPr>
          <w:p w:rsidR="00D91CCA" w:rsidRPr="00D91CCA" w:rsidRDefault="00D91CCA" w:rsidP="00D91CCA">
            <w:pPr>
              <w:widowControl/>
              <w:jc w:val="center"/>
              <w:rPr>
                <w:rFonts w:ascii="楷体" w:eastAsia="楷体" w:hAnsi="楷体" w:cs="宋体"/>
                <w:kern w:val="0"/>
                <w:sz w:val="24"/>
                <w:szCs w:val="24"/>
              </w:rPr>
            </w:pPr>
            <w:r w:rsidRPr="00D91CCA">
              <w:rPr>
                <w:rFonts w:ascii="楷体" w:eastAsia="楷体" w:hAnsi="楷体" w:cs="宋体" w:hint="eastAsia"/>
                <w:kern w:val="0"/>
                <w:sz w:val="24"/>
                <w:szCs w:val="24"/>
              </w:rPr>
              <w:t>运维服务</w:t>
            </w:r>
          </w:p>
        </w:tc>
        <w:tc>
          <w:tcPr>
            <w:tcW w:w="1620" w:type="dxa"/>
            <w:tcBorders>
              <w:top w:val="outset" w:sz="6" w:space="0" w:color="auto"/>
              <w:left w:val="outset" w:sz="6" w:space="0" w:color="auto"/>
              <w:bottom w:val="outset" w:sz="6" w:space="0" w:color="auto"/>
              <w:right w:val="outset" w:sz="6" w:space="0" w:color="auto"/>
            </w:tcBorders>
            <w:vAlign w:val="center"/>
            <w:hideMark/>
          </w:tcPr>
          <w:p w:rsidR="00D91CCA" w:rsidRPr="00D91CCA" w:rsidRDefault="00D91CCA" w:rsidP="00D91CCA">
            <w:pPr>
              <w:widowControl/>
              <w:jc w:val="center"/>
              <w:rPr>
                <w:rFonts w:ascii="楷体" w:eastAsia="楷体" w:hAnsi="楷体" w:cs="宋体"/>
                <w:kern w:val="0"/>
                <w:sz w:val="24"/>
                <w:szCs w:val="24"/>
              </w:rPr>
            </w:pPr>
            <w:r w:rsidRPr="00D91CCA">
              <w:rPr>
                <w:rFonts w:ascii="楷体" w:eastAsia="楷体" w:hAnsi="楷体" w:cs="宋体" w:hint="eastAsia"/>
                <w:kern w:val="0"/>
                <w:sz w:val="24"/>
                <w:szCs w:val="24"/>
              </w:rPr>
              <w:t>39.31</w:t>
            </w:r>
          </w:p>
        </w:tc>
        <w:tc>
          <w:tcPr>
            <w:tcW w:w="1530" w:type="dxa"/>
            <w:tcBorders>
              <w:top w:val="outset" w:sz="6" w:space="0" w:color="auto"/>
              <w:left w:val="outset" w:sz="6" w:space="0" w:color="auto"/>
              <w:bottom w:val="outset" w:sz="6" w:space="0" w:color="auto"/>
              <w:right w:val="outset" w:sz="6" w:space="0" w:color="auto"/>
            </w:tcBorders>
            <w:vAlign w:val="center"/>
            <w:hideMark/>
          </w:tcPr>
          <w:p w:rsidR="00D91CCA" w:rsidRPr="00D91CCA" w:rsidRDefault="00D91CCA" w:rsidP="00D91CCA">
            <w:pPr>
              <w:widowControl/>
              <w:jc w:val="center"/>
              <w:rPr>
                <w:rFonts w:ascii="楷体" w:eastAsia="楷体" w:hAnsi="楷体" w:cs="宋体"/>
                <w:kern w:val="0"/>
                <w:sz w:val="24"/>
                <w:szCs w:val="24"/>
              </w:rPr>
            </w:pPr>
            <w:r w:rsidRPr="00D91CCA">
              <w:rPr>
                <w:rFonts w:ascii="楷体" w:eastAsia="楷体" w:hAnsi="楷体" w:cs="宋体" w:hint="eastAsia"/>
                <w:kern w:val="0"/>
                <w:sz w:val="24"/>
                <w:szCs w:val="24"/>
              </w:rPr>
              <w:t>0.18%</w:t>
            </w:r>
          </w:p>
        </w:tc>
        <w:tc>
          <w:tcPr>
            <w:tcW w:w="1185" w:type="dxa"/>
            <w:tcBorders>
              <w:top w:val="outset" w:sz="6" w:space="0" w:color="auto"/>
              <w:left w:val="outset" w:sz="6" w:space="0" w:color="auto"/>
              <w:bottom w:val="outset" w:sz="6" w:space="0" w:color="auto"/>
              <w:right w:val="outset" w:sz="6" w:space="0" w:color="auto"/>
            </w:tcBorders>
            <w:vAlign w:val="center"/>
            <w:hideMark/>
          </w:tcPr>
          <w:p w:rsidR="00D91CCA" w:rsidRPr="00D91CCA" w:rsidRDefault="00D91CCA" w:rsidP="00D91CCA">
            <w:pPr>
              <w:widowControl/>
              <w:jc w:val="center"/>
              <w:rPr>
                <w:rFonts w:ascii="楷体" w:eastAsia="楷体" w:hAnsi="楷体" w:cs="宋体"/>
                <w:kern w:val="0"/>
                <w:sz w:val="24"/>
                <w:szCs w:val="24"/>
              </w:rPr>
            </w:pPr>
            <w:r w:rsidRPr="00D91CCA">
              <w:rPr>
                <w:rFonts w:ascii="楷体" w:eastAsia="楷体" w:hAnsi="楷体" w:cs="宋体" w:hint="eastAsia"/>
                <w:kern w:val="0"/>
                <w:sz w:val="24"/>
                <w:szCs w:val="24"/>
              </w:rPr>
              <w:t>507.92</w:t>
            </w:r>
          </w:p>
        </w:tc>
        <w:tc>
          <w:tcPr>
            <w:tcW w:w="1185" w:type="dxa"/>
            <w:tcBorders>
              <w:top w:val="outset" w:sz="6" w:space="0" w:color="auto"/>
              <w:left w:val="outset" w:sz="6" w:space="0" w:color="auto"/>
              <w:bottom w:val="outset" w:sz="6" w:space="0" w:color="auto"/>
              <w:right w:val="outset" w:sz="6" w:space="0" w:color="auto"/>
            </w:tcBorders>
            <w:vAlign w:val="center"/>
            <w:hideMark/>
          </w:tcPr>
          <w:p w:rsidR="00D91CCA" w:rsidRPr="00D91CCA" w:rsidRDefault="00D91CCA" w:rsidP="00D91CCA">
            <w:pPr>
              <w:widowControl/>
              <w:jc w:val="center"/>
              <w:rPr>
                <w:rFonts w:ascii="楷体" w:eastAsia="楷体" w:hAnsi="楷体" w:cs="宋体"/>
                <w:kern w:val="0"/>
                <w:sz w:val="24"/>
                <w:szCs w:val="24"/>
              </w:rPr>
            </w:pPr>
            <w:r w:rsidRPr="00D91CCA">
              <w:rPr>
                <w:rFonts w:ascii="楷体" w:eastAsia="楷体" w:hAnsi="楷体" w:cs="宋体" w:hint="eastAsia"/>
                <w:kern w:val="0"/>
                <w:sz w:val="24"/>
                <w:szCs w:val="24"/>
              </w:rPr>
              <w:t>4.19%</w:t>
            </w:r>
          </w:p>
        </w:tc>
        <w:tc>
          <w:tcPr>
            <w:tcW w:w="1185" w:type="dxa"/>
            <w:tcBorders>
              <w:top w:val="outset" w:sz="6" w:space="0" w:color="auto"/>
              <w:left w:val="outset" w:sz="6" w:space="0" w:color="auto"/>
              <w:bottom w:val="outset" w:sz="6" w:space="0" w:color="auto"/>
              <w:right w:val="outset" w:sz="6" w:space="0" w:color="auto"/>
            </w:tcBorders>
            <w:vAlign w:val="center"/>
            <w:hideMark/>
          </w:tcPr>
          <w:p w:rsidR="00D91CCA" w:rsidRPr="00D91CCA" w:rsidRDefault="00D91CCA" w:rsidP="00D91CCA">
            <w:pPr>
              <w:widowControl/>
              <w:jc w:val="center"/>
              <w:rPr>
                <w:rFonts w:ascii="楷体" w:eastAsia="楷体" w:hAnsi="楷体" w:cs="宋体"/>
                <w:kern w:val="0"/>
                <w:sz w:val="24"/>
                <w:szCs w:val="24"/>
              </w:rPr>
            </w:pPr>
            <w:r w:rsidRPr="00D91CCA">
              <w:rPr>
                <w:rFonts w:ascii="楷体" w:eastAsia="楷体" w:hAnsi="楷体" w:cs="宋体" w:hint="eastAsia"/>
                <w:kern w:val="0"/>
                <w:sz w:val="24"/>
                <w:szCs w:val="24"/>
              </w:rPr>
              <w:t>94.34</w:t>
            </w:r>
          </w:p>
        </w:tc>
        <w:tc>
          <w:tcPr>
            <w:tcW w:w="1185" w:type="dxa"/>
            <w:tcBorders>
              <w:top w:val="outset" w:sz="6" w:space="0" w:color="auto"/>
              <w:left w:val="outset" w:sz="6" w:space="0" w:color="auto"/>
              <w:bottom w:val="outset" w:sz="6" w:space="0" w:color="auto"/>
              <w:right w:val="outset" w:sz="6" w:space="0" w:color="auto"/>
            </w:tcBorders>
            <w:vAlign w:val="center"/>
            <w:hideMark/>
          </w:tcPr>
          <w:p w:rsidR="00D91CCA" w:rsidRPr="00D91CCA" w:rsidRDefault="00D91CCA" w:rsidP="00D91CCA">
            <w:pPr>
              <w:widowControl/>
              <w:jc w:val="center"/>
              <w:rPr>
                <w:rFonts w:ascii="楷体" w:eastAsia="楷体" w:hAnsi="楷体" w:cs="宋体"/>
                <w:kern w:val="0"/>
                <w:sz w:val="24"/>
                <w:szCs w:val="24"/>
              </w:rPr>
            </w:pPr>
            <w:r w:rsidRPr="00D91CCA">
              <w:rPr>
                <w:rFonts w:ascii="楷体" w:eastAsia="楷体" w:hAnsi="楷体" w:cs="宋体" w:hint="eastAsia"/>
                <w:kern w:val="0"/>
                <w:sz w:val="24"/>
                <w:szCs w:val="24"/>
              </w:rPr>
              <w:t>1.64%</w:t>
            </w:r>
          </w:p>
        </w:tc>
      </w:tr>
      <w:tr w:rsidR="00D91CCA" w:rsidRPr="00D91CCA" w:rsidTr="00077A86">
        <w:trPr>
          <w:tblCellSpacing w:w="0" w:type="dxa"/>
          <w:jc w:val="center"/>
        </w:trPr>
        <w:tc>
          <w:tcPr>
            <w:tcW w:w="1260" w:type="dxa"/>
            <w:tcBorders>
              <w:top w:val="outset" w:sz="6" w:space="0" w:color="auto"/>
              <w:left w:val="outset" w:sz="6" w:space="0" w:color="auto"/>
              <w:bottom w:val="outset" w:sz="6" w:space="0" w:color="auto"/>
              <w:right w:val="outset" w:sz="6" w:space="0" w:color="auto"/>
            </w:tcBorders>
            <w:vAlign w:val="center"/>
            <w:hideMark/>
          </w:tcPr>
          <w:p w:rsidR="00D91CCA" w:rsidRPr="00D91CCA" w:rsidRDefault="00D91CCA" w:rsidP="00D91CCA">
            <w:pPr>
              <w:widowControl/>
              <w:jc w:val="center"/>
              <w:rPr>
                <w:rFonts w:ascii="楷体" w:eastAsia="楷体" w:hAnsi="楷体" w:cs="宋体"/>
                <w:kern w:val="0"/>
                <w:sz w:val="24"/>
                <w:szCs w:val="24"/>
              </w:rPr>
            </w:pPr>
            <w:r w:rsidRPr="00D91CCA">
              <w:rPr>
                <w:rFonts w:ascii="楷体" w:eastAsia="楷体" w:hAnsi="楷体" w:cs="宋体" w:hint="eastAsia"/>
                <w:kern w:val="0"/>
                <w:sz w:val="24"/>
                <w:szCs w:val="24"/>
              </w:rPr>
              <w:t>硬件销售</w:t>
            </w:r>
          </w:p>
        </w:tc>
        <w:tc>
          <w:tcPr>
            <w:tcW w:w="1620" w:type="dxa"/>
            <w:tcBorders>
              <w:top w:val="outset" w:sz="6" w:space="0" w:color="auto"/>
              <w:left w:val="outset" w:sz="6" w:space="0" w:color="auto"/>
              <w:bottom w:val="outset" w:sz="6" w:space="0" w:color="auto"/>
              <w:right w:val="outset" w:sz="6" w:space="0" w:color="auto"/>
            </w:tcBorders>
            <w:vAlign w:val="center"/>
            <w:hideMark/>
          </w:tcPr>
          <w:p w:rsidR="00D91CCA" w:rsidRPr="00D91CCA" w:rsidRDefault="00D91CCA" w:rsidP="00D91CCA">
            <w:pPr>
              <w:widowControl/>
              <w:jc w:val="center"/>
              <w:rPr>
                <w:rFonts w:ascii="楷体" w:eastAsia="楷体" w:hAnsi="楷体" w:cs="宋体"/>
                <w:kern w:val="0"/>
                <w:sz w:val="24"/>
                <w:szCs w:val="24"/>
              </w:rPr>
            </w:pPr>
            <w:r w:rsidRPr="00D91CCA">
              <w:rPr>
                <w:rFonts w:ascii="楷体" w:eastAsia="楷体" w:hAnsi="楷体" w:cs="宋体" w:hint="eastAsia"/>
                <w:kern w:val="0"/>
                <w:sz w:val="24"/>
                <w:szCs w:val="24"/>
              </w:rPr>
              <w:t>87.84</w:t>
            </w:r>
          </w:p>
        </w:tc>
        <w:tc>
          <w:tcPr>
            <w:tcW w:w="1530" w:type="dxa"/>
            <w:tcBorders>
              <w:top w:val="outset" w:sz="6" w:space="0" w:color="auto"/>
              <w:left w:val="outset" w:sz="6" w:space="0" w:color="auto"/>
              <w:bottom w:val="outset" w:sz="6" w:space="0" w:color="auto"/>
              <w:right w:val="outset" w:sz="6" w:space="0" w:color="auto"/>
            </w:tcBorders>
            <w:vAlign w:val="center"/>
            <w:hideMark/>
          </w:tcPr>
          <w:p w:rsidR="00D91CCA" w:rsidRPr="00D91CCA" w:rsidRDefault="00D91CCA" w:rsidP="00D91CCA">
            <w:pPr>
              <w:widowControl/>
              <w:jc w:val="center"/>
              <w:rPr>
                <w:rFonts w:ascii="楷体" w:eastAsia="楷体" w:hAnsi="楷体" w:cs="宋体"/>
                <w:kern w:val="0"/>
                <w:sz w:val="24"/>
                <w:szCs w:val="24"/>
              </w:rPr>
            </w:pPr>
            <w:r w:rsidRPr="00D91CCA">
              <w:rPr>
                <w:rFonts w:ascii="楷体" w:eastAsia="楷体" w:hAnsi="楷体" w:cs="宋体" w:hint="eastAsia"/>
                <w:kern w:val="0"/>
                <w:sz w:val="24"/>
                <w:szCs w:val="24"/>
              </w:rPr>
              <w:t>0.41%</w:t>
            </w:r>
          </w:p>
        </w:tc>
        <w:tc>
          <w:tcPr>
            <w:tcW w:w="1185" w:type="dxa"/>
            <w:tcBorders>
              <w:top w:val="outset" w:sz="6" w:space="0" w:color="auto"/>
              <w:left w:val="outset" w:sz="6" w:space="0" w:color="auto"/>
              <w:bottom w:val="outset" w:sz="6" w:space="0" w:color="auto"/>
              <w:right w:val="outset" w:sz="6" w:space="0" w:color="auto"/>
            </w:tcBorders>
            <w:vAlign w:val="center"/>
            <w:hideMark/>
          </w:tcPr>
          <w:p w:rsidR="00D91CCA" w:rsidRPr="00D91CCA" w:rsidRDefault="00D91CCA" w:rsidP="00D91CCA">
            <w:pPr>
              <w:widowControl/>
              <w:jc w:val="center"/>
              <w:rPr>
                <w:rFonts w:ascii="楷体" w:eastAsia="楷体" w:hAnsi="楷体" w:cs="宋体"/>
                <w:kern w:val="0"/>
                <w:sz w:val="24"/>
                <w:szCs w:val="24"/>
              </w:rPr>
            </w:pPr>
            <w:r w:rsidRPr="00D91CCA">
              <w:rPr>
                <w:rFonts w:ascii="楷体" w:eastAsia="楷体" w:hAnsi="楷体" w:cs="宋体" w:hint="eastAsia"/>
                <w:kern w:val="0"/>
                <w:sz w:val="24"/>
                <w:szCs w:val="24"/>
              </w:rPr>
              <w:t>239.94</w:t>
            </w:r>
          </w:p>
        </w:tc>
        <w:tc>
          <w:tcPr>
            <w:tcW w:w="1185" w:type="dxa"/>
            <w:tcBorders>
              <w:top w:val="outset" w:sz="6" w:space="0" w:color="auto"/>
              <w:left w:val="outset" w:sz="6" w:space="0" w:color="auto"/>
              <w:bottom w:val="outset" w:sz="6" w:space="0" w:color="auto"/>
              <w:right w:val="outset" w:sz="6" w:space="0" w:color="auto"/>
            </w:tcBorders>
            <w:vAlign w:val="center"/>
            <w:hideMark/>
          </w:tcPr>
          <w:p w:rsidR="00D91CCA" w:rsidRPr="00D91CCA" w:rsidRDefault="00D91CCA" w:rsidP="00D91CCA">
            <w:pPr>
              <w:widowControl/>
              <w:jc w:val="center"/>
              <w:rPr>
                <w:rFonts w:ascii="楷体" w:eastAsia="楷体" w:hAnsi="楷体" w:cs="宋体"/>
                <w:kern w:val="0"/>
                <w:sz w:val="24"/>
                <w:szCs w:val="24"/>
              </w:rPr>
            </w:pPr>
            <w:r w:rsidRPr="00D91CCA">
              <w:rPr>
                <w:rFonts w:ascii="楷体" w:eastAsia="楷体" w:hAnsi="楷体" w:cs="宋体" w:hint="eastAsia"/>
                <w:kern w:val="0"/>
                <w:sz w:val="24"/>
                <w:szCs w:val="24"/>
              </w:rPr>
              <w:t>1.98%</w:t>
            </w:r>
          </w:p>
        </w:tc>
        <w:tc>
          <w:tcPr>
            <w:tcW w:w="1185" w:type="dxa"/>
            <w:tcBorders>
              <w:top w:val="outset" w:sz="6" w:space="0" w:color="auto"/>
              <w:left w:val="outset" w:sz="6" w:space="0" w:color="auto"/>
              <w:bottom w:val="outset" w:sz="6" w:space="0" w:color="auto"/>
              <w:right w:val="outset" w:sz="6" w:space="0" w:color="auto"/>
            </w:tcBorders>
            <w:vAlign w:val="center"/>
            <w:hideMark/>
          </w:tcPr>
          <w:p w:rsidR="00D91CCA" w:rsidRPr="00D91CCA" w:rsidRDefault="00D91CCA" w:rsidP="00D91CCA">
            <w:pPr>
              <w:widowControl/>
              <w:jc w:val="center"/>
              <w:rPr>
                <w:rFonts w:ascii="楷体" w:eastAsia="楷体" w:hAnsi="楷体" w:cs="宋体"/>
                <w:kern w:val="0"/>
                <w:sz w:val="24"/>
                <w:szCs w:val="24"/>
              </w:rPr>
            </w:pPr>
            <w:r w:rsidRPr="00D91CCA">
              <w:rPr>
                <w:rFonts w:ascii="楷体" w:eastAsia="楷体" w:hAnsi="楷体" w:cs="宋体" w:hint="eastAsia"/>
                <w:kern w:val="0"/>
                <w:sz w:val="24"/>
                <w:szCs w:val="24"/>
              </w:rPr>
              <w:t>450.25</w:t>
            </w:r>
          </w:p>
        </w:tc>
        <w:tc>
          <w:tcPr>
            <w:tcW w:w="1185" w:type="dxa"/>
            <w:tcBorders>
              <w:top w:val="outset" w:sz="6" w:space="0" w:color="auto"/>
              <w:left w:val="outset" w:sz="6" w:space="0" w:color="auto"/>
              <w:bottom w:val="outset" w:sz="6" w:space="0" w:color="auto"/>
              <w:right w:val="outset" w:sz="6" w:space="0" w:color="auto"/>
            </w:tcBorders>
            <w:vAlign w:val="center"/>
            <w:hideMark/>
          </w:tcPr>
          <w:p w:rsidR="00D91CCA" w:rsidRPr="00D91CCA" w:rsidRDefault="00D91CCA" w:rsidP="00D91CCA">
            <w:pPr>
              <w:widowControl/>
              <w:jc w:val="center"/>
              <w:rPr>
                <w:rFonts w:ascii="楷体" w:eastAsia="楷体" w:hAnsi="楷体" w:cs="宋体"/>
                <w:kern w:val="0"/>
                <w:sz w:val="24"/>
                <w:szCs w:val="24"/>
              </w:rPr>
            </w:pPr>
            <w:r w:rsidRPr="00D91CCA">
              <w:rPr>
                <w:rFonts w:ascii="楷体" w:eastAsia="楷体" w:hAnsi="楷体" w:cs="宋体" w:hint="eastAsia"/>
                <w:kern w:val="0"/>
                <w:sz w:val="24"/>
                <w:szCs w:val="24"/>
              </w:rPr>
              <w:t>7.82%</w:t>
            </w:r>
          </w:p>
        </w:tc>
      </w:tr>
      <w:tr w:rsidR="00D91CCA" w:rsidRPr="00D91CCA" w:rsidTr="00077A86">
        <w:trPr>
          <w:tblCellSpacing w:w="0" w:type="dxa"/>
          <w:jc w:val="center"/>
        </w:trPr>
        <w:tc>
          <w:tcPr>
            <w:tcW w:w="1260" w:type="dxa"/>
            <w:tcBorders>
              <w:top w:val="outset" w:sz="6" w:space="0" w:color="auto"/>
              <w:left w:val="outset" w:sz="6" w:space="0" w:color="auto"/>
              <w:bottom w:val="outset" w:sz="6" w:space="0" w:color="auto"/>
              <w:right w:val="outset" w:sz="6" w:space="0" w:color="auto"/>
            </w:tcBorders>
            <w:vAlign w:val="center"/>
            <w:hideMark/>
          </w:tcPr>
          <w:p w:rsidR="00D91CCA" w:rsidRPr="00D91CCA" w:rsidRDefault="00D91CCA" w:rsidP="00D91CCA">
            <w:pPr>
              <w:widowControl/>
              <w:jc w:val="center"/>
              <w:rPr>
                <w:rFonts w:ascii="楷体" w:eastAsia="楷体" w:hAnsi="楷体" w:cs="宋体"/>
                <w:kern w:val="0"/>
                <w:sz w:val="24"/>
                <w:szCs w:val="24"/>
              </w:rPr>
            </w:pPr>
            <w:r w:rsidRPr="00D91CCA">
              <w:rPr>
                <w:rFonts w:ascii="楷体" w:eastAsia="楷体" w:hAnsi="楷体" w:cs="宋体" w:hint="eastAsia"/>
                <w:b/>
                <w:bCs/>
                <w:kern w:val="0"/>
                <w:szCs w:val="21"/>
              </w:rPr>
              <w:t>合计</w:t>
            </w:r>
          </w:p>
        </w:tc>
        <w:tc>
          <w:tcPr>
            <w:tcW w:w="1620" w:type="dxa"/>
            <w:tcBorders>
              <w:top w:val="outset" w:sz="6" w:space="0" w:color="auto"/>
              <w:left w:val="outset" w:sz="6" w:space="0" w:color="auto"/>
              <w:bottom w:val="outset" w:sz="6" w:space="0" w:color="auto"/>
              <w:right w:val="outset" w:sz="6" w:space="0" w:color="auto"/>
            </w:tcBorders>
            <w:vAlign w:val="center"/>
            <w:hideMark/>
          </w:tcPr>
          <w:p w:rsidR="00D91CCA" w:rsidRPr="00D91CCA" w:rsidRDefault="00D91CCA" w:rsidP="00D91CCA">
            <w:pPr>
              <w:widowControl/>
              <w:jc w:val="center"/>
              <w:rPr>
                <w:rFonts w:ascii="楷体" w:eastAsia="楷体" w:hAnsi="楷体" w:cs="宋体"/>
                <w:kern w:val="0"/>
                <w:sz w:val="24"/>
                <w:szCs w:val="24"/>
              </w:rPr>
            </w:pPr>
            <w:bookmarkStart w:id="2" w:name="OLE_LINK1"/>
            <w:r w:rsidRPr="00D91CCA">
              <w:rPr>
                <w:rFonts w:ascii="楷体" w:eastAsia="楷体" w:hAnsi="楷体" w:cs="宋体" w:hint="eastAsia"/>
                <w:b/>
                <w:bCs/>
                <w:kern w:val="0"/>
                <w:szCs w:val="21"/>
              </w:rPr>
              <w:t>21,544.83</w:t>
            </w:r>
            <w:bookmarkEnd w:id="2"/>
          </w:p>
        </w:tc>
        <w:tc>
          <w:tcPr>
            <w:tcW w:w="1530" w:type="dxa"/>
            <w:tcBorders>
              <w:top w:val="outset" w:sz="6" w:space="0" w:color="auto"/>
              <w:left w:val="outset" w:sz="6" w:space="0" w:color="auto"/>
              <w:bottom w:val="outset" w:sz="6" w:space="0" w:color="auto"/>
              <w:right w:val="outset" w:sz="6" w:space="0" w:color="auto"/>
            </w:tcBorders>
            <w:vAlign w:val="center"/>
            <w:hideMark/>
          </w:tcPr>
          <w:p w:rsidR="00D91CCA" w:rsidRPr="00D91CCA" w:rsidRDefault="00D91CCA" w:rsidP="00D91CCA">
            <w:pPr>
              <w:widowControl/>
              <w:jc w:val="center"/>
              <w:rPr>
                <w:rFonts w:ascii="楷体" w:eastAsia="楷体" w:hAnsi="楷体" w:cs="宋体"/>
                <w:kern w:val="0"/>
                <w:sz w:val="24"/>
                <w:szCs w:val="24"/>
              </w:rPr>
            </w:pPr>
            <w:r w:rsidRPr="00D91CCA">
              <w:rPr>
                <w:rFonts w:ascii="楷体" w:eastAsia="楷体" w:hAnsi="楷体" w:cs="宋体" w:hint="eastAsia"/>
                <w:b/>
                <w:bCs/>
                <w:kern w:val="0"/>
                <w:szCs w:val="21"/>
              </w:rPr>
              <w:t>100%</w:t>
            </w:r>
          </w:p>
        </w:tc>
        <w:tc>
          <w:tcPr>
            <w:tcW w:w="1185" w:type="dxa"/>
            <w:tcBorders>
              <w:top w:val="outset" w:sz="6" w:space="0" w:color="auto"/>
              <w:left w:val="outset" w:sz="6" w:space="0" w:color="auto"/>
              <w:bottom w:val="outset" w:sz="6" w:space="0" w:color="auto"/>
              <w:right w:val="outset" w:sz="6" w:space="0" w:color="auto"/>
            </w:tcBorders>
            <w:vAlign w:val="center"/>
            <w:hideMark/>
          </w:tcPr>
          <w:p w:rsidR="00D91CCA" w:rsidRPr="00D91CCA" w:rsidRDefault="00D91CCA" w:rsidP="00D91CCA">
            <w:pPr>
              <w:widowControl/>
              <w:jc w:val="center"/>
              <w:rPr>
                <w:rFonts w:ascii="楷体" w:eastAsia="楷体" w:hAnsi="楷体" w:cs="宋体"/>
                <w:kern w:val="0"/>
                <w:sz w:val="24"/>
                <w:szCs w:val="24"/>
              </w:rPr>
            </w:pPr>
            <w:r w:rsidRPr="00D91CCA">
              <w:rPr>
                <w:rFonts w:ascii="楷体" w:eastAsia="楷体" w:hAnsi="楷体" w:cs="宋体" w:hint="eastAsia"/>
                <w:b/>
                <w:bCs/>
                <w:kern w:val="0"/>
                <w:szCs w:val="21"/>
              </w:rPr>
              <w:t>12,127.04</w:t>
            </w:r>
          </w:p>
        </w:tc>
        <w:tc>
          <w:tcPr>
            <w:tcW w:w="1185" w:type="dxa"/>
            <w:tcBorders>
              <w:top w:val="outset" w:sz="6" w:space="0" w:color="auto"/>
              <w:left w:val="outset" w:sz="6" w:space="0" w:color="auto"/>
              <w:bottom w:val="outset" w:sz="6" w:space="0" w:color="auto"/>
              <w:right w:val="outset" w:sz="6" w:space="0" w:color="auto"/>
            </w:tcBorders>
            <w:vAlign w:val="center"/>
            <w:hideMark/>
          </w:tcPr>
          <w:p w:rsidR="00D91CCA" w:rsidRPr="00D91CCA" w:rsidRDefault="00D91CCA" w:rsidP="00D91CCA">
            <w:pPr>
              <w:widowControl/>
              <w:jc w:val="center"/>
              <w:rPr>
                <w:rFonts w:ascii="楷体" w:eastAsia="楷体" w:hAnsi="楷体" w:cs="宋体"/>
                <w:kern w:val="0"/>
                <w:sz w:val="24"/>
                <w:szCs w:val="24"/>
              </w:rPr>
            </w:pPr>
            <w:r w:rsidRPr="00D91CCA">
              <w:rPr>
                <w:rFonts w:ascii="楷体" w:eastAsia="楷体" w:hAnsi="楷体" w:cs="宋体" w:hint="eastAsia"/>
                <w:b/>
                <w:bCs/>
                <w:kern w:val="0"/>
                <w:szCs w:val="21"/>
              </w:rPr>
              <w:t>100%</w:t>
            </w:r>
          </w:p>
        </w:tc>
        <w:tc>
          <w:tcPr>
            <w:tcW w:w="1185" w:type="dxa"/>
            <w:tcBorders>
              <w:top w:val="outset" w:sz="6" w:space="0" w:color="auto"/>
              <w:left w:val="outset" w:sz="6" w:space="0" w:color="auto"/>
              <w:bottom w:val="outset" w:sz="6" w:space="0" w:color="auto"/>
              <w:right w:val="outset" w:sz="6" w:space="0" w:color="auto"/>
            </w:tcBorders>
            <w:vAlign w:val="center"/>
            <w:hideMark/>
          </w:tcPr>
          <w:p w:rsidR="00D91CCA" w:rsidRPr="00D91CCA" w:rsidRDefault="00D91CCA" w:rsidP="00D91CCA">
            <w:pPr>
              <w:widowControl/>
              <w:jc w:val="center"/>
              <w:rPr>
                <w:rFonts w:ascii="楷体" w:eastAsia="楷体" w:hAnsi="楷体" w:cs="宋体"/>
                <w:kern w:val="0"/>
                <w:sz w:val="24"/>
                <w:szCs w:val="24"/>
              </w:rPr>
            </w:pPr>
            <w:r w:rsidRPr="00D91CCA">
              <w:rPr>
                <w:rFonts w:ascii="楷体" w:eastAsia="楷体" w:hAnsi="楷体" w:cs="宋体" w:hint="eastAsia"/>
                <w:b/>
                <w:bCs/>
                <w:kern w:val="0"/>
                <w:szCs w:val="21"/>
              </w:rPr>
              <w:t>5,758.47</w:t>
            </w:r>
          </w:p>
        </w:tc>
        <w:tc>
          <w:tcPr>
            <w:tcW w:w="1185" w:type="dxa"/>
            <w:tcBorders>
              <w:top w:val="outset" w:sz="6" w:space="0" w:color="auto"/>
              <w:left w:val="outset" w:sz="6" w:space="0" w:color="auto"/>
              <w:bottom w:val="outset" w:sz="6" w:space="0" w:color="auto"/>
              <w:right w:val="outset" w:sz="6" w:space="0" w:color="auto"/>
            </w:tcBorders>
            <w:vAlign w:val="center"/>
            <w:hideMark/>
          </w:tcPr>
          <w:p w:rsidR="00D91CCA" w:rsidRPr="00D91CCA" w:rsidRDefault="00D91CCA" w:rsidP="00D91CCA">
            <w:pPr>
              <w:widowControl/>
              <w:jc w:val="center"/>
              <w:rPr>
                <w:rFonts w:ascii="楷体" w:eastAsia="楷体" w:hAnsi="楷体" w:cs="宋体"/>
                <w:kern w:val="0"/>
                <w:sz w:val="24"/>
                <w:szCs w:val="24"/>
              </w:rPr>
            </w:pPr>
            <w:r w:rsidRPr="00D91CCA">
              <w:rPr>
                <w:rFonts w:ascii="楷体" w:eastAsia="楷体" w:hAnsi="楷体" w:cs="宋体" w:hint="eastAsia"/>
                <w:b/>
                <w:bCs/>
                <w:kern w:val="0"/>
                <w:szCs w:val="21"/>
              </w:rPr>
              <w:t>100%</w:t>
            </w:r>
          </w:p>
        </w:tc>
      </w:tr>
    </w:tbl>
    <w:p w:rsidR="00D91CCA" w:rsidRPr="00D91CCA" w:rsidRDefault="00D91CCA" w:rsidP="00D91CCA">
      <w:pPr>
        <w:widowControl/>
        <w:jc w:val="left"/>
        <w:rPr>
          <w:rFonts w:ascii="楷体" w:eastAsia="楷体" w:hAnsi="楷体" w:cs="宋体"/>
          <w:kern w:val="0"/>
          <w:sz w:val="24"/>
          <w:szCs w:val="24"/>
        </w:rPr>
      </w:pPr>
      <w:r w:rsidRPr="00D91CCA">
        <w:rPr>
          <w:rFonts w:ascii="楷体" w:eastAsia="楷体" w:hAnsi="楷体" w:cs="宋体" w:hint="eastAsia"/>
          <w:kern w:val="0"/>
          <w:sz w:val="24"/>
          <w:szCs w:val="24"/>
        </w:rPr>
        <w:t xml:space="preserve">　　请发行人代表说明：（1）2015年度技术开发、2016年度解决方案业务内容的差异，以及收入快速增长的原因；（2）2017年1-5月在手订单的签订以及收入利润的实现情况，2017年第一季度的盈亏情况。请保荐代表人对下述问题进行说明并发表核查意见：（1）与中国电子科技集团公司某科研单位下属某单位/公司签订合同未招投标的原因，发行人取得上述业务是否符合法律法规，是否额外支付其他费用；（2）发行人对该客户是否存在重大依赖；（3）对发行人持续盈利能力的影响、风险等信息披露是否充分。</w:t>
      </w:r>
    </w:p>
    <w:p w:rsidR="00D91CCA" w:rsidRPr="00D91CCA" w:rsidRDefault="00D91CCA" w:rsidP="00D91CCA">
      <w:pPr>
        <w:widowControl/>
        <w:jc w:val="left"/>
        <w:rPr>
          <w:rFonts w:ascii="楷体" w:eastAsia="楷体" w:hAnsi="楷体" w:cs="宋体"/>
          <w:kern w:val="0"/>
          <w:sz w:val="24"/>
          <w:szCs w:val="24"/>
        </w:rPr>
      </w:pPr>
      <w:r w:rsidRPr="00D91CCA">
        <w:rPr>
          <w:rFonts w:ascii="楷体" w:eastAsia="楷体" w:hAnsi="楷体" w:cs="宋体" w:hint="eastAsia"/>
          <w:kern w:val="0"/>
          <w:sz w:val="24"/>
          <w:szCs w:val="24"/>
        </w:rPr>
        <w:t xml:space="preserve">　　2、请保荐代表人说明叶慧英的完整简历，并对是否存在委托持股或其他未披露的利益安排发表核查意见。</w:t>
      </w:r>
    </w:p>
    <w:p w:rsidR="00D91CCA" w:rsidRPr="00D91CCA" w:rsidRDefault="00D91CCA" w:rsidP="00D91CCA">
      <w:pPr>
        <w:widowControl/>
        <w:jc w:val="left"/>
        <w:rPr>
          <w:rFonts w:ascii="楷体" w:eastAsia="楷体" w:hAnsi="楷体" w:cs="宋体"/>
          <w:kern w:val="0"/>
          <w:sz w:val="24"/>
          <w:szCs w:val="24"/>
        </w:rPr>
      </w:pPr>
      <w:r w:rsidRPr="00D91CCA">
        <w:rPr>
          <w:rFonts w:ascii="楷体" w:eastAsia="楷体" w:hAnsi="楷体" w:cs="宋体" w:hint="eastAsia"/>
          <w:kern w:val="0"/>
          <w:sz w:val="24"/>
          <w:szCs w:val="24"/>
        </w:rPr>
        <w:t xml:space="preserve">　　3、报告期内，发行人各期营业成本-人工和应付职工薪酬之间的量化关系如下：</w:t>
      </w:r>
    </w:p>
    <w:p w:rsidR="00D91CCA" w:rsidRPr="00D91CCA" w:rsidRDefault="00D91CCA" w:rsidP="00D91CCA">
      <w:pPr>
        <w:widowControl/>
        <w:jc w:val="left"/>
        <w:rPr>
          <w:rFonts w:ascii="楷体" w:eastAsia="楷体" w:hAnsi="楷体" w:cs="宋体"/>
          <w:kern w:val="0"/>
          <w:sz w:val="24"/>
          <w:szCs w:val="24"/>
        </w:rPr>
      </w:pPr>
      <w:r w:rsidRPr="00D91CCA">
        <w:rPr>
          <w:rFonts w:ascii="楷体" w:eastAsia="楷体" w:hAnsi="楷体" w:cs="宋体" w:hint="eastAsia"/>
          <w:kern w:val="0"/>
          <w:sz w:val="24"/>
          <w:szCs w:val="24"/>
        </w:rPr>
        <w:t xml:space="preserve">　　　　　　　　　　　　　　　　　　　　　　　　　　　　　　　　　　　　　　　</w:t>
      </w:r>
      <w:r w:rsidRPr="00D91CCA">
        <w:rPr>
          <w:rFonts w:ascii="Calibri" w:eastAsia="楷体" w:hAnsi="Calibri" w:cs="Calibri"/>
          <w:kern w:val="0"/>
          <w:sz w:val="24"/>
          <w:szCs w:val="24"/>
        </w:rPr>
        <w:t> </w:t>
      </w:r>
      <w:r w:rsidRPr="00D91CCA">
        <w:rPr>
          <w:rFonts w:ascii="楷体" w:eastAsia="楷体" w:hAnsi="楷体" w:cs="宋体" w:hint="eastAsia"/>
          <w:kern w:val="0"/>
          <w:sz w:val="24"/>
          <w:szCs w:val="24"/>
        </w:rPr>
        <w:t xml:space="preserve"> 单位：万元</w:t>
      </w:r>
    </w:p>
    <w:tbl>
      <w:tblPr>
        <w:tblW w:w="0" w:type="auto"/>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037"/>
        <w:gridCol w:w="1640"/>
        <w:gridCol w:w="1337"/>
        <w:gridCol w:w="1322"/>
      </w:tblGrid>
      <w:tr w:rsidR="00D91CCA" w:rsidRPr="00D91CCA" w:rsidTr="00077A86">
        <w:trPr>
          <w:tblCellSpacing w:w="0" w:type="dxa"/>
          <w:jc w:val="center"/>
        </w:trPr>
        <w:tc>
          <w:tcPr>
            <w:tcW w:w="4170" w:type="dxa"/>
            <w:tcBorders>
              <w:top w:val="outset" w:sz="6" w:space="0" w:color="auto"/>
              <w:left w:val="outset" w:sz="6" w:space="0" w:color="auto"/>
              <w:bottom w:val="outset" w:sz="6" w:space="0" w:color="auto"/>
              <w:right w:val="outset" w:sz="6" w:space="0" w:color="auto"/>
            </w:tcBorders>
            <w:vAlign w:val="center"/>
            <w:hideMark/>
          </w:tcPr>
          <w:p w:rsidR="00D91CCA" w:rsidRPr="00D91CCA" w:rsidRDefault="00D91CCA" w:rsidP="00D91CCA">
            <w:pPr>
              <w:widowControl/>
              <w:jc w:val="center"/>
              <w:rPr>
                <w:rFonts w:ascii="楷体" w:eastAsia="楷体" w:hAnsi="楷体" w:cs="宋体"/>
                <w:kern w:val="0"/>
                <w:sz w:val="24"/>
                <w:szCs w:val="24"/>
              </w:rPr>
            </w:pPr>
            <w:r w:rsidRPr="00D91CCA">
              <w:rPr>
                <w:rFonts w:ascii="楷体" w:eastAsia="楷体" w:hAnsi="楷体" w:cs="宋体" w:hint="eastAsia"/>
                <w:kern w:val="0"/>
                <w:sz w:val="24"/>
                <w:szCs w:val="24"/>
              </w:rPr>
              <w:t>项目</w:t>
            </w:r>
          </w:p>
        </w:tc>
        <w:tc>
          <w:tcPr>
            <w:tcW w:w="1665" w:type="dxa"/>
            <w:tcBorders>
              <w:top w:val="outset" w:sz="6" w:space="0" w:color="auto"/>
              <w:left w:val="outset" w:sz="6" w:space="0" w:color="auto"/>
              <w:bottom w:val="outset" w:sz="6" w:space="0" w:color="auto"/>
              <w:right w:val="outset" w:sz="6" w:space="0" w:color="auto"/>
            </w:tcBorders>
            <w:vAlign w:val="center"/>
            <w:hideMark/>
          </w:tcPr>
          <w:p w:rsidR="00D91CCA" w:rsidRPr="00D91CCA" w:rsidRDefault="00D91CCA" w:rsidP="00D91CCA">
            <w:pPr>
              <w:widowControl/>
              <w:jc w:val="center"/>
              <w:rPr>
                <w:rFonts w:ascii="楷体" w:eastAsia="楷体" w:hAnsi="楷体" w:cs="宋体"/>
                <w:kern w:val="0"/>
                <w:sz w:val="24"/>
                <w:szCs w:val="24"/>
              </w:rPr>
            </w:pPr>
            <w:r w:rsidRPr="00D91CCA">
              <w:rPr>
                <w:rFonts w:ascii="楷体" w:eastAsia="楷体" w:hAnsi="楷体" w:cs="宋体" w:hint="eastAsia"/>
                <w:kern w:val="0"/>
                <w:sz w:val="24"/>
                <w:szCs w:val="24"/>
              </w:rPr>
              <w:t>2016年</w:t>
            </w:r>
          </w:p>
        </w:tc>
        <w:tc>
          <w:tcPr>
            <w:tcW w:w="1350" w:type="dxa"/>
            <w:tcBorders>
              <w:top w:val="outset" w:sz="6" w:space="0" w:color="auto"/>
              <w:left w:val="outset" w:sz="6" w:space="0" w:color="auto"/>
              <w:bottom w:val="outset" w:sz="6" w:space="0" w:color="auto"/>
              <w:right w:val="outset" w:sz="6" w:space="0" w:color="auto"/>
            </w:tcBorders>
            <w:vAlign w:val="center"/>
            <w:hideMark/>
          </w:tcPr>
          <w:p w:rsidR="00D91CCA" w:rsidRPr="00D91CCA" w:rsidRDefault="00D91CCA" w:rsidP="00D91CCA">
            <w:pPr>
              <w:widowControl/>
              <w:jc w:val="center"/>
              <w:rPr>
                <w:rFonts w:ascii="楷体" w:eastAsia="楷体" w:hAnsi="楷体" w:cs="宋体"/>
                <w:kern w:val="0"/>
                <w:sz w:val="24"/>
                <w:szCs w:val="24"/>
              </w:rPr>
            </w:pPr>
            <w:r w:rsidRPr="00D91CCA">
              <w:rPr>
                <w:rFonts w:ascii="楷体" w:eastAsia="楷体" w:hAnsi="楷体" w:cs="宋体" w:hint="eastAsia"/>
                <w:kern w:val="0"/>
                <w:sz w:val="24"/>
                <w:szCs w:val="24"/>
              </w:rPr>
              <w:t>2015年</w:t>
            </w:r>
          </w:p>
        </w:tc>
        <w:tc>
          <w:tcPr>
            <w:tcW w:w="1335" w:type="dxa"/>
            <w:tcBorders>
              <w:top w:val="outset" w:sz="6" w:space="0" w:color="auto"/>
              <w:left w:val="outset" w:sz="6" w:space="0" w:color="auto"/>
              <w:bottom w:val="outset" w:sz="6" w:space="0" w:color="auto"/>
              <w:right w:val="outset" w:sz="6" w:space="0" w:color="auto"/>
            </w:tcBorders>
            <w:vAlign w:val="center"/>
            <w:hideMark/>
          </w:tcPr>
          <w:p w:rsidR="00D91CCA" w:rsidRPr="00D91CCA" w:rsidRDefault="00D91CCA" w:rsidP="00D91CCA">
            <w:pPr>
              <w:widowControl/>
              <w:jc w:val="center"/>
              <w:rPr>
                <w:rFonts w:ascii="楷体" w:eastAsia="楷体" w:hAnsi="楷体" w:cs="宋体"/>
                <w:kern w:val="0"/>
                <w:sz w:val="24"/>
                <w:szCs w:val="24"/>
              </w:rPr>
            </w:pPr>
            <w:r w:rsidRPr="00D91CCA">
              <w:rPr>
                <w:rFonts w:ascii="楷体" w:eastAsia="楷体" w:hAnsi="楷体" w:cs="宋体" w:hint="eastAsia"/>
                <w:kern w:val="0"/>
                <w:sz w:val="24"/>
                <w:szCs w:val="24"/>
              </w:rPr>
              <w:t>2014年度</w:t>
            </w:r>
          </w:p>
        </w:tc>
      </w:tr>
      <w:tr w:rsidR="00D91CCA" w:rsidRPr="00D91CCA" w:rsidTr="00077A86">
        <w:trPr>
          <w:tblCellSpacing w:w="0" w:type="dxa"/>
          <w:jc w:val="center"/>
        </w:trPr>
        <w:tc>
          <w:tcPr>
            <w:tcW w:w="4170" w:type="dxa"/>
            <w:tcBorders>
              <w:top w:val="outset" w:sz="6" w:space="0" w:color="auto"/>
              <w:left w:val="outset" w:sz="6" w:space="0" w:color="auto"/>
              <w:bottom w:val="outset" w:sz="6" w:space="0" w:color="auto"/>
              <w:right w:val="outset" w:sz="6" w:space="0" w:color="auto"/>
            </w:tcBorders>
            <w:vAlign w:val="center"/>
            <w:hideMark/>
          </w:tcPr>
          <w:p w:rsidR="00D91CCA" w:rsidRPr="00D91CCA" w:rsidRDefault="00D91CCA" w:rsidP="00D91CCA">
            <w:pPr>
              <w:widowControl/>
              <w:jc w:val="center"/>
              <w:rPr>
                <w:rFonts w:ascii="楷体" w:eastAsia="楷体" w:hAnsi="楷体" w:cs="宋体"/>
                <w:kern w:val="0"/>
                <w:sz w:val="24"/>
                <w:szCs w:val="24"/>
              </w:rPr>
            </w:pPr>
            <w:r w:rsidRPr="00D91CCA">
              <w:rPr>
                <w:rFonts w:ascii="楷体" w:eastAsia="楷体" w:hAnsi="楷体" w:cs="宋体" w:hint="eastAsia"/>
                <w:kern w:val="0"/>
                <w:sz w:val="24"/>
                <w:szCs w:val="24"/>
              </w:rPr>
              <w:t>应付职工薪酬发生额①</w:t>
            </w:r>
          </w:p>
        </w:tc>
        <w:tc>
          <w:tcPr>
            <w:tcW w:w="1665" w:type="dxa"/>
            <w:tcBorders>
              <w:top w:val="outset" w:sz="6" w:space="0" w:color="auto"/>
              <w:left w:val="outset" w:sz="6" w:space="0" w:color="auto"/>
              <w:bottom w:val="outset" w:sz="6" w:space="0" w:color="auto"/>
              <w:right w:val="outset" w:sz="6" w:space="0" w:color="auto"/>
            </w:tcBorders>
            <w:vAlign w:val="center"/>
            <w:hideMark/>
          </w:tcPr>
          <w:p w:rsidR="00D91CCA" w:rsidRPr="00D91CCA" w:rsidRDefault="00D91CCA" w:rsidP="00D91CCA">
            <w:pPr>
              <w:widowControl/>
              <w:jc w:val="center"/>
              <w:rPr>
                <w:rFonts w:ascii="楷体" w:eastAsia="楷体" w:hAnsi="楷体" w:cs="宋体"/>
                <w:kern w:val="0"/>
                <w:sz w:val="24"/>
                <w:szCs w:val="24"/>
              </w:rPr>
            </w:pPr>
            <w:r w:rsidRPr="00D91CCA">
              <w:rPr>
                <w:rFonts w:ascii="楷体" w:eastAsia="楷体" w:hAnsi="楷体" w:cs="宋体" w:hint="eastAsia"/>
                <w:kern w:val="0"/>
                <w:sz w:val="24"/>
                <w:szCs w:val="24"/>
              </w:rPr>
              <w:t>2,717.43</w:t>
            </w:r>
          </w:p>
        </w:tc>
        <w:tc>
          <w:tcPr>
            <w:tcW w:w="1350" w:type="dxa"/>
            <w:tcBorders>
              <w:top w:val="outset" w:sz="6" w:space="0" w:color="auto"/>
              <w:left w:val="outset" w:sz="6" w:space="0" w:color="auto"/>
              <w:bottom w:val="outset" w:sz="6" w:space="0" w:color="auto"/>
              <w:right w:val="outset" w:sz="6" w:space="0" w:color="auto"/>
            </w:tcBorders>
            <w:vAlign w:val="center"/>
            <w:hideMark/>
          </w:tcPr>
          <w:p w:rsidR="00D91CCA" w:rsidRPr="00D91CCA" w:rsidRDefault="00D91CCA" w:rsidP="00D91CCA">
            <w:pPr>
              <w:widowControl/>
              <w:jc w:val="center"/>
              <w:rPr>
                <w:rFonts w:ascii="楷体" w:eastAsia="楷体" w:hAnsi="楷体" w:cs="宋体"/>
                <w:kern w:val="0"/>
                <w:sz w:val="24"/>
                <w:szCs w:val="24"/>
              </w:rPr>
            </w:pPr>
            <w:r w:rsidRPr="00D91CCA">
              <w:rPr>
                <w:rFonts w:ascii="楷体" w:eastAsia="楷体" w:hAnsi="楷体" w:cs="宋体" w:hint="eastAsia"/>
                <w:kern w:val="0"/>
                <w:sz w:val="24"/>
                <w:szCs w:val="24"/>
              </w:rPr>
              <w:t>2,492.57</w:t>
            </w:r>
          </w:p>
        </w:tc>
        <w:tc>
          <w:tcPr>
            <w:tcW w:w="1335" w:type="dxa"/>
            <w:tcBorders>
              <w:top w:val="outset" w:sz="6" w:space="0" w:color="auto"/>
              <w:left w:val="outset" w:sz="6" w:space="0" w:color="auto"/>
              <w:bottom w:val="outset" w:sz="6" w:space="0" w:color="auto"/>
              <w:right w:val="outset" w:sz="6" w:space="0" w:color="auto"/>
            </w:tcBorders>
            <w:vAlign w:val="center"/>
            <w:hideMark/>
          </w:tcPr>
          <w:p w:rsidR="00D91CCA" w:rsidRPr="00D91CCA" w:rsidRDefault="00D91CCA" w:rsidP="00D91CCA">
            <w:pPr>
              <w:widowControl/>
              <w:jc w:val="center"/>
              <w:rPr>
                <w:rFonts w:ascii="楷体" w:eastAsia="楷体" w:hAnsi="楷体" w:cs="宋体"/>
                <w:kern w:val="0"/>
                <w:sz w:val="24"/>
                <w:szCs w:val="24"/>
              </w:rPr>
            </w:pPr>
            <w:r w:rsidRPr="00D91CCA">
              <w:rPr>
                <w:rFonts w:ascii="楷体" w:eastAsia="楷体" w:hAnsi="楷体" w:cs="宋体" w:hint="eastAsia"/>
                <w:kern w:val="0"/>
                <w:sz w:val="24"/>
                <w:szCs w:val="24"/>
              </w:rPr>
              <w:t>3,118.93</w:t>
            </w:r>
          </w:p>
        </w:tc>
      </w:tr>
      <w:tr w:rsidR="00D91CCA" w:rsidRPr="00D91CCA" w:rsidTr="00077A86">
        <w:trPr>
          <w:tblCellSpacing w:w="0" w:type="dxa"/>
          <w:jc w:val="center"/>
        </w:trPr>
        <w:tc>
          <w:tcPr>
            <w:tcW w:w="4170" w:type="dxa"/>
            <w:tcBorders>
              <w:top w:val="outset" w:sz="6" w:space="0" w:color="auto"/>
              <w:left w:val="outset" w:sz="6" w:space="0" w:color="auto"/>
              <w:bottom w:val="outset" w:sz="6" w:space="0" w:color="auto"/>
              <w:right w:val="outset" w:sz="6" w:space="0" w:color="auto"/>
            </w:tcBorders>
            <w:vAlign w:val="center"/>
            <w:hideMark/>
          </w:tcPr>
          <w:p w:rsidR="00D91CCA" w:rsidRPr="00D91CCA" w:rsidRDefault="00D91CCA" w:rsidP="00D91CCA">
            <w:pPr>
              <w:widowControl/>
              <w:jc w:val="center"/>
              <w:rPr>
                <w:rFonts w:ascii="楷体" w:eastAsia="楷体" w:hAnsi="楷体" w:cs="宋体"/>
                <w:kern w:val="0"/>
                <w:sz w:val="24"/>
                <w:szCs w:val="24"/>
              </w:rPr>
            </w:pPr>
            <w:r w:rsidRPr="00D91CCA">
              <w:rPr>
                <w:rFonts w:ascii="楷体" w:eastAsia="楷体" w:hAnsi="楷体" w:cs="宋体" w:hint="eastAsia"/>
                <w:kern w:val="0"/>
                <w:sz w:val="24"/>
                <w:szCs w:val="24"/>
              </w:rPr>
              <w:t>期初存货-人工成本余额②</w:t>
            </w:r>
          </w:p>
        </w:tc>
        <w:tc>
          <w:tcPr>
            <w:tcW w:w="1665" w:type="dxa"/>
            <w:tcBorders>
              <w:top w:val="outset" w:sz="6" w:space="0" w:color="auto"/>
              <w:left w:val="outset" w:sz="6" w:space="0" w:color="auto"/>
              <w:bottom w:val="outset" w:sz="6" w:space="0" w:color="auto"/>
              <w:right w:val="outset" w:sz="6" w:space="0" w:color="auto"/>
            </w:tcBorders>
            <w:vAlign w:val="center"/>
            <w:hideMark/>
          </w:tcPr>
          <w:p w:rsidR="00D91CCA" w:rsidRPr="00D91CCA" w:rsidRDefault="00D91CCA" w:rsidP="00D91CCA">
            <w:pPr>
              <w:widowControl/>
              <w:jc w:val="center"/>
              <w:rPr>
                <w:rFonts w:ascii="楷体" w:eastAsia="楷体" w:hAnsi="楷体" w:cs="宋体"/>
                <w:kern w:val="0"/>
                <w:sz w:val="24"/>
                <w:szCs w:val="24"/>
              </w:rPr>
            </w:pPr>
            <w:r w:rsidRPr="00D91CCA">
              <w:rPr>
                <w:rFonts w:ascii="楷体" w:eastAsia="楷体" w:hAnsi="楷体" w:cs="宋体" w:hint="eastAsia"/>
                <w:kern w:val="0"/>
                <w:sz w:val="24"/>
                <w:szCs w:val="24"/>
              </w:rPr>
              <w:t>1,250.40</w:t>
            </w:r>
          </w:p>
        </w:tc>
        <w:tc>
          <w:tcPr>
            <w:tcW w:w="1350" w:type="dxa"/>
            <w:tcBorders>
              <w:top w:val="outset" w:sz="6" w:space="0" w:color="auto"/>
              <w:left w:val="outset" w:sz="6" w:space="0" w:color="auto"/>
              <w:bottom w:val="outset" w:sz="6" w:space="0" w:color="auto"/>
              <w:right w:val="outset" w:sz="6" w:space="0" w:color="auto"/>
            </w:tcBorders>
            <w:vAlign w:val="center"/>
            <w:hideMark/>
          </w:tcPr>
          <w:p w:rsidR="00D91CCA" w:rsidRPr="00D91CCA" w:rsidRDefault="00D91CCA" w:rsidP="00D91CCA">
            <w:pPr>
              <w:widowControl/>
              <w:jc w:val="center"/>
              <w:rPr>
                <w:rFonts w:ascii="楷体" w:eastAsia="楷体" w:hAnsi="楷体" w:cs="宋体"/>
                <w:kern w:val="0"/>
                <w:sz w:val="24"/>
                <w:szCs w:val="24"/>
              </w:rPr>
            </w:pPr>
            <w:r w:rsidRPr="00D91CCA">
              <w:rPr>
                <w:rFonts w:ascii="楷体" w:eastAsia="楷体" w:hAnsi="楷体" w:cs="宋体" w:hint="eastAsia"/>
                <w:kern w:val="0"/>
                <w:sz w:val="24"/>
                <w:szCs w:val="24"/>
              </w:rPr>
              <w:t>1,698.11</w:t>
            </w:r>
          </w:p>
        </w:tc>
        <w:tc>
          <w:tcPr>
            <w:tcW w:w="1335" w:type="dxa"/>
            <w:tcBorders>
              <w:top w:val="outset" w:sz="6" w:space="0" w:color="auto"/>
              <w:left w:val="outset" w:sz="6" w:space="0" w:color="auto"/>
              <w:bottom w:val="outset" w:sz="6" w:space="0" w:color="auto"/>
              <w:right w:val="outset" w:sz="6" w:space="0" w:color="auto"/>
            </w:tcBorders>
            <w:vAlign w:val="center"/>
            <w:hideMark/>
          </w:tcPr>
          <w:p w:rsidR="00D91CCA" w:rsidRPr="00D91CCA" w:rsidRDefault="00D91CCA" w:rsidP="00D91CCA">
            <w:pPr>
              <w:widowControl/>
              <w:jc w:val="center"/>
              <w:rPr>
                <w:rFonts w:ascii="楷体" w:eastAsia="楷体" w:hAnsi="楷体" w:cs="宋体"/>
                <w:kern w:val="0"/>
                <w:sz w:val="24"/>
                <w:szCs w:val="24"/>
              </w:rPr>
            </w:pPr>
            <w:r w:rsidRPr="00D91CCA">
              <w:rPr>
                <w:rFonts w:ascii="楷体" w:eastAsia="楷体" w:hAnsi="楷体" w:cs="宋体" w:hint="eastAsia"/>
                <w:kern w:val="0"/>
                <w:sz w:val="24"/>
                <w:szCs w:val="24"/>
              </w:rPr>
              <w:t>631.04</w:t>
            </w:r>
          </w:p>
        </w:tc>
      </w:tr>
      <w:tr w:rsidR="00D91CCA" w:rsidRPr="00D91CCA" w:rsidTr="00077A86">
        <w:trPr>
          <w:tblCellSpacing w:w="0" w:type="dxa"/>
          <w:jc w:val="center"/>
        </w:trPr>
        <w:tc>
          <w:tcPr>
            <w:tcW w:w="4170" w:type="dxa"/>
            <w:tcBorders>
              <w:top w:val="outset" w:sz="6" w:space="0" w:color="auto"/>
              <w:left w:val="outset" w:sz="6" w:space="0" w:color="auto"/>
              <w:bottom w:val="outset" w:sz="6" w:space="0" w:color="auto"/>
              <w:right w:val="outset" w:sz="6" w:space="0" w:color="auto"/>
            </w:tcBorders>
            <w:vAlign w:val="center"/>
            <w:hideMark/>
          </w:tcPr>
          <w:p w:rsidR="00D91CCA" w:rsidRPr="00D91CCA" w:rsidRDefault="00D91CCA" w:rsidP="00D91CCA">
            <w:pPr>
              <w:widowControl/>
              <w:jc w:val="center"/>
              <w:rPr>
                <w:rFonts w:ascii="楷体" w:eastAsia="楷体" w:hAnsi="楷体" w:cs="宋体"/>
                <w:kern w:val="0"/>
                <w:sz w:val="24"/>
                <w:szCs w:val="24"/>
              </w:rPr>
            </w:pPr>
            <w:r w:rsidRPr="00D91CCA">
              <w:rPr>
                <w:rFonts w:ascii="楷体" w:eastAsia="楷体" w:hAnsi="楷体" w:cs="宋体" w:hint="eastAsia"/>
                <w:kern w:val="0"/>
                <w:sz w:val="24"/>
                <w:szCs w:val="24"/>
              </w:rPr>
              <w:t>期末存货-人工成本余额③</w:t>
            </w:r>
          </w:p>
        </w:tc>
        <w:tc>
          <w:tcPr>
            <w:tcW w:w="1665" w:type="dxa"/>
            <w:tcBorders>
              <w:top w:val="outset" w:sz="6" w:space="0" w:color="auto"/>
              <w:left w:val="outset" w:sz="6" w:space="0" w:color="auto"/>
              <w:bottom w:val="outset" w:sz="6" w:space="0" w:color="auto"/>
              <w:right w:val="outset" w:sz="6" w:space="0" w:color="auto"/>
            </w:tcBorders>
            <w:vAlign w:val="center"/>
            <w:hideMark/>
          </w:tcPr>
          <w:p w:rsidR="00D91CCA" w:rsidRPr="00D91CCA" w:rsidRDefault="00D91CCA" w:rsidP="00D91CCA">
            <w:pPr>
              <w:widowControl/>
              <w:jc w:val="center"/>
              <w:rPr>
                <w:rFonts w:ascii="楷体" w:eastAsia="楷体" w:hAnsi="楷体" w:cs="宋体"/>
                <w:kern w:val="0"/>
                <w:sz w:val="24"/>
                <w:szCs w:val="24"/>
              </w:rPr>
            </w:pPr>
            <w:r w:rsidRPr="00D91CCA">
              <w:rPr>
                <w:rFonts w:ascii="楷体" w:eastAsia="楷体" w:hAnsi="楷体" w:cs="宋体" w:hint="eastAsia"/>
                <w:kern w:val="0"/>
                <w:sz w:val="24"/>
                <w:szCs w:val="24"/>
              </w:rPr>
              <w:t>1,294.71</w:t>
            </w:r>
          </w:p>
        </w:tc>
        <w:tc>
          <w:tcPr>
            <w:tcW w:w="1350" w:type="dxa"/>
            <w:tcBorders>
              <w:top w:val="outset" w:sz="6" w:space="0" w:color="auto"/>
              <w:left w:val="outset" w:sz="6" w:space="0" w:color="auto"/>
              <w:bottom w:val="outset" w:sz="6" w:space="0" w:color="auto"/>
              <w:right w:val="outset" w:sz="6" w:space="0" w:color="auto"/>
            </w:tcBorders>
            <w:vAlign w:val="center"/>
            <w:hideMark/>
          </w:tcPr>
          <w:p w:rsidR="00D91CCA" w:rsidRPr="00D91CCA" w:rsidRDefault="00D91CCA" w:rsidP="00D91CCA">
            <w:pPr>
              <w:widowControl/>
              <w:jc w:val="center"/>
              <w:rPr>
                <w:rFonts w:ascii="楷体" w:eastAsia="楷体" w:hAnsi="楷体" w:cs="宋体"/>
                <w:kern w:val="0"/>
                <w:sz w:val="24"/>
                <w:szCs w:val="24"/>
              </w:rPr>
            </w:pPr>
            <w:r w:rsidRPr="00D91CCA">
              <w:rPr>
                <w:rFonts w:ascii="楷体" w:eastAsia="楷体" w:hAnsi="楷体" w:cs="宋体" w:hint="eastAsia"/>
                <w:kern w:val="0"/>
                <w:sz w:val="24"/>
                <w:szCs w:val="24"/>
              </w:rPr>
              <w:t>1,250.40</w:t>
            </w:r>
          </w:p>
        </w:tc>
        <w:tc>
          <w:tcPr>
            <w:tcW w:w="1335" w:type="dxa"/>
            <w:tcBorders>
              <w:top w:val="outset" w:sz="6" w:space="0" w:color="auto"/>
              <w:left w:val="outset" w:sz="6" w:space="0" w:color="auto"/>
              <w:bottom w:val="outset" w:sz="6" w:space="0" w:color="auto"/>
              <w:right w:val="outset" w:sz="6" w:space="0" w:color="auto"/>
            </w:tcBorders>
            <w:vAlign w:val="center"/>
            <w:hideMark/>
          </w:tcPr>
          <w:p w:rsidR="00D91CCA" w:rsidRPr="00D91CCA" w:rsidRDefault="00D91CCA" w:rsidP="00D91CCA">
            <w:pPr>
              <w:widowControl/>
              <w:jc w:val="center"/>
              <w:rPr>
                <w:rFonts w:ascii="楷体" w:eastAsia="楷体" w:hAnsi="楷体" w:cs="宋体"/>
                <w:kern w:val="0"/>
                <w:sz w:val="24"/>
                <w:szCs w:val="24"/>
              </w:rPr>
            </w:pPr>
            <w:r w:rsidRPr="00D91CCA">
              <w:rPr>
                <w:rFonts w:ascii="楷体" w:eastAsia="楷体" w:hAnsi="楷体" w:cs="宋体" w:hint="eastAsia"/>
                <w:kern w:val="0"/>
                <w:sz w:val="24"/>
                <w:szCs w:val="24"/>
              </w:rPr>
              <w:t>1,698.11</w:t>
            </w:r>
          </w:p>
        </w:tc>
      </w:tr>
      <w:tr w:rsidR="00D91CCA" w:rsidRPr="00D91CCA" w:rsidTr="00077A86">
        <w:trPr>
          <w:tblCellSpacing w:w="0" w:type="dxa"/>
          <w:jc w:val="center"/>
        </w:trPr>
        <w:tc>
          <w:tcPr>
            <w:tcW w:w="4170" w:type="dxa"/>
            <w:tcBorders>
              <w:top w:val="outset" w:sz="6" w:space="0" w:color="auto"/>
              <w:left w:val="outset" w:sz="6" w:space="0" w:color="auto"/>
              <w:bottom w:val="outset" w:sz="6" w:space="0" w:color="auto"/>
              <w:right w:val="outset" w:sz="6" w:space="0" w:color="auto"/>
            </w:tcBorders>
            <w:vAlign w:val="center"/>
            <w:hideMark/>
          </w:tcPr>
          <w:p w:rsidR="00D91CCA" w:rsidRPr="00D91CCA" w:rsidRDefault="00D91CCA" w:rsidP="00D91CCA">
            <w:pPr>
              <w:widowControl/>
              <w:jc w:val="center"/>
              <w:rPr>
                <w:rFonts w:ascii="楷体" w:eastAsia="楷体" w:hAnsi="楷体" w:cs="宋体"/>
                <w:kern w:val="0"/>
                <w:sz w:val="24"/>
                <w:szCs w:val="24"/>
              </w:rPr>
            </w:pPr>
            <w:r w:rsidRPr="00D91CCA">
              <w:rPr>
                <w:rFonts w:ascii="楷体" w:eastAsia="楷体" w:hAnsi="楷体" w:cs="宋体" w:hint="eastAsia"/>
                <w:kern w:val="0"/>
                <w:sz w:val="24"/>
                <w:szCs w:val="24"/>
              </w:rPr>
              <w:lastRenderedPageBreak/>
              <w:t>当期发生和分摊的人工成本小计①+②-③</w:t>
            </w:r>
          </w:p>
        </w:tc>
        <w:tc>
          <w:tcPr>
            <w:tcW w:w="1665" w:type="dxa"/>
            <w:tcBorders>
              <w:top w:val="outset" w:sz="6" w:space="0" w:color="auto"/>
              <w:left w:val="outset" w:sz="6" w:space="0" w:color="auto"/>
              <w:bottom w:val="outset" w:sz="6" w:space="0" w:color="auto"/>
              <w:right w:val="outset" w:sz="6" w:space="0" w:color="auto"/>
            </w:tcBorders>
            <w:vAlign w:val="center"/>
            <w:hideMark/>
          </w:tcPr>
          <w:p w:rsidR="00D91CCA" w:rsidRPr="00D91CCA" w:rsidRDefault="00D91CCA" w:rsidP="00D91CCA">
            <w:pPr>
              <w:widowControl/>
              <w:jc w:val="center"/>
              <w:rPr>
                <w:rFonts w:ascii="楷体" w:eastAsia="楷体" w:hAnsi="楷体" w:cs="宋体"/>
                <w:kern w:val="0"/>
                <w:sz w:val="24"/>
                <w:szCs w:val="24"/>
              </w:rPr>
            </w:pPr>
            <w:r w:rsidRPr="00D91CCA">
              <w:rPr>
                <w:rFonts w:ascii="楷体" w:eastAsia="楷体" w:hAnsi="楷体" w:cs="宋体" w:hint="eastAsia"/>
                <w:kern w:val="0"/>
                <w:sz w:val="24"/>
                <w:szCs w:val="24"/>
              </w:rPr>
              <w:t>2,673.12</w:t>
            </w:r>
          </w:p>
        </w:tc>
        <w:tc>
          <w:tcPr>
            <w:tcW w:w="1350" w:type="dxa"/>
            <w:tcBorders>
              <w:top w:val="outset" w:sz="6" w:space="0" w:color="auto"/>
              <w:left w:val="outset" w:sz="6" w:space="0" w:color="auto"/>
              <w:bottom w:val="outset" w:sz="6" w:space="0" w:color="auto"/>
              <w:right w:val="outset" w:sz="6" w:space="0" w:color="auto"/>
            </w:tcBorders>
            <w:vAlign w:val="center"/>
            <w:hideMark/>
          </w:tcPr>
          <w:p w:rsidR="00D91CCA" w:rsidRPr="00D91CCA" w:rsidRDefault="00D91CCA" w:rsidP="00D91CCA">
            <w:pPr>
              <w:widowControl/>
              <w:jc w:val="center"/>
              <w:rPr>
                <w:rFonts w:ascii="楷体" w:eastAsia="楷体" w:hAnsi="楷体" w:cs="宋体"/>
                <w:kern w:val="0"/>
                <w:sz w:val="24"/>
                <w:szCs w:val="24"/>
              </w:rPr>
            </w:pPr>
            <w:r w:rsidRPr="00D91CCA">
              <w:rPr>
                <w:rFonts w:ascii="楷体" w:eastAsia="楷体" w:hAnsi="楷体" w:cs="宋体" w:hint="eastAsia"/>
                <w:kern w:val="0"/>
                <w:sz w:val="24"/>
                <w:szCs w:val="24"/>
              </w:rPr>
              <w:t>2,940.28</w:t>
            </w:r>
          </w:p>
        </w:tc>
        <w:tc>
          <w:tcPr>
            <w:tcW w:w="1335" w:type="dxa"/>
            <w:tcBorders>
              <w:top w:val="outset" w:sz="6" w:space="0" w:color="auto"/>
              <w:left w:val="outset" w:sz="6" w:space="0" w:color="auto"/>
              <w:bottom w:val="outset" w:sz="6" w:space="0" w:color="auto"/>
              <w:right w:val="outset" w:sz="6" w:space="0" w:color="auto"/>
            </w:tcBorders>
            <w:vAlign w:val="center"/>
            <w:hideMark/>
          </w:tcPr>
          <w:p w:rsidR="00D91CCA" w:rsidRPr="00D91CCA" w:rsidRDefault="00D91CCA" w:rsidP="00D91CCA">
            <w:pPr>
              <w:widowControl/>
              <w:jc w:val="center"/>
              <w:rPr>
                <w:rFonts w:ascii="楷体" w:eastAsia="楷体" w:hAnsi="楷体" w:cs="宋体"/>
                <w:kern w:val="0"/>
                <w:sz w:val="24"/>
                <w:szCs w:val="24"/>
              </w:rPr>
            </w:pPr>
            <w:r w:rsidRPr="00D91CCA">
              <w:rPr>
                <w:rFonts w:ascii="楷体" w:eastAsia="楷体" w:hAnsi="楷体" w:cs="宋体" w:hint="eastAsia"/>
                <w:kern w:val="0"/>
                <w:sz w:val="24"/>
                <w:szCs w:val="24"/>
              </w:rPr>
              <w:t>2,051.86</w:t>
            </w:r>
          </w:p>
        </w:tc>
      </w:tr>
      <w:tr w:rsidR="00D91CCA" w:rsidRPr="00D91CCA" w:rsidTr="00077A86">
        <w:trPr>
          <w:tblCellSpacing w:w="0" w:type="dxa"/>
          <w:jc w:val="center"/>
        </w:trPr>
        <w:tc>
          <w:tcPr>
            <w:tcW w:w="4170" w:type="dxa"/>
            <w:tcBorders>
              <w:top w:val="outset" w:sz="6" w:space="0" w:color="auto"/>
              <w:left w:val="outset" w:sz="6" w:space="0" w:color="auto"/>
              <w:bottom w:val="outset" w:sz="6" w:space="0" w:color="auto"/>
              <w:right w:val="outset" w:sz="6" w:space="0" w:color="auto"/>
            </w:tcBorders>
            <w:vAlign w:val="center"/>
            <w:hideMark/>
          </w:tcPr>
          <w:p w:rsidR="00D91CCA" w:rsidRPr="00D91CCA" w:rsidRDefault="00D91CCA" w:rsidP="00D91CCA">
            <w:pPr>
              <w:widowControl/>
              <w:jc w:val="center"/>
              <w:rPr>
                <w:rFonts w:ascii="楷体" w:eastAsia="楷体" w:hAnsi="楷体" w:cs="宋体"/>
                <w:kern w:val="0"/>
                <w:sz w:val="24"/>
                <w:szCs w:val="24"/>
              </w:rPr>
            </w:pPr>
            <w:r w:rsidRPr="00D91CCA">
              <w:rPr>
                <w:rFonts w:ascii="楷体" w:eastAsia="楷体" w:hAnsi="楷体" w:cs="宋体" w:hint="eastAsia"/>
                <w:kern w:val="0"/>
                <w:sz w:val="24"/>
                <w:szCs w:val="24"/>
              </w:rPr>
              <w:t>当期损益和冲销维护费的人工成本小计</w:t>
            </w:r>
          </w:p>
        </w:tc>
        <w:tc>
          <w:tcPr>
            <w:tcW w:w="1665" w:type="dxa"/>
            <w:tcBorders>
              <w:top w:val="outset" w:sz="6" w:space="0" w:color="auto"/>
              <w:left w:val="outset" w:sz="6" w:space="0" w:color="auto"/>
              <w:bottom w:val="outset" w:sz="6" w:space="0" w:color="auto"/>
              <w:right w:val="outset" w:sz="6" w:space="0" w:color="auto"/>
            </w:tcBorders>
            <w:vAlign w:val="center"/>
            <w:hideMark/>
          </w:tcPr>
          <w:p w:rsidR="00D91CCA" w:rsidRPr="00D91CCA" w:rsidRDefault="00D91CCA" w:rsidP="00D91CCA">
            <w:pPr>
              <w:widowControl/>
              <w:jc w:val="center"/>
              <w:rPr>
                <w:rFonts w:ascii="楷体" w:eastAsia="楷体" w:hAnsi="楷体" w:cs="宋体"/>
                <w:kern w:val="0"/>
                <w:sz w:val="24"/>
                <w:szCs w:val="24"/>
              </w:rPr>
            </w:pPr>
            <w:r w:rsidRPr="00D91CCA">
              <w:rPr>
                <w:rFonts w:ascii="楷体" w:eastAsia="楷体" w:hAnsi="楷体" w:cs="宋体" w:hint="eastAsia"/>
                <w:kern w:val="0"/>
                <w:sz w:val="24"/>
                <w:szCs w:val="24"/>
              </w:rPr>
              <w:t>2,673.12</w:t>
            </w:r>
          </w:p>
        </w:tc>
        <w:tc>
          <w:tcPr>
            <w:tcW w:w="1350" w:type="dxa"/>
            <w:tcBorders>
              <w:top w:val="outset" w:sz="6" w:space="0" w:color="auto"/>
              <w:left w:val="outset" w:sz="6" w:space="0" w:color="auto"/>
              <w:bottom w:val="outset" w:sz="6" w:space="0" w:color="auto"/>
              <w:right w:val="outset" w:sz="6" w:space="0" w:color="auto"/>
            </w:tcBorders>
            <w:vAlign w:val="center"/>
            <w:hideMark/>
          </w:tcPr>
          <w:p w:rsidR="00D91CCA" w:rsidRPr="00D91CCA" w:rsidRDefault="00D91CCA" w:rsidP="00D91CCA">
            <w:pPr>
              <w:widowControl/>
              <w:jc w:val="center"/>
              <w:rPr>
                <w:rFonts w:ascii="楷体" w:eastAsia="楷体" w:hAnsi="楷体" w:cs="宋体"/>
                <w:kern w:val="0"/>
                <w:sz w:val="24"/>
                <w:szCs w:val="24"/>
              </w:rPr>
            </w:pPr>
            <w:r w:rsidRPr="00D91CCA">
              <w:rPr>
                <w:rFonts w:ascii="楷体" w:eastAsia="楷体" w:hAnsi="楷体" w:cs="宋体" w:hint="eastAsia"/>
                <w:kern w:val="0"/>
                <w:sz w:val="24"/>
                <w:szCs w:val="24"/>
              </w:rPr>
              <w:t>2,940.28</w:t>
            </w:r>
          </w:p>
        </w:tc>
        <w:tc>
          <w:tcPr>
            <w:tcW w:w="1335" w:type="dxa"/>
            <w:tcBorders>
              <w:top w:val="outset" w:sz="6" w:space="0" w:color="auto"/>
              <w:left w:val="outset" w:sz="6" w:space="0" w:color="auto"/>
              <w:bottom w:val="outset" w:sz="6" w:space="0" w:color="auto"/>
              <w:right w:val="outset" w:sz="6" w:space="0" w:color="auto"/>
            </w:tcBorders>
            <w:vAlign w:val="center"/>
            <w:hideMark/>
          </w:tcPr>
          <w:p w:rsidR="00D91CCA" w:rsidRPr="00D91CCA" w:rsidRDefault="00D91CCA" w:rsidP="00D91CCA">
            <w:pPr>
              <w:widowControl/>
              <w:jc w:val="center"/>
              <w:rPr>
                <w:rFonts w:ascii="楷体" w:eastAsia="楷体" w:hAnsi="楷体" w:cs="宋体"/>
                <w:kern w:val="0"/>
                <w:sz w:val="24"/>
                <w:szCs w:val="24"/>
              </w:rPr>
            </w:pPr>
            <w:r w:rsidRPr="00D91CCA">
              <w:rPr>
                <w:rFonts w:ascii="楷体" w:eastAsia="楷体" w:hAnsi="楷体" w:cs="宋体" w:hint="eastAsia"/>
                <w:kern w:val="0"/>
                <w:sz w:val="24"/>
                <w:szCs w:val="24"/>
              </w:rPr>
              <w:t>2,051.86</w:t>
            </w:r>
          </w:p>
        </w:tc>
      </w:tr>
      <w:tr w:rsidR="00D91CCA" w:rsidRPr="00D91CCA" w:rsidTr="00077A86">
        <w:trPr>
          <w:tblCellSpacing w:w="0" w:type="dxa"/>
          <w:jc w:val="center"/>
        </w:trPr>
        <w:tc>
          <w:tcPr>
            <w:tcW w:w="4170" w:type="dxa"/>
            <w:tcBorders>
              <w:top w:val="outset" w:sz="6" w:space="0" w:color="auto"/>
              <w:left w:val="outset" w:sz="6" w:space="0" w:color="auto"/>
              <w:bottom w:val="outset" w:sz="6" w:space="0" w:color="auto"/>
              <w:right w:val="outset" w:sz="6" w:space="0" w:color="auto"/>
            </w:tcBorders>
            <w:vAlign w:val="center"/>
            <w:hideMark/>
          </w:tcPr>
          <w:p w:rsidR="00D91CCA" w:rsidRPr="00D91CCA" w:rsidRDefault="00D91CCA" w:rsidP="00D91CCA">
            <w:pPr>
              <w:widowControl/>
              <w:jc w:val="center"/>
              <w:rPr>
                <w:rFonts w:ascii="楷体" w:eastAsia="楷体" w:hAnsi="楷体" w:cs="宋体"/>
                <w:kern w:val="0"/>
                <w:sz w:val="24"/>
                <w:szCs w:val="24"/>
              </w:rPr>
            </w:pPr>
            <w:r w:rsidRPr="00D91CCA">
              <w:rPr>
                <w:rFonts w:ascii="楷体" w:eastAsia="楷体" w:hAnsi="楷体" w:cs="宋体" w:hint="eastAsia"/>
                <w:kern w:val="0"/>
                <w:sz w:val="24"/>
                <w:szCs w:val="24"/>
              </w:rPr>
              <w:t>其中：营业成本-人工</w:t>
            </w:r>
          </w:p>
        </w:tc>
        <w:tc>
          <w:tcPr>
            <w:tcW w:w="1665" w:type="dxa"/>
            <w:tcBorders>
              <w:top w:val="outset" w:sz="6" w:space="0" w:color="auto"/>
              <w:left w:val="outset" w:sz="6" w:space="0" w:color="auto"/>
              <w:bottom w:val="outset" w:sz="6" w:space="0" w:color="auto"/>
              <w:right w:val="outset" w:sz="6" w:space="0" w:color="auto"/>
            </w:tcBorders>
            <w:vAlign w:val="center"/>
            <w:hideMark/>
          </w:tcPr>
          <w:p w:rsidR="00D91CCA" w:rsidRPr="00D91CCA" w:rsidRDefault="00D91CCA" w:rsidP="00D91CCA">
            <w:pPr>
              <w:widowControl/>
              <w:jc w:val="center"/>
              <w:rPr>
                <w:rFonts w:ascii="楷体" w:eastAsia="楷体" w:hAnsi="楷体" w:cs="宋体"/>
                <w:kern w:val="0"/>
                <w:sz w:val="24"/>
                <w:szCs w:val="24"/>
              </w:rPr>
            </w:pPr>
            <w:r w:rsidRPr="00D91CCA">
              <w:rPr>
                <w:rFonts w:ascii="楷体" w:eastAsia="楷体" w:hAnsi="楷体" w:cs="宋体" w:hint="eastAsia"/>
                <w:kern w:val="0"/>
                <w:sz w:val="24"/>
                <w:szCs w:val="24"/>
              </w:rPr>
              <w:t>127.92</w:t>
            </w:r>
          </w:p>
        </w:tc>
        <w:tc>
          <w:tcPr>
            <w:tcW w:w="1350" w:type="dxa"/>
            <w:tcBorders>
              <w:top w:val="outset" w:sz="6" w:space="0" w:color="auto"/>
              <w:left w:val="outset" w:sz="6" w:space="0" w:color="auto"/>
              <w:bottom w:val="outset" w:sz="6" w:space="0" w:color="auto"/>
              <w:right w:val="outset" w:sz="6" w:space="0" w:color="auto"/>
            </w:tcBorders>
            <w:vAlign w:val="center"/>
            <w:hideMark/>
          </w:tcPr>
          <w:p w:rsidR="00D91CCA" w:rsidRPr="00D91CCA" w:rsidRDefault="00D91CCA" w:rsidP="00D91CCA">
            <w:pPr>
              <w:widowControl/>
              <w:jc w:val="center"/>
              <w:rPr>
                <w:rFonts w:ascii="楷体" w:eastAsia="楷体" w:hAnsi="楷体" w:cs="宋体"/>
                <w:kern w:val="0"/>
                <w:sz w:val="24"/>
                <w:szCs w:val="24"/>
              </w:rPr>
            </w:pPr>
            <w:r w:rsidRPr="00D91CCA">
              <w:rPr>
                <w:rFonts w:ascii="楷体" w:eastAsia="楷体" w:hAnsi="楷体" w:cs="宋体" w:hint="eastAsia"/>
                <w:kern w:val="0"/>
                <w:sz w:val="24"/>
                <w:szCs w:val="24"/>
              </w:rPr>
              <w:t>1,237.30</w:t>
            </w:r>
          </w:p>
        </w:tc>
        <w:tc>
          <w:tcPr>
            <w:tcW w:w="1335" w:type="dxa"/>
            <w:tcBorders>
              <w:top w:val="outset" w:sz="6" w:space="0" w:color="auto"/>
              <w:left w:val="outset" w:sz="6" w:space="0" w:color="auto"/>
              <w:bottom w:val="outset" w:sz="6" w:space="0" w:color="auto"/>
              <w:right w:val="outset" w:sz="6" w:space="0" w:color="auto"/>
            </w:tcBorders>
            <w:vAlign w:val="center"/>
            <w:hideMark/>
          </w:tcPr>
          <w:p w:rsidR="00D91CCA" w:rsidRPr="00D91CCA" w:rsidRDefault="00D91CCA" w:rsidP="00D91CCA">
            <w:pPr>
              <w:widowControl/>
              <w:jc w:val="center"/>
              <w:rPr>
                <w:rFonts w:ascii="楷体" w:eastAsia="楷体" w:hAnsi="楷体" w:cs="宋体"/>
                <w:kern w:val="0"/>
                <w:sz w:val="24"/>
                <w:szCs w:val="24"/>
              </w:rPr>
            </w:pPr>
            <w:r w:rsidRPr="00D91CCA">
              <w:rPr>
                <w:rFonts w:ascii="楷体" w:eastAsia="楷体" w:hAnsi="楷体" w:cs="宋体" w:hint="eastAsia"/>
                <w:kern w:val="0"/>
                <w:sz w:val="24"/>
                <w:szCs w:val="24"/>
              </w:rPr>
              <w:t>190.99</w:t>
            </w:r>
          </w:p>
        </w:tc>
      </w:tr>
      <w:tr w:rsidR="00D91CCA" w:rsidRPr="00D91CCA" w:rsidTr="00077A86">
        <w:trPr>
          <w:tblCellSpacing w:w="0" w:type="dxa"/>
          <w:jc w:val="center"/>
        </w:trPr>
        <w:tc>
          <w:tcPr>
            <w:tcW w:w="4170" w:type="dxa"/>
            <w:tcBorders>
              <w:top w:val="outset" w:sz="6" w:space="0" w:color="auto"/>
              <w:left w:val="outset" w:sz="6" w:space="0" w:color="auto"/>
              <w:bottom w:val="outset" w:sz="6" w:space="0" w:color="auto"/>
              <w:right w:val="outset" w:sz="6" w:space="0" w:color="auto"/>
            </w:tcBorders>
            <w:vAlign w:val="center"/>
            <w:hideMark/>
          </w:tcPr>
          <w:p w:rsidR="00D91CCA" w:rsidRPr="00D91CCA" w:rsidRDefault="00D91CCA" w:rsidP="00D91CCA">
            <w:pPr>
              <w:widowControl/>
              <w:jc w:val="center"/>
              <w:rPr>
                <w:rFonts w:ascii="楷体" w:eastAsia="楷体" w:hAnsi="楷体" w:cs="宋体"/>
                <w:kern w:val="0"/>
                <w:sz w:val="24"/>
                <w:szCs w:val="24"/>
              </w:rPr>
            </w:pPr>
            <w:r w:rsidRPr="00D91CCA">
              <w:rPr>
                <w:rFonts w:ascii="楷体" w:eastAsia="楷体" w:hAnsi="楷体" w:cs="宋体" w:hint="eastAsia"/>
                <w:kern w:val="0"/>
                <w:sz w:val="24"/>
                <w:szCs w:val="24"/>
              </w:rPr>
              <w:t>结转入维护费-人工</w:t>
            </w:r>
          </w:p>
        </w:tc>
        <w:tc>
          <w:tcPr>
            <w:tcW w:w="1665" w:type="dxa"/>
            <w:tcBorders>
              <w:top w:val="outset" w:sz="6" w:space="0" w:color="auto"/>
              <w:left w:val="outset" w:sz="6" w:space="0" w:color="auto"/>
              <w:bottom w:val="outset" w:sz="6" w:space="0" w:color="auto"/>
              <w:right w:val="outset" w:sz="6" w:space="0" w:color="auto"/>
            </w:tcBorders>
            <w:vAlign w:val="center"/>
            <w:hideMark/>
          </w:tcPr>
          <w:p w:rsidR="00D91CCA" w:rsidRPr="00D91CCA" w:rsidRDefault="00D91CCA" w:rsidP="00D91CCA">
            <w:pPr>
              <w:widowControl/>
              <w:jc w:val="center"/>
              <w:rPr>
                <w:rFonts w:ascii="楷体" w:eastAsia="楷体" w:hAnsi="楷体" w:cs="宋体"/>
                <w:kern w:val="0"/>
                <w:sz w:val="24"/>
                <w:szCs w:val="24"/>
              </w:rPr>
            </w:pPr>
            <w:r w:rsidRPr="00D91CCA">
              <w:rPr>
                <w:rFonts w:ascii="楷体" w:eastAsia="楷体" w:hAnsi="楷体" w:cs="宋体" w:hint="eastAsia"/>
                <w:kern w:val="0"/>
                <w:sz w:val="24"/>
                <w:szCs w:val="24"/>
              </w:rPr>
              <w:t>69.01</w:t>
            </w:r>
          </w:p>
        </w:tc>
        <w:tc>
          <w:tcPr>
            <w:tcW w:w="1350" w:type="dxa"/>
            <w:tcBorders>
              <w:top w:val="outset" w:sz="6" w:space="0" w:color="auto"/>
              <w:left w:val="outset" w:sz="6" w:space="0" w:color="auto"/>
              <w:bottom w:val="outset" w:sz="6" w:space="0" w:color="auto"/>
              <w:right w:val="outset" w:sz="6" w:space="0" w:color="auto"/>
            </w:tcBorders>
            <w:vAlign w:val="center"/>
            <w:hideMark/>
          </w:tcPr>
          <w:p w:rsidR="00D91CCA" w:rsidRPr="00D91CCA" w:rsidRDefault="00D91CCA" w:rsidP="00D91CCA">
            <w:pPr>
              <w:widowControl/>
              <w:jc w:val="center"/>
              <w:rPr>
                <w:rFonts w:ascii="楷体" w:eastAsia="楷体" w:hAnsi="楷体" w:cs="宋体"/>
                <w:kern w:val="0"/>
                <w:sz w:val="24"/>
                <w:szCs w:val="24"/>
              </w:rPr>
            </w:pPr>
            <w:r w:rsidRPr="00D91CCA">
              <w:rPr>
                <w:rFonts w:ascii="楷体" w:eastAsia="楷体" w:hAnsi="楷体" w:cs="宋体" w:hint="eastAsia"/>
                <w:kern w:val="0"/>
                <w:sz w:val="24"/>
                <w:szCs w:val="24"/>
              </w:rPr>
              <w:t>64.58</w:t>
            </w:r>
          </w:p>
        </w:tc>
        <w:tc>
          <w:tcPr>
            <w:tcW w:w="1335" w:type="dxa"/>
            <w:tcBorders>
              <w:top w:val="outset" w:sz="6" w:space="0" w:color="auto"/>
              <w:left w:val="outset" w:sz="6" w:space="0" w:color="auto"/>
              <w:bottom w:val="outset" w:sz="6" w:space="0" w:color="auto"/>
              <w:right w:val="outset" w:sz="6" w:space="0" w:color="auto"/>
            </w:tcBorders>
            <w:vAlign w:val="center"/>
            <w:hideMark/>
          </w:tcPr>
          <w:p w:rsidR="00D91CCA" w:rsidRPr="00D91CCA" w:rsidRDefault="00D91CCA" w:rsidP="00D91CCA">
            <w:pPr>
              <w:widowControl/>
              <w:jc w:val="center"/>
              <w:rPr>
                <w:rFonts w:ascii="楷体" w:eastAsia="楷体" w:hAnsi="楷体" w:cs="宋体"/>
                <w:kern w:val="0"/>
                <w:sz w:val="24"/>
                <w:szCs w:val="24"/>
              </w:rPr>
            </w:pPr>
            <w:r w:rsidRPr="00D91CCA">
              <w:rPr>
                <w:rFonts w:ascii="楷体" w:eastAsia="楷体" w:hAnsi="楷体" w:cs="宋体" w:hint="eastAsia"/>
                <w:kern w:val="0"/>
                <w:sz w:val="24"/>
                <w:szCs w:val="24"/>
              </w:rPr>
              <w:t>12.68</w:t>
            </w:r>
          </w:p>
        </w:tc>
      </w:tr>
      <w:tr w:rsidR="00D91CCA" w:rsidRPr="00D91CCA" w:rsidTr="00077A86">
        <w:trPr>
          <w:tblCellSpacing w:w="0" w:type="dxa"/>
          <w:jc w:val="center"/>
        </w:trPr>
        <w:tc>
          <w:tcPr>
            <w:tcW w:w="4170" w:type="dxa"/>
            <w:tcBorders>
              <w:top w:val="outset" w:sz="6" w:space="0" w:color="auto"/>
              <w:left w:val="outset" w:sz="6" w:space="0" w:color="auto"/>
              <w:bottom w:val="outset" w:sz="6" w:space="0" w:color="auto"/>
              <w:right w:val="outset" w:sz="6" w:space="0" w:color="auto"/>
            </w:tcBorders>
            <w:vAlign w:val="center"/>
            <w:hideMark/>
          </w:tcPr>
          <w:p w:rsidR="00D91CCA" w:rsidRPr="00D91CCA" w:rsidRDefault="00D91CCA" w:rsidP="00D91CCA">
            <w:pPr>
              <w:widowControl/>
              <w:jc w:val="center"/>
              <w:rPr>
                <w:rFonts w:ascii="楷体" w:eastAsia="楷体" w:hAnsi="楷体" w:cs="宋体"/>
                <w:kern w:val="0"/>
                <w:sz w:val="24"/>
                <w:szCs w:val="24"/>
              </w:rPr>
            </w:pPr>
            <w:r w:rsidRPr="00D91CCA">
              <w:rPr>
                <w:rFonts w:ascii="楷体" w:eastAsia="楷体" w:hAnsi="楷体" w:cs="宋体" w:hint="eastAsia"/>
                <w:kern w:val="0"/>
                <w:sz w:val="24"/>
                <w:szCs w:val="24"/>
              </w:rPr>
              <w:t>管理费用-研发费用-人工</w:t>
            </w:r>
          </w:p>
        </w:tc>
        <w:tc>
          <w:tcPr>
            <w:tcW w:w="1665" w:type="dxa"/>
            <w:tcBorders>
              <w:top w:val="outset" w:sz="6" w:space="0" w:color="auto"/>
              <w:left w:val="outset" w:sz="6" w:space="0" w:color="auto"/>
              <w:bottom w:val="outset" w:sz="6" w:space="0" w:color="auto"/>
              <w:right w:val="outset" w:sz="6" w:space="0" w:color="auto"/>
            </w:tcBorders>
            <w:vAlign w:val="center"/>
            <w:hideMark/>
          </w:tcPr>
          <w:p w:rsidR="00D91CCA" w:rsidRPr="00D91CCA" w:rsidRDefault="00D91CCA" w:rsidP="00D91CCA">
            <w:pPr>
              <w:widowControl/>
              <w:jc w:val="center"/>
              <w:rPr>
                <w:rFonts w:ascii="楷体" w:eastAsia="楷体" w:hAnsi="楷体" w:cs="宋体"/>
                <w:kern w:val="0"/>
                <w:sz w:val="24"/>
                <w:szCs w:val="24"/>
              </w:rPr>
            </w:pPr>
            <w:r w:rsidRPr="00D91CCA">
              <w:rPr>
                <w:rFonts w:ascii="楷体" w:eastAsia="楷体" w:hAnsi="楷体" w:cs="宋体" w:hint="eastAsia"/>
                <w:kern w:val="0"/>
                <w:sz w:val="24"/>
                <w:szCs w:val="24"/>
              </w:rPr>
              <w:t>1,144.71</w:t>
            </w:r>
          </w:p>
        </w:tc>
        <w:tc>
          <w:tcPr>
            <w:tcW w:w="1350" w:type="dxa"/>
            <w:tcBorders>
              <w:top w:val="outset" w:sz="6" w:space="0" w:color="auto"/>
              <w:left w:val="outset" w:sz="6" w:space="0" w:color="auto"/>
              <w:bottom w:val="outset" w:sz="6" w:space="0" w:color="auto"/>
              <w:right w:val="outset" w:sz="6" w:space="0" w:color="auto"/>
            </w:tcBorders>
            <w:vAlign w:val="center"/>
            <w:hideMark/>
          </w:tcPr>
          <w:p w:rsidR="00D91CCA" w:rsidRPr="00D91CCA" w:rsidRDefault="00D91CCA" w:rsidP="00D91CCA">
            <w:pPr>
              <w:widowControl/>
              <w:jc w:val="center"/>
              <w:rPr>
                <w:rFonts w:ascii="楷体" w:eastAsia="楷体" w:hAnsi="楷体" w:cs="宋体"/>
                <w:kern w:val="0"/>
                <w:sz w:val="24"/>
                <w:szCs w:val="24"/>
              </w:rPr>
            </w:pPr>
            <w:r w:rsidRPr="00D91CCA">
              <w:rPr>
                <w:rFonts w:ascii="楷体" w:eastAsia="楷体" w:hAnsi="楷体" w:cs="宋体" w:hint="eastAsia"/>
                <w:kern w:val="0"/>
                <w:sz w:val="24"/>
                <w:szCs w:val="24"/>
              </w:rPr>
              <w:t>626.20</w:t>
            </w:r>
          </w:p>
        </w:tc>
        <w:tc>
          <w:tcPr>
            <w:tcW w:w="1335" w:type="dxa"/>
            <w:tcBorders>
              <w:top w:val="outset" w:sz="6" w:space="0" w:color="auto"/>
              <w:left w:val="outset" w:sz="6" w:space="0" w:color="auto"/>
              <w:bottom w:val="outset" w:sz="6" w:space="0" w:color="auto"/>
              <w:right w:val="outset" w:sz="6" w:space="0" w:color="auto"/>
            </w:tcBorders>
            <w:vAlign w:val="center"/>
            <w:hideMark/>
          </w:tcPr>
          <w:p w:rsidR="00D91CCA" w:rsidRPr="00D91CCA" w:rsidRDefault="00D91CCA" w:rsidP="00D91CCA">
            <w:pPr>
              <w:widowControl/>
              <w:jc w:val="center"/>
              <w:rPr>
                <w:rFonts w:ascii="楷体" w:eastAsia="楷体" w:hAnsi="楷体" w:cs="宋体"/>
                <w:kern w:val="0"/>
                <w:sz w:val="24"/>
                <w:szCs w:val="24"/>
              </w:rPr>
            </w:pPr>
            <w:r w:rsidRPr="00D91CCA">
              <w:rPr>
                <w:rFonts w:ascii="楷体" w:eastAsia="楷体" w:hAnsi="楷体" w:cs="宋体" w:hint="eastAsia"/>
                <w:kern w:val="0"/>
                <w:sz w:val="24"/>
                <w:szCs w:val="24"/>
              </w:rPr>
              <w:t>974.41</w:t>
            </w:r>
          </w:p>
        </w:tc>
      </w:tr>
      <w:tr w:rsidR="00D91CCA" w:rsidRPr="00D91CCA" w:rsidTr="00077A86">
        <w:trPr>
          <w:tblCellSpacing w:w="0" w:type="dxa"/>
          <w:jc w:val="center"/>
        </w:trPr>
        <w:tc>
          <w:tcPr>
            <w:tcW w:w="4170" w:type="dxa"/>
            <w:tcBorders>
              <w:top w:val="outset" w:sz="6" w:space="0" w:color="auto"/>
              <w:left w:val="outset" w:sz="6" w:space="0" w:color="auto"/>
              <w:bottom w:val="outset" w:sz="6" w:space="0" w:color="auto"/>
              <w:right w:val="outset" w:sz="6" w:space="0" w:color="auto"/>
            </w:tcBorders>
            <w:vAlign w:val="center"/>
            <w:hideMark/>
          </w:tcPr>
          <w:p w:rsidR="00D91CCA" w:rsidRPr="00D91CCA" w:rsidRDefault="00D91CCA" w:rsidP="00D91CCA">
            <w:pPr>
              <w:widowControl/>
              <w:jc w:val="center"/>
              <w:rPr>
                <w:rFonts w:ascii="楷体" w:eastAsia="楷体" w:hAnsi="楷体" w:cs="宋体"/>
                <w:kern w:val="0"/>
                <w:sz w:val="24"/>
                <w:szCs w:val="24"/>
              </w:rPr>
            </w:pPr>
            <w:r w:rsidRPr="00D91CCA">
              <w:rPr>
                <w:rFonts w:ascii="楷体" w:eastAsia="楷体" w:hAnsi="楷体" w:cs="宋体" w:hint="eastAsia"/>
                <w:kern w:val="0"/>
                <w:sz w:val="24"/>
                <w:szCs w:val="24"/>
              </w:rPr>
              <w:t>销售费用-人工</w:t>
            </w:r>
          </w:p>
        </w:tc>
        <w:tc>
          <w:tcPr>
            <w:tcW w:w="1665" w:type="dxa"/>
            <w:tcBorders>
              <w:top w:val="outset" w:sz="6" w:space="0" w:color="auto"/>
              <w:left w:val="outset" w:sz="6" w:space="0" w:color="auto"/>
              <w:bottom w:val="outset" w:sz="6" w:space="0" w:color="auto"/>
              <w:right w:val="outset" w:sz="6" w:space="0" w:color="auto"/>
            </w:tcBorders>
            <w:vAlign w:val="center"/>
            <w:hideMark/>
          </w:tcPr>
          <w:p w:rsidR="00D91CCA" w:rsidRPr="00D91CCA" w:rsidRDefault="00D91CCA" w:rsidP="00D91CCA">
            <w:pPr>
              <w:widowControl/>
              <w:jc w:val="center"/>
              <w:rPr>
                <w:rFonts w:ascii="楷体" w:eastAsia="楷体" w:hAnsi="楷体" w:cs="宋体"/>
                <w:kern w:val="0"/>
                <w:sz w:val="24"/>
                <w:szCs w:val="24"/>
              </w:rPr>
            </w:pPr>
            <w:r w:rsidRPr="00D91CCA">
              <w:rPr>
                <w:rFonts w:ascii="楷体" w:eastAsia="楷体" w:hAnsi="楷体" w:cs="宋体" w:hint="eastAsia"/>
                <w:kern w:val="0"/>
                <w:sz w:val="24"/>
                <w:szCs w:val="24"/>
              </w:rPr>
              <w:t>325.94</w:t>
            </w:r>
          </w:p>
        </w:tc>
        <w:tc>
          <w:tcPr>
            <w:tcW w:w="1350" w:type="dxa"/>
            <w:tcBorders>
              <w:top w:val="outset" w:sz="6" w:space="0" w:color="auto"/>
              <w:left w:val="outset" w:sz="6" w:space="0" w:color="auto"/>
              <w:bottom w:val="outset" w:sz="6" w:space="0" w:color="auto"/>
              <w:right w:val="outset" w:sz="6" w:space="0" w:color="auto"/>
            </w:tcBorders>
            <w:vAlign w:val="center"/>
            <w:hideMark/>
          </w:tcPr>
          <w:p w:rsidR="00D91CCA" w:rsidRPr="00D91CCA" w:rsidRDefault="00D91CCA" w:rsidP="00D91CCA">
            <w:pPr>
              <w:widowControl/>
              <w:jc w:val="center"/>
              <w:rPr>
                <w:rFonts w:ascii="楷体" w:eastAsia="楷体" w:hAnsi="楷体" w:cs="宋体"/>
                <w:kern w:val="0"/>
                <w:sz w:val="24"/>
                <w:szCs w:val="24"/>
              </w:rPr>
            </w:pPr>
            <w:r w:rsidRPr="00D91CCA">
              <w:rPr>
                <w:rFonts w:ascii="楷体" w:eastAsia="楷体" w:hAnsi="楷体" w:cs="宋体" w:hint="eastAsia"/>
                <w:kern w:val="0"/>
                <w:sz w:val="24"/>
                <w:szCs w:val="24"/>
              </w:rPr>
              <w:t>202.77</w:t>
            </w:r>
          </w:p>
        </w:tc>
        <w:tc>
          <w:tcPr>
            <w:tcW w:w="1335" w:type="dxa"/>
            <w:tcBorders>
              <w:top w:val="outset" w:sz="6" w:space="0" w:color="auto"/>
              <w:left w:val="outset" w:sz="6" w:space="0" w:color="auto"/>
              <w:bottom w:val="outset" w:sz="6" w:space="0" w:color="auto"/>
              <w:right w:val="outset" w:sz="6" w:space="0" w:color="auto"/>
            </w:tcBorders>
            <w:vAlign w:val="center"/>
            <w:hideMark/>
          </w:tcPr>
          <w:p w:rsidR="00D91CCA" w:rsidRPr="00D91CCA" w:rsidRDefault="00D91CCA" w:rsidP="00D91CCA">
            <w:pPr>
              <w:widowControl/>
              <w:jc w:val="center"/>
              <w:rPr>
                <w:rFonts w:ascii="楷体" w:eastAsia="楷体" w:hAnsi="楷体" w:cs="宋体"/>
                <w:kern w:val="0"/>
                <w:sz w:val="24"/>
                <w:szCs w:val="24"/>
              </w:rPr>
            </w:pPr>
            <w:r w:rsidRPr="00D91CCA">
              <w:rPr>
                <w:rFonts w:ascii="楷体" w:eastAsia="楷体" w:hAnsi="楷体" w:cs="宋体" w:hint="eastAsia"/>
                <w:kern w:val="0"/>
                <w:sz w:val="24"/>
                <w:szCs w:val="24"/>
              </w:rPr>
              <w:t>186.56</w:t>
            </w:r>
          </w:p>
        </w:tc>
      </w:tr>
      <w:tr w:rsidR="00D91CCA" w:rsidRPr="00D91CCA" w:rsidTr="00077A86">
        <w:trPr>
          <w:tblCellSpacing w:w="0" w:type="dxa"/>
          <w:jc w:val="center"/>
        </w:trPr>
        <w:tc>
          <w:tcPr>
            <w:tcW w:w="4170" w:type="dxa"/>
            <w:tcBorders>
              <w:top w:val="outset" w:sz="6" w:space="0" w:color="auto"/>
              <w:left w:val="outset" w:sz="6" w:space="0" w:color="auto"/>
              <w:bottom w:val="outset" w:sz="6" w:space="0" w:color="auto"/>
              <w:right w:val="outset" w:sz="6" w:space="0" w:color="auto"/>
            </w:tcBorders>
            <w:vAlign w:val="center"/>
            <w:hideMark/>
          </w:tcPr>
          <w:p w:rsidR="00D91CCA" w:rsidRPr="00D91CCA" w:rsidRDefault="00D91CCA" w:rsidP="00D91CCA">
            <w:pPr>
              <w:widowControl/>
              <w:jc w:val="center"/>
              <w:rPr>
                <w:rFonts w:ascii="楷体" w:eastAsia="楷体" w:hAnsi="楷体" w:cs="宋体"/>
                <w:kern w:val="0"/>
                <w:sz w:val="24"/>
                <w:szCs w:val="24"/>
              </w:rPr>
            </w:pPr>
            <w:r w:rsidRPr="00D91CCA">
              <w:rPr>
                <w:rFonts w:ascii="楷体" w:eastAsia="楷体" w:hAnsi="楷体" w:cs="宋体" w:hint="eastAsia"/>
                <w:kern w:val="0"/>
                <w:sz w:val="24"/>
                <w:szCs w:val="24"/>
              </w:rPr>
              <w:t>管理费用-人工</w:t>
            </w:r>
          </w:p>
        </w:tc>
        <w:tc>
          <w:tcPr>
            <w:tcW w:w="1665" w:type="dxa"/>
            <w:tcBorders>
              <w:top w:val="outset" w:sz="6" w:space="0" w:color="auto"/>
              <w:left w:val="outset" w:sz="6" w:space="0" w:color="auto"/>
              <w:bottom w:val="outset" w:sz="6" w:space="0" w:color="auto"/>
              <w:right w:val="outset" w:sz="6" w:space="0" w:color="auto"/>
            </w:tcBorders>
            <w:vAlign w:val="center"/>
            <w:hideMark/>
          </w:tcPr>
          <w:p w:rsidR="00D91CCA" w:rsidRPr="00D91CCA" w:rsidRDefault="00D91CCA" w:rsidP="00D91CCA">
            <w:pPr>
              <w:widowControl/>
              <w:jc w:val="center"/>
              <w:rPr>
                <w:rFonts w:ascii="楷体" w:eastAsia="楷体" w:hAnsi="楷体" w:cs="宋体"/>
                <w:kern w:val="0"/>
                <w:sz w:val="24"/>
                <w:szCs w:val="24"/>
              </w:rPr>
            </w:pPr>
            <w:r w:rsidRPr="00D91CCA">
              <w:rPr>
                <w:rFonts w:ascii="楷体" w:eastAsia="楷体" w:hAnsi="楷体" w:cs="宋体" w:hint="eastAsia"/>
                <w:kern w:val="0"/>
                <w:sz w:val="24"/>
                <w:szCs w:val="24"/>
              </w:rPr>
              <w:t>1,005.54</w:t>
            </w:r>
          </w:p>
        </w:tc>
        <w:tc>
          <w:tcPr>
            <w:tcW w:w="1350" w:type="dxa"/>
            <w:tcBorders>
              <w:top w:val="outset" w:sz="6" w:space="0" w:color="auto"/>
              <w:left w:val="outset" w:sz="6" w:space="0" w:color="auto"/>
              <w:bottom w:val="outset" w:sz="6" w:space="0" w:color="auto"/>
              <w:right w:val="outset" w:sz="6" w:space="0" w:color="auto"/>
            </w:tcBorders>
            <w:vAlign w:val="center"/>
            <w:hideMark/>
          </w:tcPr>
          <w:p w:rsidR="00D91CCA" w:rsidRPr="00D91CCA" w:rsidRDefault="00D91CCA" w:rsidP="00D91CCA">
            <w:pPr>
              <w:widowControl/>
              <w:jc w:val="center"/>
              <w:rPr>
                <w:rFonts w:ascii="楷体" w:eastAsia="楷体" w:hAnsi="楷体" w:cs="宋体"/>
                <w:kern w:val="0"/>
                <w:sz w:val="24"/>
                <w:szCs w:val="24"/>
              </w:rPr>
            </w:pPr>
            <w:r w:rsidRPr="00D91CCA">
              <w:rPr>
                <w:rFonts w:ascii="楷体" w:eastAsia="楷体" w:hAnsi="楷体" w:cs="宋体" w:hint="eastAsia"/>
                <w:kern w:val="0"/>
                <w:sz w:val="24"/>
                <w:szCs w:val="24"/>
              </w:rPr>
              <w:t>809.44</w:t>
            </w:r>
          </w:p>
        </w:tc>
        <w:tc>
          <w:tcPr>
            <w:tcW w:w="1335" w:type="dxa"/>
            <w:tcBorders>
              <w:top w:val="outset" w:sz="6" w:space="0" w:color="auto"/>
              <w:left w:val="outset" w:sz="6" w:space="0" w:color="auto"/>
              <w:bottom w:val="outset" w:sz="6" w:space="0" w:color="auto"/>
              <w:right w:val="outset" w:sz="6" w:space="0" w:color="auto"/>
            </w:tcBorders>
            <w:vAlign w:val="center"/>
            <w:hideMark/>
          </w:tcPr>
          <w:p w:rsidR="00D91CCA" w:rsidRPr="00D91CCA" w:rsidRDefault="00D91CCA" w:rsidP="00D91CCA">
            <w:pPr>
              <w:widowControl/>
              <w:jc w:val="center"/>
              <w:rPr>
                <w:rFonts w:ascii="楷体" w:eastAsia="楷体" w:hAnsi="楷体" w:cs="宋体"/>
                <w:kern w:val="0"/>
                <w:sz w:val="24"/>
                <w:szCs w:val="24"/>
              </w:rPr>
            </w:pPr>
            <w:r w:rsidRPr="00D91CCA">
              <w:rPr>
                <w:rFonts w:ascii="楷体" w:eastAsia="楷体" w:hAnsi="楷体" w:cs="宋体" w:hint="eastAsia"/>
                <w:kern w:val="0"/>
                <w:sz w:val="24"/>
                <w:szCs w:val="24"/>
              </w:rPr>
              <w:t>687.22</w:t>
            </w:r>
          </w:p>
        </w:tc>
      </w:tr>
    </w:tbl>
    <w:p w:rsidR="00D91CCA" w:rsidRPr="00D91CCA" w:rsidRDefault="00D91CCA" w:rsidP="00D91CCA">
      <w:pPr>
        <w:widowControl/>
        <w:jc w:val="left"/>
        <w:rPr>
          <w:rFonts w:ascii="楷体" w:eastAsia="楷体" w:hAnsi="楷体" w:cs="宋体"/>
          <w:kern w:val="0"/>
          <w:sz w:val="24"/>
          <w:szCs w:val="24"/>
        </w:rPr>
      </w:pPr>
      <w:r w:rsidRPr="00D91CCA">
        <w:rPr>
          <w:rFonts w:ascii="楷体" w:eastAsia="楷体" w:hAnsi="楷体" w:cs="宋体" w:hint="eastAsia"/>
          <w:kern w:val="0"/>
          <w:sz w:val="24"/>
          <w:szCs w:val="24"/>
        </w:rPr>
        <w:t xml:space="preserve">　　请发行人代表说明：（1）各期期末存货保留的人工成本和结转进营业成本的人工成本的划分标准和依据，营业成本中的人工持续低于期末存货中保留的人工的原因；（2）报告期内，各期发生和分摊的人工成本变化不大，但营业成本分摊的人工变化较大的原因。请保荐代表人说明对职工薪酬分摊的核查过程和核查结论。</w:t>
      </w:r>
    </w:p>
    <w:p w:rsidR="00D91CCA" w:rsidRPr="00D91CCA" w:rsidRDefault="00D91CCA" w:rsidP="00D91CCA">
      <w:pPr>
        <w:widowControl/>
        <w:jc w:val="left"/>
        <w:rPr>
          <w:rFonts w:ascii="楷体" w:eastAsia="楷体" w:hAnsi="楷体" w:cs="宋体"/>
          <w:kern w:val="0"/>
          <w:sz w:val="24"/>
          <w:szCs w:val="24"/>
        </w:rPr>
      </w:pPr>
      <w:r w:rsidRPr="00D91CCA">
        <w:rPr>
          <w:rFonts w:ascii="楷体" w:eastAsia="楷体" w:hAnsi="楷体" w:cs="宋体" w:hint="eastAsia"/>
          <w:kern w:val="0"/>
          <w:sz w:val="24"/>
          <w:szCs w:val="24"/>
        </w:rPr>
        <w:t xml:space="preserve">　　4、申报文件显示，报告期内各期期末发行人存货账面价值分别4,039.84万元、4,173.95万元和4,695.92万元，其中技术开发成本分别为2,255.52万元、2,041.36万元、2,097.49万元。请发行人代表说明将技术开发成本通过存货核算的原因和依据。请保荐代表人发表核查意见。</w:t>
      </w:r>
    </w:p>
    <w:p w:rsidR="00D91CCA" w:rsidRPr="00D91CCA" w:rsidRDefault="00D91CCA" w:rsidP="00D91CCA">
      <w:pPr>
        <w:widowControl/>
        <w:jc w:val="left"/>
        <w:rPr>
          <w:rFonts w:ascii="楷体" w:eastAsia="楷体" w:hAnsi="楷体" w:cs="宋体"/>
          <w:kern w:val="0"/>
          <w:sz w:val="24"/>
          <w:szCs w:val="24"/>
        </w:rPr>
      </w:pPr>
      <w:r w:rsidRPr="00D91CCA">
        <w:rPr>
          <w:rFonts w:ascii="楷体" w:eastAsia="楷体" w:hAnsi="楷体" w:cs="宋体" w:hint="eastAsia"/>
          <w:kern w:val="0"/>
          <w:sz w:val="24"/>
          <w:szCs w:val="24"/>
        </w:rPr>
        <w:t xml:space="preserve">　　5、报告期内发行人应收账款逐年增长，分别为9,154.50万元、9,575.09万元和14,307.34万元，占营业收入的比例分别为158.97%、78.92%和66.39%。（1）请发行人代表说明应收账款占营业收入比重较高的原因，说明坏账准备计提比例低于同行业上市公司水平的合理性；（2）请发行人代表说明北京中泰通达科技发展有限公司、北京维信通广电子有限公司回款情况，说明不采用个别认定法计提坏账是否符合会计准则中的谨慎性要求；（3）发行人报告期确认的最大笔合同内容为三维人像采集比对解决方案，2016年度确认收入金额为17,634.29万元。请发行人代表说明上述合同未履行招投标程序的原因，说明上述合同对应的应收账款的回收情况。请保荐代表人对上述合同对应的收入确认是否符合企业会计准则的规定发表核查意见。</w:t>
      </w:r>
    </w:p>
    <w:p w:rsidR="00D91CCA" w:rsidRPr="00D91CCA" w:rsidRDefault="00D91CCA" w:rsidP="00D91CCA">
      <w:pPr>
        <w:widowControl/>
        <w:ind w:firstLine="480"/>
        <w:jc w:val="left"/>
        <w:rPr>
          <w:rFonts w:ascii="楷体" w:eastAsia="楷体" w:hAnsi="楷体" w:cs="宋体"/>
          <w:kern w:val="0"/>
          <w:sz w:val="24"/>
          <w:szCs w:val="24"/>
        </w:rPr>
      </w:pPr>
      <w:r w:rsidRPr="00D91CCA">
        <w:rPr>
          <w:rFonts w:ascii="楷体" w:eastAsia="楷体" w:hAnsi="楷体" w:cs="宋体" w:hint="eastAsia"/>
          <w:kern w:val="0"/>
          <w:sz w:val="24"/>
          <w:szCs w:val="24"/>
        </w:rPr>
        <w:t xml:space="preserve">　　6、申请文件显示，截至2016年末，发行人的研发设备净值为280.70万元，其中电脑的净值为9.22万元，服务器的净值为154.51万元，其他研发设备的净值为123.98万元；同时，发行人享受软件企业增值税即征即退政策，对于发行人销售的自行开发生产的软件产品，按17％的法定税率征收增值税后，对税负超过3％的部分即征即退，报告期内三年，发行人收到的增值税返还金额分别为363.25万元、1,273.65万元、1,207.50万元。请发行人代表说明与前述增值税返还金额对应的由其自行开发生产的软件产品的销售收入的具体数额，并解释其利用前述有限的研发设备进行大量软件开发的现实可行性。请保荐代表人就发行人本次发行的信息披露是否真实以及是否存在税务违法行为发表核查意见。</w:t>
      </w:r>
    </w:p>
    <w:p w:rsidR="00251435" w:rsidRPr="00D91CCA" w:rsidRDefault="00251435" w:rsidP="001F1E87">
      <w:pPr>
        <w:spacing w:line="360" w:lineRule="auto"/>
        <w:ind w:firstLineChars="200" w:firstLine="420"/>
        <w:rPr>
          <w:szCs w:val="21"/>
        </w:rPr>
      </w:pPr>
    </w:p>
    <w:p w:rsidR="001F1E87" w:rsidRPr="001F1E87" w:rsidRDefault="001F1E87" w:rsidP="001F1E87">
      <w:pPr>
        <w:spacing w:line="360" w:lineRule="auto"/>
        <w:ind w:firstLineChars="200" w:firstLine="420"/>
        <w:rPr>
          <w:szCs w:val="21"/>
        </w:rPr>
      </w:pPr>
      <w:r w:rsidRPr="001F1E87">
        <w:rPr>
          <w:rFonts w:hint="eastAsia"/>
          <w:szCs w:val="21"/>
        </w:rPr>
        <w:t>（来源：同花顺</w:t>
      </w:r>
      <w:r w:rsidRPr="001F1E87">
        <w:rPr>
          <w:rFonts w:hint="eastAsia"/>
          <w:szCs w:val="21"/>
        </w:rPr>
        <w:t>iFIND</w:t>
      </w:r>
      <w:r w:rsidRPr="001F1E87">
        <w:rPr>
          <w:rFonts w:hint="eastAsia"/>
          <w:szCs w:val="21"/>
        </w:rPr>
        <w:t>、证监会官网）</w:t>
      </w:r>
    </w:p>
    <w:p w:rsidR="001F1E87" w:rsidRPr="001F1E87" w:rsidRDefault="001F1E87" w:rsidP="00CB3B67">
      <w:pPr>
        <w:widowControl/>
        <w:ind w:firstLine="480"/>
        <w:jc w:val="left"/>
        <w:rPr>
          <w:rFonts w:ascii="楷体" w:eastAsia="楷体" w:hAnsi="楷体" w:cs="宋体"/>
          <w:kern w:val="0"/>
          <w:sz w:val="24"/>
          <w:szCs w:val="24"/>
        </w:rPr>
      </w:pPr>
    </w:p>
    <w:sectPr w:rsidR="001F1E87" w:rsidRPr="001F1E87" w:rsidSect="00251435">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F0317" w:rsidRDefault="00CF0317" w:rsidP="005E588A">
      <w:r>
        <w:separator/>
      </w:r>
    </w:p>
  </w:endnote>
  <w:endnote w:type="continuationSeparator" w:id="0">
    <w:p w:rsidR="00CF0317" w:rsidRDefault="00CF0317" w:rsidP="005E58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06621953"/>
      <w:docPartObj>
        <w:docPartGallery w:val="Page Numbers (Bottom of Page)"/>
        <w:docPartUnique/>
      </w:docPartObj>
    </w:sdtPr>
    <w:sdtEndPr/>
    <w:sdtContent>
      <w:p w:rsidR="005E588A" w:rsidRDefault="005E588A">
        <w:pPr>
          <w:pStyle w:val="a7"/>
          <w:jc w:val="center"/>
        </w:pPr>
        <w:r>
          <w:fldChar w:fldCharType="begin"/>
        </w:r>
        <w:r>
          <w:instrText>PAGE   \* MERGEFORMAT</w:instrText>
        </w:r>
        <w:r>
          <w:fldChar w:fldCharType="separate"/>
        </w:r>
        <w:r w:rsidR="00D91CCA" w:rsidRPr="00D91CCA">
          <w:rPr>
            <w:noProof/>
            <w:lang w:val="zh-CN"/>
          </w:rPr>
          <w:t>174</w:t>
        </w:r>
        <w:r>
          <w:fldChar w:fldCharType="end"/>
        </w:r>
        <w:r w:rsidR="005231A1">
          <w:rPr>
            <w:rFonts w:hint="eastAsia"/>
          </w:rPr>
          <w:t>/158</w:t>
        </w:r>
      </w:p>
    </w:sdtContent>
  </w:sdt>
  <w:p w:rsidR="005E588A" w:rsidRDefault="005E588A">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F0317" w:rsidRDefault="00CF0317" w:rsidP="005E588A">
      <w:r>
        <w:separator/>
      </w:r>
    </w:p>
  </w:footnote>
  <w:footnote w:type="continuationSeparator" w:id="0">
    <w:p w:rsidR="00CF0317" w:rsidRDefault="00CF0317" w:rsidP="005E588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0D53DC4"/>
    <w:multiLevelType w:val="hybridMultilevel"/>
    <w:tmpl w:val="523C16DE"/>
    <w:lvl w:ilvl="0" w:tplc="CC1858E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31901C75"/>
    <w:multiLevelType w:val="hybridMultilevel"/>
    <w:tmpl w:val="FF1A50EE"/>
    <w:lvl w:ilvl="0" w:tplc="397EE6F6">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 w15:restartNumberingAfterBreak="0">
    <w:nsid w:val="5ED55ED1"/>
    <w:multiLevelType w:val="hybridMultilevel"/>
    <w:tmpl w:val="B98A7F02"/>
    <w:lvl w:ilvl="0" w:tplc="8182B672">
      <w:start w:val="1"/>
      <w:numFmt w:val="decimal"/>
      <w:lvlText w:val="%1、"/>
      <w:lvlJc w:val="left"/>
      <w:pPr>
        <w:ind w:left="502" w:hanging="360"/>
      </w:pPr>
      <w:rPr>
        <w:rFonts w:hint="default"/>
      </w:rPr>
    </w:lvl>
    <w:lvl w:ilvl="1" w:tplc="04090019" w:tentative="1">
      <w:start w:val="1"/>
      <w:numFmt w:val="lowerLetter"/>
      <w:lvlText w:val="%2)"/>
      <w:lvlJc w:val="left"/>
      <w:pPr>
        <w:ind w:left="982" w:hanging="420"/>
      </w:pPr>
    </w:lvl>
    <w:lvl w:ilvl="2" w:tplc="0409001B" w:tentative="1">
      <w:start w:val="1"/>
      <w:numFmt w:val="lowerRoman"/>
      <w:lvlText w:val="%3."/>
      <w:lvlJc w:val="right"/>
      <w:pPr>
        <w:ind w:left="1402" w:hanging="420"/>
      </w:pPr>
    </w:lvl>
    <w:lvl w:ilvl="3" w:tplc="0409000F" w:tentative="1">
      <w:start w:val="1"/>
      <w:numFmt w:val="decimal"/>
      <w:lvlText w:val="%4."/>
      <w:lvlJc w:val="left"/>
      <w:pPr>
        <w:ind w:left="1822" w:hanging="420"/>
      </w:pPr>
    </w:lvl>
    <w:lvl w:ilvl="4" w:tplc="04090019" w:tentative="1">
      <w:start w:val="1"/>
      <w:numFmt w:val="lowerLetter"/>
      <w:lvlText w:val="%5)"/>
      <w:lvlJc w:val="left"/>
      <w:pPr>
        <w:ind w:left="2242" w:hanging="420"/>
      </w:pPr>
    </w:lvl>
    <w:lvl w:ilvl="5" w:tplc="0409001B" w:tentative="1">
      <w:start w:val="1"/>
      <w:numFmt w:val="lowerRoman"/>
      <w:lvlText w:val="%6."/>
      <w:lvlJc w:val="right"/>
      <w:pPr>
        <w:ind w:left="2662" w:hanging="420"/>
      </w:pPr>
    </w:lvl>
    <w:lvl w:ilvl="6" w:tplc="0409000F" w:tentative="1">
      <w:start w:val="1"/>
      <w:numFmt w:val="decimal"/>
      <w:lvlText w:val="%7."/>
      <w:lvlJc w:val="left"/>
      <w:pPr>
        <w:ind w:left="3082" w:hanging="420"/>
      </w:pPr>
    </w:lvl>
    <w:lvl w:ilvl="7" w:tplc="04090019" w:tentative="1">
      <w:start w:val="1"/>
      <w:numFmt w:val="lowerLetter"/>
      <w:lvlText w:val="%8)"/>
      <w:lvlJc w:val="left"/>
      <w:pPr>
        <w:ind w:left="3502" w:hanging="420"/>
      </w:pPr>
    </w:lvl>
    <w:lvl w:ilvl="8" w:tplc="0409001B" w:tentative="1">
      <w:start w:val="1"/>
      <w:numFmt w:val="lowerRoman"/>
      <w:lvlText w:val="%9."/>
      <w:lvlJc w:val="right"/>
      <w:pPr>
        <w:ind w:left="3922" w:hanging="420"/>
      </w:pPr>
    </w:lvl>
  </w:abstractNum>
  <w:abstractNum w:abstractNumId="3" w15:restartNumberingAfterBreak="0">
    <w:nsid w:val="5F837AB0"/>
    <w:multiLevelType w:val="hybridMultilevel"/>
    <w:tmpl w:val="7AF8D9C8"/>
    <w:lvl w:ilvl="0" w:tplc="B94AE038">
      <w:start w:val="69"/>
      <w:numFmt w:val="decimal"/>
      <w:lvlText w:val="%1、"/>
      <w:lvlJc w:val="left"/>
      <w:pPr>
        <w:ind w:left="435" w:hanging="43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72196C17"/>
    <w:multiLevelType w:val="hybridMultilevel"/>
    <w:tmpl w:val="9EB40792"/>
    <w:lvl w:ilvl="0" w:tplc="A71A06D0">
      <w:start w:val="1"/>
      <w:numFmt w:val="japaneseCounting"/>
      <w:lvlText w:val="（%1）"/>
      <w:lvlJc w:val="left"/>
      <w:pPr>
        <w:ind w:left="1447" w:hanging="885"/>
      </w:pPr>
      <w:rPr>
        <w:rFonts w:hint="default"/>
      </w:rPr>
    </w:lvl>
    <w:lvl w:ilvl="1" w:tplc="04090019" w:tentative="1">
      <w:start w:val="1"/>
      <w:numFmt w:val="lowerLetter"/>
      <w:lvlText w:val="%2)"/>
      <w:lvlJc w:val="left"/>
      <w:pPr>
        <w:ind w:left="1402" w:hanging="420"/>
      </w:pPr>
    </w:lvl>
    <w:lvl w:ilvl="2" w:tplc="0409001B" w:tentative="1">
      <w:start w:val="1"/>
      <w:numFmt w:val="lowerRoman"/>
      <w:lvlText w:val="%3."/>
      <w:lvlJc w:val="right"/>
      <w:pPr>
        <w:ind w:left="1822" w:hanging="420"/>
      </w:pPr>
    </w:lvl>
    <w:lvl w:ilvl="3" w:tplc="0409000F" w:tentative="1">
      <w:start w:val="1"/>
      <w:numFmt w:val="decimal"/>
      <w:lvlText w:val="%4."/>
      <w:lvlJc w:val="left"/>
      <w:pPr>
        <w:ind w:left="2242" w:hanging="420"/>
      </w:pPr>
    </w:lvl>
    <w:lvl w:ilvl="4" w:tplc="04090019" w:tentative="1">
      <w:start w:val="1"/>
      <w:numFmt w:val="lowerLetter"/>
      <w:lvlText w:val="%5)"/>
      <w:lvlJc w:val="left"/>
      <w:pPr>
        <w:ind w:left="2662" w:hanging="420"/>
      </w:pPr>
    </w:lvl>
    <w:lvl w:ilvl="5" w:tplc="0409001B" w:tentative="1">
      <w:start w:val="1"/>
      <w:numFmt w:val="lowerRoman"/>
      <w:lvlText w:val="%6."/>
      <w:lvlJc w:val="right"/>
      <w:pPr>
        <w:ind w:left="3082" w:hanging="420"/>
      </w:pPr>
    </w:lvl>
    <w:lvl w:ilvl="6" w:tplc="0409000F" w:tentative="1">
      <w:start w:val="1"/>
      <w:numFmt w:val="decimal"/>
      <w:lvlText w:val="%7."/>
      <w:lvlJc w:val="left"/>
      <w:pPr>
        <w:ind w:left="3502" w:hanging="420"/>
      </w:pPr>
    </w:lvl>
    <w:lvl w:ilvl="7" w:tplc="04090019" w:tentative="1">
      <w:start w:val="1"/>
      <w:numFmt w:val="lowerLetter"/>
      <w:lvlText w:val="%8)"/>
      <w:lvlJc w:val="left"/>
      <w:pPr>
        <w:ind w:left="3922" w:hanging="420"/>
      </w:pPr>
    </w:lvl>
    <w:lvl w:ilvl="8" w:tplc="0409001B" w:tentative="1">
      <w:start w:val="1"/>
      <w:numFmt w:val="lowerRoman"/>
      <w:lvlText w:val="%9."/>
      <w:lvlJc w:val="right"/>
      <w:pPr>
        <w:ind w:left="4342" w:hanging="420"/>
      </w:pPr>
    </w:lvl>
  </w:abstractNum>
  <w:num w:numId="1">
    <w:abstractNumId w:val="4"/>
  </w:num>
  <w:num w:numId="2">
    <w:abstractNumId w:val="2"/>
  </w:num>
  <w:num w:numId="3">
    <w:abstractNumId w:val="3"/>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hideSpellingError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3301"/>
    <w:rsid w:val="00006C66"/>
    <w:rsid w:val="00053B4B"/>
    <w:rsid w:val="000663D2"/>
    <w:rsid w:val="0009193C"/>
    <w:rsid w:val="0009391F"/>
    <w:rsid w:val="000C465C"/>
    <w:rsid w:val="000C5F13"/>
    <w:rsid w:val="000D4EAC"/>
    <w:rsid w:val="0010258F"/>
    <w:rsid w:val="00155E9B"/>
    <w:rsid w:val="001A6315"/>
    <w:rsid w:val="001B3BC2"/>
    <w:rsid w:val="001C783B"/>
    <w:rsid w:val="001F1E87"/>
    <w:rsid w:val="001F341F"/>
    <w:rsid w:val="00251435"/>
    <w:rsid w:val="002B2A40"/>
    <w:rsid w:val="002D2708"/>
    <w:rsid w:val="00311F6C"/>
    <w:rsid w:val="00390DD3"/>
    <w:rsid w:val="003A2D8C"/>
    <w:rsid w:val="003A7372"/>
    <w:rsid w:val="003E1D0A"/>
    <w:rsid w:val="003F5D38"/>
    <w:rsid w:val="004170F3"/>
    <w:rsid w:val="00417E52"/>
    <w:rsid w:val="00422704"/>
    <w:rsid w:val="004310F8"/>
    <w:rsid w:val="00441AE8"/>
    <w:rsid w:val="004F326E"/>
    <w:rsid w:val="00501EF7"/>
    <w:rsid w:val="0051603B"/>
    <w:rsid w:val="005231A1"/>
    <w:rsid w:val="0054433B"/>
    <w:rsid w:val="00551A44"/>
    <w:rsid w:val="00591CF8"/>
    <w:rsid w:val="005A6A6D"/>
    <w:rsid w:val="005B1749"/>
    <w:rsid w:val="005C3301"/>
    <w:rsid w:val="005E588A"/>
    <w:rsid w:val="00645794"/>
    <w:rsid w:val="006C0F97"/>
    <w:rsid w:val="006C7F8A"/>
    <w:rsid w:val="006E7F10"/>
    <w:rsid w:val="00735A41"/>
    <w:rsid w:val="00755C3F"/>
    <w:rsid w:val="007A315A"/>
    <w:rsid w:val="007D6FAB"/>
    <w:rsid w:val="007E1DC7"/>
    <w:rsid w:val="007F451F"/>
    <w:rsid w:val="008220A2"/>
    <w:rsid w:val="008F6654"/>
    <w:rsid w:val="00985F77"/>
    <w:rsid w:val="009B5824"/>
    <w:rsid w:val="00AA1864"/>
    <w:rsid w:val="00AD5743"/>
    <w:rsid w:val="00AE564C"/>
    <w:rsid w:val="00AF4BD3"/>
    <w:rsid w:val="00B93717"/>
    <w:rsid w:val="00C36B0B"/>
    <w:rsid w:val="00C50344"/>
    <w:rsid w:val="00C56D95"/>
    <w:rsid w:val="00C924C4"/>
    <w:rsid w:val="00C964CC"/>
    <w:rsid w:val="00CA0D12"/>
    <w:rsid w:val="00CB3B67"/>
    <w:rsid w:val="00CF0317"/>
    <w:rsid w:val="00D026E9"/>
    <w:rsid w:val="00D20099"/>
    <w:rsid w:val="00D61AB8"/>
    <w:rsid w:val="00D81508"/>
    <w:rsid w:val="00D91CCA"/>
    <w:rsid w:val="00DE3982"/>
    <w:rsid w:val="00E05A70"/>
    <w:rsid w:val="00E27CD9"/>
    <w:rsid w:val="00EB1099"/>
    <w:rsid w:val="00F26BC6"/>
    <w:rsid w:val="00F534B3"/>
    <w:rsid w:val="00F67C6F"/>
    <w:rsid w:val="00F719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DB04F42D-06DD-49DE-867C-D9C88A53FD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C783B"/>
    <w:pPr>
      <w:widowControl w:val="0"/>
      <w:jc w:val="both"/>
    </w:pPr>
  </w:style>
  <w:style w:type="paragraph" w:styleId="1">
    <w:name w:val="heading 1"/>
    <w:basedOn w:val="a"/>
    <w:next w:val="a"/>
    <w:link w:val="1Char"/>
    <w:uiPriority w:val="9"/>
    <w:qFormat/>
    <w:rsid w:val="00CA0D12"/>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CA0D12"/>
    <w:rPr>
      <w:b/>
      <w:bCs/>
      <w:kern w:val="44"/>
      <w:sz w:val="44"/>
      <w:szCs w:val="44"/>
    </w:rPr>
  </w:style>
  <w:style w:type="table" w:customStyle="1" w:styleId="TableGrid">
    <w:name w:val="TableGrid"/>
    <w:rsid w:val="00C924C4"/>
    <w:tblPr>
      <w:tblCellMar>
        <w:top w:w="0" w:type="dxa"/>
        <w:left w:w="0" w:type="dxa"/>
        <w:bottom w:w="0" w:type="dxa"/>
        <w:right w:w="0" w:type="dxa"/>
      </w:tblCellMar>
    </w:tblPr>
  </w:style>
  <w:style w:type="table" w:customStyle="1" w:styleId="TableGrid1">
    <w:name w:val="TableGrid1"/>
    <w:rsid w:val="00C924C4"/>
    <w:tblPr>
      <w:tblCellMar>
        <w:top w:w="0" w:type="dxa"/>
        <w:left w:w="0" w:type="dxa"/>
        <w:bottom w:w="0" w:type="dxa"/>
        <w:right w:w="0" w:type="dxa"/>
      </w:tblCellMar>
    </w:tblPr>
  </w:style>
  <w:style w:type="paragraph" w:styleId="a3">
    <w:name w:val="List Paragraph"/>
    <w:basedOn w:val="a"/>
    <w:uiPriority w:val="34"/>
    <w:qFormat/>
    <w:rsid w:val="0054433B"/>
    <w:pPr>
      <w:ind w:firstLineChars="200" w:firstLine="420"/>
    </w:pPr>
  </w:style>
  <w:style w:type="character" w:styleId="a4">
    <w:name w:val="Hyperlink"/>
    <w:basedOn w:val="a0"/>
    <w:uiPriority w:val="99"/>
    <w:semiHidden/>
    <w:unhideWhenUsed/>
    <w:rsid w:val="007D6FAB"/>
    <w:rPr>
      <w:color w:val="0563C1"/>
      <w:u w:val="single"/>
    </w:rPr>
  </w:style>
  <w:style w:type="character" w:styleId="a5">
    <w:name w:val="FollowedHyperlink"/>
    <w:basedOn w:val="a0"/>
    <w:uiPriority w:val="99"/>
    <w:semiHidden/>
    <w:unhideWhenUsed/>
    <w:rsid w:val="007D6FAB"/>
    <w:rPr>
      <w:color w:val="954F72"/>
      <w:u w:val="single"/>
    </w:rPr>
  </w:style>
  <w:style w:type="paragraph" w:customStyle="1" w:styleId="font5">
    <w:name w:val="font5"/>
    <w:basedOn w:val="a"/>
    <w:rsid w:val="007D6FAB"/>
    <w:pPr>
      <w:widowControl/>
      <w:spacing w:before="100" w:beforeAutospacing="1" w:after="100" w:afterAutospacing="1"/>
      <w:jc w:val="left"/>
    </w:pPr>
    <w:rPr>
      <w:rFonts w:ascii="宋体" w:eastAsia="宋体" w:hAnsi="宋体" w:cs="宋体"/>
      <w:kern w:val="0"/>
      <w:sz w:val="18"/>
      <w:szCs w:val="18"/>
    </w:rPr>
  </w:style>
  <w:style w:type="paragraph" w:customStyle="1" w:styleId="xl63">
    <w:name w:val="xl63"/>
    <w:basedOn w:val="a"/>
    <w:rsid w:val="007D6FAB"/>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宋体" w:eastAsia="宋体" w:hAnsi="宋体" w:cs="宋体"/>
      <w:kern w:val="0"/>
      <w:sz w:val="18"/>
      <w:szCs w:val="18"/>
    </w:rPr>
  </w:style>
  <w:style w:type="paragraph" w:customStyle="1" w:styleId="xl64">
    <w:name w:val="xl64"/>
    <w:basedOn w:val="a"/>
    <w:rsid w:val="007D6FAB"/>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18"/>
      <w:szCs w:val="18"/>
    </w:rPr>
  </w:style>
  <w:style w:type="paragraph" w:customStyle="1" w:styleId="xl65">
    <w:name w:val="xl65"/>
    <w:basedOn w:val="a"/>
    <w:rsid w:val="007D6FAB"/>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宋体" w:eastAsia="宋体" w:hAnsi="宋体" w:cs="宋体"/>
      <w:kern w:val="0"/>
      <w:sz w:val="18"/>
      <w:szCs w:val="18"/>
    </w:rPr>
  </w:style>
  <w:style w:type="paragraph" w:customStyle="1" w:styleId="xl66">
    <w:name w:val="xl66"/>
    <w:basedOn w:val="a"/>
    <w:rsid w:val="007D6FAB"/>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FF0000"/>
      <w:kern w:val="0"/>
      <w:sz w:val="18"/>
      <w:szCs w:val="18"/>
    </w:rPr>
  </w:style>
  <w:style w:type="paragraph" w:customStyle="1" w:styleId="xl67">
    <w:name w:val="xl67"/>
    <w:basedOn w:val="a"/>
    <w:rsid w:val="007D6FAB"/>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18"/>
      <w:szCs w:val="18"/>
    </w:rPr>
  </w:style>
  <w:style w:type="paragraph" w:customStyle="1" w:styleId="xl68">
    <w:name w:val="xl68"/>
    <w:basedOn w:val="a"/>
    <w:rsid w:val="007D6FAB"/>
    <w:pPr>
      <w:widowControl/>
      <w:pBdr>
        <w:top w:val="single" w:sz="4" w:space="0" w:color="auto"/>
        <w:left w:val="single" w:sz="4" w:space="0" w:color="auto"/>
        <w:bottom w:val="single" w:sz="4" w:space="0" w:color="auto"/>
        <w:right w:val="single" w:sz="4" w:space="0" w:color="auto"/>
      </w:pBdr>
      <w:shd w:val="clear" w:color="000000" w:fill="9BC2E6"/>
      <w:spacing w:before="100" w:beforeAutospacing="1" w:after="100" w:afterAutospacing="1"/>
      <w:jc w:val="center"/>
    </w:pPr>
    <w:rPr>
      <w:rFonts w:ascii="宋体" w:eastAsia="宋体" w:hAnsi="宋体" w:cs="宋体"/>
      <w:b/>
      <w:bCs/>
      <w:kern w:val="0"/>
      <w:sz w:val="18"/>
      <w:szCs w:val="18"/>
    </w:rPr>
  </w:style>
  <w:style w:type="paragraph" w:styleId="a6">
    <w:name w:val="header"/>
    <w:basedOn w:val="a"/>
    <w:link w:val="Char"/>
    <w:uiPriority w:val="99"/>
    <w:unhideWhenUsed/>
    <w:rsid w:val="005E588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uiPriority w:val="99"/>
    <w:rsid w:val="005E588A"/>
    <w:rPr>
      <w:sz w:val="18"/>
      <w:szCs w:val="18"/>
    </w:rPr>
  </w:style>
  <w:style w:type="paragraph" w:styleId="a7">
    <w:name w:val="footer"/>
    <w:basedOn w:val="a"/>
    <w:link w:val="Char0"/>
    <w:uiPriority w:val="99"/>
    <w:unhideWhenUsed/>
    <w:rsid w:val="005E588A"/>
    <w:pPr>
      <w:tabs>
        <w:tab w:val="center" w:pos="4153"/>
        <w:tab w:val="right" w:pos="8306"/>
      </w:tabs>
      <w:snapToGrid w:val="0"/>
      <w:jc w:val="left"/>
    </w:pPr>
    <w:rPr>
      <w:sz w:val="18"/>
      <w:szCs w:val="18"/>
    </w:rPr>
  </w:style>
  <w:style w:type="character" w:customStyle="1" w:styleId="Char0">
    <w:name w:val="页脚 Char"/>
    <w:basedOn w:val="a0"/>
    <w:link w:val="a7"/>
    <w:uiPriority w:val="99"/>
    <w:rsid w:val="005E588A"/>
    <w:rPr>
      <w:sz w:val="18"/>
      <w:szCs w:val="18"/>
    </w:rPr>
  </w:style>
  <w:style w:type="paragraph" w:customStyle="1" w:styleId="xl69">
    <w:name w:val="xl69"/>
    <w:basedOn w:val="a"/>
    <w:rsid w:val="00311F6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18"/>
      <w:szCs w:val="18"/>
    </w:rPr>
  </w:style>
  <w:style w:type="paragraph" w:customStyle="1" w:styleId="xl70">
    <w:name w:val="xl70"/>
    <w:basedOn w:val="a"/>
    <w:rsid w:val="00311F6C"/>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宋体" w:eastAsia="宋体" w:hAnsi="宋体" w:cs="宋体"/>
      <w:color w:val="000000"/>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657322">
      <w:bodyDiv w:val="1"/>
      <w:marLeft w:val="0"/>
      <w:marRight w:val="0"/>
      <w:marTop w:val="0"/>
      <w:marBottom w:val="0"/>
      <w:divBdr>
        <w:top w:val="none" w:sz="0" w:space="0" w:color="auto"/>
        <w:left w:val="none" w:sz="0" w:space="0" w:color="auto"/>
        <w:bottom w:val="none" w:sz="0" w:space="0" w:color="auto"/>
        <w:right w:val="none" w:sz="0" w:space="0" w:color="auto"/>
      </w:divBdr>
      <w:divsChild>
        <w:div w:id="1502159341">
          <w:marLeft w:val="0"/>
          <w:marRight w:val="0"/>
          <w:marTop w:val="0"/>
          <w:marBottom w:val="0"/>
          <w:divBdr>
            <w:top w:val="none" w:sz="0" w:space="0" w:color="auto"/>
            <w:left w:val="none" w:sz="0" w:space="0" w:color="auto"/>
            <w:bottom w:val="none" w:sz="0" w:space="0" w:color="auto"/>
            <w:right w:val="none" w:sz="0" w:space="0" w:color="auto"/>
          </w:divBdr>
          <w:divsChild>
            <w:div w:id="1766607206">
              <w:marLeft w:val="0"/>
              <w:marRight w:val="0"/>
              <w:marTop w:val="0"/>
              <w:marBottom w:val="0"/>
              <w:divBdr>
                <w:top w:val="none" w:sz="0" w:space="0" w:color="auto"/>
                <w:left w:val="none" w:sz="0" w:space="0" w:color="auto"/>
                <w:bottom w:val="none" w:sz="0" w:space="0" w:color="auto"/>
                <w:right w:val="none" w:sz="0" w:space="0" w:color="auto"/>
              </w:divBdr>
              <w:divsChild>
                <w:div w:id="2101683065">
                  <w:marLeft w:val="0"/>
                  <w:marRight w:val="0"/>
                  <w:marTop w:val="0"/>
                  <w:marBottom w:val="0"/>
                  <w:divBdr>
                    <w:top w:val="none" w:sz="0" w:space="0" w:color="auto"/>
                    <w:left w:val="none" w:sz="0" w:space="0" w:color="auto"/>
                    <w:bottom w:val="none" w:sz="0" w:space="0" w:color="auto"/>
                    <w:right w:val="none" w:sz="0" w:space="0" w:color="auto"/>
                  </w:divBdr>
                  <w:divsChild>
                    <w:div w:id="1439134941">
                      <w:marLeft w:val="0"/>
                      <w:marRight w:val="0"/>
                      <w:marTop w:val="0"/>
                      <w:marBottom w:val="0"/>
                      <w:divBdr>
                        <w:top w:val="none" w:sz="0" w:space="0" w:color="auto"/>
                        <w:left w:val="none" w:sz="0" w:space="0" w:color="auto"/>
                        <w:bottom w:val="none" w:sz="0" w:space="0" w:color="auto"/>
                        <w:right w:val="none" w:sz="0" w:space="0" w:color="auto"/>
                      </w:divBdr>
                      <w:divsChild>
                        <w:div w:id="529220725">
                          <w:marLeft w:val="0"/>
                          <w:marRight w:val="0"/>
                          <w:marTop w:val="0"/>
                          <w:marBottom w:val="0"/>
                          <w:divBdr>
                            <w:top w:val="none" w:sz="0" w:space="0" w:color="auto"/>
                            <w:left w:val="none" w:sz="0" w:space="0" w:color="auto"/>
                            <w:bottom w:val="none" w:sz="0" w:space="0" w:color="auto"/>
                            <w:right w:val="none" w:sz="0" w:space="0" w:color="auto"/>
                          </w:divBdr>
                          <w:divsChild>
                            <w:div w:id="1174805330">
                              <w:marLeft w:val="0"/>
                              <w:marRight w:val="0"/>
                              <w:marTop w:val="0"/>
                              <w:marBottom w:val="0"/>
                              <w:divBdr>
                                <w:top w:val="none" w:sz="0" w:space="0" w:color="auto"/>
                                <w:left w:val="none" w:sz="0" w:space="0" w:color="auto"/>
                                <w:bottom w:val="none" w:sz="0" w:space="0" w:color="auto"/>
                                <w:right w:val="none" w:sz="0" w:space="0" w:color="auto"/>
                              </w:divBdr>
                              <w:divsChild>
                                <w:div w:id="1046948312">
                                  <w:marLeft w:val="0"/>
                                  <w:marRight w:val="0"/>
                                  <w:marTop w:val="0"/>
                                  <w:marBottom w:val="0"/>
                                  <w:divBdr>
                                    <w:top w:val="none" w:sz="0" w:space="0" w:color="auto"/>
                                    <w:left w:val="none" w:sz="0" w:space="0" w:color="auto"/>
                                    <w:bottom w:val="none" w:sz="0" w:space="0" w:color="auto"/>
                                    <w:right w:val="none" w:sz="0" w:space="0" w:color="auto"/>
                                  </w:divBdr>
                                  <w:divsChild>
                                    <w:div w:id="1290939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177192">
      <w:bodyDiv w:val="1"/>
      <w:marLeft w:val="0"/>
      <w:marRight w:val="0"/>
      <w:marTop w:val="0"/>
      <w:marBottom w:val="0"/>
      <w:divBdr>
        <w:top w:val="none" w:sz="0" w:space="0" w:color="auto"/>
        <w:left w:val="none" w:sz="0" w:space="0" w:color="auto"/>
        <w:bottom w:val="none" w:sz="0" w:space="0" w:color="auto"/>
        <w:right w:val="none" w:sz="0" w:space="0" w:color="auto"/>
      </w:divBdr>
      <w:divsChild>
        <w:div w:id="274800058">
          <w:marLeft w:val="0"/>
          <w:marRight w:val="0"/>
          <w:marTop w:val="0"/>
          <w:marBottom w:val="0"/>
          <w:divBdr>
            <w:top w:val="none" w:sz="0" w:space="0" w:color="auto"/>
            <w:left w:val="none" w:sz="0" w:space="0" w:color="auto"/>
            <w:bottom w:val="none" w:sz="0" w:space="0" w:color="auto"/>
            <w:right w:val="none" w:sz="0" w:space="0" w:color="auto"/>
          </w:divBdr>
          <w:divsChild>
            <w:div w:id="1384674493">
              <w:marLeft w:val="0"/>
              <w:marRight w:val="0"/>
              <w:marTop w:val="0"/>
              <w:marBottom w:val="0"/>
              <w:divBdr>
                <w:top w:val="none" w:sz="0" w:space="0" w:color="auto"/>
                <w:left w:val="none" w:sz="0" w:space="0" w:color="auto"/>
                <w:bottom w:val="none" w:sz="0" w:space="0" w:color="auto"/>
                <w:right w:val="none" w:sz="0" w:space="0" w:color="auto"/>
              </w:divBdr>
              <w:divsChild>
                <w:div w:id="1456413453">
                  <w:marLeft w:val="0"/>
                  <w:marRight w:val="0"/>
                  <w:marTop w:val="0"/>
                  <w:marBottom w:val="0"/>
                  <w:divBdr>
                    <w:top w:val="none" w:sz="0" w:space="0" w:color="auto"/>
                    <w:left w:val="none" w:sz="0" w:space="0" w:color="auto"/>
                    <w:bottom w:val="none" w:sz="0" w:space="0" w:color="auto"/>
                    <w:right w:val="none" w:sz="0" w:space="0" w:color="auto"/>
                  </w:divBdr>
                  <w:divsChild>
                    <w:div w:id="1614941881">
                      <w:marLeft w:val="0"/>
                      <w:marRight w:val="0"/>
                      <w:marTop w:val="0"/>
                      <w:marBottom w:val="0"/>
                      <w:divBdr>
                        <w:top w:val="none" w:sz="0" w:space="0" w:color="auto"/>
                        <w:left w:val="none" w:sz="0" w:space="0" w:color="auto"/>
                        <w:bottom w:val="none" w:sz="0" w:space="0" w:color="auto"/>
                        <w:right w:val="none" w:sz="0" w:space="0" w:color="auto"/>
                      </w:divBdr>
                      <w:divsChild>
                        <w:div w:id="1063600495">
                          <w:marLeft w:val="0"/>
                          <w:marRight w:val="0"/>
                          <w:marTop w:val="0"/>
                          <w:marBottom w:val="0"/>
                          <w:divBdr>
                            <w:top w:val="none" w:sz="0" w:space="0" w:color="auto"/>
                            <w:left w:val="none" w:sz="0" w:space="0" w:color="auto"/>
                            <w:bottom w:val="none" w:sz="0" w:space="0" w:color="auto"/>
                            <w:right w:val="none" w:sz="0" w:space="0" w:color="auto"/>
                          </w:divBdr>
                          <w:divsChild>
                            <w:div w:id="882714301">
                              <w:marLeft w:val="0"/>
                              <w:marRight w:val="0"/>
                              <w:marTop w:val="0"/>
                              <w:marBottom w:val="0"/>
                              <w:divBdr>
                                <w:top w:val="none" w:sz="0" w:space="0" w:color="auto"/>
                                <w:left w:val="none" w:sz="0" w:space="0" w:color="auto"/>
                                <w:bottom w:val="none" w:sz="0" w:space="0" w:color="auto"/>
                                <w:right w:val="none" w:sz="0" w:space="0" w:color="auto"/>
                              </w:divBdr>
                              <w:divsChild>
                                <w:div w:id="1756592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1251004">
      <w:bodyDiv w:val="1"/>
      <w:marLeft w:val="0"/>
      <w:marRight w:val="0"/>
      <w:marTop w:val="0"/>
      <w:marBottom w:val="0"/>
      <w:divBdr>
        <w:top w:val="none" w:sz="0" w:space="0" w:color="auto"/>
        <w:left w:val="none" w:sz="0" w:space="0" w:color="auto"/>
        <w:bottom w:val="none" w:sz="0" w:space="0" w:color="auto"/>
        <w:right w:val="none" w:sz="0" w:space="0" w:color="auto"/>
      </w:divBdr>
    </w:div>
    <w:div w:id="90517535">
      <w:bodyDiv w:val="1"/>
      <w:marLeft w:val="0"/>
      <w:marRight w:val="0"/>
      <w:marTop w:val="0"/>
      <w:marBottom w:val="0"/>
      <w:divBdr>
        <w:top w:val="none" w:sz="0" w:space="0" w:color="auto"/>
        <w:left w:val="none" w:sz="0" w:space="0" w:color="auto"/>
        <w:bottom w:val="none" w:sz="0" w:space="0" w:color="auto"/>
        <w:right w:val="none" w:sz="0" w:space="0" w:color="auto"/>
      </w:divBdr>
    </w:div>
    <w:div w:id="102893688">
      <w:bodyDiv w:val="1"/>
      <w:marLeft w:val="0"/>
      <w:marRight w:val="0"/>
      <w:marTop w:val="0"/>
      <w:marBottom w:val="0"/>
      <w:divBdr>
        <w:top w:val="none" w:sz="0" w:space="0" w:color="auto"/>
        <w:left w:val="none" w:sz="0" w:space="0" w:color="auto"/>
        <w:bottom w:val="none" w:sz="0" w:space="0" w:color="auto"/>
        <w:right w:val="none" w:sz="0" w:space="0" w:color="auto"/>
      </w:divBdr>
    </w:div>
    <w:div w:id="105274964">
      <w:bodyDiv w:val="1"/>
      <w:marLeft w:val="0"/>
      <w:marRight w:val="0"/>
      <w:marTop w:val="0"/>
      <w:marBottom w:val="0"/>
      <w:divBdr>
        <w:top w:val="none" w:sz="0" w:space="0" w:color="auto"/>
        <w:left w:val="none" w:sz="0" w:space="0" w:color="auto"/>
        <w:bottom w:val="none" w:sz="0" w:space="0" w:color="auto"/>
        <w:right w:val="none" w:sz="0" w:space="0" w:color="auto"/>
      </w:divBdr>
    </w:div>
    <w:div w:id="112067520">
      <w:bodyDiv w:val="1"/>
      <w:marLeft w:val="0"/>
      <w:marRight w:val="0"/>
      <w:marTop w:val="0"/>
      <w:marBottom w:val="0"/>
      <w:divBdr>
        <w:top w:val="none" w:sz="0" w:space="0" w:color="auto"/>
        <w:left w:val="none" w:sz="0" w:space="0" w:color="auto"/>
        <w:bottom w:val="none" w:sz="0" w:space="0" w:color="auto"/>
        <w:right w:val="none" w:sz="0" w:space="0" w:color="auto"/>
      </w:divBdr>
    </w:div>
    <w:div w:id="115414840">
      <w:bodyDiv w:val="1"/>
      <w:marLeft w:val="0"/>
      <w:marRight w:val="0"/>
      <w:marTop w:val="0"/>
      <w:marBottom w:val="0"/>
      <w:divBdr>
        <w:top w:val="none" w:sz="0" w:space="0" w:color="auto"/>
        <w:left w:val="none" w:sz="0" w:space="0" w:color="auto"/>
        <w:bottom w:val="none" w:sz="0" w:space="0" w:color="auto"/>
        <w:right w:val="none" w:sz="0" w:space="0" w:color="auto"/>
      </w:divBdr>
    </w:div>
    <w:div w:id="124591723">
      <w:bodyDiv w:val="1"/>
      <w:marLeft w:val="0"/>
      <w:marRight w:val="0"/>
      <w:marTop w:val="0"/>
      <w:marBottom w:val="0"/>
      <w:divBdr>
        <w:top w:val="none" w:sz="0" w:space="0" w:color="auto"/>
        <w:left w:val="none" w:sz="0" w:space="0" w:color="auto"/>
        <w:bottom w:val="none" w:sz="0" w:space="0" w:color="auto"/>
        <w:right w:val="none" w:sz="0" w:space="0" w:color="auto"/>
      </w:divBdr>
      <w:divsChild>
        <w:div w:id="97989752">
          <w:marLeft w:val="0"/>
          <w:marRight w:val="0"/>
          <w:marTop w:val="0"/>
          <w:marBottom w:val="0"/>
          <w:divBdr>
            <w:top w:val="none" w:sz="0" w:space="0" w:color="auto"/>
            <w:left w:val="none" w:sz="0" w:space="0" w:color="auto"/>
            <w:bottom w:val="none" w:sz="0" w:space="0" w:color="auto"/>
            <w:right w:val="none" w:sz="0" w:space="0" w:color="auto"/>
          </w:divBdr>
          <w:divsChild>
            <w:div w:id="1958875521">
              <w:marLeft w:val="0"/>
              <w:marRight w:val="0"/>
              <w:marTop w:val="0"/>
              <w:marBottom w:val="0"/>
              <w:divBdr>
                <w:top w:val="none" w:sz="0" w:space="0" w:color="auto"/>
                <w:left w:val="none" w:sz="0" w:space="0" w:color="auto"/>
                <w:bottom w:val="none" w:sz="0" w:space="0" w:color="auto"/>
                <w:right w:val="none" w:sz="0" w:space="0" w:color="auto"/>
              </w:divBdr>
              <w:divsChild>
                <w:div w:id="2069382192">
                  <w:marLeft w:val="0"/>
                  <w:marRight w:val="0"/>
                  <w:marTop w:val="0"/>
                  <w:marBottom w:val="0"/>
                  <w:divBdr>
                    <w:top w:val="none" w:sz="0" w:space="0" w:color="auto"/>
                    <w:left w:val="none" w:sz="0" w:space="0" w:color="auto"/>
                    <w:bottom w:val="none" w:sz="0" w:space="0" w:color="auto"/>
                    <w:right w:val="none" w:sz="0" w:space="0" w:color="auto"/>
                  </w:divBdr>
                  <w:divsChild>
                    <w:div w:id="1693216545">
                      <w:marLeft w:val="0"/>
                      <w:marRight w:val="0"/>
                      <w:marTop w:val="0"/>
                      <w:marBottom w:val="0"/>
                      <w:divBdr>
                        <w:top w:val="none" w:sz="0" w:space="0" w:color="auto"/>
                        <w:left w:val="none" w:sz="0" w:space="0" w:color="auto"/>
                        <w:bottom w:val="none" w:sz="0" w:space="0" w:color="auto"/>
                        <w:right w:val="none" w:sz="0" w:space="0" w:color="auto"/>
                      </w:divBdr>
                      <w:divsChild>
                        <w:div w:id="426313988">
                          <w:marLeft w:val="0"/>
                          <w:marRight w:val="0"/>
                          <w:marTop w:val="0"/>
                          <w:marBottom w:val="0"/>
                          <w:divBdr>
                            <w:top w:val="none" w:sz="0" w:space="0" w:color="auto"/>
                            <w:left w:val="none" w:sz="0" w:space="0" w:color="auto"/>
                            <w:bottom w:val="none" w:sz="0" w:space="0" w:color="auto"/>
                            <w:right w:val="none" w:sz="0" w:space="0" w:color="auto"/>
                          </w:divBdr>
                          <w:divsChild>
                            <w:div w:id="325014945">
                              <w:marLeft w:val="0"/>
                              <w:marRight w:val="0"/>
                              <w:marTop w:val="0"/>
                              <w:marBottom w:val="0"/>
                              <w:divBdr>
                                <w:top w:val="none" w:sz="0" w:space="0" w:color="auto"/>
                                <w:left w:val="none" w:sz="0" w:space="0" w:color="auto"/>
                                <w:bottom w:val="none" w:sz="0" w:space="0" w:color="auto"/>
                                <w:right w:val="none" w:sz="0" w:space="0" w:color="auto"/>
                              </w:divBdr>
                              <w:divsChild>
                                <w:div w:id="283655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5702521">
      <w:bodyDiv w:val="1"/>
      <w:marLeft w:val="0"/>
      <w:marRight w:val="0"/>
      <w:marTop w:val="0"/>
      <w:marBottom w:val="0"/>
      <w:divBdr>
        <w:top w:val="none" w:sz="0" w:space="0" w:color="auto"/>
        <w:left w:val="none" w:sz="0" w:space="0" w:color="auto"/>
        <w:bottom w:val="none" w:sz="0" w:space="0" w:color="auto"/>
        <w:right w:val="none" w:sz="0" w:space="0" w:color="auto"/>
      </w:divBdr>
    </w:div>
    <w:div w:id="143281223">
      <w:bodyDiv w:val="1"/>
      <w:marLeft w:val="0"/>
      <w:marRight w:val="0"/>
      <w:marTop w:val="0"/>
      <w:marBottom w:val="0"/>
      <w:divBdr>
        <w:top w:val="none" w:sz="0" w:space="0" w:color="auto"/>
        <w:left w:val="none" w:sz="0" w:space="0" w:color="auto"/>
        <w:bottom w:val="none" w:sz="0" w:space="0" w:color="auto"/>
        <w:right w:val="none" w:sz="0" w:space="0" w:color="auto"/>
      </w:divBdr>
    </w:div>
    <w:div w:id="150105638">
      <w:bodyDiv w:val="1"/>
      <w:marLeft w:val="0"/>
      <w:marRight w:val="0"/>
      <w:marTop w:val="0"/>
      <w:marBottom w:val="0"/>
      <w:divBdr>
        <w:top w:val="none" w:sz="0" w:space="0" w:color="auto"/>
        <w:left w:val="none" w:sz="0" w:space="0" w:color="auto"/>
        <w:bottom w:val="none" w:sz="0" w:space="0" w:color="auto"/>
        <w:right w:val="none" w:sz="0" w:space="0" w:color="auto"/>
      </w:divBdr>
    </w:div>
    <w:div w:id="154882928">
      <w:bodyDiv w:val="1"/>
      <w:marLeft w:val="0"/>
      <w:marRight w:val="0"/>
      <w:marTop w:val="0"/>
      <w:marBottom w:val="0"/>
      <w:divBdr>
        <w:top w:val="none" w:sz="0" w:space="0" w:color="auto"/>
        <w:left w:val="none" w:sz="0" w:space="0" w:color="auto"/>
        <w:bottom w:val="none" w:sz="0" w:space="0" w:color="auto"/>
        <w:right w:val="none" w:sz="0" w:space="0" w:color="auto"/>
      </w:divBdr>
    </w:div>
    <w:div w:id="160243043">
      <w:bodyDiv w:val="1"/>
      <w:marLeft w:val="0"/>
      <w:marRight w:val="0"/>
      <w:marTop w:val="0"/>
      <w:marBottom w:val="0"/>
      <w:divBdr>
        <w:top w:val="none" w:sz="0" w:space="0" w:color="auto"/>
        <w:left w:val="none" w:sz="0" w:space="0" w:color="auto"/>
        <w:bottom w:val="none" w:sz="0" w:space="0" w:color="auto"/>
        <w:right w:val="none" w:sz="0" w:space="0" w:color="auto"/>
      </w:divBdr>
    </w:div>
    <w:div w:id="179512555">
      <w:bodyDiv w:val="1"/>
      <w:marLeft w:val="0"/>
      <w:marRight w:val="0"/>
      <w:marTop w:val="0"/>
      <w:marBottom w:val="0"/>
      <w:divBdr>
        <w:top w:val="none" w:sz="0" w:space="0" w:color="auto"/>
        <w:left w:val="none" w:sz="0" w:space="0" w:color="auto"/>
        <w:bottom w:val="none" w:sz="0" w:space="0" w:color="auto"/>
        <w:right w:val="none" w:sz="0" w:space="0" w:color="auto"/>
      </w:divBdr>
    </w:div>
    <w:div w:id="195124197">
      <w:bodyDiv w:val="1"/>
      <w:marLeft w:val="0"/>
      <w:marRight w:val="0"/>
      <w:marTop w:val="0"/>
      <w:marBottom w:val="0"/>
      <w:divBdr>
        <w:top w:val="none" w:sz="0" w:space="0" w:color="auto"/>
        <w:left w:val="none" w:sz="0" w:space="0" w:color="auto"/>
        <w:bottom w:val="none" w:sz="0" w:space="0" w:color="auto"/>
        <w:right w:val="none" w:sz="0" w:space="0" w:color="auto"/>
      </w:divBdr>
    </w:div>
    <w:div w:id="207840423">
      <w:bodyDiv w:val="1"/>
      <w:marLeft w:val="0"/>
      <w:marRight w:val="0"/>
      <w:marTop w:val="0"/>
      <w:marBottom w:val="0"/>
      <w:divBdr>
        <w:top w:val="none" w:sz="0" w:space="0" w:color="auto"/>
        <w:left w:val="none" w:sz="0" w:space="0" w:color="auto"/>
        <w:bottom w:val="none" w:sz="0" w:space="0" w:color="auto"/>
        <w:right w:val="none" w:sz="0" w:space="0" w:color="auto"/>
      </w:divBdr>
      <w:divsChild>
        <w:div w:id="628434570">
          <w:marLeft w:val="0"/>
          <w:marRight w:val="0"/>
          <w:marTop w:val="0"/>
          <w:marBottom w:val="0"/>
          <w:divBdr>
            <w:top w:val="none" w:sz="0" w:space="0" w:color="auto"/>
            <w:left w:val="none" w:sz="0" w:space="0" w:color="auto"/>
            <w:bottom w:val="none" w:sz="0" w:space="0" w:color="auto"/>
            <w:right w:val="none" w:sz="0" w:space="0" w:color="auto"/>
          </w:divBdr>
          <w:divsChild>
            <w:div w:id="24213163">
              <w:marLeft w:val="0"/>
              <w:marRight w:val="0"/>
              <w:marTop w:val="0"/>
              <w:marBottom w:val="0"/>
              <w:divBdr>
                <w:top w:val="none" w:sz="0" w:space="0" w:color="auto"/>
                <w:left w:val="none" w:sz="0" w:space="0" w:color="auto"/>
                <w:bottom w:val="none" w:sz="0" w:space="0" w:color="auto"/>
                <w:right w:val="none" w:sz="0" w:space="0" w:color="auto"/>
              </w:divBdr>
              <w:divsChild>
                <w:div w:id="465203525">
                  <w:marLeft w:val="0"/>
                  <w:marRight w:val="0"/>
                  <w:marTop w:val="0"/>
                  <w:marBottom w:val="0"/>
                  <w:divBdr>
                    <w:top w:val="none" w:sz="0" w:space="0" w:color="auto"/>
                    <w:left w:val="none" w:sz="0" w:space="0" w:color="auto"/>
                    <w:bottom w:val="none" w:sz="0" w:space="0" w:color="auto"/>
                    <w:right w:val="none" w:sz="0" w:space="0" w:color="auto"/>
                  </w:divBdr>
                  <w:divsChild>
                    <w:div w:id="1513184463">
                      <w:marLeft w:val="0"/>
                      <w:marRight w:val="0"/>
                      <w:marTop w:val="0"/>
                      <w:marBottom w:val="0"/>
                      <w:divBdr>
                        <w:top w:val="none" w:sz="0" w:space="0" w:color="auto"/>
                        <w:left w:val="none" w:sz="0" w:space="0" w:color="auto"/>
                        <w:bottom w:val="none" w:sz="0" w:space="0" w:color="auto"/>
                        <w:right w:val="none" w:sz="0" w:space="0" w:color="auto"/>
                      </w:divBdr>
                      <w:divsChild>
                        <w:div w:id="617689114">
                          <w:marLeft w:val="0"/>
                          <w:marRight w:val="0"/>
                          <w:marTop w:val="0"/>
                          <w:marBottom w:val="0"/>
                          <w:divBdr>
                            <w:top w:val="none" w:sz="0" w:space="0" w:color="auto"/>
                            <w:left w:val="none" w:sz="0" w:space="0" w:color="auto"/>
                            <w:bottom w:val="none" w:sz="0" w:space="0" w:color="auto"/>
                            <w:right w:val="none" w:sz="0" w:space="0" w:color="auto"/>
                          </w:divBdr>
                          <w:divsChild>
                            <w:div w:id="3750550">
                              <w:marLeft w:val="0"/>
                              <w:marRight w:val="0"/>
                              <w:marTop w:val="0"/>
                              <w:marBottom w:val="0"/>
                              <w:divBdr>
                                <w:top w:val="none" w:sz="0" w:space="0" w:color="auto"/>
                                <w:left w:val="none" w:sz="0" w:space="0" w:color="auto"/>
                                <w:bottom w:val="none" w:sz="0" w:space="0" w:color="auto"/>
                                <w:right w:val="none" w:sz="0" w:space="0" w:color="auto"/>
                              </w:divBdr>
                              <w:divsChild>
                                <w:div w:id="1534031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5896378">
      <w:bodyDiv w:val="1"/>
      <w:marLeft w:val="0"/>
      <w:marRight w:val="0"/>
      <w:marTop w:val="0"/>
      <w:marBottom w:val="0"/>
      <w:divBdr>
        <w:top w:val="none" w:sz="0" w:space="0" w:color="auto"/>
        <w:left w:val="none" w:sz="0" w:space="0" w:color="auto"/>
        <w:bottom w:val="none" w:sz="0" w:space="0" w:color="auto"/>
        <w:right w:val="none" w:sz="0" w:space="0" w:color="auto"/>
      </w:divBdr>
    </w:div>
    <w:div w:id="216014519">
      <w:bodyDiv w:val="1"/>
      <w:marLeft w:val="0"/>
      <w:marRight w:val="0"/>
      <w:marTop w:val="0"/>
      <w:marBottom w:val="0"/>
      <w:divBdr>
        <w:top w:val="none" w:sz="0" w:space="0" w:color="auto"/>
        <w:left w:val="none" w:sz="0" w:space="0" w:color="auto"/>
        <w:bottom w:val="none" w:sz="0" w:space="0" w:color="auto"/>
        <w:right w:val="none" w:sz="0" w:space="0" w:color="auto"/>
      </w:divBdr>
    </w:div>
    <w:div w:id="230385004">
      <w:bodyDiv w:val="1"/>
      <w:marLeft w:val="0"/>
      <w:marRight w:val="0"/>
      <w:marTop w:val="0"/>
      <w:marBottom w:val="0"/>
      <w:divBdr>
        <w:top w:val="none" w:sz="0" w:space="0" w:color="auto"/>
        <w:left w:val="none" w:sz="0" w:space="0" w:color="auto"/>
        <w:bottom w:val="none" w:sz="0" w:space="0" w:color="auto"/>
        <w:right w:val="none" w:sz="0" w:space="0" w:color="auto"/>
      </w:divBdr>
    </w:div>
    <w:div w:id="231626441">
      <w:bodyDiv w:val="1"/>
      <w:marLeft w:val="0"/>
      <w:marRight w:val="0"/>
      <w:marTop w:val="0"/>
      <w:marBottom w:val="0"/>
      <w:divBdr>
        <w:top w:val="none" w:sz="0" w:space="0" w:color="auto"/>
        <w:left w:val="none" w:sz="0" w:space="0" w:color="auto"/>
        <w:bottom w:val="none" w:sz="0" w:space="0" w:color="auto"/>
        <w:right w:val="none" w:sz="0" w:space="0" w:color="auto"/>
      </w:divBdr>
    </w:div>
    <w:div w:id="245304164">
      <w:bodyDiv w:val="1"/>
      <w:marLeft w:val="0"/>
      <w:marRight w:val="0"/>
      <w:marTop w:val="0"/>
      <w:marBottom w:val="0"/>
      <w:divBdr>
        <w:top w:val="none" w:sz="0" w:space="0" w:color="auto"/>
        <w:left w:val="none" w:sz="0" w:space="0" w:color="auto"/>
        <w:bottom w:val="none" w:sz="0" w:space="0" w:color="auto"/>
        <w:right w:val="none" w:sz="0" w:space="0" w:color="auto"/>
      </w:divBdr>
    </w:div>
    <w:div w:id="254678839">
      <w:bodyDiv w:val="1"/>
      <w:marLeft w:val="0"/>
      <w:marRight w:val="0"/>
      <w:marTop w:val="0"/>
      <w:marBottom w:val="0"/>
      <w:divBdr>
        <w:top w:val="none" w:sz="0" w:space="0" w:color="auto"/>
        <w:left w:val="none" w:sz="0" w:space="0" w:color="auto"/>
        <w:bottom w:val="none" w:sz="0" w:space="0" w:color="auto"/>
        <w:right w:val="none" w:sz="0" w:space="0" w:color="auto"/>
      </w:divBdr>
    </w:div>
    <w:div w:id="257569830">
      <w:bodyDiv w:val="1"/>
      <w:marLeft w:val="0"/>
      <w:marRight w:val="0"/>
      <w:marTop w:val="0"/>
      <w:marBottom w:val="0"/>
      <w:divBdr>
        <w:top w:val="none" w:sz="0" w:space="0" w:color="auto"/>
        <w:left w:val="none" w:sz="0" w:space="0" w:color="auto"/>
        <w:bottom w:val="none" w:sz="0" w:space="0" w:color="auto"/>
        <w:right w:val="none" w:sz="0" w:space="0" w:color="auto"/>
      </w:divBdr>
    </w:div>
    <w:div w:id="260189139">
      <w:bodyDiv w:val="1"/>
      <w:marLeft w:val="0"/>
      <w:marRight w:val="0"/>
      <w:marTop w:val="0"/>
      <w:marBottom w:val="0"/>
      <w:divBdr>
        <w:top w:val="none" w:sz="0" w:space="0" w:color="auto"/>
        <w:left w:val="none" w:sz="0" w:space="0" w:color="auto"/>
        <w:bottom w:val="none" w:sz="0" w:space="0" w:color="auto"/>
        <w:right w:val="none" w:sz="0" w:space="0" w:color="auto"/>
      </w:divBdr>
      <w:divsChild>
        <w:div w:id="2108039951">
          <w:marLeft w:val="0"/>
          <w:marRight w:val="0"/>
          <w:marTop w:val="0"/>
          <w:marBottom w:val="0"/>
          <w:divBdr>
            <w:top w:val="none" w:sz="0" w:space="0" w:color="auto"/>
            <w:left w:val="none" w:sz="0" w:space="0" w:color="auto"/>
            <w:bottom w:val="none" w:sz="0" w:space="0" w:color="auto"/>
            <w:right w:val="none" w:sz="0" w:space="0" w:color="auto"/>
          </w:divBdr>
          <w:divsChild>
            <w:div w:id="476530009">
              <w:marLeft w:val="0"/>
              <w:marRight w:val="0"/>
              <w:marTop w:val="0"/>
              <w:marBottom w:val="0"/>
              <w:divBdr>
                <w:top w:val="none" w:sz="0" w:space="0" w:color="auto"/>
                <w:left w:val="none" w:sz="0" w:space="0" w:color="auto"/>
                <w:bottom w:val="none" w:sz="0" w:space="0" w:color="auto"/>
                <w:right w:val="none" w:sz="0" w:space="0" w:color="auto"/>
              </w:divBdr>
              <w:divsChild>
                <w:div w:id="1818374488">
                  <w:marLeft w:val="0"/>
                  <w:marRight w:val="0"/>
                  <w:marTop w:val="0"/>
                  <w:marBottom w:val="0"/>
                  <w:divBdr>
                    <w:top w:val="none" w:sz="0" w:space="0" w:color="auto"/>
                    <w:left w:val="none" w:sz="0" w:space="0" w:color="auto"/>
                    <w:bottom w:val="none" w:sz="0" w:space="0" w:color="auto"/>
                    <w:right w:val="none" w:sz="0" w:space="0" w:color="auto"/>
                  </w:divBdr>
                  <w:divsChild>
                    <w:div w:id="1780177482">
                      <w:marLeft w:val="0"/>
                      <w:marRight w:val="0"/>
                      <w:marTop w:val="0"/>
                      <w:marBottom w:val="0"/>
                      <w:divBdr>
                        <w:top w:val="none" w:sz="0" w:space="0" w:color="auto"/>
                        <w:left w:val="none" w:sz="0" w:space="0" w:color="auto"/>
                        <w:bottom w:val="none" w:sz="0" w:space="0" w:color="auto"/>
                        <w:right w:val="none" w:sz="0" w:space="0" w:color="auto"/>
                      </w:divBdr>
                      <w:divsChild>
                        <w:div w:id="2088724577">
                          <w:marLeft w:val="0"/>
                          <w:marRight w:val="0"/>
                          <w:marTop w:val="0"/>
                          <w:marBottom w:val="0"/>
                          <w:divBdr>
                            <w:top w:val="none" w:sz="0" w:space="0" w:color="auto"/>
                            <w:left w:val="none" w:sz="0" w:space="0" w:color="auto"/>
                            <w:bottom w:val="none" w:sz="0" w:space="0" w:color="auto"/>
                            <w:right w:val="none" w:sz="0" w:space="0" w:color="auto"/>
                          </w:divBdr>
                          <w:divsChild>
                            <w:div w:id="1103762753">
                              <w:marLeft w:val="0"/>
                              <w:marRight w:val="0"/>
                              <w:marTop w:val="0"/>
                              <w:marBottom w:val="0"/>
                              <w:divBdr>
                                <w:top w:val="none" w:sz="0" w:space="0" w:color="auto"/>
                                <w:left w:val="none" w:sz="0" w:space="0" w:color="auto"/>
                                <w:bottom w:val="none" w:sz="0" w:space="0" w:color="auto"/>
                                <w:right w:val="none" w:sz="0" w:space="0" w:color="auto"/>
                              </w:divBdr>
                              <w:divsChild>
                                <w:div w:id="121002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62342358">
      <w:bodyDiv w:val="1"/>
      <w:marLeft w:val="0"/>
      <w:marRight w:val="0"/>
      <w:marTop w:val="0"/>
      <w:marBottom w:val="0"/>
      <w:divBdr>
        <w:top w:val="none" w:sz="0" w:space="0" w:color="auto"/>
        <w:left w:val="none" w:sz="0" w:space="0" w:color="auto"/>
        <w:bottom w:val="none" w:sz="0" w:space="0" w:color="auto"/>
        <w:right w:val="none" w:sz="0" w:space="0" w:color="auto"/>
      </w:divBdr>
    </w:div>
    <w:div w:id="279145680">
      <w:bodyDiv w:val="1"/>
      <w:marLeft w:val="0"/>
      <w:marRight w:val="0"/>
      <w:marTop w:val="0"/>
      <w:marBottom w:val="0"/>
      <w:divBdr>
        <w:top w:val="none" w:sz="0" w:space="0" w:color="auto"/>
        <w:left w:val="none" w:sz="0" w:space="0" w:color="auto"/>
        <w:bottom w:val="none" w:sz="0" w:space="0" w:color="auto"/>
        <w:right w:val="none" w:sz="0" w:space="0" w:color="auto"/>
      </w:divBdr>
    </w:div>
    <w:div w:id="282350439">
      <w:bodyDiv w:val="1"/>
      <w:marLeft w:val="0"/>
      <w:marRight w:val="0"/>
      <w:marTop w:val="0"/>
      <w:marBottom w:val="0"/>
      <w:divBdr>
        <w:top w:val="none" w:sz="0" w:space="0" w:color="auto"/>
        <w:left w:val="none" w:sz="0" w:space="0" w:color="auto"/>
        <w:bottom w:val="none" w:sz="0" w:space="0" w:color="auto"/>
        <w:right w:val="none" w:sz="0" w:space="0" w:color="auto"/>
      </w:divBdr>
    </w:div>
    <w:div w:id="283772087">
      <w:bodyDiv w:val="1"/>
      <w:marLeft w:val="0"/>
      <w:marRight w:val="0"/>
      <w:marTop w:val="0"/>
      <w:marBottom w:val="0"/>
      <w:divBdr>
        <w:top w:val="none" w:sz="0" w:space="0" w:color="auto"/>
        <w:left w:val="none" w:sz="0" w:space="0" w:color="auto"/>
        <w:bottom w:val="none" w:sz="0" w:space="0" w:color="auto"/>
        <w:right w:val="none" w:sz="0" w:space="0" w:color="auto"/>
      </w:divBdr>
    </w:div>
    <w:div w:id="284124692">
      <w:bodyDiv w:val="1"/>
      <w:marLeft w:val="0"/>
      <w:marRight w:val="0"/>
      <w:marTop w:val="0"/>
      <w:marBottom w:val="0"/>
      <w:divBdr>
        <w:top w:val="none" w:sz="0" w:space="0" w:color="auto"/>
        <w:left w:val="none" w:sz="0" w:space="0" w:color="auto"/>
        <w:bottom w:val="none" w:sz="0" w:space="0" w:color="auto"/>
        <w:right w:val="none" w:sz="0" w:space="0" w:color="auto"/>
      </w:divBdr>
    </w:div>
    <w:div w:id="291405429">
      <w:bodyDiv w:val="1"/>
      <w:marLeft w:val="0"/>
      <w:marRight w:val="0"/>
      <w:marTop w:val="0"/>
      <w:marBottom w:val="0"/>
      <w:divBdr>
        <w:top w:val="none" w:sz="0" w:space="0" w:color="auto"/>
        <w:left w:val="none" w:sz="0" w:space="0" w:color="auto"/>
        <w:bottom w:val="none" w:sz="0" w:space="0" w:color="auto"/>
        <w:right w:val="none" w:sz="0" w:space="0" w:color="auto"/>
      </w:divBdr>
    </w:div>
    <w:div w:id="291785168">
      <w:bodyDiv w:val="1"/>
      <w:marLeft w:val="0"/>
      <w:marRight w:val="0"/>
      <w:marTop w:val="0"/>
      <w:marBottom w:val="0"/>
      <w:divBdr>
        <w:top w:val="none" w:sz="0" w:space="0" w:color="auto"/>
        <w:left w:val="none" w:sz="0" w:space="0" w:color="auto"/>
        <w:bottom w:val="none" w:sz="0" w:space="0" w:color="auto"/>
        <w:right w:val="none" w:sz="0" w:space="0" w:color="auto"/>
      </w:divBdr>
      <w:divsChild>
        <w:div w:id="1517576960">
          <w:marLeft w:val="0"/>
          <w:marRight w:val="0"/>
          <w:marTop w:val="0"/>
          <w:marBottom w:val="0"/>
          <w:divBdr>
            <w:top w:val="none" w:sz="0" w:space="0" w:color="auto"/>
            <w:left w:val="none" w:sz="0" w:space="0" w:color="auto"/>
            <w:bottom w:val="none" w:sz="0" w:space="0" w:color="auto"/>
            <w:right w:val="none" w:sz="0" w:space="0" w:color="auto"/>
          </w:divBdr>
          <w:divsChild>
            <w:div w:id="195584936">
              <w:marLeft w:val="0"/>
              <w:marRight w:val="0"/>
              <w:marTop w:val="0"/>
              <w:marBottom w:val="0"/>
              <w:divBdr>
                <w:top w:val="none" w:sz="0" w:space="0" w:color="auto"/>
                <w:left w:val="none" w:sz="0" w:space="0" w:color="auto"/>
                <w:bottom w:val="none" w:sz="0" w:space="0" w:color="auto"/>
                <w:right w:val="none" w:sz="0" w:space="0" w:color="auto"/>
              </w:divBdr>
              <w:divsChild>
                <w:div w:id="1136872790">
                  <w:marLeft w:val="0"/>
                  <w:marRight w:val="0"/>
                  <w:marTop w:val="0"/>
                  <w:marBottom w:val="0"/>
                  <w:divBdr>
                    <w:top w:val="none" w:sz="0" w:space="0" w:color="auto"/>
                    <w:left w:val="none" w:sz="0" w:space="0" w:color="auto"/>
                    <w:bottom w:val="none" w:sz="0" w:space="0" w:color="auto"/>
                    <w:right w:val="none" w:sz="0" w:space="0" w:color="auto"/>
                  </w:divBdr>
                  <w:divsChild>
                    <w:div w:id="1978022641">
                      <w:marLeft w:val="0"/>
                      <w:marRight w:val="0"/>
                      <w:marTop w:val="0"/>
                      <w:marBottom w:val="0"/>
                      <w:divBdr>
                        <w:top w:val="none" w:sz="0" w:space="0" w:color="auto"/>
                        <w:left w:val="none" w:sz="0" w:space="0" w:color="auto"/>
                        <w:bottom w:val="none" w:sz="0" w:space="0" w:color="auto"/>
                        <w:right w:val="none" w:sz="0" w:space="0" w:color="auto"/>
                      </w:divBdr>
                      <w:divsChild>
                        <w:div w:id="413012786">
                          <w:marLeft w:val="0"/>
                          <w:marRight w:val="0"/>
                          <w:marTop w:val="0"/>
                          <w:marBottom w:val="0"/>
                          <w:divBdr>
                            <w:top w:val="none" w:sz="0" w:space="0" w:color="auto"/>
                            <w:left w:val="none" w:sz="0" w:space="0" w:color="auto"/>
                            <w:bottom w:val="none" w:sz="0" w:space="0" w:color="auto"/>
                            <w:right w:val="none" w:sz="0" w:space="0" w:color="auto"/>
                          </w:divBdr>
                          <w:divsChild>
                            <w:div w:id="1155340167">
                              <w:marLeft w:val="0"/>
                              <w:marRight w:val="0"/>
                              <w:marTop w:val="0"/>
                              <w:marBottom w:val="0"/>
                              <w:divBdr>
                                <w:top w:val="none" w:sz="0" w:space="0" w:color="auto"/>
                                <w:left w:val="none" w:sz="0" w:space="0" w:color="auto"/>
                                <w:bottom w:val="none" w:sz="0" w:space="0" w:color="auto"/>
                                <w:right w:val="none" w:sz="0" w:space="0" w:color="auto"/>
                              </w:divBdr>
                              <w:divsChild>
                                <w:div w:id="1058163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93828408">
      <w:bodyDiv w:val="1"/>
      <w:marLeft w:val="0"/>
      <w:marRight w:val="0"/>
      <w:marTop w:val="0"/>
      <w:marBottom w:val="0"/>
      <w:divBdr>
        <w:top w:val="none" w:sz="0" w:space="0" w:color="auto"/>
        <w:left w:val="none" w:sz="0" w:space="0" w:color="auto"/>
        <w:bottom w:val="none" w:sz="0" w:space="0" w:color="auto"/>
        <w:right w:val="none" w:sz="0" w:space="0" w:color="auto"/>
      </w:divBdr>
    </w:div>
    <w:div w:id="301691728">
      <w:bodyDiv w:val="1"/>
      <w:marLeft w:val="0"/>
      <w:marRight w:val="0"/>
      <w:marTop w:val="0"/>
      <w:marBottom w:val="0"/>
      <w:divBdr>
        <w:top w:val="none" w:sz="0" w:space="0" w:color="auto"/>
        <w:left w:val="none" w:sz="0" w:space="0" w:color="auto"/>
        <w:bottom w:val="none" w:sz="0" w:space="0" w:color="auto"/>
        <w:right w:val="none" w:sz="0" w:space="0" w:color="auto"/>
      </w:divBdr>
    </w:div>
    <w:div w:id="308680947">
      <w:bodyDiv w:val="1"/>
      <w:marLeft w:val="0"/>
      <w:marRight w:val="0"/>
      <w:marTop w:val="0"/>
      <w:marBottom w:val="0"/>
      <w:divBdr>
        <w:top w:val="none" w:sz="0" w:space="0" w:color="auto"/>
        <w:left w:val="none" w:sz="0" w:space="0" w:color="auto"/>
        <w:bottom w:val="none" w:sz="0" w:space="0" w:color="auto"/>
        <w:right w:val="none" w:sz="0" w:space="0" w:color="auto"/>
      </w:divBdr>
    </w:div>
    <w:div w:id="313531020">
      <w:bodyDiv w:val="1"/>
      <w:marLeft w:val="0"/>
      <w:marRight w:val="0"/>
      <w:marTop w:val="0"/>
      <w:marBottom w:val="0"/>
      <w:divBdr>
        <w:top w:val="none" w:sz="0" w:space="0" w:color="auto"/>
        <w:left w:val="none" w:sz="0" w:space="0" w:color="auto"/>
        <w:bottom w:val="none" w:sz="0" w:space="0" w:color="auto"/>
        <w:right w:val="none" w:sz="0" w:space="0" w:color="auto"/>
      </w:divBdr>
    </w:div>
    <w:div w:id="345404568">
      <w:bodyDiv w:val="1"/>
      <w:marLeft w:val="0"/>
      <w:marRight w:val="0"/>
      <w:marTop w:val="0"/>
      <w:marBottom w:val="0"/>
      <w:divBdr>
        <w:top w:val="none" w:sz="0" w:space="0" w:color="auto"/>
        <w:left w:val="none" w:sz="0" w:space="0" w:color="auto"/>
        <w:bottom w:val="none" w:sz="0" w:space="0" w:color="auto"/>
        <w:right w:val="none" w:sz="0" w:space="0" w:color="auto"/>
      </w:divBdr>
    </w:div>
    <w:div w:id="348916171">
      <w:bodyDiv w:val="1"/>
      <w:marLeft w:val="0"/>
      <w:marRight w:val="0"/>
      <w:marTop w:val="0"/>
      <w:marBottom w:val="0"/>
      <w:divBdr>
        <w:top w:val="none" w:sz="0" w:space="0" w:color="auto"/>
        <w:left w:val="none" w:sz="0" w:space="0" w:color="auto"/>
        <w:bottom w:val="none" w:sz="0" w:space="0" w:color="auto"/>
        <w:right w:val="none" w:sz="0" w:space="0" w:color="auto"/>
      </w:divBdr>
    </w:div>
    <w:div w:id="356542079">
      <w:bodyDiv w:val="1"/>
      <w:marLeft w:val="0"/>
      <w:marRight w:val="0"/>
      <w:marTop w:val="0"/>
      <w:marBottom w:val="0"/>
      <w:divBdr>
        <w:top w:val="none" w:sz="0" w:space="0" w:color="auto"/>
        <w:left w:val="none" w:sz="0" w:space="0" w:color="auto"/>
        <w:bottom w:val="none" w:sz="0" w:space="0" w:color="auto"/>
        <w:right w:val="none" w:sz="0" w:space="0" w:color="auto"/>
      </w:divBdr>
      <w:divsChild>
        <w:div w:id="62609221">
          <w:marLeft w:val="0"/>
          <w:marRight w:val="0"/>
          <w:marTop w:val="0"/>
          <w:marBottom w:val="0"/>
          <w:divBdr>
            <w:top w:val="none" w:sz="0" w:space="0" w:color="auto"/>
            <w:left w:val="none" w:sz="0" w:space="0" w:color="auto"/>
            <w:bottom w:val="none" w:sz="0" w:space="0" w:color="auto"/>
            <w:right w:val="none" w:sz="0" w:space="0" w:color="auto"/>
          </w:divBdr>
          <w:divsChild>
            <w:div w:id="827282852">
              <w:marLeft w:val="0"/>
              <w:marRight w:val="0"/>
              <w:marTop w:val="0"/>
              <w:marBottom w:val="0"/>
              <w:divBdr>
                <w:top w:val="none" w:sz="0" w:space="0" w:color="auto"/>
                <w:left w:val="none" w:sz="0" w:space="0" w:color="auto"/>
                <w:bottom w:val="none" w:sz="0" w:space="0" w:color="auto"/>
                <w:right w:val="none" w:sz="0" w:space="0" w:color="auto"/>
              </w:divBdr>
              <w:divsChild>
                <w:div w:id="988368419">
                  <w:marLeft w:val="0"/>
                  <w:marRight w:val="0"/>
                  <w:marTop w:val="0"/>
                  <w:marBottom w:val="0"/>
                  <w:divBdr>
                    <w:top w:val="none" w:sz="0" w:space="0" w:color="auto"/>
                    <w:left w:val="none" w:sz="0" w:space="0" w:color="auto"/>
                    <w:bottom w:val="none" w:sz="0" w:space="0" w:color="auto"/>
                    <w:right w:val="none" w:sz="0" w:space="0" w:color="auto"/>
                  </w:divBdr>
                  <w:divsChild>
                    <w:div w:id="830752681">
                      <w:marLeft w:val="0"/>
                      <w:marRight w:val="0"/>
                      <w:marTop w:val="0"/>
                      <w:marBottom w:val="0"/>
                      <w:divBdr>
                        <w:top w:val="none" w:sz="0" w:space="0" w:color="auto"/>
                        <w:left w:val="none" w:sz="0" w:space="0" w:color="auto"/>
                        <w:bottom w:val="none" w:sz="0" w:space="0" w:color="auto"/>
                        <w:right w:val="none" w:sz="0" w:space="0" w:color="auto"/>
                      </w:divBdr>
                      <w:divsChild>
                        <w:div w:id="1542785019">
                          <w:marLeft w:val="0"/>
                          <w:marRight w:val="0"/>
                          <w:marTop w:val="0"/>
                          <w:marBottom w:val="0"/>
                          <w:divBdr>
                            <w:top w:val="none" w:sz="0" w:space="0" w:color="auto"/>
                            <w:left w:val="none" w:sz="0" w:space="0" w:color="auto"/>
                            <w:bottom w:val="none" w:sz="0" w:space="0" w:color="auto"/>
                            <w:right w:val="none" w:sz="0" w:space="0" w:color="auto"/>
                          </w:divBdr>
                          <w:divsChild>
                            <w:div w:id="1038163455">
                              <w:marLeft w:val="0"/>
                              <w:marRight w:val="0"/>
                              <w:marTop w:val="0"/>
                              <w:marBottom w:val="0"/>
                              <w:divBdr>
                                <w:top w:val="none" w:sz="0" w:space="0" w:color="auto"/>
                                <w:left w:val="none" w:sz="0" w:space="0" w:color="auto"/>
                                <w:bottom w:val="none" w:sz="0" w:space="0" w:color="auto"/>
                                <w:right w:val="none" w:sz="0" w:space="0" w:color="auto"/>
                              </w:divBdr>
                              <w:divsChild>
                                <w:div w:id="890381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60664282">
      <w:bodyDiv w:val="1"/>
      <w:marLeft w:val="0"/>
      <w:marRight w:val="0"/>
      <w:marTop w:val="0"/>
      <w:marBottom w:val="0"/>
      <w:divBdr>
        <w:top w:val="none" w:sz="0" w:space="0" w:color="auto"/>
        <w:left w:val="none" w:sz="0" w:space="0" w:color="auto"/>
        <w:bottom w:val="none" w:sz="0" w:space="0" w:color="auto"/>
        <w:right w:val="none" w:sz="0" w:space="0" w:color="auto"/>
      </w:divBdr>
      <w:divsChild>
        <w:div w:id="222832990">
          <w:marLeft w:val="0"/>
          <w:marRight w:val="0"/>
          <w:marTop w:val="0"/>
          <w:marBottom w:val="0"/>
          <w:divBdr>
            <w:top w:val="none" w:sz="0" w:space="0" w:color="auto"/>
            <w:left w:val="none" w:sz="0" w:space="0" w:color="auto"/>
            <w:bottom w:val="none" w:sz="0" w:space="0" w:color="auto"/>
            <w:right w:val="none" w:sz="0" w:space="0" w:color="auto"/>
          </w:divBdr>
          <w:divsChild>
            <w:div w:id="1720008425">
              <w:marLeft w:val="0"/>
              <w:marRight w:val="0"/>
              <w:marTop w:val="0"/>
              <w:marBottom w:val="0"/>
              <w:divBdr>
                <w:top w:val="none" w:sz="0" w:space="0" w:color="auto"/>
                <w:left w:val="none" w:sz="0" w:space="0" w:color="auto"/>
                <w:bottom w:val="none" w:sz="0" w:space="0" w:color="auto"/>
                <w:right w:val="none" w:sz="0" w:space="0" w:color="auto"/>
              </w:divBdr>
              <w:divsChild>
                <w:div w:id="1908763361">
                  <w:marLeft w:val="0"/>
                  <w:marRight w:val="0"/>
                  <w:marTop w:val="0"/>
                  <w:marBottom w:val="0"/>
                  <w:divBdr>
                    <w:top w:val="none" w:sz="0" w:space="0" w:color="auto"/>
                    <w:left w:val="none" w:sz="0" w:space="0" w:color="auto"/>
                    <w:bottom w:val="none" w:sz="0" w:space="0" w:color="auto"/>
                    <w:right w:val="none" w:sz="0" w:space="0" w:color="auto"/>
                  </w:divBdr>
                  <w:divsChild>
                    <w:div w:id="1251625688">
                      <w:marLeft w:val="0"/>
                      <w:marRight w:val="0"/>
                      <w:marTop w:val="0"/>
                      <w:marBottom w:val="0"/>
                      <w:divBdr>
                        <w:top w:val="none" w:sz="0" w:space="0" w:color="auto"/>
                        <w:left w:val="none" w:sz="0" w:space="0" w:color="auto"/>
                        <w:bottom w:val="none" w:sz="0" w:space="0" w:color="auto"/>
                        <w:right w:val="none" w:sz="0" w:space="0" w:color="auto"/>
                      </w:divBdr>
                      <w:divsChild>
                        <w:div w:id="44450409">
                          <w:marLeft w:val="0"/>
                          <w:marRight w:val="0"/>
                          <w:marTop w:val="0"/>
                          <w:marBottom w:val="0"/>
                          <w:divBdr>
                            <w:top w:val="none" w:sz="0" w:space="0" w:color="auto"/>
                            <w:left w:val="none" w:sz="0" w:space="0" w:color="auto"/>
                            <w:bottom w:val="none" w:sz="0" w:space="0" w:color="auto"/>
                            <w:right w:val="none" w:sz="0" w:space="0" w:color="auto"/>
                          </w:divBdr>
                          <w:divsChild>
                            <w:div w:id="1236084225">
                              <w:marLeft w:val="0"/>
                              <w:marRight w:val="0"/>
                              <w:marTop w:val="0"/>
                              <w:marBottom w:val="0"/>
                              <w:divBdr>
                                <w:top w:val="none" w:sz="0" w:space="0" w:color="auto"/>
                                <w:left w:val="none" w:sz="0" w:space="0" w:color="auto"/>
                                <w:bottom w:val="none" w:sz="0" w:space="0" w:color="auto"/>
                                <w:right w:val="none" w:sz="0" w:space="0" w:color="auto"/>
                              </w:divBdr>
                              <w:divsChild>
                                <w:div w:id="1797597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74043897">
      <w:bodyDiv w:val="1"/>
      <w:marLeft w:val="0"/>
      <w:marRight w:val="0"/>
      <w:marTop w:val="0"/>
      <w:marBottom w:val="0"/>
      <w:divBdr>
        <w:top w:val="none" w:sz="0" w:space="0" w:color="auto"/>
        <w:left w:val="none" w:sz="0" w:space="0" w:color="auto"/>
        <w:bottom w:val="none" w:sz="0" w:space="0" w:color="auto"/>
        <w:right w:val="none" w:sz="0" w:space="0" w:color="auto"/>
      </w:divBdr>
      <w:divsChild>
        <w:div w:id="714433243">
          <w:marLeft w:val="0"/>
          <w:marRight w:val="0"/>
          <w:marTop w:val="0"/>
          <w:marBottom w:val="0"/>
          <w:divBdr>
            <w:top w:val="none" w:sz="0" w:space="0" w:color="auto"/>
            <w:left w:val="none" w:sz="0" w:space="0" w:color="auto"/>
            <w:bottom w:val="none" w:sz="0" w:space="0" w:color="auto"/>
            <w:right w:val="none" w:sz="0" w:space="0" w:color="auto"/>
          </w:divBdr>
          <w:divsChild>
            <w:div w:id="283266805">
              <w:marLeft w:val="0"/>
              <w:marRight w:val="0"/>
              <w:marTop w:val="0"/>
              <w:marBottom w:val="0"/>
              <w:divBdr>
                <w:top w:val="none" w:sz="0" w:space="0" w:color="auto"/>
                <w:left w:val="none" w:sz="0" w:space="0" w:color="auto"/>
                <w:bottom w:val="none" w:sz="0" w:space="0" w:color="auto"/>
                <w:right w:val="none" w:sz="0" w:space="0" w:color="auto"/>
              </w:divBdr>
              <w:divsChild>
                <w:div w:id="524557187">
                  <w:marLeft w:val="0"/>
                  <w:marRight w:val="0"/>
                  <w:marTop w:val="0"/>
                  <w:marBottom w:val="0"/>
                  <w:divBdr>
                    <w:top w:val="none" w:sz="0" w:space="0" w:color="auto"/>
                    <w:left w:val="none" w:sz="0" w:space="0" w:color="auto"/>
                    <w:bottom w:val="none" w:sz="0" w:space="0" w:color="auto"/>
                    <w:right w:val="none" w:sz="0" w:space="0" w:color="auto"/>
                  </w:divBdr>
                  <w:divsChild>
                    <w:div w:id="2120834762">
                      <w:marLeft w:val="0"/>
                      <w:marRight w:val="0"/>
                      <w:marTop w:val="0"/>
                      <w:marBottom w:val="0"/>
                      <w:divBdr>
                        <w:top w:val="none" w:sz="0" w:space="0" w:color="auto"/>
                        <w:left w:val="none" w:sz="0" w:space="0" w:color="auto"/>
                        <w:bottom w:val="none" w:sz="0" w:space="0" w:color="auto"/>
                        <w:right w:val="none" w:sz="0" w:space="0" w:color="auto"/>
                      </w:divBdr>
                      <w:divsChild>
                        <w:div w:id="231889079">
                          <w:marLeft w:val="0"/>
                          <w:marRight w:val="0"/>
                          <w:marTop w:val="0"/>
                          <w:marBottom w:val="0"/>
                          <w:divBdr>
                            <w:top w:val="none" w:sz="0" w:space="0" w:color="auto"/>
                            <w:left w:val="none" w:sz="0" w:space="0" w:color="auto"/>
                            <w:bottom w:val="none" w:sz="0" w:space="0" w:color="auto"/>
                            <w:right w:val="none" w:sz="0" w:space="0" w:color="auto"/>
                          </w:divBdr>
                          <w:divsChild>
                            <w:div w:id="939072354">
                              <w:marLeft w:val="0"/>
                              <w:marRight w:val="0"/>
                              <w:marTop w:val="0"/>
                              <w:marBottom w:val="0"/>
                              <w:divBdr>
                                <w:top w:val="none" w:sz="0" w:space="0" w:color="auto"/>
                                <w:left w:val="none" w:sz="0" w:space="0" w:color="auto"/>
                                <w:bottom w:val="none" w:sz="0" w:space="0" w:color="auto"/>
                                <w:right w:val="none" w:sz="0" w:space="0" w:color="auto"/>
                              </w:divBdr>
                              <w:divsChild>
                                <w:div w:id="249587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94858476">
      <w:bodyDiv w:val="1"/>
      <w:marLeft w:val="0"/>
      <w:marRight w:val="0"/>
      <w:marTop w:val="0"/>
      <w:marBottom w:val="0"/>
      <w:divBdr>
        <w:top w:val="none" w:sz="0" w:space="0" w:color="auto"/>
        <w:left w:val="none" w:sz="0" w:space="0" w:color="auto"/>
        <w:bottom w:val="none" w:sz="0" w:space="0" w:color="auto"/>
        <w:right w:val="none" w:sz="0" w:space="0" w:color="auto"/>
      </w:divBdr>
    </w:div>
    <w:div w:id="407195945">
      <w:bodyDiv w:val="1"/>
      <w:marLeft w:val="0"/>
      <w:marRight w:val="0"/>
      <w:marTop w:val="0"/>
      <w:marBottom w:val="0"/>
      <w:divBdr>
        <w:top w:val="none" w:sz="0" w:space="0" w:color="auto"/>
        <w:left w:val="none" w:sz="0" w:space="0" w:color="auto"/>
        <w:bottom w:val="none" w:sz="0" w:space="0" w:color="auto"/>
        <w:right w:val="none" w:sz="0" w:space="0" w:color="auto"/>
      </w:divBdr>
      <w:divsChild>
        <w:div w:id="1467889815">
          <w:marLeft w:val="0"/>
          <w:marRight w:val="0"/>
          <w:marTop w:val="0"/>
          <w:marBottom w:val="0"/>
          <w:divBdr>
            <w:top w:val="none" w:sz="0" w:space="0" w:color="auto"/>
            <w:left w:val="none" w:sz="0" w:space="0" w:color="auto"/>
            <w:bottom w:val="none" w:sz="0" w:space="0" w:color="auto"/>
            <w:right w:val="none" w:sz="0" w:space="0" w:color="auto"/>
          </w:divBdr>
          <w:divsChild>
            <w:div w:id="736519357">
              <w:marLeft w:val="0"/>
              <w:marRight w:val="0"/>
              <w:marTop w:val="0"/>
              <w:marBottom w:val="0"/>
              <w:divBdr>
                <w:top w:val="none" w:sz="0" w:space="0" w:color="auto"/>
                <w:left w:val="none" w:sz="0" w:space="0" w:color="auto"/>
                <w:bottom w:val="none" w:sz="0" w:space="0" w:color="auto"/>
                <w:right w:val="none" w:sz="0" w:space="0" w:color="auto"/>
              </w:divBdr>
              <w:divsChild>
                <w:div w:id="896429925">
                  <w:marLeft w:val="0"/>
                  <w:marRight w:val="0"/>
                  <w:marTop w:val="0"/>
                  <w:marBottom w:val="0"/>
                  <w:divBdr>
                    <w:top w:val="none" w:sz="0" w:space="0" w:color="auto"/>
                    <w:left w:val="none" w:sz="0" w:space="0" w:color="auto"/>
                    <w:bottom w:val="none" w:sz="0" w:space="0" w:color="auto"/>
                    <w:right w:val="none" w:sz="0" w:space="0" w:color="auto"/>
                  </w:divBdr>
                  <w:divsChild>
                    <w:div w:id="715395902">
                      <w:marLeft w:val="0"/>
                      <w:marRight w:val="0"/>
                      <w:marTop w:val="0"/>
                      <w:marBottom w:val="0"/>
                      <w:divBdr>
                        <w:top w:val="none" w:sz="0" w:space="0" w:color="auto"/>
                        <w:left w:val="none" w:sz="0" w:space="0" w:color="auto"/>
                        <w:bottom w:val="none" w:sz="0" w:space="0" w:color="auto"/>
                        <w:right w:val="none" w:sz="0" w:space="0" w:color="auto"/>
                      </w:divBdr>
                      <w:divsChild>
                        <w:div w:id="1034187151">
                          <w:marLeft w:val="0"/>
                          <w:marRight w:val="0"/>
                          <w:marTop w:val="0"/>
                          <w:marBottom w:val="0"/>
                          <w:divBdr>
                            <w:top w:val="none" w:sz="0" w:space="0" w:color="auto"/>
                            <w:left w:val="none" w:sz="0" w:space="0" w:color="auto"/>
                            <w:bottom w:val="none" w:sz="0" w:space="0" w:color="auto"/>
                            <w:right w:val="none" w:sz="0" w:space="0" w:color="auto"/>
                          </w:divBdr>
                          <w:divsChild>
                            <w:div w:id="2003850284">
                              <w:marLeft w:val="0"/>
                              <w:marRight w:val="0"/>
                              <w:marTop w:val="0"/>
                              <w:marBottom w:val="0"/>
                              <w:divBdr>
                                <w:top w:val="none" w:sz="0" w:space="0" w:color="auto"/>
                                <w:left w:val="none" w:sz="0" w:space="0" w:color="auto"/>
                                <w:bottom w:val="none" w:sz="0" w:space="0" w:color="auto"/>
                                <w:right w:val="none" w:sz="0" w:space="0" w:color="auto"/>
                              </w:divBdr>
                              <w:divsChild>
                                <w:div w:id="738021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41732072">
      <w:bodyDiv w:val="1"/>
      <w:marLeft w:val="0"/>
      <w:marRight w:val="0"/>
      <w:marTop w:val="0"/>
      <w:marBottom w:val="0"/>
      <w:divBdr>
        <w:top w:val="none" w:sz="0" w:space="0" w:color="auto"/>
        <w:left w:val="none" w:sz="0" w:space="0" w:color="auto"/>
        <w:bottom w:val="none" w:sz="0" w:space="0" w:color="auto"/>
        <w:right w:val="none" w:sz="0" w:space="0" w:color="auto"/>
      </w:divBdr>
      <w:divsChild>
        <w:div w:id="721439069">
          <w:marLeft w:val="0"/>
          <w:marRight w:val="0"/>
          <w:marTop w:val="0"/>
          <w:marBottom w:val="0"/>
          <w:divBdr>
            <w:top w:val="none" w:sz="0" w:space="0" w:color="auto"/>
            <w:left w:val="none" w:sz="0" w:space="0" w:color="auto"/>
            <w:bottom w:val="none" w:sz="0" w:space="0" w:color="auto"/>
            <w:right w:val="none" w:sz="0" w:space="0" w:color="auto"/>
          </w:divBdr>
          <w:divsChild>
            <w:div w:id="18820881">
              <w:marLeft w:val="0"/>
              <w:marRight w:val="0"/>
              <w:marTop w:val="0"/>
              <w:marBottom w:val="0"/>
              <w:divBdr>
                <w:top w:val="none" w:sz="0" w:space="0" w:color="auto"/>
                <w:left w:val="none" w:sz="0" w:space="0" w:color="auto"/>
                <w:bottom w:val="none" w:sz="0" w:space="0" w:color="auto"/>
                <w:right w:val="none" w:sz="0" w:space="0" w:color="auto"/>
              </w:divBdr>
              <w:divsChild>
                <w:div w:id="1502819755">
                  <w:marLeft w:val="0"/>
                  <w:marRight w:val="0"/>
                  <w:marTop w:val="0"/>
                  <w:marBottom w:val="0"/>
                  <w:divBdr>
                    <w:top w:val="none" w:sz="0" w:space="0" w:color="auto"/>
                    <w:left w:val="none" w:sz="0" w:space="0" w:color="auto"/>
                    <w:bottom w:val="none" w:sz="0" w:space="0" w:color="auto"/>
                    <w:right w:val="none" w:sz="0" w:space="0" w:color="auto"/>
                  </w:divBdr>
                  <w:divsChild>
                    <w:div w:id="1677345178">
                      <w:marLeft w:val="0"/>
                      <w:marRight w:val="0"/>
                      <w:marTop w:val="0"/>
                      <w:marBottom w:val="0"/>
                      <w:divBdr>
                        <w:top w:val="none" w:sz="0" w:space="0" w:color="auto"/>
                        <w:left w:val="none" w:sz="0" w:space="0" w:color="auto"/>
                        <w:bottom w:val="none" w:sz="0" w:space="0" w:color="auto"/>
                        <w:right w:val="none" w:sz="0" w:space="0" w:color="auto"/>
                      </w:divBdr>
                      <w:divsChild>
                        <w:div w:id="1032339303">
                          <w:marLeft w:val="0"/>
                          <w:marRight w:val="0"/>
                          <w:marTop w:val="0"/>
                          <w:marBottom w:val="0"/>
                          <w:divBdr>
                            <w:top w:val="none" w:sz="0" w:space="0" w:color="auto"/>
                            <w:left w:val="none" w:sz="0" w:space="0" w:color="auto"/>
                            <w:bottom w:val="none" w:sz="0" w:space="0" w:color="auto"/>
                            <w:right w:val="none" w:sz="0" w:space="0" w:color="auto"/>
                          </w:divBdr>
                          <w:divsChild>
                            <w:div w:id="342436288">
                              <w:marLeft w:val="0"/>
                              <w:marRight w:val="0"/>
                              <w:marTop w:val="0"/>
                              <w:marBottom w:val="0"/>
                              <w:divBdr>
                                <w:top w:val="none" w:sz="0" w:space="0" w:color="auto"/>
                                <w:left w:val="none" w:sz="0" w:space="0" w:color="auto"/>
                                <w:bottom w:val="none" w:sz="0" w:space="0" w:color="auto"/>
                                <w:right w:val="none" w:sz="0" w:space="0" w:color="auto"/>
                              </w:divBdr>
                              <w:divsChild>
                                <w:div w:id="761754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51172996">
      <w:bodyDiv w:val="1"/>
      <w:marLeft w:val="0"/>
      <w:marRight w:val="0"/>
      <w:marTop w:val="0"/>
      <w:marBottom w:val="0"/>
      <w:divBdr>
        <w:top w:val="none" w:sz="0" w:space="0" w:color="auto"/>
        <w:left w:val="none" w:sz="0" w:space="0" w:color="auto"/>
        <w:bottom w:val="none" w:sz="0" w:space="0" w:color="auto"/>
        <w:right w:val="none" w:sz="0" w:space="0" w:color="auto"/>
      </w:divBdr>
    </w:div>
    <w:div w:id="452863559">
      <w:bodyDiv w:val="1"/>
      <w:marLeft w:val="0"/>
      <w:marRight w:val="0"/>
      <w:marTop w:val="0"/>
      <w:marBottom w:val="0"/>
      <w:divBdr>
        <w:top w:val="none" w:sz="0" w:space="0" w:color="auto"/>
        <w:left w:val="none" w:sz="0" w:space="0" w:color="auto"/>
        <w:bottom w:val="none" w:sz="0" w:space="0" w:color="auto"/>
        <w:right w:val="none" w:sz="0" w:space="0" w:color="auto"/>
      </w:divBdr>
    </w:div>
    <w:div w:id="464274974">
      <w:bodyDiv w:val="1"/>
      <w:marLeft w:val="0"/>
      <w:marRight w:val="0"/>
      <w:marTop w:val="0"/>
      <w:marBottom w:val="0"/>
      <w:divBdr>
        <w:top w:val="none" w:sz="0" w:space="0" w:color="auto"/>
        <w:left w:val="none" w:sz="0" w:space="0" w:color="auto"/>
        <w:bottom w:val="none" w:sz="0" w:space="0" w:color="auto"/>
        <w:right w:val="none" w:sz="0" w:space="0" w:color="auto"/>
      </w:divBdr>
    </w:div>
    <w:div w:id="480930879">
      <w:bodyDiv w:val="1"/>
      <w:marLeft w:val="0"/>
      <w:marRight w:val="0"/>
      <w:marTop w:val="0"/>
      <w:marBottom w:val="0"/>
      <w:divBdr>
        <w:top w:val="none" w:sz="0" w:space="0" w:color="auto"/>
        <w:left w:val="none" w:sz="0" w:space="0" w:color="auto"/>
        <w:bottom w:val="none" w:sz="0" w:space="0" w:color="auto"/>
        <w:right w:val="none" w:sz="0" w:space="0" w:color="auto"/>
      </w:divBdr>
    </w:div>
    <w:div w:id="494419476">
      <w:bodyDiv w:val="1"/>
      <w:marLeft w:val="0"/>
      <w:marRight w:val="0"/>
      <w:marTop w:val="0"/>
      <w:marBottom w:val="0"/>
      <w:divBdr>
        <w:top w:val="none" w:sz="0" w:space="0" w:color="auto"/>
        <w:left w:val="none" w:sz="0" w:space="0" w:color="auto"/>
        <w:bottom w:val="none" w:sz="0" w:space="0" w:color="auto"/>
        <w:right w:val="none" w:sz="0" w:space="0" w:color="auto"/>
      </w:divBdr>
      <w:divsChild>
        <w:div w:id="1260992049">
          <w:marLeft w:val="0"/>
          <w:marRight w:val="0"/>
          <w:marTop w:val="0"/>
          <w:marBottom w:val="0"/>
          <w:divBdr>
            <w:top w:val="none" w:sz="0" w:space="0" w:color="auto"/>
            <w:left w:val="none" w:sz="0" w:space="0" w:color="auto"/>
            <w:bottom w:val="none" w:sz="0" w:space="0" w:color="auto"/>
            <w:right w:val="none" w:sz="0" w:space="0" w:color="auto"/>
          </w:divBdr>
          <w:divsChild>
            <w:div w:id="315577629">
              <w:marLeft w:val="0"/>
              <w:marRight w:val="0"/>
              <w:marTop w:val="0"/>
              <w:marBottom w:val="0"/>
              <w:divBdr>
                <w:top w:val="none" w:sz="0" w:space="0" w:color="auto"/>
                <w:left w:val="none" w:sz="0" w:space="0" w:color="auto"/>
                <w:bottom w:val="none" w:sz="0" w:space="0" w:color="auto"/>
                <w:right w:val="none" w:sz="0" w:space="0" w:color="auto"/>
              </w:divBdr>
              <w:divsChild>
                <w:div w:id="1167985719">
                  <w:marLeft w:val="0"/>
                  <w:marRight w:val="0"/>
                  <w:marTop w:val="0"/>
                  <w:marBottom w:val="0"/>
                  <w:divBdr>
                    <w:top w:val="none" w:sz="0" w:space="0" w:color="auto"/>
                    <w:left w:val="none" w:sz="0" w:space="0" w:color="auto"/>
                    <w:bottom w:val="none" w:sz="0" w:space="0" w:color="auto"/>
                    <w:right w:val="none" w:sz="0" w:space="0" w:color="auto"/>
                  </w:divBdr>
                  <w:divsChild>
                    <w:div w:id="360086438">
                      <w:marLeft w:val="0"/>
                      <w:marRight w:val="0"/>
                      <w:marTop w:val="0"/>
                      <w:marBottom w:val="0"/>
                      <w:divBdr>
                        <w:top w:val="none" w:sz="0" w:space="0" w:color="auto"/>
                        <w:left w:val="none" w:sz="0" w:space="0" w:color="auto"/>
                        <w:bottom w:val="none" w:sz="0" w:space="0" w:color="auto"/>
                        <w:right w:val="none" w:sz="0" w:space="0" w:color="auto"/>
                      </w:divBdr>
                      <w:divsChild>
                        <w:div w:id="723060297">
                          <w:marLeft w:val="0"/>
                          <w:marRight w:val="0"/>
                          <w:marTop w:val="0"/>
                          <w:marBottom w:val="0"/>
                          <w:divBdr>
                            <w:top w:val="none" w:sz="0" w:space="0" w:color="auto"/>
                            <w:left w:val="none" w:sz="0" w:space="0" w:color="auto"/>
                            <w:bottom w:val="none" w:sz="0" w:space="0" w:color="auto"/>
                            <w:right w:val="none" w:sz="0" w:space="0" w:color="auto"/>
                          </w:divBdr>
                          <w:divsChild>
                            <w:div w:id="1570767900">
                              <w:marLeft w:val="0"/>
                              <w:marRight w:val="0"/>
                              <w:marTop w:val="0"/>
                              <w:marBottom w:val="0"/>
                              <w:divBdr>
                                <w:top w:val="none" w:sz="0" w:space="0" w:color="auto"/>
                                <w:left w:val="none" w:sz="0" w:space="0" w:color="auto"/>
                                <w:bottom w:val="none" w:sz="0" w:space="0" w:color="auto"/>
                                <w:right w:val="none" w:sz="0" w:space="0" w:color="auto"/>
                              </w:divBdr>
                              <w:divsChild>
                                <w:div w:id="955335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10919233">
      <w:bodyDiv w:val="1"/>
      <w:marLeft w:val="0"/>
      <w:marRight w:val="0"/>
      <w:marTop w:val="0"/>
      <w:marBottom w:val="0"/>
      <w:divBdr>
        <w:top w:val="none" w:sz="0" w:space="0" w:color="auto"/>
        <w:left w:val="none" w:sz="0" w:space="0" w:color="auto"/>
        <w:bottom w:val="none" w:sz="0" w:space="0" w:color="auto"/>
        <w:right w:val="none" w:sz="0" w:space="0" w:color="auto"/>
      </w:divBdr>
    </w:div>
    <w:div w:id="520824454">
      <w:bodyDiv w:val="1"/>
      <w:marLeft w:val="0"/>
      <w:marRight w:val="0"/>
      <w:marTop w:val="0"/>
      <w:marBottom w:val="0"/>
      <w:divBdr>
        <w:top w:val="none" w:sz="0" w:space="0" w:color="auto"/>
        <w:left w:val="none" w:sz="0" w:space="0" w:color="auto"/>
        <w:bottom w:val="none" w:sz="0" w:space="0" w:color="auto"/>
        <w:right w:val="none" w:sz="0" w:space="0" w:color="auto"/>
      </w:divBdr>
    </w:div>
    <w:div w:id="535654659">
      <w:bodyDiv w:val="1"/>
      <w:marLeft w:val="0"/>
      <w:marRight w:val="0"/>
      <w:marTop w:val="0"/>
      <w:marBottom w:val="0"/>
      <w:divBdr>
        <w:top w:val="none" w:sz="0" w:space="0" w:color="auto"/>
        <w:left w:val="none" w:sz="0" w:space="0" w:color="auto"/>
        <w:bottom w:val="none" w:sz="0" w:space="0" w:color="auto"/>
        <w:right w:val="none" w:sz="0" w:space="0" w:color="auto"/>
      </w:divBdr>
    </w:div>
    <w:div w:id="544608752">
      <w:bodyDiv w:val="1"/>
      <w:marLeft w:val="0"/>
      <w:marRight w:val="0"/>
      <w:marTop w:val="0"/>
      <w:marBottom w:val="0"/>
      <w:divBdr>
        <w:top w:val="none" w:sz="0" w:space="0" w:color="auto"/>
        <w:left w:val="none" w:sz="0" w:space="0" w:color="auto"/>
        <w:bottom w:val="none" w:sz="0" w:space="0" w:color="auto"/>
        <w:right w:val="none" w:sz="0" w:space="0" w:color="auto"/>
      </w:divBdr>
    </w:div>
    <w:div w:id="546646025">
      <w:bodyDiv w:val="1"/>
      <w:marLeft w:val="0"/>
      <w:marRight w:val="0"/>
      <w:marTop w:val="0"/>
      <w:marBottom w:val="0"/>
      <w:divBdr>
        <w:top w:val="none" w:sz="0" w:space="0" w:color="auto"/>
        <w:left w:val="none" w:sz="0" w:space="0" w:color="auto"/>
        <w:bottom w:val="none" w:sz="0" w:space="0" w:color="auto"/>
        <w:right w:val="none" w:sz="0" w:space="0" w:color="auto"/>
      </w:divBdr>
      <w:divsChild>
        <w:div w:id="1922909526">
          <w:marLeft w:val="0"/>
          <w:marRight w:val="0"/>
          <w:marTop w:val="0"/>
          <w:marBottom w:val="0"/>
          <w:divBdr>
            <w:top w:val="none" w:sz="0" w:space="0" w:color="auto"/>
            <w:left w:val="none" w:sz="0" w:space="0" w:color="auto"/>
            <w:bottom w:val="none" w:sz="0" w:space="0" w:color="auto"/>
            <w:right w:val="none" w:sz="0" w:space="0" w:color="auto"/>
          </w:divBdr>
          <w:divsChild>
            <w:div w:id="1641689935">
              <w:marLeft w:val="0"/>
              <w:marRight w:val="0"/>
              <w:marTop w:val="0"/>
              <w:marBottom w:val="0"/>
              <w:divBdr>
                <w:top w:val="none" w:sz="0" w:space="0" w:color="auto"/>
                <w:left w:val="none" w:sz="0" w:space="0" w:color="auto"/>
                <w:bottom w:val="none" w:sz="0" w:space="0" w:color="auto"/>
                <w:right w:val="none" w:sz="0" w:space="0" w:color="auto"/>
              </w:divBdr>
              <w:divsChild>
                <w:div w:id="960956592">
                  <w:marLeft w:val="0"/>
                  <w:marRight w:val="0"/>
                  <w:marTop w:val="0"/>
                  <w:marBottom w:val="0"/>
                  <w:divBdr>
                    <w:top w:val="none" w:sz="0" w:space="0" w:color="auto"/>
                    <w:left w:val="none" w:sz="0" w:space="0" w:color="auto"/>
                    <w:bottom w:val="none" w:sz="0" w:space="0" w:color="auto"/>
                    <w:right w:val="none" w:sz="0" w:space="0" w:color="auto"/>
                  </w:divBdr>
                  <w:divsChild>
                    <w:div w:id="1292857110">
                      <w:marLeft w:val="0"/>
                      <w:marRight w:val="0"/>
                      <w:marTop w:val="0"/>
                      <w:marBottom w:val="0"/>
                      <w:divBdr>
                        <w:top w:val="none" w:sz="0" w:space="0" w:color="auto"/>
                        <w:left w:val="none" w:sz="0" w:space="0" w:color="auto"/>
                        <w:bottom w:val="none" w:sz="0" w:space="0" w:color="auto"/>
                        <w:right w:val="none" w:sz="0" w:space="0" w:color="auto"/>
                      </w:divBdr>
                      <w:divsChild>
                        <w:div w:id="1365522034">
                          <w:marLeft w:val="0"/>
                          <w:marRight w:val="0"/>
                          <w:marTop w:val="0"/>
                          <w:marBottom w:val="0"/>
                          <w:divBdr>
                            <w:top w:val="none" w:sz="0" w:space="0" w:color="auto"/>
                            <w:left w:val="none" w:sz="0" w:space="0" w:color="auto"/>
                            <w:bottom w:val="none" w:sz="0" w:space="0" w:color="auto"/>
                            <w:right w:val="none" w:sz="0" w:space="0" w:color="auto"/>
                          </w:divBdr>
                          <w:divsChild>
                            <w:div w:id="1554584002">
                              <w:marLeft w:val="0"/>
                              <w:marRight w:val="0"/>
                              <w:marTop w:val="0"/>
                              <w:marBottom w:val="0"/>
                              <w:divBdr>
                                <w:top w:val="none" w:sz="0" w:space="0" w:color="auto"/>
                                <w:left w:val="none" w:sz="0" w:space="0" w:color="auto"/>
                                <w:bottom w:val="none" w:sz="0" w:space="0" w:color="auto"/>
                                <w:right w:val="none" w:sz="0" w:space="0" w:color="auto"/>
                              </w:divBdr>
                              <w:divsChild>
                                <w:div w:id="970135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50968307">
      <w:bodyDiv w:val="1"/>
      <w:marLeft w:val="0"/>
      <w:marRight w:val="0"/>
      <w:marTop w:val="0"/>
      <w:marBottom w:val="0"/>
      <w:divBdr>
        <w:top w:val="none" w:sz="0" w:space="0" w:color="auto"/>
        <w:left w:val="none" w:sz="0" w:space="0" w:color="auto"/>
        <w:bottom w:val="none" w:sz="0" w:space="0" w:color="auto"/>
        <w:right w:val="none" w:sz="0" w:space="0" w:color="auto"/>
      </w:divBdr>
    </w:div>
    <w:div w:id="552616164">
      <w:bodyDiv w:val="1"/>
      <w:marLeft w:val="0"/>
      <w:marRight w:val="0"/>
      <w:marTop w:val="0"/>
      <w:marBottom w:val="0"/>
      <w:divBdr>
        <w:top w:val="none" w:sz="0" w:space="0" w:color="auto"/>
        <w:left w:val="none" w:sz="0" w:space="0" w:color="auto"/>
        <w:bottom w:val="none" w:sz="0" w:space="0" w:color="auto"/>
        <w:right w:val="none" w:sz="0" w:space="0" w:color="auto"/>
      </w:divBdr>
    </w:div>
    <w:div w:id="557713181">
      <w:bodyDiv w:val="1"/>
      <w:marLeft w:val="0"/>
      <w:marRight w:val="0"/>
      <w:marTop w:val="0"/>
      <w:marBottom w:val="0"/>
      <w:divBdr>
        <w:top w:val="none" w:sz="0" w:space="0" w:color="auto"/>
        <w:left w:val="none" w:sz="0" w:space="0" w:color="auto"/>
        <w:bottom w:val="none" w:sz="0" w:space="0" w:color="auto"/>
        <w:right w:val="none" w:sz="0" w:space="0" w:color="auto"/>
      </w:divBdr>
    </w:div>
    <w:div w:id="568030598">
      <w:bodyDiv w:val="1"/>
      <w:marLeft w:val="0"/>
      <w:marRight w:val="0"/>
      <w:marTop w:val="0"/>
      <w:marBottom w:val="0"/>
      <w:divBdr>
        <w:top w:val="none" w:sz="0" w:space="0" w:color="auto"/>
        <w:left w:val="none" w:sz="0" w:space="0" w:color="auto"/>
        <w:bottom w:val="none" w:sz="0" w:space="0" w:color="auto"/>
        <w:right w:val="none" w:sz="0" w:space="0" w:color="auto"/>
      </w:divBdr>
    </w:div>
    <w:div w:id="574897965">
      <w:bodyDiv w:val="1"/>
      <w:marLeft w:val="0"/>
      <w:marRight w:val="0"/>
      <w:marTop w:val="0"/>
      <w:marBottom w:val="0"/>
      <w:divBdr>
        <w:top w:val="none" w:sz="0" w:space="0" w:color="auto"/>
        <w:left w:val="none" w:sz="0" w:space="0" w:color="auto"/>
        <w:bottom w:val="none" w:sz="0" w:space="0" w:color="auto"/>
        <w:right w:val="none" w:sz="0" w:space="0" w:color="auto"/>
      </w:divBdr>
    </w:div>
    <w:div w:id="615143131">
      <w:bodyDiv w:val="1"/>
      <w:marLeft w:val="0"/>
      <w:marRight w:val="0"/>
      <w:marTop w:val="0"/>
      <w:marBottom w:val="0"/>
      <w:divBdr>
        <w:top w:val="none" w:sz="0" w:space="0" w:color="auto"/>
        <w:left w:val="none" w:sz="0" w:space="0" w:color="auto"/>
        <w:bottom w:val="none" w:sz="0" w:space="0" w:color="auto"/>
        <w:right w:val="none" w:sz="0" w:space="0" w:color="auto"/>
      </w:divBdr>
    </w:div>
    <w:div w:id="615215053">
      <w:bodyDiv w:val="1"/>
      <w:marLeft w:val="0"/>
      <w:marRight w:val="0"/>
      <w:marTop w:val="0"/>
      <w:marBottom w:val="0"/>
      <w:divBdr>
        <w:top w:val="none" w:sz="0" w:space="0" w:color="auto"/>
        <w:left w:val="none" w:sz="0" w:space="0" w:color="auto"/>
        <w:bottom w:val="none" w:sz="0" w:space="0" w:color="auto"/>
        <w:right w:val="none" w:sz="0" w:space="0" w:color="auto"/>
      </w:divBdr>
    </w:div>
    <w:div w:id="616908235">
      <w:bodyDiv w:val="1"/>
      <w:marLeft w:val="0"/>
      <w:marRight w:val="0"/>
      <w:marTop w:val="0"/>
      <w:marBottom w:val="0"/>
      <w:divBdr>
        <w:top w:val="none" w:sz="0" w:space="0" w:color="auto"/>
        <w:left w:val="none" w:sz="0" w:space="0" w:color="auto"/>
        <w:bottom w:val="none" w:sz="0" w:space="0" w:color="auto"/>
        <w:right w:val="none" w:sz="0" w:space="0" w:color="auto"/>
      </w:divBdr>
    </w:div>
    <w:div w:id="621350559">
      <w:bodyDiv w:val="1"/>
      <w:marLeft w:val="0"/>
      <w:marRight w:val="0"/>
      <w:marTop w:val="0"/>
      <w:marBottom w:val="0"/>
      <w:divBdr>
        <w:top w:val="none" w:sz="0" w:space="0" w:color="auto"/>
        <w:left w:val="none" w:sz="0" w:space="0" w:color="auto"/>
        <w:bottom w:val="none" w:sz="0" w:space="0" w:color="auto"/>
        <w:right w:val="none" w:sz="0" w:space="0" w:color="auto"/>
      </w:divBdr>
    </w:div>
    <w:div w:id="626204756">
      <w:bodyDiv w:val="1"/>
      <w:marLeft w:val="0"/>
      <w:marRight w:val="0"/>
      <w:marTop w:val="0"/>
      <w:marBottom w:val="0"/>
      <w:divBdr>
        <w:top w:val="none" w:sz="0" w:space="0" w:color="auto"/>
        <w:left w:val="none" w:sz="0" w:space="0" w:color="auto"/>
        <w:bottom w:val="none" w:sz="0" w:space="0" w:color="auto"/>
        <w:right w:val="none" w:sz="0" w:space="0" w:color="auto"/>
      </w:divBdr>
      <w:divsChild>
        <w:div w:id="2045669872">
          <w:marLeft w:val="0"/>
          <w:marRight w:val="0"/>
          <w:marTop w:val="0"/>
          <w:marBottom w:val="0"/>
          <w:divBdr>
            <w:top w:val="none" w:sz="0" w:space="0" w:color="auto"/>
            <w:left w:val="none" w:sz="0" w:space="0" w:color="auto"/>
            <w:bottom w:val="none" w:sz="0" w:space="0" w:color="auto"/>
            <w:right w:val="none" w:sz="0" w:space="0" w:color="auto"/>
          </w:divBdr>
          <w:divsChild>
            <w:div w:id="481848504">
              <w:marLeft w:val="0"/>
              <w:marRight w:val="0"/>
              <w:marTop w:val="0"/>
              <w:marBottom w:val="0"/>
              <w:divBdr>
                <w:top w:val="none" w:sz="0" w:space="0" w:color="auto"/>
                <w:left w:val="none" w:sz="0" w:space="0" w:color="auto"/>
                <w:bottom w:val="none" w:sz="0" w:space="0" w:color="auto"/>
                <w:right w:val="none" w:sz="0" w:space="0" w:color="auto"/>
              </w:divBdr>
              <w:divsChild>
                <w:div w:id="1816680174">
                  <w:marLeft w:val="0"/>
                  <w:marRight w:val="0"/>
                  <w:marTop w:val="0"/>
                  <w:marBottom w:val="0"/>
                  <w:divBdr>
                    <w:top w:val="none" w:sz="0" w:space="0" w:color="auto"/>
                    <w:left w:val="none" w:sz="0" w:space="0" w:color="auto"/>
                    <w:bottom w:val="none" w:sz="0" w:space="0" w:color="auto"/>
                    <w:right w:val="none" w:sz="0" w:space="0" w:color="auto"/>
                  </w:divBdr>
                  <w:divsChild>
                    <w:div w:id="1851480256">
                      <w:marLeft w:val="0"/>
                      <w:marRight w:val="0"/>
                      <w:marTop w:val="0"/>
                      <w:marBottom w:val="0"/>
                      <w:divBdr>
                        <w:top w:val="none" w:sz="0" w:space="0" w:color="auto"/>
                        <w:left w:val="none" w:sz="0" w:space="0" w:color="auto"/>
                        <w:bottom w:val="none" w:sz="0" w:space="0" w:color="auto"/>
                        <w:right w:val="none" w:sz="0" w:space="0" w:color="auto"/>
                      </w:divBdr>
                      <w:divsChild>
                        <w:div w:id="1260484189">
                          <w:marLeft w:val="0"/>
                          <w:marRight w:val="0"/>
                          <w:marTop w:val="0"/>
                          <w:marBottom w:val="0"/>
                          <w:divBdr>
                            <w:top w:val="none" w:sz="0" w:space="0" w:color="auto"/>
                            <w:left w:val="none" w:sz="0" w:space="0" w:color="auto"/>
                            <w:bottom w:val="none" w:sz="0" w:space="0" w:color="auto"/>
                            <w:right w:val="none" w:sz="0" w:space="0" w:color="auto"/>
                          </w:divBdr>
                          <w:divsChild>
                            <w:div w:id="1238706471">
                              <w:marLeft w:val="0"/>
                              <w:marRight w:val="0"/>
                              <w:marTop w:val="0"/>
                              <w:marBottom w:val="0"/>
                              <w:divBdr>
                                <w:top w:val="none" w:sz="0" w:space="0" w:color="auto"/>
                                <w:left w:val="none" w:sz="0" w:space="0" w:color="auto"/>
                                <w:bottom w:val="none" w:sz="0" w:space="0" w:color="auto"/>
                                <w:right w:val="none" w:sz="0" w:space="0" w:color="auto"/>
                              </w:divBdr>
                              <w:divsChild>
                                <w:div w:id="1029527216">
                                  <w:marLeft w:val="0"/>
                                  <w:marRight w:val="0"/>
                                  <w:marTop w:val="0"/>
                                  <w:marBottom w:val="0"/>
                                  <w:divBdr>
                                    <w:top w:val="none" w:sz="0" w:space="0" w:color="auto"/>
                                    <w:left w:val="none" w:sz="0" w:space="0" w:color="auto"/>
                                    <w:bottom w:val="none" w:sz="0" w:space="0" w:color="auto"/>
                                    <w:right w:val="none" w:sz="0" w:space="0" w:color="auto"/>
                                  </w:divBdr>
                                  <w:divsChild>
                                    <w:div w:id="1264070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26853739">
      <w:bodyDiv w:val="1"/>
      <w:marLeft w:val="0"/>
      <w:marRight w:val="0"/>
      <w:marTop w:val="0"/>
      <w:marBottom w:val="0"/>
      <w:divBdr>
        <w:top w:val="none" w:sz="0" w:space="0" w:color="auto"/>
        <w:left w:val="none" w:sz="0" w:space="0" w:color="auto"/>
        <w:bottom w:val="none" w:sz="0" w:space="0" w:color="auto"/>
        <w:right w:val="none" w:sz="0" w:space="0" w:color="auto"/>
      </w:divBdr>
      <w:divsChild>
        <w:div w:id="1828091046">
          <w:marLeft w:val="0"/>
          <w:marRight w:val="0"/>
          <w:marTop w:val="0"/>
          <w:marBottom w:val="0"/>
          <w:divBdr>
            <w:top w:val="none" w:sz="0" w:space="0" w:color="auto"/>
            <w:left w:val="none" w:sz="0" w:space="0" w:color="auto"/>
            <w:bottom w:val="none" w:sz="0" w:space="0" w:color="auto"/>
            <w:right w:val="none" w:sz="0" w:space="0" w:color="auto"/>
          </w:divBdr>
          <w:divsChild>
            <w:div w:id="1606578447">
              <w:marLeft w:val="0"/>
              <w:marRight w:val="0"/>
              <w:marTop w:val="0"/>
              <w:marBottom w:val="0"/>
              <w:divBdr>
                <w:top w:val="none" w:sz="0" w:space="0" w:color="auto"/>
                <w:left w:val="none" w:sz="0" w:space="0" w:color="auto"/>
                <w:bottom w:val="none" w:sz="0" w:space="0" w:color="auto"/>
                <w:right w:val="none" w:sz="0" w:space="0" w:color="auto"/>
              </w:divBdr>
              <w:divsChild>
                <w:div w:id="1351835951">
                  <w:marLeft w:val="0"/>
                  <w:marRight w:val="0"/>
                  <w:marTop w:val="0"/>
                  <w:marBottom w:val="0"/>
                  <w:divBdr>
                    <w:top w:val="none" w:sz="0" w:space="0" w:color="auto"/>
                    <w:left w:val="none" w:sz="0" w:space="0" w:color="auto"/>
                    <w:bottom w:val="none" w:sz="0" w:space="0" w:color="auto"/>
                    <w:right w:val="none" w:sz="0" w:space="0" w:color="auto"/>
                  </w:divBdr>
                  <w:divsChild>
                    <w:div w:id="1627543610">
                      <w:marLeft w:val="0"/>
                      <w:marRight w:val="0"/>
                      <w:marTop w:val="0"/>
                      <w:marBottom w:val="0"/>
                      <w:divBdr>
                        <w:top w:val="none" w:sz="0" w:space="0" w:color="auto"/>
                        <w:left w:val="none" w:sz="0" w:space="0" w:color="auto"/>
                        <w:bottom w:val="none" w:sz="0" w:space="0" w:color="auto"/>
                        <w:right w:val="none" w:sz="0" w:space="0" w:color="auto"/>
                      </w:divBdr>
                      <w:divsChild>
                        <w:div w:id="811213031">
                          <w:marLeft w:val="0"/>
                          <w:marRight w:val="0"/>
                          <w:marTop w:val="0"/>
                          <w:marBottom w:val="0"/>
                          <w:divBdr>
                            <w:top w:val="none" w:sz="0" w:space="0" w:color="auto"/>
                            <w:left w:val="none" w:sz="0" w:space="0" w:color="auto"/>
                            <w:bottom w:val="none" w:sz="0" w:space="0" w:color="auto"/>
                            <w:right w:val="none" w:sz="0" w:space="0" w:color="auto"/>
                          </w:divBdr>
                          <w:divsChild>
                            <w:div w:id="1058632340">
                              <w:marLeft w:val="0"/>
                              <w:marRight w:val="0"/>
                              <w:marTop w:val="0"/>
                              <w:marBottom w:val="0"/>
                              <w:divBdr>
                                <w:top w:val="none" w:sz="0" w:space="0" w:color="auto"/>
                                <w:left w:val="none" w:sz="0" w:space="0" w:color="auto"/>
                                <w:bottom w:val="none" w:sz="0" w:space="0" w:color="auto"/>
                                <w:right w:val="none" w:sz="0" w:space="0" w:color="auto"/>
                              </w:divBdr>
                              <w:divsChild>
                                <w:div w:id="769619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28586814">
      <w:bodyDiv w:val="1"/>
      <w:marLeft w:val="0"/>
      <w:marRight w:val="0"/>
      <w:marTop w:val="0"/>
      <w:marBottom w:val="0"/>
      <w:divBdr>
        <w:top w:val="none" w:sz="0" w:space="0" w:color="auto"/>
        <w:left w:val="none" w:sz="0" w:space="0" w:color="auto"/>
        <w:bottom w:val="none" w:sz="0" w:space="0" w:color="auto"/>
        <w:right w:val="none" w:sz="0" w:space="0" w:color="auto"/>
      </w:divBdr>
      <w:divsChild>
        <w:div w:id="1946502783">
          <w:marLeft w:val="0"/>
          <w:marRight w:val="0"/>
          <w:marTop w:val="0"/>
          <w:marBottom w:val="0"/>
          <w:divBdr>
            <w:top w:val="none" w:sz="0" w:space="0" w:color="auto"/>
            <w:left w:val="none" w:sz="0" w:space="0" w:color="auto"/>
            <w:bottom w:val="none" w:sz="0" w:space="0" w:color="auto"/>
            <w:right w:val="none" w:sz="0" w:space="0" w:color="auto"/>
          </w:divBdr>
          <w:divsChild>
            <w:div w:id="284894500">
              <w:marLeft w:val="0"/>
              <w:marRight w:val="0"/>
              <w:marTop w:val="0"/>
              <w:marBottom w:val="0"/>
              <w:divBdr>
                <w:top w:val="none" w:sz="0" w:space="0" w:color="auto"/>
                <w:left w:val="none" w:sz="0" w:space="0" w:color="auto"/>
                <w:bottom w:val="none" w:sz="0" w:space="0" w:color="auto"/>
                <w:right w:val="none" w:sz="0" w:space="0" w:color="auto"/>
              </w:divBdr>
              <w:divsChild>
                <w:div w:id="840463422">
                  <w:marLeft w:val="0"/>
                  <w:marRight w:val="0"/>
                  <w:marTop w:val="0"/>
                  <w:marBottom w:val="0"/>
                  <w:divBdr>
                    <w:top w:val="none" w:sz="0" w:space="0" w:color="auto"/>
                    <w:left w:val="none" w:sz="0" w:space="0" w:color="auto"/>
                    <w:bottom w:val="none" w:sz="0" w:space="0" w:color="auto"/>
                    <w:right w:val="none" w:sz="0" w:space="0" w:color="auto"/>
                  </w:divBdr>
                  <w:divsChild>
                    <w:div w:id="1929848029">
                      <w:marLeft w:val="0"/>
                      <w:marRight w:val="0"/>
                      <w:marTop w:val="0"/>
                      <w:marBottom w:val="0"/>
                      <w:divBdr>
                        <w:top w:val="none" w:sz="0" w:space="0" w:color="auto"/>
                        <w:left w:val="none" w:sz="0" w:space="0" w:color="auto"/>
                        <w:bottom w:val="none" w:sz="0" w:space="0" w:color="auto"/>
                        <w:right w:val="none" w:sz="0" w:space="0" w:color="auto"/>
                      </w:divBdr>
                      <w:divsChild>
                        <w:div w:id="1320226650">
                          <w:marLeft w:val="0"/>
                          <w:marRight w:val="0"/>
                          <w:marTop w:val="0"/>
                          <w:marBottom w:val="0"/>
                          <w:divBdr>
                            <w:top w:val="none" w:sz="0" w:space="0" w:color="auto"/>
                            <w:left w:val="none" w:sz="0" w:space="0" w:color="auto"/>
                            <w:bottom w:val="none" w:sz="0" w:space="0" w:color="auto"/>
                            <w:right w:val="none" w:sz="0" w:space="0" w:color="auto"/>
                          </w:divBdr>
                          <w:divsChild>
                            <w:div w:id="573971877">
                              <w:marLeft w:val="0"/>
                              <w:marRight w:val="0"/>
                              <w:marTop w:val="0"/>
                              <w:marBottom w:val="0"/>
                              <w:divBdr>
                                <w:top w:val="none" w:sz="0" w:space="0" w:color="auto"/>
                                <w:left w:val="none" w:sz="0" w:space="0" w:color="auto"/>
                                <w:bottom w:val="none" w:sz="0" w:space="0" w:color="auto"/>
                                <w:right w:val="none" w:sz="0" w:space="0" w:color="auto"/>
                              </w:divBdr>
                              <w:divsChild>
                                <w:div w:id="1340353089">
                                  <w:marLeft w:val="0"/>
                                  <w:marRight w:val="0"/>
                                  <w:marTop w:val="0"/>
                                  <w:marBottom w:val="0"/>
                                  <w:divBdr>
                                    <w:top w:val="none" w:sz="0" w:space="0" w:color="auto"/>
                                    <w:left w:val="none" w:sz="0" w:space="0" w:color="auto"/>
                                    <w:bottom w:val="none" w:sz="0" w:space="0" w:color="auto"/>
                                    <w:right w:val="none" w:sz="0" w:space="0" w:color="auto"/>
                                  </w:divBdr>
                                  <w:divsChild>
                                    <w:div w:id="1144590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45745646">
      <w:bodyDiv w:val="1"/>
      <w:marLeft w:val="0"/>
      <w:marRight w:val="0"/>
      <w:marTop w:val="0"/>
      <w:marBottom w:val="0"/>
      <w:divBdr>
        <w:top w:val="none" w:sz="0" w:space="0" w:color="auto"/>
        <w:left w:val="none" w:sz="0" w:space="0" w:color="auto"/>
        <w:bottom w:val="none" w:sz="0" w:space="0" w:color="auto"/>
        <w:right w:val="none" w:sz="0" w:space="0" w:color="auto"/>
      </w:divBdr>
      <w:divsChild>
        <w:div w:id="1553150757">
          <w:marLeft w:val="0"/>
          <w:marRight w:val="0"/>
          <w:marTop w:val="0"/>
          <w:marBottom w:val="0"/>
          <w:divBdr>
            <w:top w:val="none" w:sz="0" w:space="0" w:color="auto"/>
            <w:left w:val="none" w:sz="0" w:space="0" w:color="auto"/>
            <w:bottom w:val="none" w:sz="0" w:space="0" w:color="auto"/>
            <w:right w:val="none" w:sz="0" w:space="0" w:color="auto"/>
          </w:divBdr>
          <w:divsChild>
            <w:div w:id="324087620">
              <w:marLeft w:val="0"/>
              <w:marRight w:val="0"/>
              <w:marTop w:val="0"/>
              <w:marBottom w:val="0"/>
              <w:divBdr>
                <w:top w:val="none" w:sz="0" w:space="0" w:color="auto"/>
                <w:left w:val="none" w:sz="0" w:space="0" w:color="auto"/>
                <w:bottom w:val="none" w:sz="0" w:space="0" w:color="auto"/>
                <w:right w:val="none" w:sz="0" w:space="0" w:color="auto"/>
              </w:divBdr>
              <w:divsChild>
                <w:div w:id="1504707221">
                  <w:marLeft w:val="0"/>
                  <w:marRight w:val="0"/>
                  <w:marTop w:val="0"/>
                  <w:marBottom w:val="0"/>
                  <w:divBdr>
                    <w:top w:val="none" w:sz="0" w:space="0" w:color="auto"/>
                    <w:left w:val="none" w:sz="0" w:space="0" w:color="auto"/>
                    <w:bottom w:val="none" w:sz="0" w:space="0" w:color="auto"/>
                    <w:right w:val="none" w:sz="0" w:space="0" w:color="auto"/>
                  </w:divBdr>
                  <w:divsChild>
                    <w:div w:id="1110659917">
                      <w:marLeft w:val="0"/>
                      <w:marRight w:val="0"/>
                      <w:marTop w:val="0"/>
                      <w:marBottom w:val="0"/>
                      <w:divBdr>
                        <w:top w:val="none" w:sz="0" w:space="0" w:color="auto"/>
                        <w:left w:val="none" w:sz="0" w:space="0" w:color="auto"/>
                        <w:bottom w:val="none" w:sz="0" w:space="0" w:color="auto"/>
                        <w:right w:val="none" w:sz="0" w:space="0" w:color="auto"/>
                      </w:divBdr>
                      <w:divsChild>
                        <w:div w:id="449670267">
                          <w:marLeft w:val="0"/>
                          <w:marRight w:val="0"/>
                          <w:marTop w:val="0"/>
                          <w:marBottom w:val="0"/>
                          <w:divBdr>
                            <w:top w:val="none" w:sz="0" w:space="0" w:color="auto"/>
                            <w:left w:val="none" w:sz="0" w:space="0" w:color="auto"/>
                            <w:bottom w:val="none" w:sz="0" w:space="0" w:color="auto"/>
                            <w:right w:val="none" w:sz="0" w:space="0" w:color="auto"/>
                          </w:divBdr>
                          <w:divsChild>
                            <w:div w:id="1649288108">
                              <w:marLeft w:val="0"/>
                              <w:marRight w:val="0"/>
                              <w:marTop w:val="0"/>
                              <w:marBottom w:val="0"/>
                              <w:divBdr>
                                <w:top w:val="none" w:sz="0" w:space="0" w:color="auto"/>
                                <w:left w:val="none" w:sz="0" w:space="0" w:color="auto"/>
                                <w:bottom w:val="none" w:sz="0" w:space="0" w:color="auto"/>
                                <w:right w:val="none" w:sz="0" w:space="0" w:color="auto"/>
                              </w:divBdr>
                              <w:divsChild>
                                <w:div w:id="385688564">
                                  <w:marLeft w:val="0"/>
                                  <w:marRight w:val="0"/>
                                  <w:marTop w:val="0"/>
                                  <w:marBottom w:val="0"/>
                                  <w:divBdr>
                                    <w:top w:val="none" w:sz="0" w:space="0" w:color="auto"/>
                                    <w:left w:val="none" w:sz="0" w:space="0" w:color="auto"/>
                                    <w:bottom w:val="none" w:sz="0" w:space="0" w:color="auto"/>
                                    <w:right w:val="none" w:sz="0" w:space="0" w:color="auto"/>
                                  </w:divBdr>
                                  <w:divsChild>
                                    <w:div w:id="1132862603">
                                      <w:blockQuote w:val="1"/>
                                      <w:marLeft w:val="720"/>
                                      <w:marRight w:val="0"/>
                                      <w:marTop w:val="100"/>
                                      <w:marBottom w:val="100"/>
                                      <w:divBdr>
                                        <w:top w:val="none" w:sz="0" w:space="0" w:color="auto"/>
                                        <w:left w:val="none" w:sz="0" w:space="0" w:color="auto"/>
                                        <w:bottom w:val="none" w:sz="0" w:space="0" w:color="auto"/>
                                        <w:right w:val="none" w:sz="0" w:space="0" w:color="auto"/>
                                      </w:divBdr>
                                      <w:divsChild>
                                        <w:div w:id="674068837">
                                          <w:blockQuote w:val="1"/>
                                          <w:marLeft w:val="720"/>
                                          <w:marRight w:val="0"/>
                                          <w:marTop w:val="100"/>
                                          <w:marBottom w:val="100"/>
                                          <w:divBdr>
                                            <w:top w:val="none" w:sz="0" w:space="0" w:color="auto"/>
                                            <w:left w:val="none" w:sz="0" w:space="0" w:color="auto"/>
                                            <w:bottom w:val="none" w:sz="0" w:space="0" w:color="auto"/>
                                            <w:right w:val="none" w:sz="0" w:space="0" w:color="auto"/>
                                          </w:divBdr>
                                          <w:divsChild>
                                            <w:div w:id="1471440497">
                                              <w:blockQuote w:val="1"/>
                                              <w:marLeft w:val="720"/>
                                              <w:marRight w:val="0"/>
                                              <w:marTop w:val="100"/>
                                              <w:marBottom w:val="100"/>
                                              <w:divBdr>
                                                <w:top w:val="none" w:sz="0" w:space="0" w:color="auto"/>
                                                <w:left w:val="none" w:sz="0" w:space="0" w:color="auto"/>
                                                <w:bottom w:val="none" w:sz="0" w:space="0" w:color="auto"/>
                                                <w:right w:val="none" w:sz="0" w:space="0" w:color="auto"/>
                                              </w:divBdr>
                                              <w:divsChild>
                                                <w:div w:id="872495434">
                                                  <w:blockQuote w:val="1"/>
                                                  <w:marLeft w:val="72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48482088">
      <w:bodyDiv w:val="1"/>
      <w:marLeft w:val="0"/>
      <w:marRight w:val="0"/>
      <w:marTop w:val="0"/>
      <w:marBottom w:val="0"/>
      <w:divBdr>
        <w:top w:val="none" w:sz="0" w:space="0" w:color="auto"/>
        <w:left w:val="none" w:sz="0" w:space="0" w:color="auto"/>
        <w:bottom w:val="none" w:sz="0" w:space="0" w:color="auto"/>
        <w:right w:val="none" w:sz="0" w:space="0" w:color="auto"/>
      </w:divBdr>
    </w:div>
    <w:div w:id="651905980">
      <w:bodyDiv w:val="1"/>
      <w:marLeft w:val="0"/>
      <w:marRight w:val="0"/>
      <w:marTop w:val="0"/>
      <w:marBottom w:val="0"/>
      <w:divBdr>
        <w:top w:val="none" w:sz="0" w:space="0" w:color="auto"/>
        <w:left w:val="none" w:sz="0" w:space="0" w:color="auto"/>
        <w:bottom w:val="none" w:sz="0" w:space="0" w:color="auto"/>
        <w:right w:val="none" w:sz="0" w:space="0" w:color="auto"/>
      </w:divBdr>
      <w:divsChild>
        <w:div w:id="609164371">
          <w:marLeft w:val="0"/>
          <w:marRight w:val="0"/>
          <w:marTop w:val="0"/>
          <w:marBottom w:val="0"/>
          <w:divBdr>
            <w:top w:val="none" w:sz="0" w:space="0" w:color="auto"/>
            <w:left w:val="none" w:sz="0" w:space="0" w:color="auto"/>
            <w:bottom w:val="none" w:sz="0" w:space="0" w:color="auto"/>
            <w:right w:val="none" w:sz="0" w:space="0" w:color="auto"/>
          </w:divBdr>
          <w:divsChild>
            <w:div w:id="538124648">
              <w:marLeft w:val="0"/>
              <w:marRight w:val="0"/>
              <w:marTop w:val="0"/>
              <w:marBottom w:val="0"/>
              <w:divBdr>
                <w:top w:val="none" w:sz="0" w:space="0" w:color="auto"/>
                <w:left w:val="none" w:sz="0" w:space="0" w:color="auto"/>
                <w:bottom w:val="none" w:sz="0" w:space="0" w:color="auto"/>
                <w:right w:val="none" w:sz="0" w:space="0" w:color="auto"/>
              </w:divBdr>
              <w:divsChild>
                <w:div w:id="1773476883">
                  <w:marLeft w:val="0"/>
                  <w:marRight w:val="0"/>
                  <w:marTop w:val="0"/>
                  <w:marBottom w:val="0"/>
                  <w:divBdr>
                    <w:top w:val="none" w:sz="0" w:space="0" w:color="auto"/>
                    <w:left w:val="none" w:sz="0" w:space="0" w:color="auto"/>
                    <w:bottom w:val="none" w:sz="0" w:space="0" w:color="auto"/>
                    <w:right w:val="none" w:sz="0" w:space="0" w:color="auto"/>
                  </w:divBdr>
                  <w:divsChild>
                    <w:div w:id="1056319213">
                      <w:marLeft w:val="0"/>
                      <w:marRight w:val="0"/>
                      <w:marTop w:val="0"/>
                      <w:marBottom w:val="0"/>
                      <w:divBdr>
                        <w:top w:val="none" w:sz="0" w:space="0" w:color="auto"/>
                        <w:left w:val="none" w:sz="0" w:space="0" w:color="auto"/>
                        <w:bottom w:val="none" w:sz="0" w:space="0" w:color="auto"/>
                        <w:right w:val="none" w:sz="0" w:space="0" w:color="auto"/>
                      </w:divBdr>
                      <w:divsChild>
                        <w:div w:id="2068340554">
                          <w:marLeft w:val="0"/>
                          <w:marRight w:val="0"/>
                          <w:marTop w:val="0"/>
                          <w:marBottom w:val="0"/>
                          <w:divBdr>
                            <w:top w:val="none" w:sz="0" w:space="0" w:color="auto"/>
                            <w:left w:val="none" w:sz="0" w:space="0" w:color="auto"/>
                            <w:bottom w:val="none" w:sz="0" w:space="0" w:color="auto"/>
                            <w:right w:val="none" w:sz="0" w:space="0" w:color="auto"/>
                          </w:divBdr>
                          <w:divsChild>
                            <w:div w:id="83108659">
                              <w:marLeft w:val="0"/>
                              <w:marRight w:val="0"/>
                              <w:marTop w:val="0"/>
                              <w:marBottom w:val="0"/>
                              <w:divBdr>
                                <w:top w:val="none" w:sz="0" w:space="0" w:color="auto"/>
                                <w:left w:val="none" w:sz="0" w:space="0" w:color="auto"/>
                                <w:bottom w:val="none" w:sz="0" w:space="0" w:color="auto"/>
                                <w:right w:val="none" w:sz="0" w:space="0" w:color="auto"/>
                              </w:divBdr>
                              <w:divsChild>
                                <w:div w:id="663121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63358081">
      <w:bodyDiv w:val="1"/>
      <w:marLeft w:val="0"/>
      <w:marRight w:val="0"/>
      <w:marTop w:val="0"/>
      <w:marBottom w:val="0"/>
      <w:divBdr>
        <w:top w:val="none" w:sz="0" w:space="0" w:color="auto"/>
        <w:left w:val="none" w:sz="0" w:space="0" w:color="auto"/>
        <w:bottom w:val="none" w:sz="0" w:space="0" w:color="auto"/>
        <w:right w:val="none" w:sz="0" w:space="0" w:color="auto"/>
      </w:divBdr>
    </w:div>
    <w:div w:id="665017984">
      <w:bodyDiv w:val="1"/>
      <w:marLeft w:val="0"/>
      <w:marRight w:val="0"/>
      <w:marTop w:val="0"/>
      <w:marBottom w:val="0"/>
      <w:divBdr>
        <w:top w:val="none" w:sz="0" w:space="0" w:color="auto"/>
        <w:left w:val="none" w:sz="0" w:space="0" w:color="auto"/>
        <w:bottom w:val="none" w:sz="0" w:space="0" w:color="auto"/>
        <w:right w:val="none" w:sz="0" w:space="0" w:color="auto"/>
      </w:divBdr>
    </w:div>
    <w:div w:id="685251367">
      <w:bodyDiv w:val="1"/>
      <w:marLeft w:val="0"/>
      <w:marRight w:val="0"/>
      <w:marTop w:val="0"/>
      <w:marBottom w:val="0"/>
      <w:divBdr>
        <w:top w:val="none" w:sz="0" w:space="0" w:color="auto"/>
        <w:left w:val="none" w:sz="0" w:space="0" w:color="auto"/>
        <w:bottom w:val="none" w:sz="0" w:space="0" w:color="auto"/>
        <w:right w:val="none" w:sz="0" w:space="0" w:color="auto"/>
      </w:divBdr>
    </w:div>
    <w:div w:id="715274721">
      <w:bodyDiv w:val="1"/>
      <w:marLeft w:val="0"/>
      <w:marRight w:val="0"/>
      <w:marTop w:val="0"/>
      <w:marBottom w:val="0"/>
      <w:divBdr>
        <w:top w:val="none" w:sz="0" w:space="0" w:color="auto"/>
        <w:left w:val="none" w:sz="0" w:space="0" w:color="auto"/>
        <w:bottom w:val="none" w:sz="0" w:space="0" w:color="auto"/>
        <w:right w:val="none" w:sz="0" w:space="0" w:color="auto"/>
      </w:divBdr>
    </w:div>
    <w:div w:id="716510276">
      <w:bodyDiv w:val="1"/>
      <w:marLeft w:val="0"/>
      <w:marRight w:val="0"/>
      <w:marTop w:val="0"/>
      <w:marBottom w:val="0"/>
      <w:divBdr>
        <w:top w:val="none" w:sz="0" w:space="0" w:color="auto"/>
        <w:left w:val="none" w:sz="0" w:space="0" w:color="auto"/>
        <w:bottom w:val="none" w:sz="0" w:space="0" w:color="auto"/>
        <w:right w:val="none" w:sz="0" w:space="0" w:color="auto"/>
      </w:divBdr>
      <w:divsChild>
        <w:div w:id="1767386286">
          <w:marLeft w:val="0"/>
          <w:marRight w:val="0"/>
          <w:marTop w:val="0"/>
          <w:marBottom w:val="0"/>
          <w:divBdr>
            <w:top w:val="none" w:sz="0" w:space="0" w:color="auto"/>
            <w:left w:val="none" w:sz="0" w:space="0" w:color="auto"/>
            <w:bottom w:val="none" w:sz="0" w:space="0" w:color="auto"/>
            <w:right w:val="none" w:sz="0" w:space="0" w:color="auto"/>
          </w:divBdr>
          <w:divsChild>
            <w:div w:id="974683064">
              <w:marLeft w:val="0"/>
              <w:marRight w:val="0"/>
              <w:marTop w:val="0"/>
              <w:marBottom w:val="0"/>
              <w:divBdr>
                <w:top w:val="none" w:sz="0" w:space="0" w:color="auto"/>
                <w:left w:val="none" w:sz="0" w:space="0" w:color="auto"/>
                <w:bottom w:val="none" w:sz="0" w:space="0" w:color="auto"/>
                <w:right w:val="none" w:sz="0" w:space="0" w:color="auto"/>
              </w:divBdr>
              <w:divsChild>
                <w:div w:id="740835651">
                  <w:marLeft w:val="0"/>
                  <w:marRight w:val="0"/>
                  <w:marTop w:val="0"/>
                  <w:marBottom w:val="0"/>
                  <w:divBdr>
                    <w:top w:val="none" w:sz="0" w:space="0" w:color="auto"/>
                    <w:left w:val="none" w:sz="0" w:space="0" w:color="auto"/>
                    <w:bottom w:val="none" w:sz="0" w:space="0" w:color="auto"/>
                    <w:right w:val="none" w:sz="0" w:space="0" w:color="auto"/>
                  </w:divBdr>
                  <w:divsChild>
                    <w:div w:id="422452664">
                      <w:marLeft w:val="0"/>
                      <w:marRight w:val="0"/>
                      <w:marTop w:val="0"/>
                      <w:marBottom w:val="0"/>
                      <w:divBdr>
                        <w:top w:val="none" w:sz="0" w:space="0" w:color="auto"/>
                        <w:left w:val="none" w:sz="0" w:space="0" w:color="auto"/>
                        <w:bottom w:val="none" w:sz="0" w:space="0" w:color="auto"/>
                        <w:right w:val="none" w:sz="0" w:space="0" w:color="auto"/>
                      </w:divBdr>
                      <w:divsChild>
                        <w:div w:id="181557852">
                          <w:marLeft w:val="0"/>
                          <w:marRight w:val="0"/>
                          <w:marTop w:val="0"/>
                          <w:marBottom w:val="0"/>
                          <w:divBdr>
                            <w:top w:val="none" w:sz="0" w:space="0" w:color="auto"/>
                            <w:left w:val="none" w:sz="0" w:space="0" w:color="auto"/>
                            <w:bottom w:val="none" w:sz="0" w:space="0" w:color="auto"/>
                            <w:right w:val="none" w:sz="0" w:space="0" w:color="auto"/>
                          </w:divBdr>
                          <w:divsChild>
                            <w:div w:id="1010255423">
                              <w:marLeft w:val="0"/>
                              <w:marRight w:val="0"/>
                              <w:marTop w:val="0"/>
                              <w:marBottom w:val="0"/>
                              <w:divBdr>
                                <w:top w:val="none" w:sz="0" w:space="0" w:color="auto"/>
                                <w:left w:val="none" w:sz="0" w:space="0" w:color="auto"/>
                                <w:bottom w:val="none" w:sz="0" w:space="0" w:color="auto"/>
                                <w:right w:val="none" w:sz="0" w:space="0" w:color="auto"/>
                              </w:divBdr>
                              <w:divsChild>
                                <w:div w:id="508829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29350882">
      <w:bodyDiv w:val="1"/>
      <w:marLeft w:val="0"/>
      <w:marRight w:val="0"/>
      <w:marTop w:val="0"/>
      <w:marBottom w:val="0"/>
      <w:divBdr>
        <w:top w:val="none" w:sz="0" w:space="0" w:color="auto"/>
        <w:left w:val="none" w:sz="0" w:space="0" w:color="auto"/>
        <w:bottom w:val="none" w:sz="0" w:space="0" w:color="auto"/>
        <w:right w:val="none" w:sz="0" w:space="0" w:color="auto"/>
      </w:divBdr>
    </w:div>
    <w:div w:id="731925147">
      <w:bodyDiv w:val="1"/>
      <w:marLeft w:val="0"/>
      <w:marRight w:val="0"/>
      <w:marTop w:val="0"/>
      <w:marBottom w:val="0"/>
      <w:divBdr>
        <w:top w:val="none" w:sz="0" w:space="0" w:color="auto"/>
        <w:left w:val="none" w:sz="0" w:space="0" w:color="auto"/>
        <w:bottom w:val="none" w:sz="0" w:space="0" w:color="auto"/>
        <w:right w:val="none" w:sz="0" w:space="0" w:color="auto"/>
      </w:divBdr>
    </w:div>
    <w:div w:id="733622425">
      <w:bodyDiv w:val="1"/>
      <w:marLeft w:val="0"/>
      <w:marRight w:val="0"/>
      <w:marTop w:val="0"/>
      <w:marBottom w:val="0"/>
      <w:divBdr>
        <w:top w:val="none" w:sz="0" w:space="0" w:color="auto"/>
        <w:left w:val="none" w:sz="0" w:space="0" w:color="auto"/>
        <w:bottom w:val="none" w:sz="0" w:space="0" w:color="auto"/>
        <w:right w:val="none" w:sz="0" w:space="0" w:color="auto"/>
      </w:divBdr>
    </w:div>
    <w:div w:id="739181055">
      <w:bodyDiv w:val="1"/>
      <w:marLeft w:val="0"/>
      <w:marRight w:val="0"/>
      <w:marTop w:val="0"/>
      <w:marBottom w:val="0"/>
      <w:divBdr>
        <w:top w:val="none" w:sz="0" w:space="0" w:color="auto"/>
        <w:left w:val="none" w:sz="0" w:space="0" w:color="auto"/>
        <w:bottom w:val="none" w:sz="0" w:space="0" w:color="auto"/>
        <w:right w:val="none" w:sz="0" w:space="0" w:color="auto"/>
      </w:divBdr>
      <w:divsChild>
        <w:div w:id="480193453">
          <w:marLeft w:val="0"/>
          <w:marRight w:val="0"/>
          <w:marTop w:val="0"/>
          <w:marBottom w:val="0"/>
          <w:divBdr>
            <w:top w:val="none" w:sz="0" w:space="0" w:color="auto"/>
            <w:left w:val="none" w:sz="0" w:space="0" w:color="auto"/>
            <w:bottom w:val="none" w:sz="0" w:space="0" w:color="auto"/>
            <w:right w:val="none" w:sz="0" w:space="0" w:color="auto"/>
          </w:divBdr>
          <w:divsChild>
            <w:div w:id="833885837">
              <w:marLeft w:val="0"/>
              <w:marRight w:val="0"/>
              <w:marTop w:val="0"/>
              <w:marBottom w:val="0"/>
              <w:divBdr>
                <w:top w:val="none" w:sz="0" w:space="0" w:color="auto"/>
                <w:left w:val="none" w:sz="0" w:space="0" w:color="auto"/>
                <w:bottom w:val="none" w:sz="0" w:space="0" w:color="auto"/>
                <w:right w:val="none" w:sz="0" w:space="0" w:color="auto"/>
              </w:divBdr>
              <w:divsChild>
                <w:div w:id="1849513941">
                  <w:marLeft w:val="0"/>
                  <w:marRight w:val="0"/>
                  <w:marTop w:val="0"/>
                  <w:marBottom w:val="0"/>
                  <w:divBdr>
                    <w:top w:val="none" w:sz="0" w:space="0" w:color="auto"/>
                    <w:left w:val="none" w:sz="0" w:space="0" w:color="auto"/>
                    <w:bottom w:val="none" w:sz="0" w:space="0" w:color="auto"/>
                    <w:right w:val="none" w:sz="0" w:space="0" w:color="auto"/>
                  </w:divBdr>
                  <w:divsChild>
                    <w:div w:id="454912897">
                      <w:marLeft w:val="0"/>
                      <w:marRight w:val="0"/>
                      <w:marTop w:val="0"/>
                      <w:marBottom w:val="0"/>
                      <w:divBdr>
                        <w:top w:val="none" w:sz="0" w:space="0" w:color="auto"/>
                        <w:left w:val="none" w:sz="0" w:space="0" w:color="auto"/>
                        <w:bottom w:val="none" w:sz="0" w:space="0" w:color="auto"/>
                        <w:right w:val="none" w:sz="0" w:space="0" w:color="auto"/>
                      </w:divBdr>
                      <w:divsChild>
                        <w:div w:id="802847139">
                          <w:marLeft w:val="0"/>
                          <w:marRight w:val="0"/>
                          <w:marTop w:val="0"/>
                          <w:marBottom w:val="0"/>
                          <w:divBdr>
                            <w:top w:val="none" w:sz="0" w:space="0" w:color="auto"/>
                            <w:left w:val="none" w:sz="0" w:space="0" w:color="auto"/>
                            <w:bottom w:val="none" w:sz="0" w:space="0" w:color="auto"/>
                            <w:right w:val="none" w:sz="0" w:space="0" w:color="auto"/>
                          </w:divBdr>
                          <w:divsChild>
                            <w:div w:id="1421367443">
                              <w:marLeft w:val="0"/>
                              <w:marRight w:val="0"/>
                              <w:marTop w:val="0"/>
                              <w:marBottom w:val="0"/>
                              <w:divBdr>
                                <w:top w:val="none" w:sz="0" w:space="0" w:color="auto"/>
                                <w:left w:val="none" w:sz="0" w:space="0" w:color="auto"/>
                                <w:bottom w:val="none" w:sz="0" w:space="0" w:color="auto"/>
                                <w:right w:val="none" w:sz="0" w:space="0" w:color="auto"/>
                              </w:divBdr>
                              <w:divsChild>
                                <w:div w:id="949824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57553829">
      <w:bodyDiv w:val="1"/>
      <w:marLeft w:val="0"/>
      <w:marRight w:val="0"/>
      <w:marTop w:val="0"/>
      <w:marBottom w:val="0"/>
      <w:divBdr>
        <w:top w:val="none" w:sz="0" w:space="0" w:color="auto"/>
        <w:left w:val="none" w:sz="0" w:space="0" w:color="auto"/>
        <w:bottom w:val="none" w:sz="0" w:space="0" w:color="auto"/>
        <w:right w:val="none" w:sz="0" w:space="0" w:color="auto"/>
      </w:divBdr>
      <w:divsChild>
        <w:div w:id="2031563277">
          <w:marLeft w:val="0"/>
          <w:marRight w:val="0"/>
          <w:marTop w:val="0"/>
          <w:marBottom w:val="0"/>
          <w:divBdr>
            <w:top w:val="none" w:sz="0" w:space="0" w:color="auto"/>
            <w:left w:val="none" w:sz="0" w:space="0" w:color="auto"/>
            <w:bottom w:val="none" w:sz="0" w:space="0" w:color="auto"/>
            <w:right w:val="none" w:sz="0" w:space="0" w:color="auto"/>
          </w:divBdr>
          <w:divsChild>
            <w:div w:id="33047800">
              <w:marLeft w:val="0"/>
              <w:marRight w:val="0"/>
              <w:marTop w:val="0"/>
              <w:marBottom w:val="0"/>
              <w:divBdr>
                <w:top w:val="none" w:sz="0" w:space="0" w:color="auto"/>
                <w:left w:val="none" w:sz="0" w:space="0" w:color="auto"/>
                <w:bottom w:val="none" w:sz="0" w:space="0" w:color="auto"/>
                <w:right w:val="none" w:sz="0" w:space="0" w:color="auto"/>
              </w:divBdr>
              <w:divsChild>
                <w:div w:id="1190484628">
                  <w:marLeft w:val="0"/>
                  <w:marRight w:val="0"/>
                  <w:marTop w:val="0"/>
                  <w:marBottom w:val="0"/>
                  <w:divBdr>
                    <w:top w:val="none" w:sz="0" w:space="0" w:color="auto"/>
                    <w:left w:val="none" w:sz="0" w:space="0" w:color="auto"/>
                    <w:bottom w:val="none" w:sz="0" w:space="0" w:color="auto"/>
                    <w:right w:val="none" w:sz="0" w:space="0" w:color="auto"/>
                  </w:divBdr>
                  <w:divsChild>
                    <w:div w:id="734281464">
                      <w:marLeft w:val="0"/>
                      <w:marRight w:val="0"/>
                      <w:marTop w:val="0"/>
                      <w:marBottom w:val="0"/>
                      <w:divBdr>
                        <w:top w:val="none" w:sz="0" w:space="0" w:color="auto"/>
                        <w:left w:val="none" w:sz="0" w:space="0" w:color="auto"/>
                        <w:bottom w:val="none" w:sz="0" w:space="0" w:color="auto"/>
                        <w:right w:val="none" w:sz="0" w:space="0" w:color="auto"/>
                      </w:divBdr>
                      <w:divsChild>
                        <w:div w:id="35396244">
                          <w:marLeft w:val="0"/>
                          <w:marRight w:val="0"/>
                          <w:marTop w:val="0"/>
                          <w:marBottom w:val="0"/>
                          <w:divBdr>
                            <w:top w:val="none" w:sz="0" w:space="0" w:color="auto"/>
                            <w:left w:val="none" w:sz="0" w:space="0" w:color="auto"/>
                            <w:bottom w:val="none" w:sz="0" w:space="0" w:color="auto"/>
                            <w:right w:val="none" w:sz="0" w:space="0" w:color="auto"/>
                          </w:divBdr>
                          <w:divsChild>
                            <w:div w:id="151334685">
                              <w:marLeft w:val="0"/>
                              <w:marRight w:val="0"/>
                              <w:marTop w:val="0"/>
                              <w:marBottom w:val="0"/>
                              <w:divBdr>
                                <w:top w:val="none" w:sz="0" w:space="0" w:color="auto"/>
                                <w:left w:val="none" w:sz="0" w:space="0" w:color="auto"/>
                                <w:bottom w:val="none" w:sz="0" w:space="0" w:color="auto"/>
                                <w:right w:val="none" w:sz="0" w:space="0" w:color="auto"/>
                              </w:divBdr>
                              <w:divsChild>
                                <w:div w:id="936793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6218291">
      <w:bodyDiv w:val="1"/>
      <w:marLeft w:val="0"/>
      <w:marRight w:val="0"/>
      <w:marTop w:val="0"/>
      <w:marBottom w:val="0"/>
      <w:divBdr>
        <w:top w:val="none" w:sz="0" w:space="0" w:color="auto"/>
        <w:left w:val="none" w:sz="0" w:space="0" w:color="auto"/>
        <w:bottom w:val="none" w:sz="0" w:space="0" w:color="auto"/>
        <w:right w:val="none" w:sz="0" w:space="0" w:color="auto"/>
      </w:divBdr>
    </w:div>
    <w:div w:id="777794606">
      <w:bodyDiv w:val="1"/>
      <w:marLeft w:val="0"/>
      <w:marRight w:val="0"/>
      <w:marTop w:val="0"/>
      <w:marBottom w:val="0"/>
      <w:divBdr>
        <w:top w:val="none" w:sz="0" w:space="0" w:color="auto"/>
        <w:left w:val="none" w:sz="0" w:space="0" w:color="auto"/>
        <w:bottom w:val="none" w:sz="0" w:space="0" w:color="auto"/>
        <w:right w:val="none" w:sz="0" w:space="0" w:color="auto"/>
      </w:divBdr>
      <w:divsChild>
        <w:div w:id="1160777236">
          <w:marLeft w:val="0"/>
          <w:marRight w:val="0"/>
          <w:marTop w:val="0"/>
          <w:marBottom w:val="0"/>
          <w:divBdr>
            <w:top w:val="none" w:sz="0" w:space="0" w:color="auto"/>
            <w:left w:val="none" w:sz="0" w:space="0" w:color="auto"/>
            <w:bottom w:val="none" w:sz="0" w:space="0" w:color="auto"/>
            <w:right w:val="none" w:sz="0" w:space="0" w:color="auto"/>
          </w:divBdr>
          <w:divsChild>
            <w:div w:id="1673292352">
              <w:marLeft w:val="0"/>
              <w:marRight w:val="0"/>
              <w:marTop w:val="0"/>
              <w:marBottom w:val="0"/>
              <w:divBdr>
                <w:top w:val="none" w:sz="0" w:space="0" w:color="auto"/>
                <w:left w:val="none" w:sz="0" w:space="0" w:color="auto"/>
                <w:bottom w:val="none" w:sz="0" w:space="0" w:color="auto"/>
                <w:right w:val="none" w:sz="0" w:space="0" w:color="auto"/>
              </w:divBdr>
              <w:divsChild>
                <w:div w:id="55250761">
                  <w:marLeft w:val="0"/>
                  <w:marRight w:val="0"/>
                  <w:marTop w:val="0"/>
                  <w:marBottom w:val="0"/>
                  <w:divBdr>
                    <w:top w:val="none" w:sz="0" w:space="0" w:color="auto"/>
                    <w:left w:val="none" w:sz="0" w:space="0" w:color="auto"/>
                    <w:bottom w:val="none" w:sz="0" w:space="0" w:color="auto"/>
                    <w:right w:val="none" w:sz="0" w:space="0" w:color="auto"/>
                  </w:divBdr>
                  <w:divsChild>
                    <w:div w:id="1682273628">
                      <w:marLeft w:val="0"/>
                      <w:marRight w:val="0"/>
                      <w:marTop w:val="0"/>
                      <w:marBottom w:val="0"/>
                      <w:divBdr>
                        <w:top w:val="none" w:sz="0" w:space="0" w:color="auto"/>
                        <w:left w:val="none" w:sz="0" w:space="0" w:color="auto"/>
                        <w:bottom w:val="none" w:sz="0" w:space="0" w:color="auto"/>
                        <w:right w:val="none" w:sz="0" w:space="0" w:color="auto"/>
                      </w:divBdr>
                      <w:divsChild>
                        <w:div w:id="1493570837">
                          <w:marLeft w:val="0"/>
                          <w:marRight w:val="0"/>
                          <w:marTop w:val="0"/>
                          <w:marBottom w:val="0"/>
                          <w:divBdr>
                            <w:top w:val="none" w:sz="0" w:space="0" w:color="auto"/>
                            <w:left w:val="none" w:sz="0" w:space="0" w:color="auto"/>
                            <w:bottom w:val="none" w:sz="0" w:space="0" w:color="auto"/>
                            <w:right w:val="none" w:sz="0" w:space="0" w:color="auto"/>
                          </w:divBdr>
                          <w:divsChild>
                            <w:div w:id="197398174">
                              <w:marLeft w:val="0"/>
                              <w:marRight w:val="0"/>
                              <w:marTop w:val="0"/>
                              <w:marBottom w:val="0"/>
                              <w:divBdr>
                                <w:top w:val="none" w:sz="0" w:space="0" w:color="auto"/>
                                <w:left w:val="none" w:sz="0" w:space="0" w:color="auto"/>
                                <w:bottom w:val="none" w:sz="0" w:space="0" w:color="auto"/>
                                <w:right w:val="none" w:sz="0" w:space="0" w:color="auto"/>
                              </w:divBdr>
                              <w:divsChild>
                                <w:div w:id="1055742756">
                                  <w:marLeft w:val="0"/>
                                  <w:marRight w:val="0"/>
                                  <w:marTop w:val="0"/>
                                  <w:marBottom w:val="0"/>
                                  <w:divBdr>
                                    <w:top w:val="none" w:sz="0" w:space="0" w:color="auto"/>
                                    <w:left w:val="none" w:sz="0" w:space="0" w:color="auto"/>
                                    <w:bottom w:val="none" w:sz="0" w:space="0" w:color="auto"/>
                                    <w:right w:val="none" w:sz="0" w:space="0" w:color="auto"/>
                                  </w:divBdr>
                                  <w:divsChild>
                                    <w:div w:id="336925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89981690">
      <w:bodyDiv w:val="1"/>
      <w:marLeft w:val="0"/>
      <w:marRight w:val="0"/>
      <w:marTop w:val="0"/>
      <w:marBottom w:val="0"/>
      <w:divBdr>
        <w:top w:val="none" w:sz="0" w:space="0" w:color="auto"/>
        <w:left w:val="none" w:sz="0" w:space="0" w:color="auto"/>
        <w:bottom w:val="none" w:sz="0" w:space="0" w:color="auto"/>
        <w:right w:val="none" w:sz="0" w:space="0" w:color="auto"/>
      </w:divBdr>
    </w:div>
    <w:div w:id="800194871">
      <w:bodyDiv w:val="1"/>
      <w:marLeft w:val="0"/>
      <w:marRight w:val="0"/>
      <w:marTop w:val="0"/>
      <w:marBottom w:val="0"/>
      <w:divBdr>
        <w:top w:val="none" w:sz="0" w:space="0" w:color="auto"/>
        <w:left w:val="none" w:sz="0" w:space="0" w:color="auto"/>
        <w:bottom w:val="none" w:sz="0" w:space="0" w:color="auto"/>
        <w:right w:val="none" w:sz="0" w:space="0" w:color="auto"/>
      </w:divBdr>
    </w:div>
    <w:div w:id="807748345">
      <w:bodyDiv w:val="1"/>
      <w:marLeft w:val="0"/>
      <w:marRight w:val="0"/>
      <w:marTop w:val="0"/>
      <w:marBottom w:val="0"/>
      <w:divBdr>
        <w:top w:val="none" w:sz="0" w:space="0" w:color="auto"/>
        <w:left w:val="none" w:sz="0" w:space="0" w:color="auto"/>
        <w:bottom w:val="none" w:sz="0" w:space="0" w:color="auto"/>
        <w:right w:val="none" w:sz="0" w:space="0" w:color="auto"/>
      </w:divBdr>
    </w:div>
    <w:div w:id="808595449">
      <w:bodyDiv w:val="1"/>
      <w:marLeft w:val="0"/>
      <w:marRight w:val="0"/>
      <w:marTop w:val="0"/>
      <w:marBottom w:val="0"/>
      <w:divBdr>
        <w:top w:val="none" w:sz="0" w:space="0" w:color="auto"/>
        <w:left w:val="none" w:sz="0" w:space="0" w:color="auto"/>
        <w:bottom w:val="none" w:sz="0" w:space="0" w:color="auto"/>
        <w:right w:val="none" w:sz="0" w:space="0" w:color="auto"/>
      </w:divBdr>
    </w:div>
    <w:div w:id="821434013">
      <w:bodyDiv w:val="1"/>
      <w:marLeft w:val="0"/>
      <w:marRight w:val="0"/>
      <w:marTop w:val="0"/>
      <w:marBottom w:val="0"/>
      <w:divBdr>
        <w:top w:val="none" w:sz="0" w:space="0" w:color="auto"/>
        <w:left w:val="none" w:sz="0" w:space="0" w:color="auto"/>
        <w:bottom w:val="none" w:sz="0" w:space="0" w:color="auto"/>
        <w:right w:val="none" w:sz="0" w:space="0" w:color="auto"/>
      </w:divBdr>
    </w:div>
    <w:div w:id="831071319">
      <w:bodyDiv w:val="1"/>
      <w:marLeft w:val="0"/>
      <w:marRight w:val="0"/>
      <w:marTop w:val="0"/>
      <w:marBottom w:val="0"/>
      <w:divBdr>
        <w:top w:val="none" w:sz="0" w:space="0" w:color="auto"/>
        <w:left w:val="none" w:sz="0" w:space="0" w:color="auto"/>
        <w:bottom w:val="none" w:sz="0" w:space="0" w:color="auto"/>
        <w:right w:val="none" w:sz="0" w:space="0" w:color="auto"/>
      </w:divBdr>
      <w:divsChild>
        <w:div w:id="1448233106">
          <w:marLeft w:val="0"/>
          <w:marRight w:val="0"/>
          <w:marTop w:val="0"/>
          <w:marBottom w:val="0"/>
          <w:divBdr>
            <w:top w:val="none" w:sz="0" w:space="0" w:color="auto"/>
            <w:left w:val="none" w:sz="0" w:space="0" w:color="auto"/>
            <w:bottom w:val="none" w:sz="0" w:space="0" w:color="auto"/>
            <w:right w:val="none" w:sz="0" w:space="0" w:color="auto"/>
          </w:divBdr>
          <w:divsChild>
            <w:div w:id="1676608791">
              <w:marLeft w:val="0"/>
              <w:marRight w:val="0"/>
              <w:marTop w:val="0"/>
              <w:marBottom w:val="0"/>
              <w:divBdr>
                <w:top w:val="none" w:sz="0" w:space="0" w:color="auto"/>
                <w:left w:val="none" w:sz="0" w:space="0" w:color="auto"/>
                <w:bottom w:val="none" w:sz="0" w:space="0" w:color="auto"/>
                <w:right w:val="none" w:sz="0" w:space="0" w:color="auto"/>
              </w:divBdr>
              <w:divsChild>
                <w:div w:id="921914799">
                  <w:marLeft w:val="0"/>
                  <w:marRight w:val="0"/>
                  <w:marTop w:val="0"/>
                  <w:marBottom w:val="0"/>
                  <w:divBdr>
                    <w:top w:val="none" w:sz="0" w:space="0" w:color="auto"/>
                    <w:left w:val="none" w:sz="0" w:space="0" w:color="auto"/>
                    <w:bottom w:val="none" w:sz="0" w:space="0" w:color="auto"/>
                    <w:right w:val="none" w:sz="0" w:space="0" w:color="auto"/>
                  </w:divBdr>
                  <w:divsChild>
                    <w:div w:id="1118136856">
                      <w:marLeft w:val="0"/>
                      <w:marRight w:val="0"/>
                      <w:marTop w:val="0"/>
                      <w:marBottom w:val="0"/>
                      <w:divBdr>
                        <w:top w:val="none" w:sz="0" w:space="0" w:color="auto"/>
                        <w:left w:val="none" w:sz="0" w:space="0" w:color="auto"/>
                        <w:bottom w:val="none" w:sz="0" w:space="0" w:color="auto"/>
                        <w:right w:val="none" w:sz="0" w:space="0" w:color="auto"/>
                      </w:divBdr>
                      <w:divsChild>
                        <w:div w:id="697852249">
                          <w:marLeft w:val="0"/>
                          <w:marRight w:val="0"/>
                          <w:marTop w:val="0"/>
                          <w:marBottom w:val="0"/>
                          <w:divBdr>
                            <w:top w:val="none" w:sz="0" w:space="0" w:color="auto"/>
                            <w:left w:val="none" w:sz="0" w:space="0" w:color="auto"/>
                            <w:bottom w:val="none" w:sz="0" w:space="0" w:color="auto"/>
                            <w:right w:val="none" w:sz="0" w:space="0" w:color="auto"/>
                          </w:divBdr>
                          <w:divsChild>
                            <w:div w:id="873007276">
                              <w:marLeft w:val="0"/>
                              <w:marRight w:val="0"/>
                              <w:marTop w:val="0"/>
                              <w:marBottom w:val="0"/>
                              <w:divBdr>
                                <w:top w:val="none" w:sz="0" w:space="0" w:color="auto"/>
                                <w:left w:val="none" w:sz="0" w:space="0" w:color="auto"/>
                                <w:bottom w:val="none" w:sz="0" w:space="0" w:color="auto"/>
                                <w:right w:val="none" w:sz="0" w:space="0" w:color="auto"/>
                              </w:divBdr>
                              <w:divsChild>
                                <w:div w:id="652950950">
                                  <w:marLeft w:val="0"/>
                                  <w:marRight w:val="0"/>
                                  <w:marTop w:val="0"/>
                                  <w:marBottom w:val="0"/>
                                  <w:divBdr>
                                    <w:top w:val="none" w:sz="0" w:space="0" w:color="auto"/>
                                    <w:left w:val="none" w:sz="0" w:space="0" w:color="auto"/>
                                    <w:bottom w:val="none" w:sz="0" w:space="0" w:color="auto"/>
                                    <w:right w:val="none" w:sz="0" w:space="0" w:color="auto"/>
                                  </w:divBdr>
                                  <w:divsChild>
                                    <w:div w:id="404375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70650148">
      <w:bodyDiv w:val="1"/>
      <w:marLeft w:val="0"/>
      <w:marRight w:val="0"/>
      <w:marTop w:val="0"/>
      <w:marBottom w:val="0"/>
      <w:divBdr>
        <w:top w:val="none" w:sz="0" w:space="0" w:color="auto"/>
        <w:left w:val="none" w:sz="0" w:space="0" w:color="auto"/>
        <w:bottom w:val="none" w:sz="0" w:space="0" w:color="auto"/>
        <w:right w:val="none" w:sz="0" w:space="0" w:color="auto"/>
      </w:divBdr>
      <w:divsChild>
        <w:div w:id="714812654">
          <w:marLeft w:val="0"/>
          <w:marRight w:val="0"/>
          <w:marTop w:val="0"/>
          <w:marBottom w:val="0"/>
          <w:divBdr>
            <w:top w:val="none" w:sz="0" w:space="0" w:color="auto"/>
            <w:left w:val="none" w:sz="0" w:space="0" w:color="auto"/>
            <w:bottom w:val="none" w:sz="0" w:space="0" w:color="auto"/>
            <w:right w:val="none" w:sz="0" w:space="0" w:color="auto"/>
          </w:divBdr>
          <w:divsChild>
            <w:div w:id="875461618">
              <w:marLeft w:val="0"/>
              <w:marRight w:val="0"/>
              <w:marTop w:val="0"/>
              <w:marBottom w:val="0"/>
              <w:divBdr>
                <w:top w:val="none" w:sz="0" w:space="0" w:color="auto"/>
                <w:left w:val="none" w:sz="0" w:space="0" w:color="auto"/>
                <w:bottom w:val="none" w:sz="0" w:space="0" w:color="auto"/>
                <w:right w:val="none" w:sz="0" w:space="0" w:color="auto"/>
              </w:divBdr>
              <w:divsChild>
                <w:div w:id="1636448375">
                  <w:marLeft w:val="0"/>
                  <w:marRight w:val="0"/>
                  <w:marTop w:val="0"/>
                  <w:marBottom w:val="0"/>
                  <w:divBdr>
                    <w:top w:val="none" w:sz="0" w:space="0" w:color="auto"/>
                    <w:left w:val="none" w:sz="0" w:space="0" w:color="auto"/>
                    <w:bottom w:val="none" w:sz="0" w:space="0" w:color="auto"/>
                    <w:right w:val="none" w:sz="0" w:space="0" w:color="auto"/>
                  </w:divBdr>
                  <w:divsChild>
                    <w:div w:id="1810439583">
                      <w:marLeft w:val="0"/>
                      <w:marRight w:val="0"/>
                      <w:marTop w:val="0"/>
                      <w:marBottom w:val="0"/>
                      <w:divBdr>
                        <w:top w:val="none" w:sz="0" w:space="0" w:color="auto"/>
                        <w:left w:val="none" w:sz="0" w:space="0" w:color="auto"/>
                        <w:bottom w:val="none" w:sz="0" w:space="0" w:color="auto"/>
                        <w:right w:val="none" w:sz="0" w:space="0" w:color="auto"/>
                      </w:divBdr>
                      <w:divsChild>
                        <w:div w:id="1874268554">
                          <w:marLeft w:val="0"/>
                          <w:marRight w:val="0"/>
                          <w:marTop w:val="0"/>
                          <w:marBottom w:val="0"/>
                          <w:divBdr>
                            <w:top w:val="none" w:sz="0" w:space="0" w:color="auto"/>
                            <w:left w:val="none" w:sz="0" w:space="0" w:color="auto"/>
                            <w:bottom w:val="none" w:sz="0" w:space="0" w:color="auto"/>
                            <w:right w:val="none" w:sz="0" w:space="0" w:color="auto"/>
                          </w:divBdr>
                          <w:divsChild>
                            <w:div w:id="1246764871">
                              <w:marLeft w:val="0"/>
                              <w:marRight w:val="0"/>
                              <w:marTop w:val="0"/>
                              <w:marBottom w:val="0"/>
                              <w:divBdr>
                                <w:top w:val="none" w:sz="0" w:space="0" w:color="auto"/>
                                <w:left w:val="none" w:sz="0" w:space="0" w:color="auto"/>
                                <w:bottom w:val="none" w:sz="0" w:space="0" w:color="auto"/>
                                <w:right w:val="none" w:sz="0" w:space="0" w:color="auto"/>
                              </w:divBdr>
                              <w:divsChild>
                                <w:div w:id="82842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95700763">
      <w:bodyDiv w:val="1"/>
      <w:marLeft w:val="0"/>
      <w:marRight w:val="0"/>
      <w:marTop w:val="0"/>
      <w:marBottom w:val="0"/>
      <w:divBdr>
        <w:top w:val="none" w:sz="0" w:space="0" w:color="auto"/>
        <w:left w:val="none" w:sz="0" w:space="0" w:color="auto"/>
        <w:bottom w:val="none" w:sz="0" w:space="0" w:color="auto"/>
        <w:right w:val="none" w:sz="0" w:space="0" w:color="auto"/>
      </w:divBdr>
      <w:divsChild>
        <w:div w:id="592401268">
          <w:marLeft w:val="0"/>
          <w:marRight w:val="0"/>
          <w:marTop w:val="0"/>
          <w:marBottom w:val="0"/>
          <w:divBdr>
            <w:top w:val="none" w:sz="0" w:space="0" w:color="auto"/>
            <w:left w:val="none" w:sz="0" w:space="0" w:color="auto"/>
            <w:bottom w:val="none" w:sz="0" w:space="0" w:color="auto"/>
            <w:right w:val="none" w:sz="0" w:space="0" w:color="auto"/>
          </w:divBdr>
          <w:divsChild>
            <w:div w:id="299117395">
              <w:marLeft w:val="0"/>
              <w:marRight w:val="0"/>
              <w:marTop w:val="0"/>
              <w:marBottom w:val="0"/>
              <w:divBdr>
                <w:top w:val="none" w:sz="0" w:space="0" w:color="auto"/>
                <w:left w:val="none" w:sz="0" w:space="0" w:color="auto"/>
                <w:bottom w:val="none" w:sz="0" w:space="0" w:color="auto"/>
                <w:right w:val="none" w:sz="0" w:space="0" w:color="auto"/>
              </w:divBdr>
              <w:divsChild>
                <w:div w:id="1726299891">
                  <w:marLeft w:val="0"/>
                  <w:marRight w:val="0"/>
                  <w:marTop w:val="0"/>
                  <w:marBottom w:val="0"/>
                  <w:divBdr>
                    <w:top w:val="none" w:sz="0" w:space="0" w:color="auto"/>
                    <w:left w:val="none" w:sz="0" w:space="0" w:color="auto"/>
                    <w:bottom w:val="none" w:sz="0" w:space="0" w:color="auto"/>
                    <w:right w:val="none" w:sz="0" w:space="0" w:color="auto"/>
                  </w:divBdr>
                  <w:divsChild>
                    <w:div w:id="703168497">
                      <w:marLeft w:val="0"/>
                      <w:marRight w:val="0"/>
                      <w:marTop w:val="0"/>
                      <w:marBottom w:val="0"/>
                      <w:divBdr>
                        <w:top w:val="none" w:sz="0" w:space="0" w:color="auto"/>
                        <w:left w:val="none" w:sz="0" w:space="0" w:color="auto"/>
                        <w:bottom w:val="none" w:sz="0" w:space="0" w:color="auto"/>
                        <w:right w:val="none" w:sz="0" w:space="0" w:color="auto"/>
                      </w:divBdr>
                      <w:divsChild>
                        <w:div w:id="1864707580">
                          <w:marLeft w:val="0"/>
                          <w:marRight w:val="0"/>
                          <w:marTop w:val="0"/>
                          <w:marBottom w:val="0"/>
                          <w:divBdr>
                            <w:top w:val="none" w:sz="0" w:space="0" w:color="auto"/>
                            <w:left w:val="none" w:sz="0" w:space="0" w:color="auto"/>
                            <w:bottom w:val="none" w:sz="0" w:space="0" w:color="auto"/>
                            <w:right w:val="none" w:sz="0" w:space="0" w:color="auto"/>
                          </w:divBdr>
                          <w:divsChild>
                            <w:div w:id="998341677">
                              <w:marLeft w:val="0"/>
                              <w:marRight w:val="0"/>
                              <w:marTop w:val="0"/>
                              <w:marBottom w:val="0"/>
                              <w:divBdr>
                                <w:top w:val="none" w:sz="0" w:space="0" w:color="auto"/>
                                <w:left w:val="none" w:sz="0" w:space="0" w:color="auto"/>
                                <w:bottom w:val="none" w:sz="0" w:space="0" w:color="auto"/>
                                <w:right w:val="none" w:sz="0" w:space="0" w:color="auto"/>
                              </w:divBdr>
                              <w:divsChild>
                                <w:div w:id="1961760754">
                                  <w:marLeft w:val="0"/>
                                  <w:marRight w:val="0"/>
                                  <w:marTop w:val="0"/>
                                  <w:marBottom w:val="0"/>
                                  <w:divBdr>
                                    <w:top w:val="none" w:sz="0" w:space="0" w:color="auto"/>
                                    <w:left w:val="none" w:sz="0" w:space="0" w:color="auto"/>
                                    <w:bottom w:val="none" w:sz="0" w:space="0" w:color="auto"/>
                                    <w:right w:val="none" w:sz="0" w:space="0" w:color="auto"/>
                                  </w:divBdr>
                                  <w:divsChild>
                                    <w:div w:id="1431200207">
                                      <w:marLeft w:val="0"/>
                                      <w:marRight w:val="0"/>
                                      <w:marTop w:val="0"/>
                                      <w:marBottom w:val="0"/>
                                      <w:divBdr>
                                        <w:top w:val="none" w:sz="0" w:space="0" w:color="auto"/>
                                        <w:left w:val="none" w:sz="0" w:space="0" w:color="auto"/>
                                        <w:bottom w:val="none" w:sz="0" w:space="0" w:color="auto"/>
                                        <w:right w:val="none" w:sz="0" w:space="0" w:color="auto"/>
                                      </w:divBdr>
                                      <w:divsChild>
                                        <w:div w:id="1950239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02527892">
      <w:bodyDiv w:val="1"/>
      <w:marLeft w:val="0"/>
      <w:marRight w:val="0"/>
      <w:marTop w:val="0"/>
      <w:marBottom w:val="0"/>
      <w:divBdr>
        <w:top w:val="none" w:sz="0" w:space="0" w:color="auto"/>
        <w:left w:val="none" w:sz="0" w:space="0" w:color="auto"/>
        <w:bottom w:val="none" w:sz="0" w:space="0" w:color="auto"/>
        <w:right w:val="none" w:sz="0" w:space="0" w:color="auto"/>
      </w:divBdr>
    </w:div>
    <w:div w:id="907111657">
      <w:bodyDiv w:val="1"/>
      <w:marLeft w:val="0"/>
      <w:marRight w:val="0"/>
      <w:marTop w:val="0"/>
      <w:marBottom w:val="0"/>
      <w:divBdr>
        <w:top w:val="none" w:sz="0" w:space="0" w:color="auto"/>
        <w:left w:val="none" w:sz="0" w:space="0" w:color="auto"/>
        <w:bottom w:val="none" w:sz="0" w:space="0" w:color="auto"/>
        <w:right w:val="none" w:sz="0" w:space="0" w:color="auto"/>
      </w:divBdr>
    </w:div>
    <w:div w:id="921334205">
      <w:bodyDiv w:val="1"/>
      <w:marLeft w:val="0"/>
      <w:marRight w:val="0"/>
      <w:marTop w:val="0"/>
      <w:marBottom w:val="0"/>
      <w:divBdr>
        <w:top w:val="none" w:sz="0" w:space="0" w:color="auto"/>
        <w:left w:val="none" w:sz="0" w:space="0" w:color="auto"/>
        <w:bottom w:val="none" w:sz="0" w:space="0" w:color="auto"/>
        <w:right w:val="none" w:sz="0" w:space="0" w:color="auto"/>
      </w:divBdr>
    </w:div>
    <w:div w:id="937250932">
      <w:bodyDiv w:val="1"/>
      <w:marLeft w:val="0"/>
      <w:marRight w:val="0"/>
      <w:marTop w:val="0"/>
      <w:marBottom w:val="0"/>
      <w:divBdr>
        <w:top w:val="none" w:sz="0" w:space="0" w:color="auto"/>
        <w:left w:val="none" w:sz="0" w:space="0" w:color="auto"/>
        <w:bottom w:val="none" w:sz="0" w:space="0" w:color="auto"/>
        <w:right w:val="none" w:sz="0" w:space="0" w:color="auto"/>
      </w:divBdr>
    </w:div>
    <w:div w:id="950939894">
      <w:bodyDiv w:val="1"/>
      <w:marLeft w:val="0"/>
      <w:marRight w:val="0"/>
      <w:marTop w:val="0"/>
      <w:marBottom w:val="0"/>
      <w:divBdr>
        <w:top w:val="none" w:sz="0" w:space="0" w:color="auto"/>
        <w:left w:val="none" w:sz="0" w:space="0" w:color="auto"/>
        <w:bottom w:val="none" w:sz="0" w:space="0" w:color="auto"/>
        <w:right w:val="none" w:sz="0" w:space="0" w:color="auto"/>
      </w:divBdr>
      <w:divsChild>
        <w:div w:id="2036341957">
          <w:marLeft w:val="0"/>
          <w:marRight w:val="0"/>
          <w:marTop w:val="0"/>
          <w:marBottom w:val="0"/>
          <w:divBdr>
            <w:top w:val="none" w:sz="0" w:space="0" w:color="auto"/>
            <w:left w:val="none" w:sz="0" w:space="0" w:color="auto"/>
            <w:bottom w:val="none" w:sz="0" w:space="0" w:color="auto"/>
            <w:right w:val="none" w:sz="0" w:space="0" w:color="auto"/>
          </w:divBdr>
          <w:divsChild>
            <w:div w:id="829751986">
              <w:marLeft w:val="0"/>
              <w:marRight w:val="0"/>
              <w:marTop w:val="0"/>
              <w:marBottom w:val="0"/>
              <w:divBdr>
                <w:top w:val="none" w:sz="0" w:space="0" w:color="auto"/>
                <w:left w:val="none" w:sz="0" w:space="0" w:color="auto"/>
                <w:bottom w:val="none" w:sz="0" w:space="0" w:color="auto"/>
                <w:right w:val="none" w:sz="0" w:space="0" w:color="auto"/>
              </w:divBdr>
              <w:divsChild>
                <w:div w:id="268709068">
                  <w:marLeft w:val="0"/>
                  <w:marRight w:val="0"/>
                  <w:marTop w:val="0"/>
                  <w:marBottom w:val="0"/>
                  <w:divBdr>
                    <w:top w:val="none" w:sz="0" w:space="0" w:color="auto"/>
                    <w:left w:val="none" w:sz="0" w:space="0" w:color="auto"/>
                    <w:bottom w:val="none" w:sz="0" w:space="0" w:color="auto"/>
                    <w:right w:val="none" w:sz="0" w:space="0" w:color="auto"/>
                  </w:divBdr>
                  <w:divsChild>
                    <w:div w:id="425268382">
                      <w:marLeft w:val="0"/>
                      <w:marRight w:val="0"/>
                      <w:marTop w:val="0"/>
                      <w:marBottom w:val="0"/>
                      <w:divBdr>
                        <w:top w:val="none" w:sz="0" w:space="0" w:color="auto"/>
                        <w:left w:val="none" w:sz="0" w:space="0" w:color="auto"/>
                        <w:bottom w:val="none" w:sz="0" w:space="0" w:color="auto"/>
                        <w:right w:val="none" w:sz="0" w:space="0" w:color="auto"/>
                      </w:divBdr>
                      <w:divsChild>
                        <w:div w:id="1974483249">
                          <w:marLeft w:val="0"/>
                          <w:marRight w:val="0"/>
                          <w:marTop w:val="0"/>
                          <w:marBottom w:val="0"/>
                          <w:divBdr>
                            <w:top w:val="none" w:sz="0" w:space="0" w:color="auto"/>
                            <w:left w:val="none" w:sz="0" w:space="0" w:color="auto"/>
                            <w:bottom w:val="none" w:sz="0" w:space="0" w:color="auto"/>
                            <w:right w:val="none" w:sz="0" w:space="0" w:color="auto"/>
                          </w:divBdr>
                          <w:divsChild>
                            <w:div w:id="1386417953">
                              <w:marLeft w:val="0"/>
                              <w:marRight w:val="0"/>
                              <w:marTop w:val="0"/>
                              <w:marBottom w:val="0"/>
                              <w:divBdr>
                                <w:top w:val="none" w:sz="0" w:space="0" w:color="auto"/>
                                <w:left w:val="none" w:sz="0" w:space="0" w:color="auto"/>
                                <w:bottom w:val="none" w:sz="0" w:space="0" w:color="auto"/>
                                <w:right w:val="none" w:sz="0" w:space="0" w:color="auto"/>
                              </w:divBdr>
                              <w:divsChild>
                                <w:div w:id="1166896098">
                                  <w:marLeft w:val="0"/>
                                  <w:marRight w:val="0"/>
                                  <w:marTop w:val="0"/>
                                  <w:marBottom w:val="0"/>
                                  <w:divBdr>
                                    <w:top w:val="none" w:sz="0" w:space="0" w:color="auto"/>
                                    <w:left w:val="none" w:sz="0" w:space="0" w:color="auto"/>
                                    <w:bottom w:val="none" w:sz="0" w:space="0" w:color="auto"/>
                                    <w:right w:val="none" w:sz="0" w:space="0" w:color="auto"/>
                                  </w:divBdr>
                                  <w:divsChild>
                                    <w:div w:id="1184519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51788042">
      <w:bodyDiv w:val="1"/>
      <w:marLeft w:val="0"/>
      <w:marRight w:val="0"/>
      <w:marTop w:val="0"/>
      <w:marBottom w:val="0"/>
      <w:divBdr>
        <w:top w:val="none" w:sz="0" w:space="0" w:color="auto"/>
        <w:left w:val="none" w:sz="0" w:space="0" w:color="auto"/>
        <w:bottom w:val="none" w:sz="0" w:space="0" w:color="auto"/>
        <w:right w:val="none" w:sz="0" w:space="0" w:color="auto"/>
      </w:divBdr>
    </w:div>
    <w:div w:id="954948057">
      <w:bodyDiv w:val="1"/>
      <w:marLeft w:val="0"/>
      <w:marRight w:val="0"/>
      <w:marTop w:val="0"/>
      <w:marBottom w:val="0"/>
      <w:divBdr>
        <w:top w:val="none" w:sz="0" w:space="0" w:color="auto"/>
        <w:left w:val="none" w:sz="0" w:space="0" w:color="auto"/>
        <w:bottom w:val="none" w:sz="0" w:space="0" w:color="auto"/>
        <w:right w:val="none" w:sz="0" w:space="0" w:color="auto"/>
      </w:divBdr>
    </w:div>
    <w:div w:id="970600967">
      <w:bodyDiv w:val="1"/>
      <w:marLeft w:val="0"/>
      <w:marRight w:val="0"/>
      <w:marTop w:val="0"/>
      <w:marBottom w:val="0"/>
      <w:divBdr>
        <w:top w:val="none" w:sz="0" w:space="0" w:color="auto"/>
        <w:left w:val="none" w:sz="0" w:space="0" w:color="auto"/>
        <w:bottom w:val="none" w:sz="0" w:space="0" w:color="auto"/>
        <w:right w:val="none" w:sz="0" w:space="0" w:color="auto"/>
      </w:divBdr>
    </w:div>
    <w:div w:id="977344302">
      <w:bodyDiv w:val="1"/>
      <w:marLeft w:val="0"/>
      <w:marRight w:val="0"/>
      <w:marTop w:val="0"/>
      <w:marBottom w:val="0"/>
      <w:divBdr>
        <w:top w:val="none" w:sz="0" w:space="0" w:color="auto"/>
        <w:left w:val="none" w:sz="0" w:space="0" w:color="auto"/>
        <w:bottom w:val="none" w:sz="0" w:space="0" w:color="auto"/>
        <w:right w:val="none" w:sz="0" w:space="0" w:color="auto"/>
      </w:divBdr>
    </w:div>
    <w:div w:id="980696734">
      <w:bodyDiv w:val="1"/>
      <w:marLeft w:val="0"/>
      <w:marRight w:val="0"/>
      <w:marTop w:val="0"/>
      <w:marBottom w:val="0"/>
      <w:divBdr>
        <w:top w:val="none" w:sz="0" w:space="0" w:color="auto"/>
        <w:left w:val="none" w:sz="0" w:space="0" w:color="auto"/>
        <w:bottom w:val="none" w:sz="0" w:space="0" w:color="auto"/>
        <w:right w:val="none" w:sz="0" w:space="0" w:color="auto"/>
      </w:divBdr>
    </w:div>
    <w:div w:id="1002701274">
      <w:bodyDiv w:val="1"/>
      <w:marLeft w:val="0"/>
      <w:marRight w:val="0"/>
      <w:marTop w:val="0"/>
      <w:marBottom w:val="0"/>
      <w:divBdr>
        <w:top w:val="none" w:sz="0" w:space="0" w:color="auto"/>
        <w:left w:val="none" w:sz="0" w:space="0" w:color="auto"/>
        <w:bottom w:val="none" w:sz="0" w:space="0" w:color="auto"/>
        <w:right w:val="none" w:sz="0" w:space="0" w:color="auto"/>
      </w:divBdr>
      <w:divsChild>
        <w:div w:id="1941060023">
          <w:marLeft w:val="0"/>
          <w:marRight w:val="0"/>
          <w:marTop w:val="0"/>
          <w:marBottom w:val="0"/>
          <w:divBdr>
            <w:top w:val="none" w:sz="0" w:space="0" w:color="auto"/>
            <w:left w:val="none" w:sz="0" w:space="0" w:color="auto"/>
            <w:bottom w:val="none" w:sz="0" w:space="0" w:color="auto"/>
            <w:right w:val="none" w:sz="0" w:space="0" w:color="auto"/>
          </w:divBdr>
          <w:divsChild>
            <w:div w:id="1803845344">
              <w:marLeft w:val="0"/>
              <w:marRight w:val="0"/>
              <w:marTop w:val="0"/>
              <w:marBottom w:val="0"/>
              <w:divBdr>
                <w:top w:val="none" w:sz="0" w:space="0" w:color="auto"/>
                <w:left w:val="none" w:sz="0" w:space="0" w:color="auto"/>
                <w:bottom w:val="none" w:sz="0" w:space="0" w:color="auto"/>
                <w:right w:val="none" w:sz="0" w:space="0" w:color="auto"/>
              </w:divBdr>
              <w:divsChild>
                <w:div w:id="536434794">
                  <w:marLeft w:val="0"/>
                  <w:marRight w:val="0"/>
                  <w:marTop w:val="0"/>
                  <w:marBottom w:val="0"/>
                  <w:divBdr>
                    <w:top w:val="none" w:sz="0" w:space="0" w:color="auto"/>
                    <w:left w:val="none" w:sz="0" w:space="0" w:color="auto"/>
                    <w:bottom w:val="none" w:sz="0" w:space="0" w:color="auto"/>
                    <w:right w:val="none" w:sz="0" w:space="0" w:color="auto"/>
                  </w:divBdr>
                  <w:divsChild>
                    <w:div w:id="1690133895">
                      <w:marLeft w:val="0"/>
                      <w:marRight w:val="0"/>
                      <w:marTop w:val="0"/>
                      <w:marBottom w:val="0"/>
                      <w:divBdr>
                        <w:top w:val="none" w:sz="0" w:space="0" w:color="auto"/>
                        <w:left w:val="none" w:sz="0" w:space="0" w:color="auto"/>
                        <w:bottom w:val="none" w:sz="0" w:space="0" w:color="auto"/>
                        <w:right w:val="none" w:sz="0" w:space="0" w:color="auto"/>
                      </w:divBdr>
                      <w:divsChild>
                        <w:div w:id="733158795">
                          <w:marLeft w:val="0"/>
                          <w:marRight w:val="0"/>
                          <w:marTop w:val="0"/>
                          <w:marBottom w:val="0"/>
                          <w:divBdr>
                            <w:top w:val="none" w:sz="0" w:space="0" w:color="auto"/>
                            <w:left w:val="none" w:sz="0" w:space="0" w:color="auto"/>
                            <w:bottom w:val="none" w:sz="0" w:space="0" w:color="auto"/>
                            <w:right w:val="none" w:sz="0" w:space="0" w:color="auto"/>
                          </w:divBdr>
                          <w:divsChild>
                            <w:div w:id="1212694223">
                              <w:marLeft w:val="0"/>
                              <w:marRight w:val="0"/>
                              <w:marTop w:val="0"/>
                              <w:marBottom w:val="0"/>
                              <w:divBdr>
                                <w:top w:val="none" w:sz="0" w:space="0" w:color="auto"/>
                                <w:left w:val="none" w:sz="0" w:space="0" w:color="auto"/>
                                <w:bottom w:val="none" w:sz="0" w:space="0" w:color="auto"/>
                                <w:right w:val="none" w:sz="0" w:space="0" w:color="auto"/>
                              </w:divBdr>
                              <w:divsChild>
                                <w:div w:id="1474058408">
                                  <w:marLeft w:val="0"/>
                                  <w:marRight w:val="0"/>
                                  <w:marTop w:val="0"/>
                                  <w:marBottom w:val="0"/>
                                  <w:divBdr>
                                    <w:top w:val="none" w:sz="0" w:space="0" w:color="auto"/>
                                    <w:left w:val="none" w:sz="0" w:space="0" w:color="auto"/>
                                    <w:bottom w:val="none" w:sz="0" w:space="0" w:color="auto"/>
                                    <w:right w:val="none" w:sz="0" w:space="0" w:color="auto"/>
                                  </w:divBdr>
                                  <w:divsChild>
                                    <w:div w:id="432744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08294162">
      <w:bodyDiv w:val="1"/>
      <w:marLeft w:val="0"/>
      <w:marRight w:val="0"/>
      <w:marTop w:val="0"/>
      <w:marBottom w:val="0"/>
      <w:divBdr>
        <w:top w:val="none" w:sz="0" w:space="0" w:color="auto"/>
        <w:left w:val="none" w:sz="0" w:space="0" w:color="auto"/>
        <w:bottom w:val="none" w:sz="0" w:space="0" w:color="auto"/>
        <w:right w:val="none" w:sz="0" w:space="0" w:color="auto"/>
      </w:divBdr>
    </w:div>
    <w:div w:id="1019043911">
      <w:bodyDiv w:val="1"/>
      <w:marLeft w:val="0"/>
      <w:marRight w:val="0"/>
      <w:marTop w:val="0"/>
      <w:marBottom w:val="0"/>
      <w:divBdr>
        <w:top w:val="none" w:sz="0" w:space="0" w:color="auto"/>
        <w:left w:val="none" w:sz="0" w:space="0" w:color="auto"/>
        <w:bottom w:val="none" w:sz="0" w:space="0" w:color="auto"/>
        <w:right w:val="none" w:sz="0" w:space="0" w:color="auto"/>
      </w:divBdr>
    </w:div>
    <w:div w:id="1019741692">
      <w:bodyDiv w:val="1"/>
      <w:marLeft w:val="0"/>
      <w:marRight w:val="0"/>
      <w:marTop w:val="0"/>
      <w:marBottom w:val="0"/>
      <w:divBdr>
        <w:top w:val="none" w:sz="0" w:space="0" w:color="auto"/>
        <w:left w:val="none" w:sz="0" w:space="0" w:color="auto"/>
        <w:bottom w:val="none" w:sz="0" w:space="0" w:color="auto"/>
        <w:right w:val="none" w:sz="0" w:space="0" w:color="auto"/>
      </w:divBdr>
      <w:divsChild>
        <w:div w:id="1986425035">
          <w:marLeft w:val="0"/>
          <w:marRight w:val="0"/>
          <w:marTop w:val="0"/>
          <w:marBottom w:val="0"/>
          <w:divBdr>
            <w:top w:val="none" w:sz="0" w:space="0" w:color="auto"/>
            <w:left w:val="none" w:sz="0" w:space="0" w:color="auto"/>
            <w:bottom w:val="none" w:sz="0" w:space="0" w:color="auto"/>
            <w:right w:val="none" w:sz="0" w:space="0" w:color="auto"/>
          </w:divBdr>
          <w:divsChild>
            <w:div w:id="578831184">
              <w:marLeft w:val="0"/>
              <w:marRight w:val="0"/>
              <w:marTop w:val="0"/>
              <w:marBottom w:val="0"/>
              <w:divBdr>
                <w:top w:val="none" w:sz="0" w:space="0" w:color="auto"/>
                <w:left w:val="none" w:sz="0" w:space="0" w:color="auto"/>
                <w:bottom w:val="none" w:sz="0" w:space="0" w:color="auto"/>
                <w:right w:val="none" w:sz="0" w:space="0" w:color="auto"/>
              </w:divBdr>
              <w:divsChild>
                <w:div w:id="2105177407">
                  <w:marLeft w:val="0"/>
                  <w:marRight w:val="0"/>
                  <w:marTop w:val="0"/>
                  <w:marBottom w:val="0"/>
                  <w:divBdr>
                    <w:top w:val="none" w:sz="0" w:space="0" w:color="auto"/>
                    <w:left w:val="none" w:sz="0" w:space="0" w:color="auto"/>
                    <w:bottom w:val="none" w:sz="0" w:space="0" w:color="auto"/>
                    <w:right w:val="none" w:sz="0" w:space="0" w:color="auto"/>
                  </w:divBdr>
                  <w:divsChild>
                    <w:div w:id="548613620">
                      <w:marLeft w:val="0"/>
                      <w:marRight w:val="0"/>
                      <w:marTop w:val="0"/>
                      <w:marBottom w:val="0"/>
                      <w:divBdr>
                        <w:top w:val="none" w:sz="0" w:space="0" w:color="auto"/>
                        <w:left w:val="none" w:sz="0" w:space="0" w:color="auto"/>
                        <w:bottom w:val="none" w:sz="0" w:space="0" w:color="auto"/>
                        <w:right w:val="none" w:sz="0" w:space="0" w:color="auto"/>
                      </w:divBdr>
                      <w:divsChild>
                        <w:div w:id="1064449385">
                          <w:marLeft w:val="0"/>
                          <w:marRight w:val="0"/>
                          <w:marTop w:val="0"/>
                          <w:marBottom w:val="0"/>
                          <w:divBdr>
                            <w:top w:val="none" w:sz="0" w:space="0" w:color="auto"/>
                            <w:left w:val="none" w:sz="0" w:space="0" w:color="auto"/>
                            <w:bottom w:val="none" w:sz="0" w:space="0" w:color="auto"/>
                            <w:right w:val="none" w:sz="0" w:space="0" w:color="auto"/>
                          </w:divBdr>
                          <w:divsChild>
                            <w:div w:id="227963390">
                              <w:marLeft w:val="0"/>
                              <w:marRight w:val="0"/>
                              <w:marTop w:val="0"/>
                              <w:marBottom w:val="0"/>
                              <w:divBdr>
                                <w:top w:val="none" w:sz="0" w:space="0" w:color="auto"/>
                                <w:left w:val="none" w:sz="0" w:space="0" w:color="auto"/>
                                <w:bottom w:val="none" w:sz="0" w:space="0" w:color="auto"/>
                                <w:right w:val="none" w:sz="0" w:space="0" w:color="auto"/>
                              </w:divBdr>
                              <w:divsChild>
                                <w:div w:id="859511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35427915">
      <w:bodyDiv w:val="1"/>
      <w:marLeft w:val="0"/>
      <w:marRight w:val="0"/>
      <w:marTop w:val="0"/>
      <w:marBottom w:val="0"/>
      <w:divBdr>
        <w:top w:val="none" w:sz="0" w:space="0" w:color="auto"/>
        <w:left w:val="none" w:sz="0" w:space="0" w:color="auto"/>
        <w:bottom w:val="none" w:sz="0" w:space="0" w:color="auto"/>
        <w:right w:val="none" w:sz="0" w:space="0" w:color="auto"/>
      </w:divBdr>
    </w:div>
    <w:div w:id="1040668446">
      <w:bodyDiv w:val="1"/>
      <w:marLeft w:val="0"/>
      <w:marRight w:val="0"/>
      <w:marTop w:val="0"/>
      <w:marBottom w:val="0"/>
      <w:divBdr>
        <w:top w:val="none" w:sz="0" w:space="0" w:color="auto"/>
        <w:left w:val="none" w:sz="0" w:space="0" w:color="auto"/>
        <w:bottom w:val="none" w:sz="0" w:space="0" w:color="auto"/>
        <w:right w:val="none" w:sz="0" w:space="0" w:color="auto"/>
      </w:divBdr>
    </w:div>
    <w:div w:id="1042897135">
      <w:bodyDiv w:val="1"/>
      <w:marLeft w:val="0"/>
      <w:marRight w:val="0"/>
      <w:marTop w:val="0"/>
      <w:marBottom w:val="0"/>
      <w:divBdr>
        <w:top w:val="none" w:sz="0" w:space="0" w:color="auto"/>
        <w:left w:val="none" w:sz="0" w:space="0" w:color="auto"/>
        <w:bottom w:val="none" w:sz="0" w:space="0" w:color="auto"/>
        <w:right w:val="none" w:sz="0" w:space="0" w:color="auto"/>
      </w:divBdr>
    </w:div>
    <w:div w:id="1056197437">
      <w:bodyDiv w:val="1"/>
      <w:marLeft w:val="0"/>
      <w:marRight w:val="0"/>
      <w:marTop w:val="0"/>
      <w:marBottom w:val="0"/>
      <w:divBdr>
        <w:top w:val="none" w:sz="0" w:space="0" w:color="auto"/>
        <w:left w:val="none" w:sz="0" w:space="0" w:color="auto"/>
        <w:bottom w:val="none" w:sz="0" w:space="0" w:color="auto"/>
        <w:right w:val="none" w:sz="0" w:space="0" w:color="auto"/>
      </w:divBdr>
    </w:div>
    <w:div w:id="1080759779">
      <w:bodyDiv w:val="1"/>
      <w:marLeft w:val="0"/>
      <w:marRight w:val="0"/>
      <w:marTop w:val="0"/>
      <w:marBottom w:val="0"/>
      <w:divBdr>
        <w:top w:val="none" w:sz="0" w:space="0" w:color="auto"/>
        <w:left w:val="none" w:sz="0" w:space="0" w:color="auto"/>
        <w:bottom w:val="none" w:sz="0" w:space="0" w:color="auto"/>
        <w:right w:val="none" w:sz="0" w:space="0" w:color="auto"/>
      </w:divBdr>
      <w:divsChild>
        <w:div w:id="598753653">
          <w:marLeft w:val="0"/>
          <w:marRight w:val="0"/>
          <w:marTop w:val="0"/>
          <w:marBottom w:val="0"/>
          <w:divBdr>
            <w:top w:val="none" w:sz="0" w:space="0" w:color="auto"/>
            <w:left w:val="none" w:sz="0" w:space="0" w:color="auto"/>
            <w:bottom w:val="none" w:sz="0" w:space="0" w:color="auto"/>
            <w:right w:val="none" w:sz="0" w:space="0" w:color="auto"/>
          </w:divBdr>
          <w:divsChild>
            <w:div w:id="427045018">
              <w:marLeft w:val="0"/>
              <w:marRight w:val="0"/>
              <w:marTop w:val="0"/>
              <w:marBottom w:val="0"/>
              <w:divBdr>
                <w:top w:val="none" w:sz="0" w:space="0" w:color="auto"/>
                <w:left w:val="none" w:sz="0" w:space="0" w:color="auto"/>
                <w:bottom w:val="none" w:sz="0" w:space="0" w:color="auto"/>
                <w:right w:val="none" w:sz="0" w:space="0" w:color="auto"/>
              </w:divBdr>
              <w:divsChild>
                <w:div w:id="596905819">
                  <w:marLeft w:val="0"/>
                  <w:marRight w:val="0"/>
                  <w:marTop w:val="0"/>
                  <w:marBottom w:val="0"/>
                  <w:divBdr>
                    <w:top w:val="none" w:sz="0" w:space="0" w:color="auto"/>
                    <w:left w:val="none" w:sz="0" w:space="0" w:color="auto"/>
                    <w:bottom w:val="none" w:sz="0" w:space="0" w:color="auto"/>
                    <w:right w:val="none" w:sz="0" w:space="0" w:color="auto"/>
                  </w:divBdr>
                  <w:divsChild>
                    <w:div w:id="1978339870">
                      <w:marLeft w:val="0"/>
                      <w:marRight w:val="0"/>
                      <w:marTop w:val="0"/>
                      <w:marBottom w:val="0"/>
                      <w:divBdr>
                        <w:top w:val="none" w:sz="0" w:space="0" w:color="auto"/>
                        <w:left w:val="none" w:sz="0" w:space="0" w:color="auto"/>
                        <w:bottom w:val="none" w:sz="0" w:space="0" w:color="auto"/>
                        <w:right w:val="none" w:sz="0" w:space="0" w:color="auto"/>
                      </w:divBdr>
                      <w:divsChild>
                        <w:div w:id="1339041154">
                          <w:marLeft w:val="0"/>
                          <w:marRight w:val="0"/>
                          <w:marTop w:val="0"/>
                          <w:marBottom w:val="0"/>
                          <w:divBdr>
                            <w:top w:val="none" w:sz="0" w:space="0" w:color="auto"/>
                            <w:left w:val="none" w:sz="0" w:space="0" w:color="auto"/>
                            <w:bottom w:val="none" w:sz="0" w:space="0" w:color="auto"/>
                            <w:right w:val="none" w:sz="0" w:space="0" w:color="auto"/>
                          </w:divBdr>
                          <w:divsChild>
                            <w:div w:id="1021012368">
                              <w:marLeft w:val="0"/>
                              <w:marRight w:val="0"/>
                              <w:marTop w:val="0"/>
                              <w:marBottom w:val="0"/>
                              <w:divBdr>
                                <w:top w:val="none" w:sz="0" w:space="0" w:color="auto"/>
                                <w:left w:val="none" w:sz="0" w:space="0" w:color="auto"/>
                                <w:bottom w:val="none" w:sz="0" w:space="0" w:color="auto"/>
                                <w:right w:val="none" w:sz="0" w:space="0" w:color="auto"/>
                              </w:divBdr>
                              <w:divsChild>
                                <w:div w:id="274757518">
                                  <w:marLeft w:val="0"/>
                                  <w:marRight w:val="0"/>
                                  <w:marTop w:val="0"/>
                                  <w:marBottom w:val="0"/>
                                  <w:divBdr>
                                    <w:top w:val="none" w:sz="0" w:space="0" w:color="auto"/>
                                    <w:left w:val="none" w:sz="0" w:space="0" w:color="auto"/>
                                    <w:bottom w:val="none" w:sz="0" w:space="0" w:color="auto"/>
                                    <w:right w:val="none" w:sz="0" w:space="0" w:color="auto"/>
                                  </w:divBdr>
                                  <w:divsChild>
                                    <w:div w:id="1360352983">
                                      <w:marLeft w:val="0"/>
                                      <w:marRight w:val="0"/>
                                      <w:marTop w:val="0"/>
                                      <w:marBottom w:val="0"/>
                                      <w:divBdr>
                                        <w:top w:val="none" w:sz="0" w:space="0" w:color="auto"/>
                                        <w:left w:val="none" w:sz="0" w:space="0" w:color="auto"/>
                                        <w:bottom w:val="none" w:sz="0" w:space="0" w:color="auto"/>
                                        <w:right w:val="none" w:sz="0" w:space="0" w:color="auto"/>
                                      </w:divBdr>
                                      <w:divsChild>
                                        <w:div w:id="1983147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83842457">
      <w:bodyDiv w:val="1"/>
      <w:marLeft w:val="0"/>
      <w:marRight w:val="0"/>
      <w:marTop w:val="0"/>
      <w:marBottom w:val="0"/>
      <w:divBdr>
        <w:top w:val="none" w:sz="0" w:space="0" w:color="auto"/>
        <w:left w:val="none" w:sz="0" w:space="0" w:color="auto"/>
        <w:bottom w:val="none" w:sz="0" w:space="0" w:color="auto"/>
        <w:right w:val="none" w:sz="0" w:space="0" w:color="auto"/>
      </w:divBdr>
    </w:div>
    <w:div w:id="1086652674">
      <w:bodyDiv w:val="1"/>
      <w:marLeft w:val="0"/>
      <w:marRight w:val="0"/>
      <w:marTop w:val="0"/>
      <w:marBottom w:val="0"/>
      <w:divBdr>
        <w:top w:val="none" w:sz="0" w:space="0" w:color="auto"/>
        <w:left w:val="none" w:sz="0" w:space="0" w:color="auto"/>
        <w:bottom w:val="none" w:sz="0" w:space="0" w:color="auto"/>
        <w:right w:val="none" w:sz="0" w:space="0" w:color="auto"/>
      </w:divBdr>
    </w:div>
    <w:div w:id="1094591890">
      <w:bodyDiv w:val="1"/>
      <w:marLeft w:val="0"/>
      <w:marRight w:val="0"/>
      <w:marTop w:val="0"/>
      <w:marBottom w:val="0"/>
      <w:divBdr>
        <w:top w:val="none" w:sz="0" w:space="0" w:color="auto"/>
        <w:left w:val="none" w:sz="0" w:space="0" w:color="auto"/>
        <w:bottom w:val="none" w:sz="0" w:space="0" w:color="auto"/>
        <w:right w:val="none" w:sz="0" w:space="0" w:color="auto"/>
      </w:divBdr>
    </w:div>
    <w:div w:id="1120417082">
      <w:bodyDiv w:val="1"/>
      <w:marLeft w:val="0"/>
      <w:marRight w:val="0"/>
      <w:marTop w:val="0"/>
      <w:marBottom w:val="0"/>
      <w:divBdr>
        <w:top w:val="none" w:sz="0" w:space="0" w:color="auto"/>
        <w:left w:val="none" w:sz="0" w:space="0" w:color="auto"/>
        <w:bottom w:val="none" w:sz="0" w:space="0" w:color="auto"/>
        <w:right w:val="none" w:sz="0" w:space="0" w:color="auto"/>
      </w:divBdr>
    </w:div>
    <w:div w:id="1121194745">
      <w:bodyDiv w:val="1"/>
      <w:marLeft w:val="0"/>
      <w:marRight w:val="0"/>
      <w:marTop w:val="0"/>
      <w:marBottom w:val="0"/>
      <w:divBdr>
        <w:top w:val="none" w:sz="0" w:space="0" w:color="auto"/>
        <w:left w:val="none" w:sz="0" w:space="0" w:color="auto"/>
        <w:bottom w:val="none" w:sz="0" w:space="0" w:color="auto"/>
        <w:right w:val="none" w:sz="0" w:space="0" w:color="auto"/>
      </w:divBdr>
      <w:divsChild>
        <w:div w:id="1315990917">
          <w:marLeft w:val="0"/>
          <w:marRight w:val="0"/>
          <w:marTop w:val="0"/>
          <w:marBottom w:val="0"/>
          <w:divBdr>
            <w:top w:val="none" w:sz="0" w:space="0" w:color="auto"/>
            <w:left w:val="none" w:sz="0" w:space="0" w:color="auto"/>
            <w:bottom w:val="none" w:sz="0" w:space="0" w:color="auto"/>
            <w:right w:val="none" w:sz="0" w:space="0" w:color="auto"/>
          </w:divBdr>
          <w:divsChild>
            <w:div w:id="1150292715">
              <w:marLeft w:val="0"/>
              <w:marRight w:val="0"/>
              <w:marTop w:val="0"/>
              <w:marBottom w:val="0"/>
              <w:divBdr>
                <w:top w:val="none" w:sz="0" w:space="0" w:color="auto"/>
                <w:left w:val="none" w:sz="0" w:space="0" w:color="auto"/>
                <w:bottom w:val="none" w:sz="0" w:space="0" w:color="auto"/>
                <w:right w:val="none" w:sz="0" w:space="0" w:color="auto"/>
              </w:divBdr>
              <w:divsChild>
                <w:div w:id="1801069002">
                  <w:marLeft w:val="0"/>
                  <w:marRight w:val="0"/>
                  <w:marTop w:val="0"/>
                  <w:marBottom w:val="0"/>
                  <w:divBdr>
                    <w:top w:val="none" w:sz="0" w:space="0" w:color="auto"/>
                    <w:left w:val="none" w:sz="0" w:space="0" w:color="auto"/>
                    <w:bottom w:val="none" w:sz="0" w:space="0" w:color="auto"/>
                    <w:right w:val="none" w:sz="0" w:space="0" w:color="auto"/>
                  </w:divBdr>
                  <w:divsChild>
                    <w:div w:id="163323749">
                      <w:marLeft w:val="0"/>
                      <w:marRight w:val="0"/>
                      <w:marTop w:val="0"/>
                      <w:marBottom w:val="0"/>
                      <w:divBdr>
                        <w:top w:val="none" w:sz="0" w:space="0" w:color="auto"/>
                        <w:left w:val="none" w:sz="0" w:space="0" w:color="auto"/>
                        <w:bottom w:val="none" w:sz="0" w:space="0" w:color="auto"/>
                        <w:right w:val="none" w:sz="0" w:space="0" w:color="auto"/>
                      </w:divBdr>
                      <w:divsChild>
                        <w:div w:id="632053363">
                          <w:marLeft w:val="0"/>
                          <w:marRight w:val="0"/>
                          <w:marTop w:val="0"/>
                          <w:marBottom w:val="0"/>
                          <w:divBdr>
                            <w:top w:val="none" w:sz="0" w:space="0" w:color="auto"/>
                            <w:left w:val="none" w:sz="0" w:space="0" w:color="auto"/>
                            <w:bottom w:val="none" w:sz="0" w:space="0" w:color="auto"/>
                            <w:right w:val="none" w:sz="0" w:space="0" w:color="auto"/>
                          </w:divBdr>
                          <w:divsChild>
                            <w:div w:id="1616398605">
                              <w:marLeft w:val="0"/>
                              <w:marRight w:val="0"/>
                              <w:marTop w:val="0"/>
                              <w:marBottom w:val="0"/>
                              <w:divBdr>
                                <w:top w:val="none" w:sz="0" w:space="0" w:color="auto"/>
                                <w:left w:val="none" w:sz="0" w:space="0" w:color="auto"/>
                                <w:bottom w:val="none" w:sz="0" w:space="0" w:color="auto"/>
                                <w:right w:val="none" w:sz="0" w:space="0" w:color="auto"/>
                              </w:divBdr>
                              <w:divsChild>
                                <w:div w:id="997421066">
                                  <w:marLeft w:val="0"/>
                                  <w:marRight w:val="0"/>
                                  <w:marTop w:val="0"/>
                                  <w:marBottom w:val="0"/>
                                  <w:divBdr>
                                    <w:top w:val="none" w:sz="0" w:space="0" w:color="auto"/>
                                    <w:left w:val="none" w:sz="0" w:space="0" w:color="auto"/>
                                    <w:bottom w:val="none" w:sz="0" w:space="0" w:color="auto"/>
                                    <w:right w:val="none" w:sz="0" w:space="0" w:color="auto"/>
                                  </w:divBdr>
                                  <w:divsChild>
                                    <w:div w:id="84881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27092288">
      <w:bodyDiv w:val="1"/>
      <w:marLeft w:val="0"/>
      <w:marRight w:val="0"/>
      <w:marTop w:val="0"/>
      <w:marBottom w:val="0"/>
      <w:divBdr>
        <w:top w:val="none" w:sz="0" w:space="0" w:color="auto"/>
        <w:left w:val="none" w:sz="0" w:space="0" w:color="auto"/>
        <w:bottom w:val="none" w:sz="0" w:space="0" w:color="auto"/>
        <w:right w:val="none" w:sz="0" w:space="0" w:color="auto"/>
      </w:divBdr>
    </w:div>
    <w:div w:id="1155531685">
      <w:bodyDiv w:val="1"/>
      <w:marLeft w:val="0"/>
      <w:marRight w:val="0"/>
      <w:marTop w:val="0"/>
      <w:marBottom w:val="0"/>
      <w:divBdr>
        <w:top w:val="none" w:sz="0" w:space="0" w:color="auto"/>
        <w:left w:val="none" w:sz="0" w:space="0" w:color="auto"/>
        <w:bottom w:val="none" w:sz="0" w:space="0" w:color="auto"/>
        <w:right w:val="none" w:sz="0" w:space="0" w:color="auto"/>
      </w:divBdr>
    </w:div>
    <w:div w:id="1160535692">
      <w:bodyDiv w:val="1"/>
      <w:marLeft w:val="0"/>
      <w:marRight w:val="0"/>
      <w:marTop w:val="0"/>
      <w:marBottom w:val="0"/>
      <w:divBdr>
        <w:top w:val="none" w:sz="0" w:space="0" w:color="auto"/>
        <w:left w:val="none" w:sz="0" w:space="0" w:color="auto"/>
        <w:bottom w:val="none" w:sz="0" w:space="0" w:color="auto"/>
        <w:right w:val="none" w:sz="0" w:space="0" w:color="auto"/>
      </w:divBdr>
      <w:divsChild>
        <w:div w:id="834221792">
          <w:marLeft w:val="0"/>
          <w:marRight w:val="0"/>
          <w:marTop w:val="0"/>
          <w:marBottom w:val="0"/>
          <w:divBdr>
            <w:top w:val="none" w:sz="0" w:space="0" w:color="auto"/>
            <w:left w:val="none" w:sz="0" w:space="0" w:color="auto"/>
            <w:bottom w:val="none" w:sz="0" w:space="0" w:color="auto"/>
            <w:right w:val="none" w:sz="0" w:space="0" w:color="auto"/>
          </w:divBdr>
          <w:divsChild>
            <w:div w:id="172258694">
              <w:marLeft w:val="0"/>
              <w:marRight w:val="0"/>
              <w:marTop w:val="0"/>
              <w:marBottom w:val="0"/>
              <w:divBdr>
                <w:top w:val="none" w:sz="0" w:space="0" w:color="auto"/>
                <w:left w:val="none" w:sz="0" w:space="0" w:color="auto"/>
                <w:bottom w:val="none" w:sz="0" w:space="0" w:color="auto"/>
                <w:right w:val="none" w:sz="0" w:space="0" w:color="auto"/>
              </w:divBdr>
              <w:divsChild>
                <w:div w:id="1784570720">
                  <w:marLeft w:val="0"/>
                  <w:marRight w:val="0"/>
                  <w:marTop w:val="0"/>
                  <w:marBottom w:val="0"/>
                  <w:divBdr>
                    <w:top w:val="none" w:sz="0" w:space="0" w:color="auto"/>
                    <w:left w:val="none" w:sz="0" w:space="0" w:color="auto"/>
                    <w:bottom w:val="none" w:sz="0" w:space="0" w:color="auto"/>
                    <w:right w:val="none" w:sz="0" w:space="0" w:color="auto"/>
                  </w:divBdr>
                  <w:divsChild>
                    <w:div w:id="1703437468">
                      <w:marLeft w:val="0"/>
                      <w:marRight w:val="0"/>
                      <w:marTop w:val="0"/>
                      <w:marBottom w:val="0"/>
                      <w:divBdr>
                        <w:top w:val="none" w:sz="0" w:space="0" w:color="auto"/>
                        <w:left w:val="none" w:sz="0" w:space="0" w:color="auto"/>
                        <w:bottom w:val="none" w:sz="0" w:space="0" w:color="auto"/>
                        <w:right w:val="none" w:sz="0" w:space="0" w:color="auto"/>
                      </w:divBdr>
                      <w:divsChild>
                        <w:div w:id="1010958519">
                          <w:marLeft w:val="0"/>
                          <w:marRight w:val="0"/>
                          <w:marTop w:val="0"/>
                          <w:marBottom w:val="0"/>
                          <w:divBdr>
                            <w:top w:val="none" w:sz="0" w:space="0" w:color="auto"/>
                            <w:left w:val="none" w:sz="0" w:space="0" w:color="auto"/>
                            <w:bottom w:val="none" w:sz="0" w:space="0" w:color="auto"/>
                            <w:right w:val="none" w:sz="0" w:space="0" w:color="auto"/>
                          </w:divBdr>
                          <w:divsChild>
                            <w:div w:id="1801536878">
                              <w:marLeft w:val="0"/>
                              <w:marRight w:val="0"/>
                              <w:marTop w:val="0"/>
                              <w:marBottom w:val="0"/>
                              <w:divBdr>
                                <w:top w:val="none" w:sz="0" w:space="0" w:color="auto"/>
                                <w:left w:val="none" w:sz="0" w:space="0" w:color="auto"/>
                                <w:bottom w:val="none" w:sz="0" w:space="0" w:color="auto"/>
                                <w:right w:val="none" w:sz="0" w:space="0" w:color="auto"/>
                              </w:divBdr>
                              <w:divsChild>
                                <w:div w:id="1236740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71480676">
      <w:bodyDiv w:val="1"/>
      <w:marLeft w:val="0"/>
      <w:marRight w:val="0"/>
      <w:marTop w:val="0"/>
      <w:marBottom w:val="0"/>
      <w:divBdr>
        <w:top w:val="none" w:sz="0" w:space="0" w:color="auto"/>
        <w:left w:val="none" w:sz="0" w:space="0" w:color="auto"/>
        <w:bottom w:val="none" w:sz="0" w:space="0" w:color="auto"/>
        <w:right w:val="none" w:sz="0" w:space="0" w:color="auto"/>
      </w:divBdr>
    </w:div>
    <w:div w:id="1174537420">
      <w:bodyDiv w:val="1"/>
      <w:marLeft w:val="0"/>
      <w:marRight w:val="0"/>
      <w:marTop w:val="0"/>
      <w:marBottom w:val="0"/>
      <w:divBdr>
        <w:top w:val="none" w:sz="0" w:space="0" w:color="auto"/>
        <w:left w:val="none" w:sz="0" w:space="0" w:color="auto"/>
        <w:bottom w:val="none" w:sz="0" w:space="0" w:color="auto"/>
        <w:right w:val="none" w:sz="0" w:space="0" w:color="auto"/>
      </w:divBdr>
      <w:divsChild>
        <w:div w:id="467672862">
          <w:marLeft w:val="0"/>
          <w:marRight w:val="0"/>
          <w:marTop w:val="0"/>
          <w:marBottom w:val="0"/>
          <w:divBdr>
            <w:top w:val="none" w:sz="0" w:space="0" w:color="auto"/>
            <w:left w:val="none" w:sz="0" w:space="0" w:color="auto"/>
            <w:bottom w:val="none" w:sz="0" w:space="0" w:color="auto"/>
            <w:right w:val="none" w:sz="0" w:space="0" w:color="auto"/>
          </w:divBdr>
          <w:divsChild>
            <w:div w:id="1655375179">
              <w:marLeft w:val="0"/>
              <w:marRight w:val="0"/>
              <w:marTop w:val="0"/>
              <w:marBottom w:val="0"/>
              <w:divBdr>
                <w:top w:val="none" w:sz="0" w:space="0" w:color="auto"/>
                <w:left w:val="none" w:sz="0" w:space="0" w:color="auto"/>
                <w:bottom w:val="none" w:sz="0" w:space="0" w:color="auto"/>
                <w:right w:val="none" w:sz="0" w:space="0" w:color="auto"/>
              </w:divBdr>
              <w:divsChild>
                <w:div w:id="1698699171">
                  <w:marLeft w:val="0"/>
                  <w:marRight w:val="0"/>
                  <w:marTop w:val="0"/>
                  <w:marBottom w:val="0"/>
                  <w:divBdr>
                    <w:top w:val="none" w:sz="0" w:space="0" w:color="auto"/>
                    <w:left w:val="none" w:sz="0" w:space="0" w:color="auto"/>
                    <w:bottom w:val="none" w:sz="0" w:space="0" w:color="auto"/>
                    <w:right w:val="none" w:sz="0" w:space="0" w:color="auto"/>
                  </w:divBdr>
                  <w:divsChild>
                    <w:div w:id="1183785265">
                      <w:marLeft w:val="0"/>
                      <w:marRight w:val="0"/>
                      <w:marTop w:val="0"/>
                      <w:marBottom w:val="0"/>
                      <w:divBdr>
                        <w:top w:val="none" w:sz="0" w:space="0" w:color="auto"/>
                        <w:left w:val="none" w:sz="0" w:space="0" w:color="auto"/>
                        <w:bottom w:val="none" w:sz="0" w:space="0" w:color="auto"/>
                        <w:right w:val="none" w:sz="0" w:space="0" w:color="auto"/>
                      </w:divBdr>
                      <w:divsChild>
                        <w:div w:id="1692032182">
                          <w:marLeft w:val="0"/>
                          <w:marRight w:val="0"/>
                          <w:marTop w:val="0"/>
                          <w:marBottom w:val="0"/>
                          <w:divBdr>
                            <w:top w:val="none" w:sz="0" w:space="0" w:color="auto"/>
                            <w:left w:val="none" w:sz="0" w:space="0" w:color="auto"/>
                            <w:bottom w:val="none" w:sz="0" w:space="0" w:color="auto"/>
                            <w:right w:val="none" w:sz="0" w:space="0" w:color="auto"/>
                          </w:divBdr>
                          <w:divsChild>
                            <w:div w:id="314652548">
                              <w:marLeft w:val="0"/>
                              <w:marRight w:val="0"/>
                              <w:marTop w:val="0"/>
                              <w:marBottom w:val="0"/>
                              <w:divBdr>
                                <w:top w:val="none" w:sz="0" w:space="0" w:color="auto"/>
                                <w:left w:val="none" w:sz="0" w:space="0" w:color="auto"/>
                                <w:bottom w:val="none" w:sz="0" w:space="0" w:color="auto"/>
                                <w:right w:val="none" w:sz="0" w:space="0" w:color="auto"/>
                              </w:divBdr>
                              <w:divsChild>
                                <w:div w:id="963652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84595558">
      <w:bodyDiv w:val="1"/>
      <w:marLeft w:val="0"/>
      <w:marRight w:val="0"/>
      <w:marTop w:val="0"/>
      <w:marBottom w:val="0"/>
      <w:divBdr>
        <w:top w:val="none" w:sz="0" w:space="0" w:color="auto"/>
        <w:left w:val="none" w:sz="0" w:space="0" w:color="auto"/>
        <w:bottom w:val="none" w:sz="0" w:space="0" w:color="auto"/>
        <w:right w:val="none" w:sz="0" w:space="0" w:color="auto"/>
      </w:divBdr>
      <w:divsChild>
        <w:div w:id="969092074">
          <w:marLeft w:val="0"/>
          <w:marRight w:val="0"/>
          <w:marTop w:val="0"/>
          <w:marBottom w:val="0"/>
          <w:divBdr>
            <w:top w:val="none" w:sz="0" w:space="0" w:color="auto"/>
            <w:left w:val="none" w:sz="0" w:space="0" w:color="auto"/>
            <w:bottom w:val="none" w:sz="0" w:space="0" w:color="auto"/>
            <w:right w:val="none" w:sz="0" w:space="0" w:color="auto"/>
          </w:divBdr>
          <w:divsChild>
            <w:div w:id="1244299001">
              <w:marLeft w:val="0"/>
              <w:marRight w:val="0"/>
              <w:marTop w:val="0"/>
              <w:marBottom w:val="0"/>
              <w:divBdr>
                <w:top w:val="none" w:sz="0" w:space="0" w:color="auto"/>
                <w:left w:val="none" w:sz="0" w:space="0" w:color="auto"/>
                <w:bottom w:val="none" w:sz="0" w:space="0" w:color="auto"/>
                <w:right w:val="none" w:sz="0" w:space="0" w:color="auto"/>
              </w:divBdr>
              <w:divsChild>
                <w:div w:id="269824405">
                  <w:marLeft w:val="0"/>
                  <w:marRight w:val="0"/>
                  <w:marTop w:val="0"/>
                  <w:marBottom w:val="0"/>
                  <w:divBdr>
                    <w:top w:val="none" w:sz="0" w:space="0" w:color="auto"/>
                    <w:left w:val="none" w:sz="0" w:space="0" w:color="auto"/>
                    <w:bottom w:val="none" w:sz="0" w:space="0" w:color="auto"/>
                    <w:right w:val="none" w:sz="0" w:space="0" w:color="auto"/>
                  </w:divBdr>
                  <w:divsChild>
                    <w:div w:id="585113069">
                      <w:marLeft w:val="0"/>
                      <w:marRight w:val="0"/>
                      <w:marTop w:val="0"/>
                      <w:marBottom w:val="0"/>
                      <w:divBdr>
                        <w:top w:val="none" w:sz="0" w:space="0" w:color="auto"/>
                        <w:left w:val="none" w:sz="0" w:space="0" w:color="auto"/>
                        <w:bottom w:val="none" w:sz="0" w:space="0" w:color="auto"/>
                        <w:right w:val="none" w:sz="0" w:space="0" w:color="auto"/>
                      </w:divBdr>
                      <w:divsChild>
                        <w:div w:id="708408649">
                          <w:marLeft w:val="0"/>
                          <w:marRight w:val="0"/>
                          <w:marTop w:val="0"/>
                          <w:marBottom w:val="0"/>
                          <w:divBdr>
                            <w:top w:val="none" w:sz="0" w:space="0" w:color="auto"/>
                            <w:left w:val="none" w:sz="0" w:space="0" w:color="auto"/>
                            <w:bottom w:val="none" w:sz="0" w:space="0" w:color="auto"/>
                            <w:right w:val="none" w:sz="0" w:space="0" w:color="auto"/>
                          </w:divBdr>
                          <w:divsChild>
                            <w:div w:id="1908878874">
                              <w:marLeft w:val="0"/>
                              <w:marRight w:val="0"/>
                              <w:marTop w:val="0"/>
                              <w:marBottom w:val="0"/>
                              <w:divBdr>
                                <w:top w:val="none" w:sz="0" w:space="0" w:color="auto"/>
                                <w:left w:val="none" w:sz="0" w:space="0" w:color="auto"/>
                                <w:bottom w:val="none" w:sz="0" w:space="0" w:color="auto"/>
                                <w:right w:val="none" w:sz="0" w:space="0" w:color="auto"/>
                              </w:divBdr>
                              <w:divsChild>
                                <w:div w:id="2017421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8932485">
      <w:bodyDiv w:val="1"/>
      <w:marLeft w:val="0"/>
      <w:marRight w:val="0"/>
      <w:marTop w:val="0"/>
      <w:marBottom w:val="0"/>
      <w:divBdr>
        <w:top w:val="none" w:sz="0" w:space="0" w:color="auto"/>
        <w:left w:val="none" w:sz="0" w:space="0" w:color="auto"/>
        <w:bottom w:val="none" w:sz="0" w:space="0" w:color="auto"/>
        <w:right w:val="none" w:sz="0" w:space="0" w:color="auto"/>
      </w:divBdr>
    </w:div>
    <w:div w:id="1214732315">
      <w:bodyDiv w:val="1"/>
      <w:marLeft w:val="0"/>
      <w:marRight w:val="0"/>
      <w:marTop w:val="0"/>
      <w:marBottom w:val="0"/>
      <w:divBdr>
        <w:top w:val="none" w:sz="0" w:space="0" w:color="auto"/>
        <w:left w:val="none" w:sz="0" w:space="0" w:color="auto"/>
        <w:bottom w:val="none" w:sz="0" w:space="0" w:color="auto"/>
        <w:right w:val="none" w:sz="0" w:space="0" w:color="auto"/>
      </w:divBdr>
    </w:div>
    <w:div w:id="1224099514">
      <w:bodyDiv w:val="1"/>
      <w:marLeft w:val="0"/>
      <w:marRight w:val="0"/>
      <w:marTop w:val="0"/>
      <w:marBottom w:val="0"/>
      <w:divBdr>
        <w:top w:val="none" w:sz="0" w:space="0" w:color="auto"/>
        <w:left w:val="none" w:sz="0" w:space="0" w:color="auto"/>
        <w:bottom w:val="none" w:sz="0" w:space="0" w:color="auto"/>
        <w:right w:val="none" w:sz="0" w:space="0" w:color="auto"/>
      </w:divBdr>
      <w:divsChild>
        <w:div w:id="645476884">
          <w:marLeft w:val="0"/>
          <w:marRight w:val="0"/>
          <w:marTop w:val="0"/>
          <w:marBottom w:val="0"/>
          <w:divBdr>
            <w:top w:val="none" w:sz="0" w:space="0" w:color="auto"/>
            <w:left w:val="none" w:sz="0" w:space="0" w:color="auto"/>
            <w:bottom w:val="none" w:sz="0" w:space="0" w:color="auto"/>
            <w:right w:val="none" w:sz="0" w:space="0" w:color="auto"/>
          </w:divBdr>
          <w:divsChild>
            <w:div w:id="739208768">
              <w:marLeft w:val="0"/>
              <w:marRight w:val="0"/>
              <w:marTop w:val="0"/>
              <w:marBottom w:val="0"/>
              <w:divBdr>
                <w:top w:val="none" w:sz="0" w:space="0" w:color="auto"/>
                <w:left w:val="none" w:sz="0" w:space="0" w:color="auto"/>
                <w:bottom w:val="none" w:sz="0" w:space="0" w:color="auto"/>
                <w:right w:val="none" w:sz="0" w:space="0" w:color="auto"/>
              </w:divBdr>
              <w:divsChild>
                <w:div w:id="1625305843">
                  <w:marLeft w:val="0"/>
                  <w:marRight w:val="0"/>
                  <w:marTop w:val="0"/>
                  <w:marBottom w:val="0"/>
                  <w:divBdr>
                    <w:top w:val="none" w:sz="0" w:space="0" w:color="auto"/>
                    <w:left w:val="none" w:sz="0" w:space="0" w:color="auto"/>
                    <w:bottom w:val="none" w:sz="0" w:space="0" w:color="auto"/>
                    <w:right w:val="none" w:sz="0" w:space="0" w:color="auto"/>
                  </w:divBdr>
                  <w:divsChild>
                    <w:div w:id="799150444">
                      <w:marLeft w:val="0"/>
                      <w:marRight w:val="0"/>
                      <w:marTop w:val="0"/>
                      <w:marBottom w:val="0"/>
                      <w:divBdr>
                        <w:top w:val="none" w:sz="0" w:space="0" w:color="auto"/>
                        <w:left w:val="none" w:sz="0" w:space="0" w:color="auto"/>
                        <w:bottom w:val="none" w:sz="0" w:space="0" w:color="auto"/>
                        <w:right w:val="none" w:sz="0" w:space="0" w:color="auto"/>
                      </w:divBdr>
                      <w:divsChild>
                        <w:div w:id="1742560440">
                          <w:marLeft w:val="0"/>
                          <w:marRight w:val="0"/>
                          <w:marTop w:val="0"/>
                          <w:marBottom w:val="0"/>
                          <w:divBdr>
                            <w:top w:val="none" w:sz="0" w:space="0" w:color="auto"/>
                            <w:left w:val="none" w:sz="0" w:space="0" w:color="auto"/>
                            <w:bottom w:val="none" w:sz="0" w:space="0" w:color="auto"/>
                            <w:right w:val="none" w:sz="0" w:space="0" w:color="auto"/>
                          </w:divBdr>
                          <w:divsChild>
                            <w:div w:id="1635911389">
                              <w:marLeft w:val="0"/>
                              <w:marRight w:val="0"/>
                              <w:marTop w:val="0"/>
                              <w:marBottom w:val="0"/>
                              <w:divBdr>
                                <w:top w:val="none" w:sz="0" w:space="0" w:color="auto"/>
                                <w:left w:val="none" w:sz="0" w:space="0" w:color="auto"/>
                                <w:bottom w:val="none" w:sz="0" w:space="0" w:color="auto"/>
                                <w:right w:val="none" w:sz="0" w:space="0" w:color="auto"/>
                              </w:divBdr>
                              <w:divsChild>
                                <w:div w:id="2064136622">
                                  <w:marLeft w:val="0"/>
                                  <w:marRight w:val="0"/>
                                  <w:marTop w:val="0"/>
                                  <w:marBottom w:val="0"/>
                                  <w:divBdr>
                                    <w:top w:val="none" w:sz="0" w:space="0" w:color="auto"/>
                                    <w:left w:val="none" w:sz="0" w:space="0" w:color="auto"/>
                                    <w:bottom w:val="none" w:sz="0" w:space="0" w:color="auto"/>
                                    <w:right w:val="none" w:sz="0" w:space="0" w:color="auto"/>
                                  </w:divBdr>
                                  <w:divsChild>
                                    <w:div w:id="611206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37403061">
      <w:bodyDiv w:val="1"/>
      <w:marLeft w:val="0"/>
      <w:marRight w:val="0"/>
      <w:marTop w:val="0"/>
      <w:marBottom w:val="0"/>
      <w:divBdr>
        <w:top w:val="none" w:sz="0" w:space="0" w:color="auto"/>
        <w:left w:val="none" w:sz="0" w:space="0" w:color="auto"/>
        <w:bottom w:val="none" w:sz="0" w:space="0" w:color="auto"/>
        <w:right w:val="none" w:sz="0" w:space="0" w:color="auto"/>
      </w:divBdr>
      <w:divsChild>
        <w:div w:id="1911842852">
          <w:marLeft w:val="0"/>
          <w:marRight w:val="0"/>
          <w:marTop w:val="0"/>
          <w:marBottom w:val="0"/>
          <w:divBdr>
            <w:top w:val="none" w:sz="0" w:space="0" w:color="auto"/>
            <w:left w:val="none" w:sz="0" w:space="0" w:color="auto"/>
            <w:bottom w:val="none" w:sz="0" w:space="0" w:color="auto"/>
            <w:right w:val="none" w:sz="0" w:space="0" w:color="auto"/>
          </w:divBdr>
          <w:divsChild>
            <w:div w:id="2010596093">
              <w:marLeft w:val="0"/>
              <w:marRight w:val="0"/>
              <w:marTop w:val="0"/>
              <w:marBottom w:val="0"/>
              <w:divBdr>
                <w:top w:val="none" w:sz="0" w:space="0" w:color="auto"/>
                <w:left w:val="none" w:sz="0" w:space="0" w:color="auto"/>
                <w:bottom w:val="none" w:sz="0" w:space="0" w:color="auto"/>
                <w:right w:val="none" w:sz="0" w:space="0" w:color="auto"/>
              </w:divBdr>
              <w:divsChild>
                <w:div w:id="2133789426">
                  <w:marLeft w:val="0"/>
                  <w:marRight w:val="0"/>
                  <w:marTop w:val="0"/>
                  <w:marBottom w:val="0"/>
                  <w:divBdr>
                    <w:top w:val="none" w:sz="0" w:space="0" w:color="auto"/>
                    <w:left w:val="none" w:sz="0" w:space="0" w:color="auto"/>
                    <w:bottom w:val="none" w:sz="0" w:space="0" w:color="auto"/>
                    <w:right w:val="none" w:sz="0" w:space="0" w:color="auto"/>
                  </w:divBdr>
                  <w:divsChild>
                    <w:div w:id="679939927">
                      <w:marLeft w:val="0"/>
                      <w:marRight w:val="0"/>
                      <w:marTop w:val="0"/>
                      <w:marBottom w:val="0"/>
                      <w:divBdr>
                        <w:top w:val="none" w:sz="0" w:space="0" w:color="auto"/>
                        <w:left w:val="none" w:sz="0" w:space="0" w:color="auto"/>
                        <w:bottom w:val="none" w:sz="0" w:space="0" w:color="auto"/>
                        <w:right w:val="none" w:sz="0" w:space="0" w:color="auto"/>
                      </w:divBdr>
                      <w:divsChild>
                        <w:div w:id="1802573093">
                          <w:marLeft w:val="0"/>
                          <w:marRight w:val="0"/>
                          <w:marTop w:val="0"/>
                          <w:marBottom w:val="0"/>
                          <w:divBdr>
                            <w:top w:val="none" w:sz="0" w:space="0" w:color="auto"/>
                            <w:left w:val="none" w:sz="0" w:space="0" w:color="auto"/>
                            <w:bottom w:val="none" w:sz="0" w:space="0" w:color="auto"/>
                            <w:right w:val="none" w:sz="0" w:space="0" w:color="auto"/>
                          </w:divBdr>
                          <w:divsChild>
                            <w:div w:id="553011361">
                              <w:marLeft w:val="0"/>
                              <w:marRight w:val="0"/>
                              <w:marTop w:val="0"/>
                              <w:marBottom w:val="0"/>
                              <w:divBdr>
                                <w:top w:val="none" w:sz="0" w:space="0" w:color="auto"/>
                                <w:left w:val="none" w:sz="0" w:space="0" w:color="auto"/>
                                <w:bottom w:val="none" w:sz="0" w:space="0" w:color="auto"/>
                                <w:right w:val="none" w:sz="0" w:space="0" w:color="auto"/>
                              </w:divBdr>
                              <w:divsChild>
                                <w:div w:id="1408186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40289090">
      <w:bodyDiv w:val="1"/>
      <w:marLeft w:val="0"/>
      <w:marRight w:val="0"/>
      <w:marTop w:val="0"/>
      <w:marBottom w:val="0"/>
      <w:divBdr>
        <w:top w:val="none" w:sz="0" w:space="0" w:color="auto"/>
        <w:left w:val="none" w:sz="0" w:space="0" w:color="auto"/>
        <w:bottom w:val="none" w:sz="0" w:space="0" w:color="auto"/>
        <w:right w:val="none" w:sz="0" w:space="0" w:color="auto"/>
      </w:divBdr>
      <w:divsChild>
        <w:div w:id="71662552">
          <w:marLeft w:val="0"/>
          <w:marRight w:val="0"/>
          <w:marTop w:val="0"/>
          <w:marBottom w:val="0"/>
          <w:divBdr>
            <w:top w:val="none" w:sz="0" w:space="0" w:color="auto"/>
            <w:left w:val="none" w:sz="0" w:space="0" w:color="auto"/>
            <w:bottom w:val="none" w:sz="0" w:space="0" w:color="auto"/>
            <w:right w:val="none" w:sz="0" w:space="0" w:color="auto"/>
          </w:divBdr>
          <w:divsChild>
            <w:div w:id="1007710453">
              <w:marLeft w:val="0"/>
              <w:marRight w:val="0"/>
              <w:marTop w:val="0"/>
              <w:marBottom w:val="0"/>
              <w:divBdr>
                <w:top w:val="none" w:sz="0" w:space="0" w:color="auto"/>
                <w:left w:val="none" w:sz="0" w:space="0" w:color="auto"/>
                <w:bottom w:val="none" w:sz="0" w:space="0" w:color="auto"/>
                <w:right w:val="none" w:sz="0" w:space="0" w:color="auto"/>
              </w:divBdr>
              <w:divsChild>
                <w:div w:id="1648319115">
                  <w:marLeft w:val="0"/>
                  <w:marRight w:val="0"/>
                  <w:marTop w:val="0"/>
                  <w:marBottom w:val="0"/>
                  <w:divBdr>
                    <w:top w:val="none" w:sz="0" w:space="0" w:color="auto"/>
                    <w:left w:val="none" w:sz="0" w:space="0" w:color="auto"/>
                    <w:bottom w:val="none" w:sz="0" w:space="0" w:color="auto"/>
                    <w:right w:val="none" w:sz="0" w:space="0" w:color="auto"/>
                  </w:divBdr>
                  <w:divsChild>
                    <w:div w:id="907689627">
                      <w:marLeft w:val="0"/>
                      <w:marRight w:val="0"/>
                      <w:marTop w:val="0"/>
                      <w:marBottom w:val="0"/>
                      <w:divBdr>
                        <w:top w:val="none" w:sz="0" w:space="0" w:color="auto"/>
                        <w:left w:val="none" w:sz="0" w:space="0" w:color="auto"/>
                        <w:bottom w:val="none" w:sz="0" w:space="0" w:color="auto"/>
                        <w:right w:val="none" w:sz="0" w:space="0" w:color="auto"/>
                      </w:divBdr>
                      <w:divsChild>
                        <w:div w:id="662010783">
                          <w:marLeft w:val="0"/>
                          <w:marRight w:val="0"/>
                          <w:marTop w:val="0"/>
                          <w:marBottom w:val="0"/>
                          <w:divBdr>
                            <w:top w:val="none" w:sz="0" w:space="0" w:color="auto"/>
                            <w:left w:val="none" w:sz="0" w:space="0" w:color="auto"/>
                            <w:bottom w:val="none" w:sz="0" w:space="0" w:color="auto"/>
                            <w:right w:val="none" w:sz="0" w:space="0" w:color="auto"/>
                          </w:divBdr>
                          <w:divsChild>
                            <w:div w:id="2141266757">
                              <w:marLeft w:val="0"/>
                              <w:marRight w:val="0"/>
                              <w:marTop w:val="0"/>
                              <w:marBottom w:val="0"/>
                              <w:divBdr>
                                <w:top w:val="none" w:sz="0" w:space="0" w:color="auto"/>
                                <w:left w:val="none" w:sz="0" w:space="0" w:color="auto"/>
                                <w:bottom w:val="none" w:sz="0" w:space="0" w:color="auto"/>
                                <w:right w:val="none" w:sz="0" w:space="0" w:color="auto"/>
                              </w:divBdr>
                              <w:divsChild>
                                <w:div w:id="74324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42638089">
      <w:bodyDiv w:val="1"/>
      <w:marLeft w:val="0"/>
      <w:marRight w:val="0"/>
      <w:marTop w:val="0"/>
      <w:marBottom w:val="0"/>
      <w:divBdr>
        <w:top w:val="none" w:sz="0" w:space="0" w:color="auto"/>
        <w:left w:val="none" w:sz="0" w:space="0" w:color="auto"/>
        <w:bottom w:val="none" w:sz="0" w:space="0" w:color="auto"/>
        <w:right w:val="none" w:sz="0" w:space="0" w:color="auto"/>
      </w:divBdr>
    </w:div>
    <w:div w:id="1242905902">
      <w:bodyDiv w:val="1"/>
      <w:marLeft w:val="0"/>
      <w:marRight w:val="0"/>
      <w:marTop w:val="0"/>
      <w:marBottom w:val="0"/>
      <w:divBdr>
        <w:top w:val="none" w:sz="0" w:space="0" w:color="auto"/>
        <w:left w:val="none" w:sz="0" w:space="0" w:color="auto"/>
        <w:bottom w:val="none" w:sz="0" w:space="0" w:color="auto"/>
        <w:right w:val="none" w:sz="0" w:space="0" w:color="auto"/>
      </w:divBdr>
      <w:divsChild>
        <w:div w:id="1168331180">
          <w:marLeft w:val="0"/>
          <w:marRight w:val="0"/>
          <w:marTop w:val="0"/>
          <w:marBottom w:val="0"/>
          <w:divBdr>
            <w:top w:val="none" w:sz="0" w:space="0" w:color="auto"/>
            <w:left w:val="none" w:sz="0" w:space="0" w:color="auto"/>
            <w:bottom w:val="none" w:sz="0" w:space="0" w:color="auto"/>
            <w:right w:val="none" w:sz="0" w:space="0" w:color="auto"/>
          </w:divBdr>
          <w:divsChild>
            <w:div w:id="1685091721">
              <w:marLeft w:val="0"/>
              <w:marRight w:val="0"/>
              <w:marTop w:val="0"/>
              <w:marBottom w:val="0"/>
              <w:divBdr>
                <w:top w:val="none" w:sz="0" w:space="0" w:color="auto"/>
                <w:left w:val="none" w:sz="0" w:space="0" w:color="auto"/>
                <w:bottom w:val="none" w:sz="0" w:space="0" w:color="auto"/>
                <w:right w:val="none" w:sz="0" w:space="0" w:color="auto"/>
              </w:divBdr>
              <w:divsChild>
                <w:div w:id="503908622">
                  <w:marLeft w:val="0"/>
                  <w:marRight w:val="0"/>
                  <w:marTop w:val="0"/>
                  <w:marBottom w:val="0"/>
                  <w:divBdr>
                    <w:top w:val="none" w:sz="0" w:space="0" w:color="auto"/>
                    <w:left w:val="none" w:sz="0" w:space="0" w:color="auto"/>
                    <w:bottom w:val="none" w:sz="0" w:space="0" w:color="auto"/>
                    <w:right w:val="none" w:sz="0" w:space="0" w:color="auto"/>
                  </w:divBdr>
                  <w:divsChild>
                    <w:div w:id="908467716">
                      <w:marLeft w:val="0"/>
                      <w:marRight w:val="0"/>
                      <w:marTop w:val="0"/>
                      <w:marBottom w:val="0"/>
                      <w:divBdr>
                        <w:top w:val="none" w:sz="0" w:space="0" w:color="auto"/>
                        <w:left w:val="none" w:sz="0" w:space="0" w:color="auto"/>
                        <w:bottom w:val="none" w:sz="0" w:space="0" w:color="auto"/>
                        <w:right w:val="none" w:sz="0" w:space="0" w:color="auto"/>
                      </w:divBdr>
                      <w:divsChild>
                        <w:div w:id="1808817060">
                          <w:marLeft w:val="0"/>
                          <w:marRight w:val="0"/>
                          <w:marTop w:val="0"/>
                          <w:marBottom w:val="0"/>
                          <w:divBdr>
                            <w:top w:val="none" w:sz="0" w:space="0" w:color="auto"/>
                            <w:left w:val="none" w:sz="0" w:space="0" w:color="auto"/>
                            <w:bottom w:val="none" w:sz="0" w:space="0" w:color="auto"/>
                            <w:right w:val="none" w:sz="0" w:space="0" w:color="auto"/>
                          </w:divBdr>
                          <w:divsChild>
                            <w:div w:id="513957263">
                              <w:marLeft w:val="0"/>
                              <w:marRight w:val="0"/>
                              <w:marTop w:val="0"/>
                              <w:marBottom w:val="0"/>
                              <w:divBdr>
                                <w:top w:val="none" w:sz="0" w:space="0" w:color="auto"/>
                                <w:left w:val="none" w:sz="0" w:space="0" w:color="auto"/>
                                <w:bottom w:val="none" w:sz="0" w:space="0" w:color="auto"/>
                                <w:right w:val="none" w:sz="0" w:space="0" w:color="auto"/>
                              </w:divBdr>
                              <w:divsChild>
                                <w:div w:id="328412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44221689">
      <w:bodyDiv w:val="1"/>
      <w:marLeft w:val="0"/>
      <w:marRight w:val="0"/>
      <w:marTop w:val="0"/>
      <w:marBottom w:val="0"/>
      <w:divBdr>
        <w:top w:val="none" w:sz="0" w:space="0" w:color="auto"/>
        <w:left w:val="none" w:sz="0" w:space="0" w:color="auto"/>
        <w:bottom w:val="none" w:sz="0" w:space="0" w:color="auto"/>
        <w:right w:val="none" w:sz="0" w:space="0" w:color="auto"/>
      </w:divBdr>
    </w:div>
    <w:div w:id="1260211953">
      <w:bodyDiv w:val="1"/>
      <w:marLeft w:val="0"/>
      <w:marRight w:val="0"/>
      <w:marTop w:val="0"/>
      <w:marBottom w:val="0"/>
      <w:divBdr>
        <w:top w:val="none" w:sz="0" w:space="0" w:color="auto"/>
        <w:left w:val="none" w:sz="0" w:space="0" w:color="auto"/>
        <w:bottom w:val="none" w:sz="0" w:space="0" w:color="auto"/>
        <w:right w:val="none" w:sz="0" w:space="0" w:color="auto"/>
      </w:divBdr>
      <w:divsChild>
        <w:div w:id="208301192">
          <w:marLeft w:val="0"/>
          <w:marRight w:val="0"/>
          <w:marTop w:val="0"/>
          <w:marBottom w:val="0"/>
          <w:divBdr>
            <w:top w:val="none" w:sz="0" w:space="0" w:color="auto"/>
            <w:left w:val="none" w:sz="0" w:space="0" w:color="auto"/>
            <w:bottom w:val="none" w:sz="0" w:space="0" w:color="auto"/>
            <w:right w:val="none" w:sz="0" w:space="0" w:color="auto"/>
          </w:divBdr>
          <w:divsChild>
            <w:div w:id="682513154">
              <w:marLeft w:val="0"/>
              <w:marRight w:val="0"/>
              <w:marTop w:val="0"/>
              <w:marBottom w:val="0"/>
              <w:divBdr>
                <w:top w:val="none" w:sz="0" w:space="0" w:color="auto"/>
                <w:left w:val="none" w:sz="0" w:space="0" w:color="auto"/>
                <w:bottom w:val="none" w:sz="0" w:space="0" w:color="auto"/>
                <w:right w:val="none" w:sz="0" w:space="0" w:color="auto"/>
              </w:divBdr>
              <w:divsChild>
                <w:div w:id="163982133">
                  <w:marLeft w:val="0"/>
                  <w:marRight w:val="0"/>
                  <w:marTop w:val="0"/>
                  <w:marBottom w:val="0"/>
                  <w:divBdr>
                    <w:top w:val="none" w:sz="0" w:space="0" w:color="auto"/>
                    <w:left w:val="none" w:sz="0" w:space="0" w:color="auto"/>
                    <w:bottom w:val="none" w:sz="0" w:space="0" w:color="auto"/>
                    <w:right w:val="none" w:sz="0" w:space="0" w:color="auto"/>
                  </w:divBdr>
                  <w:divsChild>
                    <w:div w:id="2053310198">
                      <w:marLeft w:val="0"/>
                      <w:marRight w:val="0"/>
                      <w:marTop w:val="0"/>
                      <w:marBottom w:val="0"/>
                      <w:divBdr>
                        <w:top w:val="none" w:sz="0" w:space="0" w:color="auto"/>
                        <w:left w:val="none" w:sz="0" w:space="0" w:color="auto"/>
                        <w:bottom w:val="none" w:sz="0" w:space="0" w:color="auto"/>
                        <w:right w:val="none" w:sz="0" w:space="0" w:color="auto"/>
                      </w:divBdr>
                      <w:divsChild>
                        <w:div w:id="725298062">
                          <w:marLeft w:val="0"/>
                          <w:marRight w:val="0"/>
                          <w:marTop w:val="0"/>
                          <w:marBottom w:val="0"/>
                          <w:divBdr>
                            <w:top w:val="none" w:sz="0" w:space="0" w:color="auto"/>
                            <w:left w:val="none" w:sz="0" w:space="0" w:color="auto"/>
                            <w:bottom w:val="none" w:sz="0" w:space="0" w:color="auto"/>
                            <w:right w:val="none" w:sz="0" w:space="0" w:color="auto"/>
                          </w:divBdr>
                          <w:divsChild>
                            <w:div w:id="1545680591">
                              <w:marLeft w:val="0"/>
                              <w:marRight w:val="0"/>
                              <w:marTop w:val="0"/>
                              <w:marBottom w:val="0"/>
                              <w:divBdr>
                                <w:top w:val="none" w:sz="0" w:space="0" w:color="auto"/>
                                <w:left w:val="none" w:sz="0" w:space="0" w:color="auto"/>
                                <w:bottom w:val="none" w:sz="0" w:space="0" w:color="auto"/>
                                <w:right w:val="none" w:sz="0" w:space="0" w:color="auto"/>
                              </w:divBdr>
                              <w:divsChild>
                                <w:div w:id="306210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65462258">
      <w:bodyDiv w:val="1"/>
      <w:marLeft w:val="0"/>
      <w:marRight w:val="0"/>
      <w:marTop w:val="0"/>
      <w:marBottom w:val="0"/>
      <w:divBdr>
        <w:top w:val="none" w:sz="0" w:space="0" w:color="auto"/>
        <w:left w:val="none" w:sz="0" w:space="0" w:color="auto"/>
        <w:bottom w:val="none" w:sz="0" w:space="0" w:color="auto"/>
        <w:right w:val="none" w:sz="0" w:space="0" w:color="auto"/>
      </w:divBdr>
      <w:divsChild>
        <w:div w:id="1982226154">
          <w:marLeft w:val="0"/>
          <w:marRight w:val="0"/>
          <w:marTop w:val="0"/>
          <w:marBottom w:val="0"/>
          <w:divBdr>
            <w:top w:val="none" w:sz="0" w:space="0" w:color="auto"/>
            <w:left w:val="none" w:sz="0" w:space="0" w:color="auto"/>
            <w:bottom w:val="none" w:sz="0" w:space="0" w:color="auto"/>
            <w:right w:val="none" w:sz="0" w:space="0" w:color="auto"/>
          </w:divBdr>
          <w:divsChild>
            <w:div w:id="1559970043">
              <w:marLeft w:val="0"/>
              <w:marRight w:val="0"/>
              <w:marTop w:val="0"/>
              <w:marBottom w:val="0"/>
              <w:divBdr>
                <w:top w:val="none" w:sz="0" w:space="0" w:color="auto"/>
                <w:left w:val="none" w:sz="0" w:space="0" w:color="auto"/>
                <w:bottom w:val="none" w:sz="0" w:space="0" w:color="auto"/>
                <w:right w:val="none" w:sz="0" w:space="0" w:color="auto"/>
              </w:divBdr>
              <w:divsChild>
                <w:div w:id="125926868">
                  <w:marLeft w:val="0"/>
                  <w:marRight w:val="0"/>
                  <w:marTop w:val="0"/>
                  <w:marBottom w:val="0"/>
                  <w:divBdr>
                    <w:top w:val="none" w:sz="0" w:space="0" w:color="auto"/>
                    <w:left w:val="none" w:sz="0" w:space="0" w:color="auto"/>
                    <w:bottom w:val="none" w:sz="0" w:space="0" w:color="auto"/>
                    <w:right w:val="none" w:sz="0" w:space="0" w:color="auto"/>
                  </w:divBdr>
                  <w:divsChild>
                    <w:div w:id="1524706034">
                      <w:marLeft w:val="0"/>
                      <w:marRight w:val="0"/>
                      <w:marTop w:val="0"/>
                      <w:marBottom w:val="0"/>
                      <w:divBdr>
                        <w:top w:val="none" w:sz="0" w:space="0" w:color="auto"/>
                        <w:left w:val="none" w:sz="0" w:space="0" w:color="auto"/>
                        <w:bottom w:val="none" w:sz="0" w:space="0" w:color="auto"/>
                        <w:right w:val="none" w:sz="0" w:space="0" w:color="auto"/>
                      </w:divBdr>
                      <w:divsChild>
                        <w:div w:id="1366753793">
                          <w:marLeft w:val="0"/>
                          <w:marRight w:val="0"/>
                          <w:marTop w:val="0"/>
                          <w:marBottom w:val="0"/>
                          <w:divBdr>
                            <w:top w:val="none" w:sz="0" w:space="0" w:color="auto"/>
                            <w:left w:val="none" w:sz="0" w:space="0" w:color="auto"/>
                            <w:bottom w:val="none" w:sz="0" w:space="0" w:color="auto"/>
                            <w:right w:val="none" w:sz="0" w:space="0" w:color="auto"/>
                          </w:divBdr>
                          <w:divsChild>
                            <w:div w:id="121730035">
                              <w:marLeft w:val="0"/>
                              <w:marRight w:val="0"/>
                              <w:marTop w:val="0"/>
                              <w:marBottom w:val="0"/>
                              <w:divBdr>
                                <w:top w:val="none" w:sz="0" w:space="0" w:color="auto"/>
                                <w:left w:val="none" w:sz="0" w:space="0" w:color="auto"/>
                                <w:bottom w:val="none" w:sz="0" w:space="0" w:color="auto"/>
                                <w:right w:val="none" w:sz="0" w:space="0" w:color="auto"/>
                              </w:divBdr>
                              <w:divsChild>
                                <w:div w:id="1224364328">
                                  <w:marLeft w:val="0"/>
                                  <w:marRight w:val="0"/>
                                  <w:marTop w:val="0"/>
                                  <w:marBottom w:val="0"/>
                                  <w:divBdr>
                                    <w:top w:val="none" w:sz="0" w:space="0" w:color="auto"/>
                                    <w:left w:val="none" w:sz="0" w:space="0" w:color="auto"/>
                                    <w:bottom w:val="none" w:sz="0" w:space="0" w:color="auto"/>
                                    <w:right w:val="none" w:sz="0" w:space="0" w:color="auto"/>
                                  </w:divBdr>
                                  <w:divsChild>
                                    <w:div w:id="974944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85120104">
      <w:bodyDiv w:val="1"/>
      <w:marLeft w:val="0"/>
      <w:marRight w:val="0"/>
      <w:marTop w:val="0"/>
      <w:marBottom w:val="0"/>
      <w:divBdr>
        <w:top w:val="none" w:sz="0" w:space="0" w:color="auto"/>
        <w:left w:val="none" w:sz="0" w:space="0" w:color="auto"/>
        <w:bottom w:val="none" w:sz="0" w:space="0" w:color="auto"/>
        <w:right w:val="none" w:sz="0" w:space="0" w:color="auto"/>
      </w:divBdr>
    </w:div>
    <w:div w:id="1302999683">
      <w:bodyDiv w:val="1"/>
      <w:marLeft w:val="0"/>
      <w:marRight w:val="0"/>
      <w:marTop w:val="0"/>
      <w:marBottom w:val="0"/>
      <w:divBdr>
        <w:top w:val="none" w:sz="0" w:space="0" w:color="auto"/>
        <w:left w:val="none" w:sz="0" w:space="0" w:color="auto"/>
        <w:bottom w:val="none" w:sz="0" w:space="0" w:color="auto"/>
        <w:right w:val="none" w:sz="0" w:space="0" w:color="auto"/>
      </w:divBdr>
    </w:div>
    <w:div w:id="1311132838">
      <w:bodyDiv w:val="1"/>
      <w:marLeft w:val="0"/>
      <w:marRight w:val="0"/>
      <w:marTop w:val="0"/>
      <w:marBottom w:val="0"/>
      <w:divBdr>
        <w:top w:val="none" w:sz="0" w:space="0" w:color="auto"/>
        <w:left w:val="none" w:sz="0" w:space="0" w:color="auto"/>
        <w:bottom w:val="none" w:sz="0" w:space="0" w:color="auto"/>
        <w:right w:val="none" w:sz="0" w:space="0" w:color="auto"/>
      </w:divBdr>
      <w:divsChild>
        <w:div w:id="1689527627">
          <w:marLeft w:val="0"/>
          <w:marRight w:val="0"/>
          <w:marTop w:val="0"/>
          <w:marBottom w:val="0"/>
          <w:divBdr>
            <w:top w:val="none" w:sz="0" w:space="0" w:color="auto"/>
            <w:left w:val="none" w:sz="0" w:space="0" w:color="auto"/>
            <w:bottom w:val="none" w:sz="0" w:space="0" w:color="auto"/>
            <w:right w:val="none" w:sz="0" w:space="0" w:color="auto"/>
          </w:divBdr>
          <w:divsChild>
            <w:div w:id="277222621">
              <w:marLeft w:val="0"/>
              <w:marRight w:val="0"/>
              <w:marTop w:val="0"/>
              <w:marBottom w:val="0"/>
              <w:divBdr>
                <w:top w:val="none" w:sz="0" w:space="0" w:color="auto"/>
                <w:left w:val="none" w:sz="0" w:space="0" w:color="auto"/>
                <w:bottom w:val="none" w:sz="0" w:space="0" w:color="auto"/>
                <w:right w:val="none" w:sz="0" w:space="0" w:color="auto"/>
              </w:divBdr>
              <w:divsChild>
                <w:div w:id="1727755506">
                  <w:marLeft w:val="0"/>
                  <w:marRight w:val="0"/>
                  <w:marTop w:val="0"/>
                  <w:marBottom w:val="0"/>
                  <w:divBdr>
                    <w:top w:val="none" w:sz="0" w:space="0" w:color="auto"/>
                    <w:left w:val="none" w:sz="0" w:space="0" w:color="auto"/>
                    <w:bottom w:val="none" w:sz="0" w:space="0" w:color="auto"/>
                    <w:right w:val="none" w:sz="0" w:space="0" w:color="auto"/>
                  </w:divBdr>
                  <w:divsChild>
                    <w:div w:id="1453354685">
                      <w:marLeft w:val="0"/>
                      <w:marRight w:val="0"/>
                      <w:marTop w:val="0"/>
                      <w:marBottom w:val="0"/>
                      <w:divBdr>
                        <w:top w:val="none" w:sz="0" w:space="0" w:color="auto"/>
                        <w:left w:val="none" w:sz="0" w:space="0" w:color="auto"/>
                        <w:bottom w:val="none" w:sz="0" w:space="0" w:color="auto"/>
                        <w:right w:val="none" w:sz="0" w:space="0" w:color="auto"/>
                      </w:divBdr>
                      <w:divsChild>
                        <w:div w:id="1189028768">
                          <w:marLeft w:val="0"/>
                          <w:marRight w:val="0"/>
                          <w:marTop w:val="0"/>
                          <w:marBottom w:val="0"/>
                          <w:divBdr>
                            <w:top w:val="none" w:sz="0" w:space="0" w:color="auto"/>
                            <w:left w:val="none" w:sz="0" w:space="0" w:color="auto"/>
                            <w:bottom w:val="none" w:sz="0" w:space="0" w:color="auto"/>
                            <w:right w:val="none" w:sz="0" w:space="0" w:color="auto"/>
                          </w:divBdr>
                          <w:divsChild>
                            <w:div w:id="1094713693">
                              <w:marLeft w:val="0"/>
                              <w:marRight w:val="0"/>
                              <w:marTop w:val="0"/>
                              <w:marBottom w:val="0"/>
                              <w:divBdr>
                                <w:top w:val="none" w:sz="0" w:space="0" w:color="auto"/>
                                <w:left w:val="none" w:sz="0" w:space="0" w:color="auto"/>
                                <w:bottom w:val="none" w:sz="0" w:space="0" w:color="auto"/>
                                <w:right w:val="none" w:sz="0" w:space="0" w:color="auto"/>
                              </w:divBdr>
                              <w:divsChild>
                                <w:div w:id="492138442">
                                  <w:marLeft w:val="0"/>
                                  <w:marRight w:val="0"/>
                                  <w:marTop w:val="0"/>
                                  <w:marBottom w:val="0"/>
                                  <w:divBdr>
                                    <w:top w:val="none" w:sz="0" w:space="0" w:color="auto"/>
                                    <w:left w:val="none" w:sz="0" w:space="0" w:color="auto"/>
                                    <w:bottom w:val="none" w:sz="0" w:space="0" w:color="auto"/>
                                    <w:right w:val="none" w:sz="0" w:space="0" w:color="auto"/>
                                  </w:divBdr>
                                  <w:divsChild>
                                    <w:div w:id="740062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56074206">
      <w:bodyDiv w:val="1"/>
      <w:marLeft w:val="0"/>
      <w:marRight w:val="0"/>
      <w:marTop w:val="0"/>
      <w:marBottom w:val="0"/>
      <w:divBdr>
        <w:top w:val="none" w:sz="0" w:space="0" w:color="auto"/>
        <w:left w:val="none" w:sz="0" w:space="0" w:color="auto"/>
        <w:bottom w:val="none" w:sz="0" w:space="0" w:color="auto"/>
        <w:right w:val="none" w:sz="0" w:space="0" w:color="auto"/>
      </w:divBdr>
    </w:div>
    <w:div w:id="1376854883">
      <w:bodyDiv w:val="1"/>
      <w:marLeft w:val="0"/>
      <w:marRight w:val="0"/>
      <w:marTop w:val="0"/>
      <w:marBottom w:val="0"/>
      <w:divBdr>
        <w:top w:val="none" w:sz="0" w:space="0" w:color="auto"/>
        <w:left w:val="none" w:sz="0" w:space="0" w:color="auto"/>
        <w:bottom w:val="none" w:sz="0" w:space="0" w:color="auto"/>
        <w:right w:val="none" w:sz="0" w:space="0" w:color="auto"/>
      </w:divBdr>
    </w:div>
    <w:div w:id="1396703721">
      <w:bodyDiv w:val="1"/>
      <w:marLeft w:val="0"/>
      <w:marRight w:val="0"/>
      <w:marTop w:val="0"/>
      <w:marBottom w:val="0"/>
      <w:divBdr>
        <w:top w:val="none" w:sz="0" w:space="0" w:color="auto"/>
        <w:left w:val="none" w:sz="0" w:space="0" w:color="auto"/>
        <w:bottom w:val="none" w:sz="0" w:space="0" w:color="auto"/>
        <w:right w:val="none" w:sz="0" w:space="0" w:color="auto"/>
      </w:divBdr>
    </w:div>
    <w:div w:id="1418020091">
      <w:bodyDiv w:val="1"/>
      <w:marLeft w:val="0"/>
      <w:marRight w:val="0"/>
      <w:marTop w:val="0"/>
      <w:marBottom w:val="0"/>
      <w:divBdr>
        <w:top w:val="none" w:sz="0" w:space="0" w:color="auto"/>
        <w:left w:val="none" w:sz="0" w:space="0" w:color="auto"/>
        <w:bottom w:val="none" w:sz="0" w:space="0" w:color="auto"/>
        <w:right w:val="none" w:sz="0" w:space="0" w:color="auto"/>
      </w:divBdr>
      <w:divsChild>
        <w:div w:id="40517899">
          <w:marLeft w:val="0"/>
          <w:marRight w:val="0"/>
          <w:marTop w:val="0"/>
          <w:marBottom w:val="0"/>
          <w:divBdr>
            <w:top w:val="none" w:sz="0" w:space="0" w:color="auto"/>
            <w:left w:val="none" w:sz="0" w:space="0" w:color="auto"/>
            <w:bottom w:val="none" w:sz="0" w:space="0" w:color="auto"/>
            <w:right w:val="none" w:sz="0" w:space="0" w:color="auto"/>
          </w:divBdr>
          <w:divsChild>
            <w:div w:id="1616063434">
              <w:marLeft w:val="0"/>
              <w:marRight w:val="0"/>
              <w:marTop w:val="0"/>
              <w:marBottom w:val="0"/>
              <w:divBdr>
                <w:top w:val="none" w:sz="0" w:space="0" w:color="auto"/>
                <w:left w:val="none" w:sz="0" w:space="0" w:color="auto"/>
                <w:bottom w:val="none" w:sz="0" w:space="0" w:color="auto"/>
                <w:right w:val="none" w:sz="0" w:space="0" w:color="auto"/>
              </w:divBdr>
              <w:divsChild>
                <w:div w:id="468935216">
                  <w:marLeft w:val="0"/>
                  <w:marRight w:val="0"/>
                  <w:marTop w:val="0"/>
                  <w:marBottom w:val="0"/>
                  <w:divBdr>
                    <w:top w:val="none" w:sz="0" w:space="0" w:color="auto"/>
                    <w:left w:val="none" w:sz="0" w:space="0" w:color="auto"/>
                    <w:bottom w:val="none" w:sz="0" w:space="0" w:color="auto"/>
                    <w:right w:val="none" w:sz="0" w:space="0" w:color="auto"/>
                  </w:divBdr>
                  <w:divsChild>
                    <w:div w:id="494296725">
                      <w:marLeft w:val="0"/>
                      <w:marRight w:val="0"/>
                      <w:marTop w:val="0"/>
                      <w:marBottom w:val="0"/>
                      <w:divBdr>
                        <w:top w:val="none" w:sz="0" w:space="0" w:color="auto"/>
                        <w:left w:val="none" w:sz="0" w:space="0" w:color="auto"/>
                        <w:bottom w:val="none" w:sz="0" w:space="0" w:color="auto"/>
                        <w:right w:val="none" w:sz="0" w:space="0" w:color="auto"/>
                      </w:divBdr>
                      <w:divsChild>
                        <w:div w:id="1634405067">
                          <w:marLeft w:val="0"/>
                          <w:marRight w:val="0"/>
                          <w:marTop w:val="0"/>
                          <w:marBottom w:val="0"/>
                          <w:divBdr>
                            <w:top w:val="none" w:sz="0" w:space="0" w:color="auto"/>
                            <w:left w:val="none" w:sz="0" w:space="0" w:color="auto"/>
                            <w:bottom w:val="none" w:sz="0" w:space="0" w:color="auto"/>
                            <w:right w:val="none" w:sz="0" w:space="0" w:color="auto"/>
                          </w:divBdr>
                          <w:divsChild>
                            <w:div w:id="1894538736">
                              <w:marLeft w:val="0"/>
                              <w:marRight w:val="0"/>
                              <w:marTop w:val="0"/>
                              <w:marBottom w:val="0"/>
                              <w:divBdr>
                                <w:top w:val="none" w:sz="0" w:space="0" w:color="auto"/>
                                <w:left w:val="none" w:sz="0" w:space="0" w:color="auto"/>
                                <w:bottom w:val="none" w:sz="0" w:space="0" w:color="auto"/>
                                <w:right w:val="none" w:sz="0" w:space="0" w:color="auto"/>
                              </w:divBdr>
                              <w:divsChild>
                                <w:div w:id="1875532426">
                                  <w:marLeft w:val="0"/>
                                  <w:marRight w:val="0"/>
                                  <w:marTop w:val="0"/>
                                  <w:marBottom w:val="0"/>
                                  <w:divBdr>
                                    <w:top w:val="none" w:sz="0" w:space="0" w:color="auto"/>
                                    <w:left w:val="none" w:sz="0" w:space="0" w:color="auto"/>
                                    <w:bottom w:val="none" w:sz="0" w:space="0" w:color="auto"/>
                                    <w:right w:val="none" w:sz="0" w:space="0" w:color="auto"/>
                                  </w:divBdr>
                                  <w:divsChild>
                                    <w:div w:id="424150840">
                                      <w:marLeft w:val="0"/>
                                      <w:marRight w:val="0"/>
                                      <w:marTop w:val="0"/>
                                      <w:marBottom w:val="0"/>
                                      <w:divBdr>
                                        <w:top w:val="none" w:sz="0" w:space="0" w:color="auto"/>
                                        <w:left w:val="none" w:sz="0" w:space="0" w:color="auto"/>
                                        <w:bottom w:val="none" w:sz="0" w:space="0" w:color="auto"/>
                                        <w:right w:val="none" w:sz="0" w:space="0" w:color="auto"/>
                                      </w:divBdr>
                                      <w:divsChild>
                                        <w:div w:id="270010566">
                                          <w:marLeft w:val="0"/>
                                          <w:marRight w:val="0"/>
                                          <w:marTop w:val="0"/>
                                          <w:marBottom w:val="0"/>
                                          <w:divBdr>
                                            <w:top w:val="none" w:sz="0" w:space="0" w:color="auto"/>
                                            <w:left w:val="none" w:sz="0" w:space="0" w:color="auto"/>
                                            <w:bottom w:val="none" w:sz="0" w:space="0" w:color="auto"/>
                                            <w:right w:val="none" w:sz="0" w:space="0" w:color="auto"/>
                                          </w:divBdr>
                                          <w:divsChild>
                                            <w:div w:id="2050454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456562880">
      <w:bodyDiv w:val="1"/>
      <w:marLeft w:val="0"/>
      <w:marRight w:val="0"/>
      <w:marTop w:val="0"/>
      <w:marBottom w:val="0"/>
      <w:divBdr>
        <w:top w:val="none" w:sz="0" w:space="0" w:color="auto"/>
        <w:left w:val="none" w:sz="0" w:space="0" w:color="auto"/>
        <w:bottom w:val="none" w:sz="0" w:space="0" w:color="auto"/>
        <w:right w:val="none" w:sz="0" w:space="0" w:color="auto"/>
      </w:divBdr>
    </w:div>
    <w:div w:id="1463421006">
      <w:bodyDiv w:val="1"/>
      <w:marLeft w:val="0"/>
      <w:marRight w:val="0"/>
      <w:marTop w:val="0"/>
      <w:marBottom w:val="0"/>
      <w:divBdr>
        <w:top w:val="none" w:sz="0" w:space="0" w:color="auto"/>
        <w:left w:val="none" w:sz="0" w:space="0" w:color="auto"/>
        <w:bottom w:val="none" w:sz="0" w:space="0" w:color="auto"/>
        <w:right w:val="none" w:sz="0" w:space="0" w:color="auto"/>
      </w:divBdr>
    </w:div>
    <w:div w:id="1507356921">
      <w:bodyDiv w:val="1"/>
      <w:marLeft w:val="0"/>
      <w:marRight w:val="0"/>
      <w:marTop w:val="0"/>
      <w:marBottom w:val="0"/>
      <w:divBdr>
        <w:top w:val="none" w:sz="0" w:space="0" w:color="auto"/>
        <w:left w:val="none" w:sz="0" w:space="0" w:color="auto"/>
        <w:bottom w:val="none" w:sz="0" w:space="0" w:color="auto"/>
        <w:right w:val="none" w:sz="0" w:space="0" w:color="auto"/>
      </w:divBdr>
      <w:divsChild>
        <w:div w:id="182399525">
          <w:marLeft w:val="0"/>
          <w:marRight w:val="0"/>
          <w:marTop w:val="0"/>
          <w:marBottom w:val="0"/>
          <w:divBdr>
            <w:top w:val="none" w:sz="0" w:space="0" w:color="auto"/>
            <w:left w:val="none" w:sz="0" w:space="0" w:color="auto"/>
            <w:bottom w:val="none" w:sz="0" w:space="0" w:color="auto"/>
            <w:right w:val="none" w:sz="0" w:space="0" w:color="auto"/>
          </w:divBdr>
          <w:divsChild>
            <w:div w:id="984116699">
              <w:marLeft w:val="0"/>
              <w:marRight w:val="0"/>
              <w:marTop w:val="0"/>
              <w:marBottom w:val="0"/>
              <w:divBdr>
                <w:top w:val="none" w:sz="0" w:space="0" w:color="auto"/>
                <w:left w:val="none" w:sz="0" w:space="0" w:color="auto"/>
                <w:bottom w:val="none" w:sz="0" w:space="0" w:color="auto"/>
                <w:right w:val="none" w:sz="0" w:space="0" w:color="auto"/>
              </w:divBdr>
              <w:divsChild>
                <w:div w:id="1054814653">
                  <w:marLeft w:val="0"/>
                  <w:marRight w:val="0"/>
                  <w:marTop w:val="0"/>
                  <w:marBottom w:val="0"/>
                  <w:divBdr>
                    <w:top w:val="none" w:sz="0" w:space="0" w:color="auto"/>
                    <w:left w:val="none" w:sz="0" w:space="0" w:color="auto"/>
                    <w:bottom w:val="none" w:sz="0" w:space="0" w:color="auto"/>
                    <w:right w:val="none" w:sz="0" w:space="0" w:color="auto"/>
                  </w:divBdr>
                  <w:divsChild>
                    <w:div w:id="2141612671">
                      <w:marLeft w:val="0"/>
                      <w:marRight w:val="0"/>
                      <w:marTop w:val="0"/>
                      <w:marBottom w:val="0"/>
                      <w:divBdr>
                        <w:top w:val="none" w:sz="0" w:space="0" w:color="auto"/>
                        <w:left w:val="none" w:sz="0" w:space="0" w:color="auto"/>
                        <w:bottom w:val="none" w:sz="0" w:space="0" w:color="auto"/>
                        <w:right w:val="none" w:sz="0" w:space="0" w:color="auto"/>
                      </w:divBdr>
                      <w:divsChild>
                        <w:div w:id="1835417341">
                          <w:marLeft w:val="0"/>
                          <w:marRight w:val="0"/>
                          <w:marTop w:val="0"/>
                          <w:marBottom w:val="0"/>
                          <w:divBdr>
                            <w:top w:val="none" w:sz="0" w:space="0" w:color="auto"/>
                            <w:left w:val="none" w:sz="0" w:space="0" w:color="auto"/>
                            <w:bottom w:val="none" w:sz="0" w:space="0" w:color="auto"/>
                            <w:right w:val="none" w:sz="0" w:space="0" w:color="auto"/>
                          </w:divBdr>
                          <w:divsChild>
                            <w:div w:id="1527715354">
                              <w:marLeft w:val="0"/>
                              <w:marRight w:val="0"/>
                              <w:marTop w:val="0"/>
                              <w:marBottom w:val="0"/>
                              <w:divBdr>
                                <w:top w:val="none" w:sz="0" w:space="0" w:color="auto"/>
                                <w:left w:val="none" w:sz="0" w:space="0" w:color="auto"/>
                                <w:bottom w:val="none" w:sz="0" w:space="0" w:color="auto"/>
                                <w:right w:val="none" w:sz="0" w:space="0" w:color="auto"/>
                              </w:divBdr>
                              <w:divsChild>
                                <w:div w:id="775752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12722092">
      <w:bodyDiv w:val="1"/>
      <w:marLeft w:val="0"/>
      <w:marRight w:val="0"/>
      <w:marTop w:val="0"/>
      <w:marBottom w:val="0"/>
      <w:divBdr>
        <w:top w:val="none" w:sz="0" w:space="0" w:color="auto"/>
        <w:left w:val="none" w:sz="0" w:space="0" w:color="auto"/>
        <w:bottom w:val="none" w:sz="0" w:space="0" w:color="auto"/>
        <w:right w:val="none" w:sz="0" w:space="0" w:color="auto"/>
      </w:divBdr>
    </w:div>
    <w:div w:id="1513178031">
      <w:bodyDiv w:val="1"/>
      <w:marLeft w:val="0"/>
      <w:marRight w:val="0"/>
      <w:marTop w:val="0"/>
      <w:marBottom w:val="0"/>
      <w:divBdr>
        <w:top w:val="none" w:sz="0" w:space="0" w:color="auto"/>
        <w:left w:val="none" w:sz="0" w:space="0" w:color="auto"/>
        <w:bottom w:val="none" w:sz="0" w:space="0" w:color="auto"/>
        <w:right w:val="none" w:sz="0" w:space="0" w:color="auto"/>
      </w:divBdr>
    </w:div>
    <w:div w:id="1515224227">
      <w:bodyDiv w:val="1"/>
      <w:marLeft w:val="0"/>
      <w:marRight w:val="0"/>
      <w:marTop w:val="0"/>
      <w:marBottom w:val="0"/>
      <w:divBdr>
        <w:top w:val="none" w:sz="0" w:space="0" w:color="auto"/>
        <w:left w:val="none" w:sz="0" w:space="0" w:color="auto"/>
        <w:bottom w:val="none" w:sz="0" w:space="0" w:color="auto"/>
        <w:right w:val="none" w:sz="0" w:space="0" w:color="auto"/>
      </w:divBdr>
    </w:div>
    <w:div w:id="1517845084">
      <w:bodyDiv w:val="1"/>
      <w:marLeft w:val="0"/>
      <w:marRight w:val="0"/>
      <w:marTop w:val="0"/>
      <w:marBottom w:val="0"/>
      <w:divBdr>
        <w:top w:val="none" w:sz="0" w:space="0" w:color="auto"/>
        <w:left w:val="none" w:sz="0" w:space="0" w:color="auto"/>
        <w:bottom w:val="none" w:sz="0" w:space="0" w:color="auto"/>
        <w:right w:val="none" w:sz="0" w:space="0" w:color="auto"/>
      </w:divBdr>
      <w:divsChild>
        <w:div w:id="1758747917">
          <w:marLeft w:val="0"/>
          <w:marRight w:val="0"/>
          <w:marTop w:val="0"/>
          <w:marBottom w:val="0"/>
          <w:divBdr>
            <w:top w:val="none" w:sz="0" w:space="0" w:color="auto"/>
            <w:left w:val="none" w:sz="0" w:space="0" w:color="auto"/>
            <w:bottom w:val="none" w:sz="0" w:space="0" w:color="auto"/>
            <w:right w:val="none" w:sz="0" w:space="0" w:color="auto"/>
          </w:divBdr>
          <w:divsChild>
            <w:div w:id="908467471">
              <w:marLeft w:val="0"/>
              <w:marRight w:val="0"/>
              <w:marTop w:val="0"/>
              <w:marBottom w:val="0"/>
              <w:divBdr>
                <w:top w:val="none" w:sz="0" w:space="0" w:color="auto"/>
                <w:left w:val="none" w:sz="0" w:space="0" w:color="auto"/>
                <w:bottom w:val="none" w:sz="0" w:space="0" w:color="auto"/>
                <w:right w:val="none" w:sz="0" w:space="0" w:color="auto"/>
              </w:divBdr>
              <w:divsChild>
                <w:div w:id="1543791100">
                  <w:marLeft w:val="0"/>
                  <w:marRight w:val="0"/>
                  <w:marTop w:val="0"/>
                  <w:marBottom w:val="0"/>
                  <w:divBdr>
                    <w:top w:val="none" w:sz="0" w:space="0" w:color="auto"/>
                    <w:left w:val="none" w:sz="0" w:space="0" w:color="auto"/>
                    <w:bottom w:val="none" w:sz="0" w:space="0" w:color="auto"/>
                    <w:right w:val="none" w:sz="0" w:space="0" w:color="auto"/>
                  </w:divBdr>
                  <w:divsChild>
                    <w:div w:id="1765416300">
                      <w:marLeft w:val="0"/>
                      <w:marRight w:val="0"/>
                      <w:marTop w:val="0"/>
                      <w:marBottom w:val="0"/>
                      <w:divBdr>
                        <w:top w:val="none" w:sz="0" w:space="0" w:color="auto"/>
                        <w:left w:val="none" w:sz="0" w:space="0" w:color="auto"/>
                        <w:bottom w:val="none" w:sz="0" w:space="0" w:color="auto"/>
                        <w:right w:val="none" w:sz="0" w:space="0" w:color="auto"/>
                      </w:divBdr>
                      <w:divsChild>
                        <w:div w:id="1502114707">
                          <w:marLeft w:val="0"/>
                          <w:marRight w:val="0"/>
                          <w:marTop w:val="0"/>
                          <w:marBottom w:val="0"/>
                          <w:divBdr>
                            <w:top w:val="none" w:sz="0" w:space="0" w:color="auto"/>
                            <w:left w:val="none" w:sz="0" w:space="0" w:color="auto"/>
                            <w:bottom w:val="none" w:sz="0" w:space="0" w:color="auto"/>
                            <w:right w:val="none" w:sz="0" w:space="0" w:color="auto"/>
                          </w:divBdr>
                          <w:divsChild>
                            <w:div w:id="2103186953">
                              <w:marLeft w:val="0"/>
                              <w:marRight w:val="0"/>
                              <w:marTop w:val="0"/>
                              <w:marBottom w:val="0"/>
                              <w:divBdr>
                                <w:top w:val="none" w:sz="0" w:space="0" w:color="auto"/>
                                <w:left w:val="none" w:sz="0" w:space="0" w:color="auto"/>
                                <w:bottom w:val="none" w:sz="0" w:space="0" w:color="auto"/>
                                <w:right w:val="none" w:sz="0" w:space="0" w:color="auto"/>
                              </w:divBdr>
                              <w:divsChild>
                                <w:div w:id="1451322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22624190">
      <w:bodyDiv w:val="1"/>
      <w:marLeft w:val="0"/>
      <w:marRight w:val="0"/>
      <w:marTop w:val="0"/>
      <w:marBottom w:val="0"/>
      <w:divBdr>
        <w:top w:val="none" w:sz="0" w:space="0" w:color="auto"/>
        <w:left w:val="none" w:sz="0" w:space="0" w:color="auto"/>
        <w:bottom w:val="none" w:sz="0" w:space="0" w:color="auto"/>
        <w:right w:val="none" w:sz="0" w:space="0" w:color="auto"/>
      </w:divBdr>
      <w:divsChild>
        <w:div w:id="1527328120">
          <w:marLeft w:val="0"/>
          <w:marRight w:val="0"/>
          <w:marTop w:val="0"/>
          <w:marBottom w:val="0"/>
          <w:divBdr>
            <w:top w:val="none" w:sz="0" w:space="0" w:color="auto"/>
            <w:left w:val="none" w:sz="0" w:space="0" w:color="auto"/>
            <w:bottom w:val="none" w:sz="0" w:space="0" w:color="auto"/>
            <w:right w:val="none" w:sz="0" w:space="0" w:color="auto"/>
          </w:divBdr>
          <w:divsChild>
            <w:div w:id="1739397908">
              <w:marLeft w:val="0"/>
              <w:marRight w:val="0"/>
              <w:marTop w:val="0"/>
              <w:marBottom w:val="0"/>
              <w:divBdr>
                <w:top w:val="none" w:sz="0" w:space="0" w:color="auto"/>
                <w:left w:val="none" w:sz="0" w:space="0" w:color="auto"/>
                <w:bottom w:val="none" w:sz="0" w:space="0" w:color="auto"/>
                <w:right w:val="none" w:sz="0" w:space="0" w:color="auto"/>
              </w:divBdr>
              <w:divsChild>
                <w:div w:id="1675034673">
                  <w:marLeft w:val="0"/>
                  <w:marRight w:val="0"/>
                  <w:marTop w:val="0"/>
                  <w:marBottom w:val="0"/>
                  <w:divBdr>
                    <w:top w:val="none" w:sz="0" w:space="0" w:color="auto"/>
                    <w:left w:val="none" w:sz="0" w:space="0" w:color="auto"/>
                    <w:bottom w:val="none" w:sz="0" w:space="0" w:color="auto"/>
                    <w:right w:val="none" w:sz="0" w:space="0" w:color="auto"/>
                  </w:divBdr>
                  <w:divsChild>
                    <w:div w:id="1865558228">
                      <w:marLeft w:val="0"/>
                      <w:marRight w:val="0"/>
                      <w:marTop w:val="0"/>
                      <w:marBottom w:val="0"/>
                      <w:divBdr>
                        <w:top w:val="none" w:sz="0" w:space="0" w:color="auto"/>
                        <w:left w:val="none" w:sz="0" w:space="0" w:color="auto"/>
                        <w:bottom w:val="none" w:sz="0" w:space="0" w:color="auto"/>
                        <w:right w:val="none" w:sz="0" w:space="0" w:color="auto"/>
                      </w:divBdr>
                      <w:divsChild>
                        <w:div w:id="1690833210">
                          <w:marLeft w:val="0"/>
                          <w:marRight w:val="0"/>
                          <w:marTop w:val="0"/>
                          <w:marBottom w:val="0"/>
                          <w:divBdr>
                            <w:top w:val="none" w:sz="0" w:space="0" w:color="auto"/>
                            <w:left w:val="none" w:sz="0" w:space="0" w:color="auto"/>
                            <w:bottom w:val="none" w:sz="0" w:space="0" w:color="auto"/>
                            <w:right w:val="none" w:sz="0" w:space="0" w:color="auto"/>
                          </w:divBdr>
                          <w:divsChild>
                            <w:div w:id="460534283">
                              <w:marLeft w:val="0"/>
                              <w:marRight w:val="0"/>
                              <w:marTop w:val="0"/>
                              <w:marBottom w:val="0"/>
                              <w:divBdr>
                                <w:top w:val="none" w:sz="0" w:space="0" w:color="auto"/>
                                <w:left w:val="none" w:sz="0" w:space="0" w:color="auto"/>
                                <w:bottom w:val="none" w:sz="0" w:space="0" w:color="auto"/>
                                <w:right w:val="none" w:sz="0" w:space="0" w:color="auto"/>
                              </w:divBdr>
                              <w:divsChild>
                                <w:div w:id="279339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54536842">
      <w:bodyDiv w:val="1"/>
      <w:marLeft w:val="0"/>
      <w:marRight w:val="0"/>
      <w:marTop w:val="0"/>
      <w:marBottom w:val="0"/>
      <w:divBdr>
        <w:top w:val="none" w:sz="0" w:space="0" w:color="auto"/>
        <w:left w:val="none" w:sz="0" w:space="0" w:color="auto"/>
        <w:bottom w:val="none" w:sz="0" w:space="0" w:color="auto"/>
        <w:right w:val="none" w:sz="0" w:space="0" w:color="auto"/>
      </w:divBdr>
    </w:div>
    <w:div w:id="1555773261">
      <w:bodyDiv w:val="1"/>
      <w:marLeft w:val="0"/>
      <w:marRight w:val="0"/>
      <w:marTop w:val="0"/>
      <w:marBottom w:val="0"/>
      <w:divBdr>
        <w:top w:val="none" w:sz="0" w:space="0" w:color="auto"/>
        <w:left w:val="none" w:sz="0" w:space="0" w:color="auto"/>
        <w:bottom w:val="none" w:sz="0" w:space="0" w:color="auto"/>
        <w:right w:val="none" w:sz="0" w:space="0" w:color="auto"/>
      </w:divBdr>
    </w:div>
    <w:div w:id="1557080898">
      <w:bodyDiv w:val="1"/>
      <w:marLeft w:val="0"/>
      <w:marRight w:val="0"/>
      <w:marTop w:val="0"/>
      <w:marBottom w:val="0"/>
      <w:divBdr>
        <w:top w:val="none" w:sz="0" w:space="0" w:color="auto"/>
        <w:left w:val="none" w:sz="0" w:space="0" w:color="auto"/>
        <w:bottom w:val="none" w:sz="0" w:space="0" w:color="auto"/>
        <w:right w:val="none" w:sz="0" w:space="0" w:color="auto"/>
      </w:divBdr>
    </w:div>
    <w:div w:id="1560021647">
      <w:bodyDiv w:val="1"/>
      <w:marLeft w:val="0"/>
      <w:marRight w:val="0"/>
      <w:marTop w:val="0"/>
      <w:marBottom w:val="0"/>
      <w:divBdr>
        <w:top w:val="none" w:sz="0" w:space="0" w:color="auto"/>
        <w:left w:val="none" w:sz="0" w:space="0" w:color="auto"/>
        <w:bottom w:val="none" w:sz="0" w:space="0" w:color="auto"/>
        <w:right w:val="none" w:sz="0" w:space="0" w:color="auto"/>
      </w:divBdr>
      <w:divsChild>
        <w:div w:id="364870183">
          <w:marLeft w:val="0"/>
          <w:marRight w:val="0"/>
          <w:marTop w:val="0"/>
          <w:marBottom w:val="0"/>
          <w:divBdr>
            <w:top w:val="none" w:sz="0" w:space="0" w:color="auto"/>
            <w:left w:val="none" w:sz="0" w:space="0" w:color="auto"/>
            <w:bottom w:val="none" w:sz="0" w:space="0" w:color="auto"/>
            <w:right w:val="none" w:sz="0" w:space="0" w:color="auto"/>
          </w:divBdr>
          <w:divsChild>
            <w:div w:id="2053769998">
              <w:marLeft w:val="0"/>
              <w:marRight w:val="0"/>
              <w:marTop w:val="0"/>
              <w:marBottom w:val="0"/>
              <w:divBdr>
                <w:top w:val="none" w:sz="0" w:space="0" w:color="auto"/>
                <w:left w:val="none" w:sz="0" w:space="0" w:color="auto"/>
                <w:bottom w:val="none" w:sz="0" w:space="0" w:color="auto"/>
                <w:right w:val="none" w:sz="0" w:space="0" w:color="auto"/>
              </w:divBdr>
              <w:divsChild>
                <w:div w:id="1545406201">
                  <w:marLeft w:val="0"/>
                  <w:marRight w:val="0"/>
                  <w:marTop w:val="0"/>
                  <w:marBottom w:val="0"/>
                  <w:divBdr>
                    <w:top w:val="none" w:sz="0" w:space="0" w:color="auto"/>
                    <w:left w:val="none" w:sz="0" w:space="0" w:color="auto"/>
                    <w:bottom w:val="none" w:sz="0" w:space="0" w:color="auto"/>
                    <w:right w:val="none" w:sz="0" w:space="0" w:color="auto"/>
                  </w:divBdr>
                  <w:divsChild>
                    <w:div w:id="882866323">
                      <w:marLeft w:val="0"/>
                      <w:marRight w:val="0"/>
                      <w:marTop w:val="0"/>
                      <w:marBottom w:val="0"/>
                      <w:divBdr>
                        <w:top w:val="none" w:sz="0" w:space="0" w:color="auto"/>
                        <w:left w:val="none" w:sz="0" w:space="0" w:color="auto"/>
                        <w:bottom w:val="none" w:sz="0" w:space="0" w:color="auto"/>
                        <w:right w:val="none" w:sz="0" w:space="0" w:color="auto"/>
                      </w:divBdr>
                      <w:divsChild>
                        <w:div w:id="1803381175">
                          <w:marLeft w:val="0"/>
                          <w:marRight w:val="0"/>
                          <w:marTop w:val="0"/>
                          <w:marBottom w:val="0"/>
                          <w:divBdr>
                            <w:top w:val="none" w:sz="0" w:space="0" w:color="auto"/>
                            <w:left w:val="none" w:sz="0" w:space="0" w:color="auto"/>
                            <w:bottom w:val="none" w:sz="0" w:space="0" w:color="auto"/>
                            <w:right w:val="none" w:sz="0" w:space="0" w:color="auto"/>
                          </w:divBdr>
                          <w:divsChild>
                            <w:div w:id="1020475789">
                              <w:marLeft w:val="0"/>
                              <w:marRight w:val="0"/>
                              <w:marTop w:val="0"/>
                              <w:marBottom w:val="0"/>
                              <w:divBdr>
                                <w:top w:val="none" w:sz="0" w:space="0" w:color="auto"/>
                                <w:left w:val="none" w:sz="0" w:space="0" w:color="auto"/>
                                <w:bottom w:val="none" w:sz="0" w:space="0" w:color="auto"/>
                                <w:right w:val="none" w:sz="0" w:space="0" w:color="auto"/>
                              </w:divBdr>
                              <w:divsChild>
                                <w:div w:id="597518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78399946">
      <w:bodyDiv w:val="1"/>
      <w:marLeft w:val="0"/>
      <w:marRight w:val="0"/>
      <w:marTop w:val="0"/>
      <w:marBottom w:val="0"/>
      <w:divBdr>
        <w:top w:val="none" w:sz="0" w:space="0" w:color="auto"/>
        <w:left w:val="none" w:sz="0" w:space="0" w:color="auto"/>
        <w:bottom w:val="none" w:sz="0" w:space="0" w:color="auto"/>
        <w:right w:val="none" w:sz="0" w:space="0" w:color="auto"/>
      </w:divBdr>
      <w:divsChild>
        <w:div w:id="467475247">
          <w:marLeft w:val="0"/>
          <w:marRight w:val="0"/>
          <w:marTop w:val="0"/>
          <w:marBottom w:val="0"/>
          <w:divBdr>
            <w:top w:val="none" w:sz="0" w:space="0" w:color="auto"/>
            <w:left w:val="none" w:sz="0" w:space="0" w:color="auto"/>
            <w:bottom w:val="none" w:sz="0" w:space="0" w:color="auto"/>
            <w:right w:val="none" w:sz="0" w:space="0" w:color="auto"/>
          </w:divBdr>
          <w:divsChild>
            <w:div w:id="1163275164">
              <w:marLeft w:val="0"/>
              <w:marRight w:val="0"/>
              <w:marTop w:val="0"/>
              <w:marBottom w:val="0"/>
              <w:divBdr>
                <w:top w:val="none" w:sz="0" w:space="0" w:color="auto"/>
                <w:left w:val="none" w:sz="0" w:space="0" w:color="auto"/>
                <w:bottom w:val="none" w:sz="0" w:space="0" w:color="auto"/>
                <w:right w:val="none" w:sz="0" w:space="0" w:color="auto"/>
              </w:divBdr>
              <w:divsChild>
                <w:div w:id="1965424782">
                  <w:marLeft w:val="0"/>
                  <w:marRight w:val="0"/>
                  <w:marTop w:val="0"/>
                  <w:marBottom w:val="0"/>
                  <w:divBdr>
                    <w:top w:val="none" w:sz="0" w:space="0" w:color="auto"/>
                    <w:left w:val="none" w:sz="0" w:space="0" w:color="auto"/>
                    <w:bottom w:val="none" w:sz="0" w:space="0" w:color="auto"/>
                    <w:right w:val="none" w:sz="0" w:space="0" w:color="auto"/>
                  </w:divBdr>
                  <w:divsChild>
                    <w:div w:id="1979218135">
                      <w:marLeft w:val="0"/>
                      <w:marRight w:val="0"/>
                      <w:marTop w:val="0"/>
                      <w:marBottom w:val="0"/>
                      <w:divBdr>
                        <w:top w:val="none" w:sz="0" w:space="0" w:color="auto"/>
                        <w:left w:val="none" w:sz="0" w:space="0" w:color="auto"/>
                        <w:bottom w:val="none" w:sz="0" w:space="0" w:color="auto"/>
                        <w:right w:val="none" w:sz="0" w:space="0" w:color="auto"/>
                      </w:divBdr>
                      <w:divsChild>
                        <w:div w:id="1910773141">
                          <w:marLeft w:val="0"/>
                          <w:marRight w:val="0"/>
                          <w:marTop w:val="0"/>
                          <w:marBottom w:val="0"/>
                          <w:divBdr>
                            <w:top w:val="none" w:sz="0" w:space="0" w:color="auto"/>
                            <w:left w:val="none" w:sz="0" w:space="0" w:color="auto"/>
                            <w:bottom w:val="none" w:sz="0" w:space="0" w:color="auto"/>
                            <w:right w:val="none" w:sz="0" w:space="0" w:color="auto"/>
                          </w:divBdr>
                          <w:divsChild>
                            <w:div w:id="1821726689">
                              <w:marLeft w:val="0"/>
                              <w:marRight w:val="0"/>
                              <w:marTop w:val="0"/>
                              <w:marBottom w:val="0"/>
                              <w:divBdr>
                                <w:top w:val="none" w:sz="0" w:space="0" w:color="auto"/>
                                <w:left w:val="none" w:sz="0" w:space="0" w:color="auto"/>
                                <w:bottom w:val="none" w:sz="0" w:space="0" w:color="auto"/>
                                <w:right w:val="none" w:sz="0" w:space="0" w:color="auto"/>
                              </w:divBdr>
                              <w:divsChild>
                                <w:div w:id="1153061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91044985">
      <w:bodyDiv w:val="1"/>
      <w:marLeft w:val="0"/>
      <w:marRight w:val="0"/>
      <w:marTop w:val="0"/>
      <w:marBottom w:val="0"/>
      <w:divBdr>
        <w:top w:val="none" w:sz="0" w:space="0" w:color="auto"/>
        <w:left w:val="none" w:sz="0" w:space="0" w:color="auto"/>
        <w:bottom w:val="none" w:sz="0" w:space="0" w:color="auto"/>
        <w:right w:val="none" w:sz="0" w:space="0" w:color="auto"/>
      </w:divBdr>
      <w:divsChild>
        <w:div w:id="214463458">
          <w:marLeft w:val="0"/>
          <w:marRight w:val="0"/>
          <w:marTop w:val="0"/>
          <w:marBottom w:val="0"/>
          <w:divBdr>
            <w:top w:val="none" w:sz="0" w:space="0" w:color="auto"/>
            <w:left w:val="none" w:sz="0" w:space="0" w:color="auto"/>
            <w:bottom w:val="none" w:sz="0" w:space="0" w:color="auto"/>
            <w:right w:val="none" w:sz="0" w:space="0" w:color="auto"/>
          </w:divBdr>
          <w:divsChild>
            <w:div w:id="601692786">
              <w:marLeft w:val="0"/>
              <w:marRight w:val="0"/>
              <w:marTop w:val="0"/>
              <w:marBottom w:val="0"/>
              <w:divBdr>
                <w:top w:val="none" w:sz="0" w:space="0" w:color="auto"/>
                <w:left w:val="none" w:sz="0" w:space="0" w:color="auto"/>
                <w:bottom w:val="none" w:sz="0" w:space="0" w:color="auto"/>
                <w:right w:val="none" w:sz="0" w:space="0" w:color="auto"/>
              </w:divBdr>
              <w:divsChild>
                <w:div w:id="1358196394">
                  <w:marLeft w:val="0"/>
                  <w:marRight w:val="0"/>
                  <w:marTop w:val="0"/>
                  <w:marBottom w:val="0"/>
                  <w:divBdr>
                    <w:top w:val="none" w:sz="0" w:space="0" w:color="auto"/>
                    <w:left w:val="none" w:sz="0" w:space="0" w:color="auto"/>
                    <w:bottom w:val="none" w:sz="0" w:space="0" w:color="auto"/>
                    <w:right w:val="none" w:sz="0" w:space="0" w:color="auto"/>
                  </w:divBdr>
                  <w:divsChild>
                    <w:div w:id="1830633165">
                      <w:marLeft w:val="0"/>
                      <w:marRight w:val="0"/>
                      <w:marTop w:val="0"/>
                      <w:marBottom w:val="0"/>
                      <w:divBdr>
                        <w:top w:val="none" w:sz="0" w:space="0" w:color="auto"/>
                        <w:left w:val="none" w:sz="0" w:space="0" w:color="auto"/>
                        <w:bottom w:val="none" w:sz="0" w:space="0" w:color="auto"/>
                        <w:right w:val="none" w:sz="0" w:space="0" w:color="auto"/>
                      </w:divBdr>
                      <w:divsChild>
                        <w:div w:id="458495958">
                          <w:marLeft w:val="0"/>
                          <w:marRight w:val="0"/>
                          <w:marTop w:val="0"/>
                          <w:marBottom w:val="0"/>
                          <w:divBdr>
                            <w:top w:val="none" w:sz="0" w:space="0" w:color="auto"/>
                            <w:left w:val="none" w:sz="0" w:space="0" w:color="auto"/>
                            <w:bottom w:val="none" w:sz="0" w:space="0" w:color="auto"/>
                            <w:right w:val="none" w:sz="0" w:space="0" w:color="auto"/>
                          </w:divBdr>
                          <w:divsChild>
                            <w:div w:id="827744277">
                              <w:marLeft w:val="0"/>
                              <w:marRight w:val="0"/>
                              <w:marTop w:val="0"/>
                              <w:marBottom w:val="0"/>
                              <w:divBdr>
                                <w:top w:val="none" w:sz="0" w:space="0" w:color="auto"/>
                                <w:left w:val="none" w:sz="0" w:space="0" w:color="auto"/>
                                <w:bottom w:val="none" w:sz="0" w:space="0" w:color="auto"/>
                                <w:right w:val="none" w:sz="0" w:space="0" w:color="auto"/>
                              </w:divBdr>
                              <w:divsChild>
                                <w:div w:id="623345254">
                                  <w:marLeft w:val="0"/>
                                  <w:marRight w:val="0"/>
                                  <w:marTop w:val="0"/>
                                  <w:marBottom w:val="0"/>
                                  <w:divBdr>
                                    <w:top w:val="none" w:sz="0" w:space="0" w:color="auto"/>
                                    <w:left w:val="none" w:sz="0" w:space="0" w:color="auto"/>
                                    <w:bottom w:val="none" w:sz="0" w:space="0" w:color="auto"/>
                                    <w:right w:val="none" w:sz="0" w:space="0" w:color="auto"/>
                                  </w:divBdr>
                                  <w:divsChild>
                                    <w:div w:id="1138957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91623608">
      <w:bodyDiv w:val="1"/>
      <w:marLeft w:val="0"/>
      <w:marRight w:val="0"/>
      <w:marTop w:val="0"/>
      <w:marBottom w:val="0"/>
      <w:divBdr>
        <w:top w:val="none" w:sz="0" w:space="0" w:color="auto"/>
        <w:left w:val="none" w:sz="0" w:space="0" w:color="auto"/>
        <w:bottom w:val="none" w:sz="0" w:space="0" w:color="auto"/>
        <w:right w:val="none" w:sz="0" w:space="0" w:color="auto"/>
      </w:divBdr>
    </w:div>
    <w:div w:id="1593854873">
      <w:bodyDiv w:val="1"/>
      <w:marLeft w:val="0"/>
      <w:marRight w:val="0"/>
      <w:marTop w:val="0"/>
      <w:marBottom w:val="0"/>
      <w:divBdr>
        <w:top w:val="none" w:sz="0" w:space="0" w:color="auto"/>
        <w:left w:val="none" w:sz="0" w:space="0" w:color="auto"/>
        <w:bottom w:val="none" w:sz="0" w:space="0" w:color="auto"/>
        <w:right w:val="none" w:sz="0" w:space="0" w:color="auto"/>
      </w:divBdr>
      <w:divsChild>
        <w:div w:id="1056777081">
          <w:marLeft w:val="0"/>
          <w:marRight w:val="0"/>
          <w:marTop w:val="0"/>
          <w:marBottom w:val="0"/>
          <w:divBdr>
            <w:top w:val="none" w:sz="0" w:space="0" w:color="auto"/>
            <w:left w:val="none" w:sz="0" w:space="0" w:color="auto"/>
            <w:bottom w:val="none" w:sz="0" w:space="0" w:color="auto"/>
            <w:right w:val="none" w:sz="0" w:space="0" w:color="auto"/>
          </w:divBdr>
          <w:divsChild>
            <w:div w:id="1201283389">
              <w:marLeft w:val="0"/>
              <w:marRight w:val="0"/>
              <w:marTop w:val="0"/>
              <w:marBottom w:val="0"/>
              <w:divBdr>
                <w:top w:val="none" w:sz="0" w:space="0" w:color="auto"/>
                <w:left w:val="none" w:sz="0" w:space="0" w:color="auto"/>
                <w:bottom w:val="none" w:sz="0" w:space="0" w:color="auto"/>
                <w:right w:val="none" w:sz="0" w:space="0" w:color="auto"/>
              </w:divBdr>
              <w:divsChild>
                <w:div w:id="1007056279">
                  <w:marLeft w:val="0"/>
                  <w:marRight w:val="0"/>
                  <w:marTop w:val="0"/>
                  <w:marBottom w:val="0"/>
                  <w:divBdr>
                    <w:top w:val="none" w:sz="0" w:space="0" w:color="auto"/>
                    <w:left w:val="none" w:sz="0" w:space="0" w:color="auto"/>
                    <w:bottom w:val="none" w:sz="0" w:space="0" w:color="auto"/>
                    <w:right w:val="none" w:sz="0" w:space="0" w:color="auto"/>
                  </w:divBdr>
                  <w:divsChild>
                    <w:div w:id="206070609">
                      <w:marLeft w:val="0"/>
                      <w:marRight w:val="0"/>
                      <w:marTop w:val="0"/>
                      <w:marBottom w:val="0"/>
                      <w:divBdr>
                        <w:top w:val="none" w:sz="0" w:space="0" w:color="auto"/>
                        <w:left w:val="none" w:sz="0" w:space="0" w:color="auto"/>
                        <w:bottom w:val="none" w:sz="0" w:space="0" w:color="auto"/>
                        <w:right w:val="none" w:sz="0" w:space="0" w:color="auto"/>
                      </w:divBdr>
                      <w:divsChild>
                        <w:div w:id="1936206107">
                          <w:marLeft w:val="0"/>
                          <w:marRight w:val="0"/>
                          <w:marTop w:val="0"/>
                          <w:marBottom w:val="0"/>
                          <w:divBdr>
                            <w:top w:val="none" w:sz="0" w:space="0" w:color="auto"/>
                            <w:left w:val="none" w:sz="0" w:space="0" w:color="auto"/>
                            <w:bottom w:val="none" w:sz="0" w:space="0" w:color="auto"/>
                            <w:right w:val="none" w:sz="0" w:space="0" w:color="auto"/>
                          </w:divBdr>
                          <w:divsChild>
                            <w:div w:id="1716655082">
                              <w:marLeft w:val="0"/>
                              <w:marRight w:val="0"/>
                              <w:marTop w:val="0"/>
                              <w:marBottom w:val="0"/>
                              <w:divBdr>
                                <w:top w:val="none" w:sz="0" w:space="0" w:color="auto"/>
                                <w:left w:val="none" w:sz="0" w:space="0" w:color="auto"/>
                                <w:bottom w:val="none" w:sz="0" w:space="0" w:color="auto"/>
                                <w:right w:val="none" w:sz="0" w:space="0" w:color="auto"/>
                              </w:divBdr>
                              <w:divsChild>
                                <w:div w:id="109440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18368010">
      <w:bodyDiv w:val="1"/>
      <w:marLeft w:val="0"/>
      <w:marRight w:val="0"/>
      <w:marTop w:val="0"/>
      <w:marBottom w:val="0"/>
      <w:divBdr>
        <w:top w:val="none" w:sz="0" w:space="0" w:color="auto"/>
        <w:left w:val="none" w:sz="0" w:space="0" w:color="auto"/>
        <w:bottom w:val="none" w:sz="0" w:space="0" w:color="auto"/>
        <w:right w:val="none" w:sz="0" w:space="0" w:color="auto"/>
      </w:divBdr>
    </w:div>
    <w:div w:id="1623726134">
      <w:bodyDiv w:val="1"/>
      <w:marLeft w:val="0"/>
      <w:marRight w:val="0"/>
      <w:marTop w:val="0"/>
      <w:marBottom w:val="0"/>
      <w:divBdr>
        <w:top w:val="none" w:sz="0" w:space="0" w:color="auto"/>
        <w:left w:val="none" w:sz="0" w:space="0" w:color="auto"/>
        <w:bottom w:val="none" w:sz="0" w:space="0" w:color="auto"/>
        <w:right w:val="none" w:sz="0" w:space="0" w:color="auto"/>
      </w:divBdr>
      <w:divsChild>
        <w:div w:id="1353263530">
          <w:marLeft w:val="0"/>
          <w:marRight w:val="0"/>
          <w:marTop w:val="0"/>
          <w:marBottom w:val="0"/>
          <w:divBdr>
            <w:top w:val="none" w:sz="0" w:space="0" w:color="auto"/>
            <w:left w:val="none" w:sz="0" w:space="0" w:color="auto"/>
            <w:bottom w:val="none" w:sz="0" w:space="0" w:color="auto"/>
            <w:right w:val="none" w:sz="0" w:space="0" w:color="auto"/>
          </w:divBdr>
          <w:divsChild>
            <w:div w:id="2030327930">
              <w:marLeft w:val="0"/>
              <w:marRight w:val="0"/>
              <w:marTop w:val="0"/>
              <w:marBottom w:val="0"/>
              <w:divBdr>
                <w:top w:val="none" w:sz="0" w:space="0" w:color="auto"/>
                <w:left w:val="none" w:sz="0" w:space="0" w:color="auto"/>
                <w:bottom w:val="none" w:sz="0" w:space="0" w:color="auto"/>
                <w:right w:val="none" w:sz="0" w:space="0" w:color="auto"/>
              </w:divBdr>
              <w:divsChild>
                <w:div w:id="2020234169">
                  <w:marLeft w:val="0"/>
                  <w:marRight w:val="0"/>
                  <w:marTop w:val="0"/>
                  <w:marBottom w:val="0"/>
                  <w:divBdr>
                    <w:top w:val="none" w:sz="0" w:space="0" w:color="auto"/>
                    <w:left w:val="none" w:sz="0" w:space="0" w:color="auto"/>
                    <w:bottom w:val="none" w:sz="0" w:space="0" w:color="auto"/>
                    <w:right w:val="none" w:sz="0" w:space="0" w:color="auto"/>
                  </w:divBdr>
                  <w:divsChild>
                    <w:div w:id="426998052">
                      <w:marLeft w:val="0"/>
                      <w:marRight w:val="0"/>
                      <w:marTop w:val="0"/>
                      <w:marBottom w:val="0"/>
                      <w:divBdr>
                        <w:top w:val="none" w:sz="0" w:space="0" w:color="auto"/>
                        <w:left w:val="none" w:sz="0" w:space="0" w:color="auto"/>
                        <w:bottom w:val="none" w:sz="0" w:space="0" w:color="auto"/>
                        <w:right w:val="none" w:sz="0" w:space="0" w:color="auto"/>
                      </w:divBdr>
                      <w:divsChild>
                        <w:div w:id="19595708">
                          <w:marLeft w:val="0"/>
                          <w:marRight w:val="0"/>
                          <w:marTop w:val="0"/>
                          <w:marBottom w:val="0"/>
                          <w:divBdr>
                            <w:top w:val="none" w:sz="0" w:space="0" w:color="auto"/>
                            <w:left w:val="none" w:sz="0" w:space="0" w:color="auto"/>
                            <w:bottom w:val="none" w:sz="0" w:space="0" w:color="auto"/>
                            <w:right w:val="none" w:sz="0" w:space="0" w:color="auto"/>
                          </w:divBdr>
                          <w:divsChild>
                            <w:div w:id="603148904">
                              <w:marLeft w:val="0"/>
                              <w:marRight w:val="0"/>
                              <w:marTop w:val="0"/>
                              <w:marBottom w:val="0"/>
                              <w:divBdr>
                                <w:top w:val="none" w:sz="0" w:space="0" w:color="auto"/>
                                <w:left w:val="none" w:sz="0" w:space="0" w:color="auto"/>
                                <w:bottom w:val="none" w:sz="0" w:space="0" w:color="auto"/>
                                <w:right w:val="none" w:sz="0" w:space="0" w:color="auto"/>
                              </w:divBdr>
                              <w:divsChild>
                                <w:div w:id="354961414">
                                  <w:marLeft w:val="0"/>
                                  <w:marRight w:val="0"/>
                                  <w:marTop w:val="0"/>
                                  <w:marBottom w:val="0"/>
                                  <w:divBdr>
                                    <w:top w:val="none" w:sz="0" w:space="0" w:color="auto"/>
                                    <w:left w:val="none" w:sz="0" w:space="0" w:color="auto"/>
                                    <w:bottom w:val="none" w:sz="0" w:space="0" w:color="auto"/>
                                    <w:right w:val="none" w:sz="0" w:space="0" w:color="auto"/>
                                  </w:divBdr>
                                  <w:divsChild>
                                    <w:div w:id="497305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32638785">
      <w:bodyDiv w:val="1"/>
      <w:marLeft w:val="0"/>
      <w:marRight w:val="0"/>
      <w:marTop w:val="0"/>
      <w:marBottom w:val="0"/>
      <w:divBdr>
        <w:top w:val="none" w:sz="0" w:space="0" w:color="auto"/>
        <w:left w:val="none" w:sz="0" w:space="0" w:color="auto"/>
        <w:bottom w:val="none" w:sz="0" w:space="0" w:color="auto"/>
        <w:right w:val="none" w:sz="0" w:space="0" w:color="auto"/>
      </w:divBdr>
      <w:divsChild>
        <w:div w:id="60443699">
          <w:marLeft w:val="0"/>
          <w:marRight w:val="0"/>
          <w:marTop w:val="0"/>
          <w:marBottom w:val="0"/>
          <w:divBdr>
            <w:top w:val="none" w:sz="0" w:space="0" w:color="auto"/>
            <w:left w:val="none" w:sz="0" w:space="0" w:color="auto"/>
            <w:bottom w:val="none" w:sz="0" w:space="0" w:color="auto"/>
            <w:right w:val="none" w:sz="0" w:space="0" w:color="auto"/>
          </w:divBdr>
          <w:divsChild>
            <w:div w:id="1349915643">
              <w:marLeft w:val="0"/>
              <w:marRight w:val="0"/>
              <w:marTop w:val="0"/>
              <w:marBottom w:val="0"/>
              <w:divBdr>
                <w:top w:val="none" w:sz="0" w:space="0" w:color="auto"/>
                <w:left w:val="none" w:sz="0" w:space="0" w:color="auto"/>
                <w:bottom w:val="none" w:sz="0" w:space="0" w:color="auto"/>
                <w:right w:val="none" w:sz="0" w:space="0" w:color="auto"/>
              </w:divBdr>
              <w:divsChild>
                <w:div w:id="1515530655">
                  <w:marLeft w:val="0"/>
                  <w:marRight w:val="0"/>
                  <w:marTop w:val="0"/>
                  <w:marBottom w:val="0"/>
                  <w:divBdr>
                    <w:top w:val="none" w:sz="0" w:space="0" w:color="auto"/>
                    <w:left w:val="none" w:sz="0" w:space="0" w:color="auto"/>
                    <w:bottom w:val="none" w:sz="0" w:space="0" w:color="auto"/>
                    <w:right w:val="none" w:sz="0" w:space="0" w:color="auto"/>
                  </w:divBdr>
                  <w:divsChild>
                    <w:div w:id="1289774993">
                      <w:marLeft w:val="0"/>
                      <w:marRight w:val="0"/>
                      <w:marTop w:val="0"/>
                      <w:marBottom w:val="0"/>
                      <w:divBdr>
                        <w:top w:val="none" w:sz="0" w:space="0" w:color="auto"/>
                        <w:left w:val="none" w:sz="0" w:space="0" w:color="auto"/>
                        <w:bottom w:val="none" w:sz="0" w:space="0" w:color="auto"/>
                        <w:right w:val="none" w:sz="0" w:space="0" w:color="auto"/>
                      </w:divBdr>
                      <w:divsChild>
                        <w:div w:id="1163620669">
                          <w:marLeft w:val="0"/>
                          <w:marRight w:val="0"/>
                          <w:marTop w:val="0"/>
                          <w:marBottom w:val="0"/>
                          <w:divBdr>
                            <w:top w:val="none" w:sz="0" w:space="0" w:color="auto"/>
                            <w:left w:val="none" w:sz="0" w:space="0" w:color="auto"/>
                            <w:bottom w:val="none" w:sz="0" w:space="0" w:color="auto"/>
                            <w:right w:val="none" w:sz="0" w:space="0" w:color="auto"/>
                          </w:divBdr>
                          <w:divsChild>
                            <w:div w:id="603534642">
                              <w:marLeft w:val="0"/>
                              <w:marRight w:val="0"/>
                              <w:marTop w:val="0"/>
                              <w:marBottom w:val="0"/>
                              <w:divBdr>
                                <w:top w:val="none" w:sz="0" w:space="0" w:color="auto"/>
                                <w:left w:val="none" w:sz="0" w:space="0" w:color="auto"/>
                                <w:bottom w:val="none" w:sz="0" w:space="0" w:color="auto"/>
                                <w:right w:val="none" w:sz="0" w:space="0" w:color="auto"/>
                              </w:divBdr>
                              <w:divsChild>
                                <w:div w:id="539363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32982815">
      <w:bodyDiv w:val="1"/>
      <w:marLeft w:val="0"/>
      <w:marRight w:val="0"/>
      <w:marTop w:val="0"/>
      <w:marBottom w:val="0"/>
      <w:divBdr>
        <w:top w:val="none" w:sz="0" w:space="0" w:color="auto"/>
        <w:left w:val="none" w:sz="0" w:space="0" w:color="auto"/>
        <w:bottom w:val="none" w:sz="0" w:space="0" w:color="auto"/>
        <w:right w:val="none" w:sz="0" w:space="0" w:color="auto"/>
      </w:divBdr>
      <w:divsChild>
        <w:div w:id="221452606">
          <w:marLeft w:val="0"/>
          <w:marRight w:val="0"/>
          <w:marTop w:val="0"/>
          <w:marBottom w:val="0"/>
          <w:divBdr>
            <w:top w:val="none" w:sz="0" w:space="0" w:color="auto"/>
            <w:left w:val="none" w:sz="0" w:space="0" w:color="auto"/>
            <w:bottom w:val="none" w:sz="0" w:space="0" w:color="auto"/>
            <w:right w:val="none" w:sz="0" w:space="0" w:color="auto"/>
          </w:divBdr>
          <w:divsChild>
            <w:div w:id="1077705563">
              <w:marLeft w:val="0"/>
              <w:marRight w:val="0"/>
              <w:marTop w:val="0"/>
              <w:marBottom w:val="0"/>
              <w:divBdr>
                <w:top w:val="none" w:sz="0" w:space="0" w:color="auto"/>
                <w:left w:val="none" w:sz="0" w:space="0" w:color="auto"/>
                <w:bottom w:val="none" w:sz="0" w:space="0" w:color="auto"/>
                <w:right w:val="none" w:sz="0" w:space="0" w:color="auto"/>
              </w:divBdr>
              <w:divsChild>
                <w:div w:id="1788547291">
                  <w:marLeft w:val="0"/>
                  <w:marRight w:val="0"/>
                  <w:marTop w:val="0"/>
                  <w:marBottom w:val="0"/>
                  <w:divBdr>
                    <w:top w:val="none" w:sz="0" w:space="0" w:color="auto"/>
                    <w:left w:val="none" w:sz="0" w:space="0" w:color="auto"/>
                    <w:bottom w:val="none" w:sz="0" w:space="0" w:color="auto"/>
                    <w:right w:val="none" w:sz="0" w:space="0" w:color="auto"/>
                  </w:divBdr>
                  <w:divsChild>
                    <w:div w:id="401411923">
                      <w:marLeft w:val="0"/>
                      <w:marRight w:val="0"/>
                      <w:marTop w:val="0"/>
                      <w:marBottom w:val="0"/>
                      <w:divBdr>
                        <w:top w:val="none" w:sz="0" w:space="0" w:color="auto"/>
                        <w:left w:val="none" w:sz="0" w:space="0" w:color="auto"/>
                        <w:bottom w:val="none" w:sz="0" w:space="0" w:color="auto"/>
                        <w:right w:val="none" w:sz="0" w:space="0" w:color="auto"/>
                      </w:divBdr>
                      <w:divsChild>
                        <w:div w:id="953556881">
                          <w:marLeft w:val="0"/>
                          <w:marRight w:val="0"/>
                          <w:marTop w:val="0"/>
                          <w:marBottom w:val="0"/>
                          <w:divBdr>
                            <w:top w:val="none" w:sz="0" w:space="0" w:color="auto"/>
                            <w:left w:val="none" w:sz="0" w:space="0" w:color="auto"/>
                            <w:bottom w:val="none" w:sz="0" w:space="0" w:color="auto"/>
                            <w:right w:val="none" w:sz="0" w:space="0" w:color="auto"/>
                          </w:divBdr>
                          <w:divsChild>
                            <w:div w:id="813259333">
                              <w:marLeft w:val="0"/>
                              <w:marRight w:val="0"/>
                              <w:marTop w:val="0"/>
                              <w:marBottom w:val="0"/>
                              <w:divBdr>
                                <w:top w:val="none" w:sz="0" w:space="0" w:color="auto"/>
                                <w:left w:val="none" w:sz="0" w:space="0" w:color="auto"/>
                                <w:bottom w:val="none" w:sz="0" w:space="0" w:color="auto"/>
                                <w:right w:val="none" w:sz="0" w:space="0" w:color="auto"/>
                              </w:divBdr>
                              <w:divsChild>
                                <w:div w:id="1992558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51250168">
      <w:bodyDiv w:val="1"/>
      <w:marLeft w:val="0"/>
      <w:marRight w:val="0"/>
      <w:marTop w:val="0"/>
      <w:marBottom w:val="0"/>
      <w:divBdr>
        <w:top w:val="none" w:sz="0" w:space="0" w:color="auto"/>
        <w:left w:val="none" w:sz="0" w:space="0" w:color="auto"/>
        <w:bottom w:val="none" w:sz="0" w:space="0" w:color="auto"/>
        <w:right w:val="none" w:sz="0" w:space="0" w:color="auto"/>
      </w:divBdr>
      <w:divsChild>
        <w:div w:id="346950643">
          <w:marLeft w:val="0"/>
          <w:marRight w:val="0"/>
          <w:marTop w:val="0"/>
          <w:marBottom w:val="0"/>
          <w:divBdr>
            <w:top w:val="none" w:sz="0" w:space="0" w:color="auto"/>
            <w:left w:val="none" w:sz="0" w:space="0" w:color="auto"/>
            <w:bottom w:val="none" w:sz="0" w:space="0" w:color="auto"/>
            <w:right w:val="none" w:sz="0" w:space="0" w:color="auto"/>
          </w:divBdr>
          <w:divsChild>
            <w:div w:id="1705863513">
              <w:marLeft w:val="0"/>
              <w:marRight w:val="0"/>
              <w:marTop w:val="0"/>
              <w:marBottom w:val="0"/>
              <w:divBdr>
                <w:top w:val="none" w:sz="0" w:space="0" w:color="auto"/>
                <w:left w:val="none" w:sz="0" w:space="0" w:color="auto"/>
                <w:bottom w:val="none" w:sz="0" w:space="0" w:color="auto"/>
                <w:right w:val="none" w:sz="0" w:space="0" w:color="auto"/>
              </w:divBdr>
              <w:divsChild>
                <w:div w:id="1151482513">
                  <w:marLeft w:val="0"/>
                  <w:marRight w:val="0"/>
                  <w:marTop w:val="0"/>
                  <w:marBottom w:val="0"/>
                  <w:divBdr>
                    <w:top w:val="none" w:sz="0" w:space="0" w:color="auto"/>
                    <w:left w:val="none" w:sz="0" w:space="0" w:color="auto"/>
                    <w:bottom w:val="none" w:sz="0" w:space="0" w:color="auto"/>
                    <w:right w:val="none" w:sz="0" w:space="0" w:color="auto"/>
                  </w:divBdr>
                  <w:divsChild>
                    <w:div w:id="1355692455">
                      <w:marLeft w:val="0"/>
                      <w:marRight w:val="0"/>
                      <w:marTop w:val="0"/>
                      <w:marBottom w:val="0"/>
                      <w:divBdr>
                        <w:top w:val="none" w:sz="0" w:space="0" w:color="auto"/>
                        <w:left w:val="none" w:sz="0" w:space="0" w:color="auto"/>
                        <w:bottom w:val="none" w:sz="0" w:space="0" w:color="auto"/>
                        <w:right w:val="none" w:sz="0" w:space="0" w:color="auto"/>
                      </w:divBdr>
                      <w:divsChild>
                        <w:div w:id="1357078216">
                          <w:marLeft w:val="0"/>
                          <w:marRight w:val="0"/>
                          <w:marTop w:val="0"/>
                          <w:marBottom w:val="0"/>
                          <w:divBdr>
                            <w:top w:val="none" w:sz="0" w:space="0" w:color="auto"/>
                            <w:left w:val="none" w:sz="0" w:space="0" w:color="auto"/>
                            <w:bottom w:val="none" w:sz="0" w:space="0" w:color="auto"/>
                            <w:right w:val="none" w:sz="0" w:space="0" w:color="auto"/>
                          </w:divBdr>
                          <w:divsChild>
                            <w:div w:id="1254162874">
                              <w:marLeft w:val="0"/>
                              <w:marRight w:val="0"/>
                              <w:marTop w:val="0"/>
                              <w:marBottom w:val="0"/>
                              <w:divBdr>
                                <w:top w:val="none" w:sz="0" w:space="0" w:color="auto"/>
                                <w:left w:val="none" w:sz="0" w:space="0" w:color="auto"/>
                                <w:bottom w:val="none" w:sz="0" w:space="0" w:color="auto"/>
                                <w:right w:val="none" w:sz="0" w:space="0" w:color="auto"/>
                              </w:divBdr>
                              <w:divsChild>
                                <w:div w:id="367073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54017418">
      <w:bodyDiv w:val="1"/>
      <w:marLeft w:val="0"/>
      <w:marRight w:val="0"/>
      <w:marTop w:val="0"/>
      <w:marBottom w:val="0"/>
      <w:divBdr>
        <w:top w:val="none" w:sz="0" w:space="0" w:color="auto"/>
        <w:left w:val="none" w:sz="0" w:space="0" w:color="auto"/>
        <w:bottom w:val="none" w:sz="0" w:space="0" w:color="auto"/>
        <w:right w:val="none" w:sz="0" w:space="0" w:color="auto"/>
      </w:divBdr>
    </w:div>
    <w:div w:id="1672952276">
      <w:bodyDiv w:val="1"/>
      <w:marLeft w:val="0"/>
      <w:marRight w:val="0"/>
      <w:marTop w:val="0"/>
      <w:marBottom w:val="0"/>
      <w:divBdr>
        <w:top w:val="none" w:sz="0" w:space="0" w:color="auto"/>
        <w:left w:val="none" w:sz="0" w:space="0" w:color="auto"/>
        <w:bottom w:val="none" w:sz="0" w:space="0" w:color="auto"/>
        <w:right w:val="none" w:sz="0" w:space="0" w:color="auto"/>
      </w:divBdr>
    </w:div>
    <w:div w:id="1681926052">
      <w:bodyDiv w:val="1"/>
      <w:marLeft w:val="0"/>
      <w:marRight w:val="0"/>
      <w:marTop w:val="0"/>
      <w:marBottom w:val="0"/>
      <w:divBdr>
        <w:top w:val="none" w:sz="0" w:space="0" w:color="auto"/>
        <w:left w:val="none" w:sz="0" w:space="0" w:color="auto"/>
        <w:bottom w:val="none" w:sz="0" w:space="0" w:color="auto"/>
        <w:right w:val="none" w:sz="0" w:space="0" w:color="auto"/>
      </w:divBdr>
    </w:div>
    <w:div w:id="1684627861">
      <w:bodyDiv w:val="1"/>
      <w:marLeft w:val="0"/>
      <w:marRight w:val="0"/>
      <w:marTop w:val="0"/>
      <w:marBottom w:val="0"/>
      <w:divBdr>
        <w:top w:val="none" w:sz="0" w:space="0" w:color="auto"/>
        <w:left w:val="none" w:sz="0" w:space="0" w:color="auto"/>
        <w:bottom w:val="none" w:sz="0" w:space="0" w:color="auto"/>
        <w:right w:val="none" w:sz="0" w:space="0" w:color="auto"/>
      </w:divBdr>
    </w:div>
    <w:div w:id="1713919257">
      <w:bodyDiv w:val="1"/>
      <w:marLeft w:val="0"/>
      <w:marRight w:val="0"/>
      <w:marTop w:val="0"/>
      <w:marBottom w:val="0"/>
      <w:divBdr>
        <w:top w:val="none" w:sz="0" w:space="0" w:color="auto"/>
        <w:left w:val="none" w:sz="0" w:space="0" w:color="auto"/>
        <w:bottom w:val="none" w:sz="0" w:space="0" w:color="auto"/>
        <w:right w:val="none" w:sz="0" w:space="0" w:color="auto"/>
      </w:divBdr>
    </w:div>
    <w:div w:id="1720594895">
      <w:bodyDiv w:val="1"/>
      <w:marLeft w:val="0"/>
      <w:marRight w:val="0"/>
      <w:marTop w:val="0"/>
      <w:marBottom w:val="0"/>
      <w:divBdr>
        <w:top w:val="none" w:sz="0" w:space="0" w:color="auto"/>
        <w:left w:val="none" w:sz="0" w:space="0" w:color="auto"/>
        <w:bottom w:val="none" w:sz="0" w:space="0" w:color="auto"/>
        <w:right w:val="none" w:sz="0" w:space="0" w:color="auto"/>
      </w:divBdr>
    </w:div>
    <w:div w:id="1722752839">
      <w:bodyDiv w:val="1"/>
      <w:marLeft w:val="0"/>
      <w:marRight w:val="0"/>
      <w:marTop w:val="0"/>
      <w:marBottom w:val="0"/>
      <w:divBdr>
        <w:top w:val="none" w:sz="0" w:space="0" w:color="auto"/>
        <w:left w:val="none" w:sz="0" w:space="0" w:color="auto"/>
        <w:bottom w:val="none" w:sz="0" w:space="0" w:color="auto"/>
        <w:right w:val="none" w:sz="0" w:space="0" w:color="auto"/>
      </w:divBdr>
      <w:divsChild>
        <w:div w:id="280378175">
          <w:marLeft w:val="0"/>
          <w:marRight w:val="0"/>
          <w:marTop w:val="0"/>
          <w:marBottom w:val="0"/>
          <w:divBdr>
            <w:top w:val="none" w:sz="0" w:space="0" w:color="auto"/>
            <w:left w:val="none" w:sz="0" w:space="0" w:color="auto"/>
            <w:bottom w:val="none" w:sz="0" w:space="0" w:color="auto"/>
            <w:right w:val="none" w:sz="0" w:space="0" w:color="auto"/>
          </w:divBdr>
          <w:divsChild>
            <w:div w:id="2090882074">
              <w:marLeft w:val="0"/>
              <w:marRight w:val="0"/>
              <w:marTop w:val="0"/>
              <w:marBottom w:val="0"/>
              <w:divBdr>
                <w:top w:val="none" w:sz="0" w:space="0" w:color="auto"/>
                <w:left w:val="none" w:sz="0" w:space="0" w:color="auto"/>
                <w:bottom w:val="none" w:sz="0" w:space="0" w:color="auto"/>
                <w:right w:val="none" w:sz="0" w:space="0" w:color="auto"/>
              </w:divBdr>
              <w:divsChild>
                <w:div w:id="1478381827">
                  <w:marLeft w:val="0"/>
                  <w:marRight w:val="0"/>
                  <w:marTop w:val="0"/>
                  <w:marBottom w:val="0"/>
                  <w:divBdr>
                    <w:top w:val="none" w:sz="0" w:space="0" w:color="auto"/>
                    <w:left w:val="none" w:sz="0" w:space="0" w:color="auto"/>
                    <w:bottom w:val="none" w:sz="0" w:space="0" w:color="auto"/>
                    <w:right w:val="none" w:sz="0" w:space="0" w:color="auto"/>
                  </w:divBdr>
                  <w:divsChild>
                    <w:div w:id="300577235">
                      <w:marLeft w:val="0"/>
                      <w:marRight w:val="0"/>
                      <w:marTop w:val="0"/>
                      <w:marBottom w:val="0"/>
                      <w:divBdr>
                        <w:top w:val="none" w:sz="0" w:space="0" w:color="auto"/>
                        <w:left w:val="none" w:sz="0" w:space="0" w:color="auto"/>
                        <w:bottom w:val="none" w:sz="0" w:space="0" w:color="auto"/>
                        <w:right w:val="none" w:sz="0" w:space="0" w:color="auto"/>
                      </w:divBdr>
                      <w:divsChild>
                        <w:div w:id="1937907321">
                          <w:marLeft w:val="0"/>
                          <w:marRight w:val="0"/>
                          <w:marTop w:val="0"/>
                          <w:marBottom w:val="0"/>
                          <w:divBdr>
                            <w:top w:val="none" w:sz="0" w:space="0" w:color="auto"/>
                            <w:left w:val="none" w:sz="0" w:space="0" w:color="auto"/>
                            <w:bottom w:val="none" w:sz="0" w:space="0" w:color="auto"/>
                            <w:right w:val="none" w:sz="0" w:space="0" w:color="auto"/>
                          </w:divBdr>
                          <w:divsChild>
                            <w:div w:id="2053311328">
                              <w:marLeft w:val="0"/>
                              <w:marRight w:val="0"/>
                              <w:marTop w:val="0"/>
                              <w:marBottom w:val="0"/>
                              <w:divBdr>
                                <w:top w:val="none" w:sz="0" w:space="0" w:color="auto"/>
                                <w:left w:val="none" w:sz="0" w:space="0" w:color="auto"/>
                                <w:bottom w:val="none" w:sz="0" w:space="0" w:color="auto"/>
                                <w:right w:val="none" w:sz="0" w:space="0" w:color="auto"/>
                              </w:divBdr>
                              <w:divsChild>
                                <w:div w:id="511262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24140143">
      <w:bodyDiv w:val="1"/>
      <w:marLeft w:val="0"/>
      <w:marRight w:val="0"/>
      <w:marTop w:val="0"/>
      <w:marBottom w:val="0"/>
      <w:divBdr>
        <w:top w:val="none" w:sz="0" w:space="0" w:color="auto"/>
        <w:left w:val="none" w:sz="0" w:space="0" w:color="auto"/>
        <w:bottom w:val="none" w:sz="0" w:space="0" w:color="auto"/>
        <w:right w:val="none" w:sz="0" w:space="0" w:color="auto"/>
      </w:divBdr>
      <w:divsChild>
        <w:div w:id="919485940">
          <w:marLeft w:val="0"/>
          <w:marRight w:val="0"/>
          <w:marTop w:val="0"/>
          <w:marBottom w:val="0"/>
          <w:divBdr>
            <w:top w:val="none" w:sz="0" w:space="0" w:color="auto"/>
            <w:left w:val="none" w:sz="0" w:space="0" w:color="auto"/>
            <w:bottom w:val="none" w:sz="0" w:space="0" w:color="auto"/>
            <w:right w:val="none" w:sz="0" w:space="0" w:color="auto"/>
          </w:divBdr>
          <w:divsChild>
            <w:div w:id="1171019230">
              <w:marLeft w:val="0"/>
              <w:marRight w:val="0"/>
              <w:marTop w:val="0"/>
              <w:marBottom w:val="0"/>
              <w:divBdr>
                <w:top w:val="none" w:sz="0" w:space="0" w:color="auto"/>
                <w:left w:val="none" w:sz="0" w:space="0" w:color="auto"/>
                <w:bottom w:val="none" w:sz="0" w:space="0" w:color="auto"/>
                <w:right w:val="none" w:sz="0" w:space="0" w:color="auto"/>
              </w:divBdr>
              <w:divsChild>
                <w:div w:id="1624310753">
                  <w:marLeft w:val="0"/>
                  <w:marRight w:val="0"/>
                  <w:marTop w:val="0"/>
                  <w:marBottom w:val="0"/>
                  <w:divBdr>
                    <w:top w:val="none" w:sz="0" w:space="0" w:color="auto"/>
                    <w:left w:val="none" w:sz="0" w:space="0" w:color="auto"/>
                    <w:bottom w:val="none" w:sz="0" w:space="0" w:color="auto"/>
                    <w:right w:val="none" w:sz="0" w:space="0" w:color="auto"/>
                  </w:divBdr>
                  <w:divsChild>
                    <w:div w:id="327683479">
                      <w:marLeft w:val="0"/>
                      <w:marRight w:val="0"/>
                      <w:marTop w:val="0"/>
                      <w:marBottom w:val="0"/>
                      <w:divBdr>
                        <w:top w:val="none" w:sz="0" w:space="0" w:color="auto"/>
                        <w:left w:val="none" w:sz="0" w:space="0" w:color="auto"/>
                        <w:bottom w:val="none" w:sz="0" w:space="0" w:color="auto"/>
                        <w:right w:val="none" w:sz="0" w:space="0" w:color="auto"/>
                      </w:divBdr>
                      <w:divsChild>
                        <w:div w:id="1616866128">
                          <w:marLeft w:val="0"/>
                          <w:marRight w:val="0"/>
                          <w:marTop w:val="0"/>
                          <w:marBottom w:val="0"/>
                          <w:divBdr>
                            <w:top w:val="none" w:sz="0" w:space="0" w:color="auto"/>
                            <w:left w:val="none" w:sz="0" w:space="0" w:color="auto"/>
                            <w:bottom w:val="none" w:sz="0" w:space="0" w:color="auto"/>
                            <w:right w:val="none" w:sz="0" w:space="0" w:color="auto"/>
                          </w:divBdr>
                          <w:divsChild>
                            <w:div w:id="1230581666">
                              <w:marLeft w:val="0"/>
                              <w:marRight w:val="0"/>
                              <w:marTop w:val="0"/>
                              <w:marBottom w:val="0"/>
                              <w:divBdr>
                                <w:top w:val="none" w:sz="0" w:space="0" w:color="auto"/>
                                <w:left w:val="none" w:sz="0" w:space="0" w:color="auto"/>
                                <w:bottom w:val="none" w:sz="0" w:space="0" w:color="auto"/>
                                <w:right w:val="none" w:sz="0" w:space="0" w:color="auto"/>
                              </w:divBdr>
                              <w:divsChild>
                                <w:div w:id="1392075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27291314">
      <w:bodyDiv w:val="1"/>
      <w:marLeft w:val="0"/>
      <w:marRight w:val="0"/>
      <w:marTop w:val="0"/>
      <w:marBottom w:val="0"/>
      <w:divBdr>
        <w:top w:val="none" w:sz="0" w:space="0" w:color="auto"/>
        <w:left w:val="none" w:sz="0" w:space="0" w:color="auto"/>
        <w:bottom w:val="none" w:sz="0" w:space="0" w:color="auto"/>
        <w:right w:val="none" w:sz="0" w:space="0" w:color="auto"/>
      </w:divBdr>
    </w:div>
    <w:div w:id="1737774375">
      <w:bodyDiv w:val="1"/>
      <w:marLeft w:val="0"/>
      <w:marRight w:val="0"/>
      <w:marTop w:val="0"/>
      <w:marBottom w:val="0"/>
      <w:divBdr>
        <w:top w:val="none" w:sz="0" w:space="0" w:color="auto"/>
        <w:left w:val="none" w:sz="0" w:space="0" w:color="auto"/>
        <w:bottom w:val="none" w:sz="0" w:space="0" w:color="auto"/>
        <w:right w:val="none" w:sz="0" w:space="0" w:color="auto"/>
      </w:divBdr>
      <w:divsChild>
        <w:div w:id="145367372">
          <w:marLeft w:val="0"/>
          <w:marRight w:val="0"/>
          <w:marTop w:val="0"/>
          <w:marBottom w:val="0"/>
          <w:divBdr>
            <w:top w:val="none" w:sz="0" w:space="0" w:color="auto"/>
            <w:left w:val="none" w:sz="0" w:space="0" w:color="auto"/>
            <w:bottom w:val="none" w:sz="0" w:space="0" w:color="auto"/>
            <w:right w:val="none" w:sz="0" w:space="0" w:color="auto"/>
          </w:divBdr>
          <w:divsChild>
            <w:div w:id="55977580">
              <w:marLeft w:val="0"/>
              <w:marRight w:val="0"/>
              <w:marTop w:val="0"/>
              <w:marBottom w:val="0"/>
              <w:divBdr>
                <w:top w:val="none" w:sz="0" w:space="0" w:color="auto"/>
                <w:left w:val="none" w:sz="0" w:space="0" w:color="auto"/>
                <w:bottom w:val="none" w:sz="0" w:space="0" w:color="auto"/>
                <w:right w:val="none" w:sz="0" w:space="0" w:color="auto"/>
              </w:divBdr>
              <w:divsChild>
                <w:div w:id="1574701183">
                  <w:marLeft w:val="0"/>
                  <w:marRight w:val="0"/>
                  <w:marTop w:val="0"/>
                  <w:marBottom w:val="0"/>
                  <w:divBdr>
                    <w:top w:val="none" w:sz="0" w:space="0" w:color="auto"/>
                    <w:left w:val="none" w:sz="0" w:space="0" w:color="auto"/>
                    <w:bottom w:val="none" w:sz="0" w:space="0" w:color="auto"/>
                    <w:right w:val="none" w:sz="0" w:space="0" w:color="auto"/>
                  </w:divBdr>
                  <w:divsChild>
                    <w:div w:id="1976254090">
                      <w:marLeft w:val="0"/>
                      <w:marRight w:val="0"/>
                      <w:marTop w:val="0"/>
                      <w:marBottom w:val="0"/>
                      <w:divBdr>
                        <w:top w:val="none" w:sz="0" w:space="0" w:color="auto"/>
                        <w:left w:val="none" w:sz="0" w:space="0" w:color="auto"/>
                        <w:bottom w:val="none" w:sz="0" w:space="0" w:color="auto"/>
                        <w:right w:val="none" w:sz="0" w:space="0" w:color="auto"/>
                      </w:divBdr>
                      <w:divsChild>
                        <w:div w:id="107085924">
                          <w:marLeft w:val="0"/>
                          <w:marRight w:val="0"/>
                          <w:marTop w:val="0"/>
                          <w:marBottom w:val="0"/>
                          <w:divBdr>
                            <w:top w:val="none" w:sz="0" w:space="0" w:color="auto"/>
                            <w:left w:val="none" w:sz="0" w:space="0" w:color="auto"/>
                            <w:bottom w:val="none" w:sz="0" w:space="0" w:color="auto"/>
                            <w:right w:val="none" w:sz="0" w:space="0" w:color="auto"/>
                          </w:divBdr>
                          <w:divsChild>
                            <w:div w:id="960262472">
                              <w:marLeft w:val="0"/>
                              <w:marRight w:val="0"/>
                              <w:marTop w:val="0"/>
                              <w:marBottom w:val="0"/>
                              <w:divBdr>
                                <w:top w:val="none" w:sz="0" w:space="0" w:color="auto"/>
                                <w:left w:val="none" w:sz="0" w:space="0" w:color="auto"/>
                                <w:bottom w:val="none" w:sz="0" w:space="0" w:color="auto"/>
                                <w:right w:val="none" w:sz="0" w:space="0" w:color="auto"/>
                              </w:divBdr>
                              <w:divsChild>
                                <w:div w:id="506210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74746359">
      <w:bodyDiv w:val="1"/>
      <w:marLeft w:val="0"/>
      <w:marRight w:val="0"/>
      <w:marTop w:val="0"/>
      <w:marBottom w:val="0"/>
      <w:divBdr>
        <w:top w:val="none" w:sz="0" w:space="0" w:color="auto"/>
        <w:left w:val="none" w:sz="0" w:space="0" w:color="auto"/>
        <w:bottom w:val="none" w:sz="0" w:space="0" w:color="auto"/>
        <w:right w:val="none" w:sz="0" w:space="0" w:color="auto"/>
      </w:divBdr>
      <w:divsChild>
        <w:div w:id="663438023">
          <w:marLeft w:val="0"/>
          <w:marRight w:val="0"/>
          <w:marTop w:val="0"/>
          <w:marBottom w:val="0"/>
          <w:divBdr>
            <w:top w:val="none" w:sz="0" w:space="0" w:color="auto"/>
            <w:left w:val="none" w:sz="0" w:space="0" w:color="auto"/>
            <w:bottom w:val="none" w:sz="0" w:space="0" w:color="auto"/>
            <w:right w:val="none" w:sz="0" w:space="0" w:color="auto"/>
          </w:divBdr>
          <w:divsChild>
            <w:div w:id="254753123">
              <w:marLeft w:val="0"/>
              <w:marRight w:val="0"/>
              <w:marTop w:val="0"/>
              <w:marBottom w:val="0"/>
              <w:divBdr>
                <w:top w:val="none" w:sz="0" w:space="0" w:color="auto"/>
                <w:left w:val="none" w:sz="0" w:space="0" w:color="auto"/>
                <w:bottom w:val="none" w:sz="0" w:space="0" w:color="auto"/>
                <w:right w:val="none" w:sz="0" w:space="0" w:color="auto"/>
              </w:divBdr>
              <w:divsChild>
                <w:div w:id="369303281">
                  <w:marLeft w:val="0"/>
                  <w:marRight w:val="0"/>
                  <w:marTop w:val="0"/>
                  <w:marBottom w:val="0"/>
                  <w:divBdr>
                    <w:top w:val="none" w:sz="0" w:space="0" w:color="auto"/>
                    <w:left w:val="none" w:sz="0" w:space="0" w:color="auto"/>
                    <w:bottom w:val="none" w:sz="0" w:space="0" w:color="auto"/>
                    <w:right w:val="none" w:sz="0" w:space="0" w:color="auto"/>
                  </w:divBdr>
                  <w:divsChild>
                    <w:div w:id="1305743935">
                      <w:marLeft w:val="0"/>
                      <w:marRight w:val="0"/>
                      <w:marTop w:val="0"/>
                      <w:marBottom w:val="0"/>
                      <w:divBdr>
                        <w:top w:val="none" w:sz="0" w:space="0" w:color="auto"/>
                        <w:left w:val="none" w:sz="0" w:space="0" w:color="auto"/>
                        <w:bottom w:val="none" w:sz="0" w:space="0" w:color="auto"/>
                        <w:right w:val="none" w:sz="0" w:space="0" w:color="auto"/>
                      </w:divBdr>
                      <w:divsChild>
                        <w:div w:id="857963327">
                          <w:marLeft w:val="0"/>
                          <w:marRight w:val="0"/>
                          <w:marTop w:val="0"/>
                          <w:marBottom w:val="0"/>
                          <w:divBdr>
                            <w:top w:val="none" w:sz="0" w:space="0" w:color="auto"/>
                            <w:left w:val="none" w:sz="0" w:space="0" w:color="auto"/>
                            <w:bottom w:val="none" w:sz="0" w:space="0" w:color="auto"/>
                            <w:right w:val="none" w:sz="0" w:space="0" w:color="auto"/>
                          </w:divBdr>
                          <w:divsChild>
                            <w:div w:id="1561939978">
                              <w:marLeft w:val="0"/>
                              <w:marRight w:val="0"/>
                              <w:marTop w:val="0"/>
                              <w:marBottom w:val="0"/>
                              <w:divBdr>
                                <w:top w:val="none" w:sz="0" w:space="0" w:color="auto"/>
                                <w:left w:val="none" w:sz="0" w:space="0" w:color="auto"/>
                                <w:bottom w:val="none" w:sz="0" w:space="0" w:color="auto"/>
                                <w:right w:val="none" w:sz="0" w:space="0" w:color="auto"/>
                              </w:divBdr>
                              <w:divsChild>
                                <w:div w:id="140109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1073578">
      <w:bodyDiv w:val="1"/>
      <w:marLeft w:val="0"/>
      <w:marRight w:val="0"/>
      <w:marTop w:val="0"/>
      <w:marBottom w:val="0"/>
      <w:divBdr>
        <w:top w:val="none" w:sz="0" w:space="0" w:color="auto"/>
        <w:left w:val="none" w:sz="0" w:space="0" w:color="auto"/>
        <w:bottom w:val="none" w:sz="0" w:space="0" w:color="auto"/>
        <w:right w:val="none" w:sz="0" w:space="0" w:color="auto"/>
      </w:divBdr>
      <w:divsChild>
        <w:div w:id="1658922059">
          <w:marLeft w:val="0"/>
          <w:marRight w:val="0"/>
          <w:marTop w:val="0"/>
          <w:marBottom w:val="0"/>
          <w:divBdr>
            <w:top w:val="none" w:sz="0" w:space="0" w:color="auto"/>
            <w:left w:val="none" w:sz="0" w:space="0" w:color="auto"/>
            <w:bottom w:val="none" w:sz="0" w:space="0" w:color="auto"/>
            <w:right w:val="none" w:sz="0" w:space="0" w:color="auto"/>
          </w:divBdr>
          <w:divsChild>
            <w:div w:id="68237959">
              <w:marLeft w:val="0"/>
              <w:marRight w:val="0"/>
              <w:marTop w:val="0"/>
              <w:marBottom w:val="0"/>
              <w:divBdr>
                <w:top w:val="none" w:sz="0" w:space="0" w:color="auto"/>
                <w:left w:val="none" w:sz="0" w:space="0" w:color="auto"/>
                <w:bottom w:val="none" w:sz="0" w:space="0" w:color="auto"/>
                <w:right w:val="none" w:sz="0" w:space="0" w:color="auto"/>
              </w:divBdr>
              <w:divsChild>
                <w:div w:id="1717394495">
                  <w:marLeft w:val="0"/>
                  <w:marRight w:val="0"/>
                  <w:marTop w:val="0"/>
                  <w:marBottom w:val="0"/>
                  <w:divBdr>
                    <w:top w:val="none" w:sz="0" w:space="0" w:color="auto"/>
                    <w:left w:val="none" w:sz="0" w:space="0" w:color="auto"/>
                    <w:bottom w:val="none" w:sz="0" w:space="0" w:color="auto"/>
                    <w:right w:val="none" w:sz="0" w:space="0" w:color="auto"/>
                  </w:divBdr>
                  <w:divsChild>
                    <w:div w:id="554698728">
                      <w:marLeft w:val="0"/>
                      <w:marRight w:val="0"/>
                      <w:marTop w:val="0"/>
                      <w:marBottom w:val="0"/>
                      <w:divBdr>
                        <w:top w:val="none" w:sz="0" w:space="0" w:color="auto"/>
                        <w:left w:val="none" w:sz="0" w:space="0" w:color="auto"/>
                        <w:bottom w:val="none" w:sz="0" w:space="0" w:color="auto"/>
                        <w:right w:val="none" w:sz="0" w:space="0" w:color="auto"/>
                      </w:divBdr>
                      <w:divsChild>
                        <w:div w:id="1473670342">
                          <w:marLeft w:val="0"/>
                          <w:marRight w:val="0"/>
                          <w:marTop w:val="0"/>
                          <w:marBottom w:val="0"/>
                          <w:divBdr>
                            <w:top w:val="none" w:sz="0" w:space="0" w:color="auto"/>
                            <w:left w:val="none" w:sz="0" w:space="0" w:color="auto"/>
                            <w:bottom w:val="none" w:sz="0" w:space="0" w:color="auto"/>
                            <w:right w:val="none" w:sz="0" w:space="0" w:color="auto"/>
                          </w:divBdr>
                          <w:divsChild>
                            <w:div w:id="550457599">
                              <w:marLeft w:val="0"/>
                              <w:marRight w:val="0"/>
                              <w:marTop w:val="0"/>
                              <w:marBottom w:val="0"/>
                              <w:divBdr>
                                <w:top w:val="none" w:sz="0" w:space="0" w:color="auto"/>
                                <w:left w:val="none" w:sz="0" w:space="0" w:color="auto"/>
                                <w:bottom w:val="none" w:sz="0" w:space="0" w:color="auto"/>
                                <w:right w:val="none" w:sz="0" w:space="0" w:color="auto"/>
                              </w:divBdr>
                              <w:divsChild>
                                <w:div w:id="693265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3569553">
      <w:bodyDiv w:val="1"/>
      <w:marLeft w:val="0"/>
      <w:marRight w:val="0"/>
      <w:marTop w:val="0"/>
      <w:marBottom w:val="0"/>
      <w:divBdr>
        <w:top w:val="none" w:sz="0" w:space="0" w:color="auto"/>
        <w:left w:val="none" w:sz="0" w:space="0" w:color="auto"/>
        <w:bottom w:val="none" w:sz="0" w:space="0" w:color="auto"/>
        <w:right w:val="none" w:sz="0" w:space="0" w:color="auto"/>
      </w:divBdr>
    </w:div>
    <w:div w:id="1797988373">
      <w:bodyDiv w:val="1"/>
      <w:marLeft w:val="0"/>
      <w:marRight w:val="0"/>
      <w:marTop w:val="0"/>
      <w:marBottom w:val="0"/>
      <w:divBdr>
        <w:top w:val="none" w:sz="0" w:space="0" w:color="auto"/>
        <w:left w:val="none" w:sz="0" w:space="0" w:color="auto"/>
        <w:bottom w:val="none" w:sz="0" w:space="0" w:color="auto"/>
        <w:right w:val="none" w:sz="0" w:space="0" w:color="auto"/>
      </w:divBdr>
      <w:divsChild>
        <w:div w:id="555701246">
          <w:marLeft w:val="0"/>
          <w:marRight w:val="0"/>
          <w:marTop w:val="0"/>
          <w:marBottom w:val="0"/>
          <w:divBdr>
            <w:top w:val="none" w:sz="0" w:space="0" w:color="auto"/>
            <w:left w:val="none" w:sz="0" w:space="0" w:color="auto"/>
            <w:bottom w:val="none" w:sz="0" w:space="0" w:color="auto"/>
            <w:right w:val="none" w:sz="0" w:space="0" w:color="auto"/>
          </w:divBdr>
          <w:divsChild>
            <w:div w:id="1247030733">
              <w:marLeft w:val="0"/>
              <w:marRight w:val="0"/>
              <w:marTop w:val="0"/>
              <w:marBottom w:val="0"/>
              <w:divBdr>
                <w:top w:val="none" w:sz="0" w:space="0" w:color="auto"/>
                <w:left w:val="none" w:sz="0" w:space="0" w:color="auto"/>
                <w:bottom w:val="none" w:sz="0" w:space="0" w:color="auto"/>
                <w:right w:val="none" w:sz="0" w:space="0" w:color="auto"/>
              </w:divBdr>
              <w:divsChild>
                <w:div w:id="768232602">
                  <w:marLeft w:val="0"/>
                  <w:marRight w:val="0"/>
                  <w:marTop w:val="0"/>
                  <w:marBottom w:val="0"/>
                  <w:divBdr>
                    <w:top w:val="none" w:sz="0" w:space="0" w:color="auto"/>
                    <w:left w:val="none" w:sz="0" w:space="0" w:color="auto"/>
                    <w:bottom w:val="none" w:sz="0" w:space="0" w:color="auto"/>
                    <w:right w:val="none" w:sz="0" w:space="0" w:color="auto"/>
                  </w:divBdr>
                  <w:divsChild>
                    <w:div w:id="1236548723">
                      <w:marLeft w:val="0"/>
                      <w:marRight w:val="0"/>
                      <w:marTop w:val="0"/>
                      <w:marBottom w:val="0"/>
                      <w:divBdr>
                        <w:top w:val="none" w:sz="0" w:space="0" w:color="auto"/>
                        <w:left w:val="none" w:sz="0" w:space="0" w:color="auto"/>
                        <w:bottom w:val="none" w:sz="0" w:space="0" w:color="auto"/>
                        <w:right w:val="none" w:sz="0" w:space="0" w:color="auto"/>
                      </w:divBdr>
                      <w:divsChild>
                        <w:div w:id="701856331">
                          <w:marLeft w:val="0"/>
                          <w:marRight w:val="0"/>
                          <w:marTop w:val="0"/>
                          <w:marBottom w:val="0"/>
                          <w:divBdr>
                            <w:top w:val="none" w:sz="0" w:space="0" w:color="auto"/>
                            <w:left w:val="none" w:sz="0" w:space="0" w:color="auto"/>
                            <w:bottom w:val="none" w:sz="0" w:space="0" w:color="auto"/>
                            <w:right w:val="none" w:sz="0" w:space="0" w:color="auto"/>
                          </w:divBdr>
                          <w:divsChild>
                            <w:div w:id="1315135973">
                              <w:marLeft w:val="0"/>
                              <w:marRight w:val="0"/>
                              <w:marTop w:val="0"/>
                              <w:marBottom w:val="0"/>
                              <w:divBdr>
                                <w:top w:val="none" w:sz="0" w:space="0" w:color="auto"/>
                                <w:left w:val="none" w:sz="0" w:space="0" w:color="auto"/>
                                <w:bottom w:val="none" w:sz="0" w:space="0" w:color="auto"/>
                                <w:right w:val="none" w:sz="0" w:space="0" w:color="auto"/>
                              </w:divBdr>
                              <w:divsChild>
                                <w:div w:id="226380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09323090">
      <w:bodyDiv w:val="1"/>
      <w:marLeft w:val="0"/>
      <w:marRight w:val="0"/>
      <w:marTop w:val="0"/>
      <w:marBottom w:val="0"/>
      <w:divBdr>
        <w:top w:val="none" w:sz="0" w:space="0" w:color="auto"/>
        <w:left w:val="none" w:sz="0" w:space="0" w:color="auto"/>
        <w:bottom w:val="none" w:sz="0" w:space="0" w:color="auto"/>
        <w:right w:val="none" w:sz="0" w:space="0" w:color="auto"/>
      </w:divBdr>
    </w:div>
    <w:div w:id="1809858605">
      <w:bodyDiv w:val="1"/>
      <w:marLeft w:val="0"/>
      <w:marRight w:val="0"/>
      <w:marTop w:val="0"/>
      <w:marBottom w:val="0"/>
      <w:divBdr>
        <w:top w:val="none" w:sz="0" w:space="0" w:color="auto"/>
        <w:left w:val="none" w:sz="0" w:space="0" w:color="auto"/>
        <w:bottom w:val="none" w:sz="0" w:space="0" w:color="auto"/>
        <w:right w:val="none" w:sz="0" w:space="0" w:color="auto"/>
      </w:divBdr>
    </w:div>
    <w:div w:id="1834177832">
      <w:bodyDiv w:val="1"/>
      <w:marLeft w:val="0"/>
      <w:marRight w:val="0"/>
      <w:marTop w:val="0"/>
      <w:marBottom w:val="0"/>
      <w:divBdr>
        <w:top w:val="none" w:sz="0" w:space="0" w:color="auto"/>
        <w:left w:val="none" w:sz="0" w:space="0" w:color="auto"/>
        <w:bottom w:val="none" w:sz="0" w:space="0" w:color="auto"/>
        <w:right w:val="none" w:sz="0" w:space="0" w:color="auto"/>
      </w:divBdr>
    </w:div>
    <w:div w:id="1846046245">
      <w:bodyDiv w:val="1"/>
      <w:marLeft w:val="0"/>
      <w:marRight w:val="0"/>
      <w:marTop w:val="0"/>
      <w:marBottom w:val="0"/>
      <w:divBdr>
        <w:top w:val="none" w:sz="0" w:space="0" w:color="auto"/>
        <w:left w:val="none" w:sz="0" w:space="0" w:color="auto"/>
        <w:bottom w:val="none" w:sz="0" w:space="0" w:color="auto"/>
        <w:right w:val="none" w:sz="0" w:space="0" w:color="auto"/>
      </w:divBdr>
      <w:divsChild>
        <w:div w:id="346562748">
          <w:marLeft w:val="0"/>
          <w:marRight w:val="0"/>
          <w:marTop w:val="0"/>
          <w:marBottom w:val="0"/>
          <w:divBdr>
            <w:top w:val="none" w:sz="0" w:space="0" w:color="auto"/>
            <w:left w:val="none" w:sz="0" w:space="0" w:color="auto"/>
            <w:bottom w:val="none" w:sz="0" w:space="0" w:color="auto"/>
            <w:right w:val="none" w:sz="0" w:space="0" w:color="auto"/>
          </w:divBdr>
          <w:divsChild>
            <w:div w:id="165100135">
              <w:marLeft w:val="0"/>
              <w:marRight w:val="0"/>
              <w:marTop w:val="0"/>
              <w:marBottom w:val="0"/>
              <w:divBdr>
                <w:top w:val="none" w:sz="0" w:space="0" w:color="auto"/>
                <w:left w:val="none" w:sz="0" w:space="0" w:color="auto"/>
                <w:bottom w:val="none" w:sz="0" w:space="0" w:color="auto"/>
                <w:right w:val="none" w:sz="0" w:space="0" w:color="auto"/>
              </w:divBdr>
              <w:divsChild>
                <w:div w:id="1209996720">
                  <w:marLeft w:val="0"/>
                  <w:marRight w:val="0"/>
                  <w:marTop w:val="0"/>
                  <w:marBottom w:val="0"/>
                  <w:divBdr>
                    <w:top w:val="none" w:sz="0" w:space="0" w:color="auto"/>
                    <w:left w:val="none" w:sz="0" w:space="0" w:color="auto"/>
                    <w:bottom w:val="none" w:sz="0" w:space="0" w:color="auto"/>
                    <w:right w:val="none" w:sz="0" w:space="0" w:color="auto"/>
                  </w:divBdr>
                  <w:divsChild>
                    <w:div w:id="1286354192">
                      <w:marLeft w:val="0"/>
                      <w:marRight w:val="0"/>
                      <w:marTop w:val="0"/>
                      <w:marBottom w:val="0"/>
                      <w:divBdr>
                        <w:top w:val="none" w:sz="0" w:space="0" w:color="auto"/>
                        <w:left w:val="none" w:sz="0" w:space="0" w:color="auto"/>
                        <w:bottom w:val="none" w:sz="0" w:space="0" w:color="auto"/>
                        <w:right w:val="none" w:sz="0" w:space="0" w:color="auto"/>
                      </w:divBdr>
                      <w:divsChild>
                        <w:div w:id="1467821762">
                          <w:marLeft w:val="0"/>
                          <w:marRight w:val="0"/>
                          <w:marTop w:val="0"/>
                          <w:marBottom w:val="0"/>
                          <w:divBdr>
                            <w:top w:val="none" w:sz="0" w:space="0" w:color="auto"/>
                            <w:left w:val="none" w:sz="0" w:space="0" w:color="auto"/>
                            <w:bottom w:val="none" w:sz="0" w:space="0" w:color="auto"/>
                            <w:right w:val="none" w:sz="0" w:space="0" w:color="auto"/>
                          </w:divBdr>
                          <w:divsChild>
                            <w:div w:id="2073573002">
                              <w:marLeft w:val="0"/>
                              <w:marRight w:val="0"/>
                              <w:marTop w:val="0"/>
                              <w:marBottom w:val="0"/>
                              <w:divBdr>
                                <w:top w:val="none" w:sz="0" w:space="0" w:color="auto"/>
                                <w:left w:val="none" w:sz="0" w:space="0" w:color="auto"/>
                                <w:bottom w:val="none" w:sz="0" w:space="0" w:color="auto"/>
                                <w:right w:val="none" w:sz="0" w:space="0" w:color="auto"/>
                              </w:divBdr>
                              <w:divsChild>
                                <w:div w:id="213548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4005322">
      <w:bodyDiv w:val="1"/>
      <w:marLeft w:val="0"/>
      <w:marRight w:val="0"/>
      <w:marTop w:val="0"/>
      <w:marBottom w:val="0"/>
      <w:divBdr>
        <w:top w:val="none" w:sz="0" w:space="0" w:color="auto"/>
        <w:left w:val="none" w:sz="0" w:space="0" w:color="auto"/>
        <w:bottom w:val="none" w:sz="0" w:space="0" w:color="auto"/>
        <w:right w:val="none" w:sz="0" w:space="0" w:color="auto"/>
      </w:divBdr>
    </w:div>
    <w:div w:id="1878081739">
      <w:bodyDiv w:val="1"/>
      <w:marLeft w:val="0"/>
      <w:marRight w:val="0"/>
      <w:marTop w:val="0"/>
      <w:marBottom w:val="0"/>
      <w:divBdr>
        <w:top w:val="none" w:sz="0" w:space="0" w:color="auto"/>
        <w:left w:val="none" w:sz="0" w:space="0" w:color="auto"/>
        <w:bottom w:val="none" w:sz="0" w:space="0" w:color="auto"/>
        <w:right w:val="none" w:sz="0" w:space="0" w:color="auto"/>
      </w:divBdr>
    </w:div>
    <w:div w:id="1884824140">
      <w:bodyDiv w:val="1"/>
      <w:marLeft w:val="0"/>
      <w:marRight w:val="0"/>
      <w:marTop w:val="0"/>
      <w:marBottom w:val="0"/>
      <w:divBdr>
        <w:top w:val="none" w:sz="0" w:space="0" w:color="auto"/>
        <w:left w:val="none" w:sz="0" w:space="0" w:color="auto"/>
        <w:bottom w:val="none" w:sz="0" w:space="0" w:color="auto"/>
        <w:right w:val="none" w:sz="0" w:space="0" w:color="auto"/>
      </w:divBdr>
      <w:divsChild>
        <w:div w:id="1630820901">
          <w:marLeft w:val="0"/>
          <w:marRight w:val="0"/>
          <w:marTop w:val="0"/>
          <w:marBottom w:val="0"/>
          <w:divBdr>
            <w:top w:val="none" w:sz="0" w:space="0" w:color="auto"/>
            <w:left w:val="none" w:sz="0" w:space="0" w:color="auto"/>
            <w:bottom w:val="none" w:sz="0" w:space="0" w:color="auto"/>
            <w:right w:val="none" w:sz="0" w:space="0" w:color="auto"/>
          </w:divBdr>
          <w:divsChild>
            <w:div w:id="1740008998">
              <w:marLeft w:val="0"/>
              <w:marRight w:val="0"/>
              <w:marTop w:val="0"/>
              <w:marBottom w:val="0"/>
              <w:divBdr>
                <w:top w:val="none" w:sz="0" w:space="0" w:color="auto"/>
                <w:left w:val="none" w:sz="0" w:space="0" w:color="auto"/>
                <w:bottom w:val="none" w:sz="0" w:space="0" w:color="auto"/>
                <w:right w:val="none" w:sz="0" w:space="0" w:color="auto"/>
              </w:divBdr>
              <w:divsChild>
                <w:div w:id="1222207208">
                  <w:marLeft w:val="0"/>
                  <w:marRight w:val="0"/>
                  <w:marTop w:val="0"/>
                  <w:marBottom w:val="0"/>
                  <w:divBdr>
                    <w:top w:val="none" w:sz="0" w:space="0" w:color="auto"/>
                    <w:left w:val="none" w:sz="0" w:space="0" w:color="auto"/>
                    <w:bottom w:val="none" w:sz="0" w:space="0" w:color="auto"/>
                    <w:right w:val="none" w:sz="0" w:space="0" w:color="auto"/>
                  </w:divBdr>
                  <w:divsChild>
                    <w:div w:id="1917128296">
                      <w:marLeft w:val="0"/>
                      <w:marRight w:val="0"/>
                      <w:marTop w:val="0"/>
                      <w:marBottom w:val="0"/>
                      <w:divBdr>
                        <w:top w:val="none" w:sz="0" w:space="0" w:color="auto"/>
                        <w:left w:val="none" w:sz="0" w:space="0" w:color="auto"/>
                        <w:bottom w:val="none" w:sz="0" w:space="0" w:color="auto"/>
                        <w:right w:val="none" w:sz="0" w:space="0" w:color="auto"/>
                      </w:divBdr>
                      <w:divsChild>
                        <w:div w:id="636107469">
                          <w:marLeft w:val="0"/>
                          <w:marRight w:val="0"/>
                          <w:marTop w:val="0"/>
                          <w:marBottom w:val="0"/>
                          <w:divBdr>
                            <w:top w:val="none" w:sz="0" w:space="0" w:color="auto"/>
                            <w:left w:val="none" w:sz="0" w:space="0" w:color="auto"/>
                            <w:bottom w:val="none" w:sz="0" w:space="0" w:color="auto"/>
                            <w:right w:val="none" w:sz="0" w:space="0" w:color="auto"/>
                          </w:divBdr>
                          <w:divsChild>
                            <w:div w:id="1363748741">
                              <w:marLeft w:val="0"/>
                              <w:marRight w:val="0"/>
                              <w:marTop w:val="0"/>
                              <w:marBottom w:val="0"/>
                              <w:divBdr>
                                <w:top w:val="none" w:sz="0" w:space="0" w:color="auto"/>
                                <w:left w:val="none" w:sz="0" w:space="0" w:color="auto"/>
                                <w:bottom w:val="none" w:sz="0" w:space="0" w:color="auto"/>
                                <w:right w:val="none" w:sz="0" w:space="0" w:color="auto"/>
                              </w:divBdr>
                              <w:divsChild>
                                <w:div w:id="850871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86141710">
      <w:bodyDiv w:val="1"/>
      <w:marLeft w:val="0"/>
      <w:marRight w:val="0"/>
      <w:marTop w:val="0"/>
      <w:marBottom w:val="0"/>
      <w:divBdr>
        <w:top w:val="none" w:sz="0" w:space="0" w:color="auto"/>
        <w:left w:val="none" w:sz="0" w:space="0" w:color="auto"/>
        <w:bottom w:val="none" w:sz="0" w:space="0" w:color="auto"/>
        <w:right w:val="none" w:sz="0" w:space="0" w:color="auto"/>
      </w:divBdr>
    </w:div>
    <w:div w:id="1900550320">
      <w:bodyDiv w:val="1"/>
      <w:marLeft w:val="0"/>
      <w:marRight w:val="0"/>
      <w:marTop w:val="0"/>
      <w:marBottom w:val="0"/>
      <w:divBdr>
        <w:top w:val="none" w:sz="0" w:space="0" w:color="auto"/>
        <w:left w:val="none" w:sz="0" w:space="0" w:color="auto"/>
        <w:bottom w:val="none" w:sz="0" w:space="0" w:color="auto"/>
        <w:right w:val="none" w:sz="0" w:space="0" w:color="auto"/>
      </w:divBdr>
    </w:div>
    <w:div w:id="1901944161">
      <w:bodyDiv w:val="1"/>
      <w:marLeft w:val="0"/>
      <w:marRight w:val="0"/>
      <w:marTop w:val="0"/>
      <w:marBottom w:val="0"/>
      <w:divBdr>
        <w:top w:val="none" w:sz="0" w:space="0" w:color="auto"/>
        <w:left w:val="none" w:sz="0" w:space="0" w:color="auto"/>
        <w:bottom w:val="none" w:sz="0" w:space="0" w:color="auto"/>
        <w:right w:val="none" w:sz="0" w:space="0" w:color="auto"/>
      </w:divBdr>
    </w:div>
    <w:div w:id="1910263922">
      <w:bodyDiv w:val="1"/>
      <w:marLeft w:val="0"/>
      <w:marRight w:val="0"/>
      <w:marTop w:val="0"/>
      <w:marBottom w:val="0"/>
      <w:divBdr>
        <w:top w:val="none" w:sz="0" w:space="0" w:color="auto"/>
        <w:left w:val="none" w:sz="0" w:space="0" w:color="auto"/>
        <w:bottom w:val="none" w:sz="0" w:space="0" w:color="auto"/>
        <w:right w:val="none" w:sz="0" w:space="0" w:color="auto"/>
      </w:divBdr>
    </w:div>
    <w:div w:id="1918048876">
      <w:bodyDiv w:val="1"/>
      <w:marLeft w:val="0"/>
      <w:marRight w:val="0"/>
      <w:marTop w:val="0"/>
      <w:marBottom w:val="0"/>
      <w:divBdr>
        <w:top w:val="none" w:sz="0" w:space="0" w:color="auto"/>
        <w:left w:val="none" w:sz="0" w:space="0" w:color="auto"/>
        <w:bottom w:val="none" w:sz="0" w:space="0" w:color="auto"/>
        <w:right w:val="none" w:sz="0" w:space="0" w:color="auto"/>
      </w:divBdr>
    </w:div>
    <w:div w:id="1923835515">
      <w:bodyDiv w:val="1"/>
      <w:marLeft w:val="0"/>
      <w:marRight w:val="0"/>
      <w:marTop w:val="0"/>
      <w:marBottom w:val="0"/>
      <w:divBdr>
        <w:top w:val="none" w:sz="0" w:space="0" w:color="auto"/>
        <w:left w:val="none" w:sz="0" w:space="0" w:color="auto"/>
        <w:bottom w:val="none" w:sz="0" w:space="0" w:color="auto"/>
        <w:right w:val="none" w:sz="0" w:space="0" w:color="auto"/>
      </w:divBdr>
    </w:div>
    <w:div w:id="1924099373">
      <w:bodyDiv w:val="1"/>
      <w:marLeft w:val="0"/>
      <w:marRight w:val="0"/>
      <w:marTop w:val="0"/>
      <w:marBottom w:val="0"/>
      <w:divBdr>
        <w:top w:val="none" w:sz="0" w:space="0" w:color="auto"/>
        <w:left w:val="none" w:sz="0" w:space="0" w:color="auto"/>
        <w:bottom w:val="none" w:sz="0" w:space="0" w:color="auto"/>
        <w:right w:val="none" w:sz="0" w:space="0" w:color="auto"/>
      </w:divBdr>
    </w:div>
    <w:div w:id="1927498093">
      <w:bodyDiv w:val="1"/>
      <w:marLeft w:val="0"/>
      <w:marRight w:val="0"/>
      <w:marTop w:val="0"/>
      <w:marBottom w:val="0"/>
      <w:divBdr>
        <w:top w:val="none" w:sz="0" w:space="0" w:color="auto"/>
        <w:left w:val="none" w:sz="0" w:space="0" w:color="auto"/>
        <w:bottom w:val="none" w:sz="0" w:space="0" w:color="auto"/>
        <w:right w:val="none" w:sz="0" w:space="0" w:color="auto"/>
      </w:divBdr>
      <w:divsChild>
        <w:div w:id="1084493651">
          <w:marLeft w:val="0"/>
          <w:marRight w:val="0"/>
          <w:marTop w:val="0"/>
          <w:marBottom w:val="0"/>
          <w:divBdr>
            <w:top w:val="none" w:sz="0" w:space="0" w:color="auto"/>
            <w:left w:val="none" w:sz="0" w:space="0" w:color="auto"/>
            <w:bottom w:val="none" w:sz="0" w:space="0" w:color="auto"/>
            <w:right w:val="none" w:sz="0" w:space="0" w:color="auto"/>
          </w:divBdr>
          <w:divsChild>
            <w:div w:id="1953244891">
              <w:marLeft w:val="0"/>
              <w:marRight w:val="0"/>
              <w:marTop w:val="0"/>
              <w:marBottom w:val="0"/>
              <w:divBdr>
                <w:top w:val="none" w:sz="0" w:space="0" w:color="auto"/>
                <w:left w:val="none" w:sz="0" w:space="0" w:color="auto"/>
                <w:bottom w:val="none" w:sz="0" w:space="0" w:color="auto"/>
                <w:right w:val="none" w:sz="0" w:space="0" w:color="auto"/>
              </w:divBdr>
              <w:divsChild>
                <w:div w:id="868564883">
                  <w:marLeft w:val="0"/>
                  <w:marRight w:val="0"/>
                  <w:marTop w:val="0"/>
                  <w:marBottom w:val="0"/>
                  <w:divBdr>
                    <w:top w:val="none" w:sz="0" w:space="0" w:color="auto"/>
                    <w:left w:val="none" w:sz="0" w:space="0" w:color="auto"/>
                    <w:bottom w:val="none" w:sz="0" w:space="0" w:color="auto"/>
                    <w:right w:val="none" w:sz="0" w:space="0" w:color="auto"/>
                  </w:divBdr>
                  <w:divsChild>
                    <w:div w:id="2115510556">
                      <w:marLeft w:val="0"/>
                      <w:marRight w:val="0"/>
                      <w:marTop w:val="0"/>
                      <w:marBottom w:val="0"/>
                      <w:divBdr>
                        <w:top w:val="none" w:sz="0" w:space="0" w:color="auto"/>
                        <w:left w:val="none" w:sz="0" w:space="0" w:color="auto"/>
                        <w:bottom w:val="none" w:sz="0" w:space="0" w:color="auto"/>
                        <w:right w:val="none" w:sz="0" w:space="0" w:color="auto"/>
                      </w:divBdr>
                      <w:divsChild>
                        <w:div w:id="337469176">
                          <w:marLeft w:val="0"/>
                          <w:marRight w:val="0"/>
                          <w:marTop w:val="0"/>
                          <w:marBottom w:val="0"/>
                          <w:divBdr>
                            <w:top w:val="none" w:sz="0" w:space="0" w:color="auto"/>
                            <w:left w:val="none" w:sz="0" w:space="0" w:color="auto"/>
                            <w:bottom w:val="none" w:sz="0" w:space="0" w:color="auto"/>
                            <w:right w:val="none" w:sz="0" w:space="0" w:color="auto"/>
                          </w:divBdr>
                          <w:divsChild>
                            <w:div w:id="1500581409">
                              <w:marLeft w:val="0"/>
                              <w:marRight w:val="0"/>
                              <w:marTop w:val="0"/>
                              <w:marBottom w:val="0"/>
                              <w:divBdr>
                                <w:top w:val="none" w:sz="0" w:space="0" w:color="auto"/>
                                <w:left w:val="none" w:sz="0" w:space="0" w:color="auto"/>
                                <w:bottom w:val="none" w:sz="0" w:space="0" w:color="auto"/>
                                <w:right w:val="none" w:sz="0" w:space="0" w:color="auto"/>
                              </w:divBdr>
                              <w:divsChild>
                                <w:div w:id="1510758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31623645">
      <w:bodyDiv w:val="1"/>
      <w:marLeft w:val="0"/>
      <w:marRight w:val="0"/>
      <w:marTop w:val="0"/>
      <w:marBottom w:val="0"/>
      <w:divBdr>
        <w:top w:val="none" w:sz="0" w:space="0" w:color="auto"/>
        <w:left w:val="none" w:sz="0" w:space="0" w:color="auto"/>
        <w:bottom w:val="none" w:sz="0" w:space="0" w:color="auto"/>
        <w:right w:val="none" w:sz="0" w:space="0" w:color="auto"/>
      </w:divBdr>
    </w:div>
    <w:div w:id="1944804065">
      <w:bodyDiv w:val="1"/>
      <w:marLeft w:val="0"/>
      <w:marRight w:val="0"/>
      <w:marTop w:val="0"/>
      <w:marBottom w:val="0"/>
      <w:divBdr>
        <w:top w:val="none" w:sz="0" w:space="0" w:color="auto"/>
        <w:left w:val="none" w:sz="0" w:space="0" w:color="auto"/>
        <w:bottom w:val="none" w:sz="0" w:space="0" w:color="auto"/>
        <w:right w:val="none" w:sz="0" w:space="0" w:color="auto"/>
      </w:divBdr>
    </w:div>
    <w:div w:id="1945796183">
      <w:bodyDiv w:val="1"/>
      <w:marLeft w:val="0"/>
      <w:marRight w:val="0"/>
      <w:marTop w:val="0"/>
      <w:marBottom w:val="0"/>
      <w:divBdr>
        <w:top w:val="none" w:sz="0" w:space="0" w:color="auto"/>
        <w:left w:val="none" w:sz="0" w:space="0" w:color="auto"/>
        <w:bottom w:val="none" w:sz="0" w:space="0" w:color="auto"/>
        <w:right w:val="none" w:sz="0" w:space="0" w:color="auto"/>
      </w:divBdr>
    </w:div>
    <w:div w:id="1961960883">
      <w:bodyDiv w:val="1"/>
      <w:marLeft w:val="0"/>
      <w:marRight w:val="0"/>
      <w:marTop w:val="0"/>
      <w:marBottom w:val="0"/>
      <w:divBdr>
        <w:top w:val="none" w:sz="0" w:space="0" w:color="auto"/>
        <w:left w:val="none" w:sz="0" w:space="0" w:color="auto"/>
        <w:bottom w:val="none" w:sz="0" w:space="0" w:color="auto"/>
        <w:right w:val="none" w:sz="0" w:space="0" w:color="auto"/>
      </w:divBdr>
      <w:divsChild>
        <w:div w:id="96028516">
          <w:marLeft w:val="0"/>
          <w:marRight w:val="0"/>
          <w:marTop w:val="0"/>
          <w:marBottom w:val="0"/>
          <w:divBdr>
            <w:top w:val="none" w:sz="0" w:space="0" w:color="auto"/>
            <w:left w:val="none" w:sz="0" w:space="0" w:color="auto"/>
            <w:bottom w:val="none" w:sz="0" w:space="0" w:color="auto"/>
            <w:right w:val="none" w:sz="0" w:space="0" w:color="auto"/>
          </w:divBdr>
          <w:divsChild>
            <w:div w:id="487670559">
              <w:marLeft w:val="0"/>
              <w:marRight w:val="0"/>
              <w:marTop w:val="0"/>
              <w:marBottom w:val="0"/>
              <w:divBdr>
                <w:top w:val="none" w:sz="0" w:space="0" w:color="auto"/>
                <w:left w:val="none" w:sz="0" w:space="0" w:color="auto"/>
                <w:bottom w:val="none" w:sz="0" w:space="0" w:color="auto"/>
                <w:right w:val="none" w:sz="0" w:space="0" w:color="auto"/>
              </w:divBdr>
              <w:divsChild>
                <w:div w:id="1979189753">
                  <w:marLeft w:val="0"/>
                  <w:marRight w:val="0"/>
                  <w:marTop w:val="0"/>
                  <w:marBottom w:val="0"/>
                  <w:divBdr>
                    <w:top w:val="none" w:sz="0" w:space="0" w:color="auto"/>
                    <w:left w:val="none" w:sz="0" w:space="0" w:color="auto"/>
                    <w:bottom w:val="none" w:sz="0" w:space="0" w:color="auto"/>
                    <w:right w:val="none" w:sz="0" w:space="0" w:color="auto"/>
                  </w:divBdr>
                  <w:divsChild>
                    <w:div w:id="8457920">
                      <w:marLeft w:val="0"/>
                      <w:marRight w:val="0"/>
                      <w:marTop w:val="0"/>
                      <w:marBottom w:val="0"/>
                      <w:divBdr>
                        <w:top w:val="none" w:sz="0" w:space="0" w:color="auto"/>
                        <w:left w:val="none" w:sz="0" w:space="0" w:color="auto"/>
                        <w:bottom w:val="none" w:sz="0" w:space="0" w:color="auto"/>
                        <w:right w:val="none" w:sz="0" w:space="0" w:color="auto"/>
                      </w:divBdr>
                      <w:divsChild>
                        <w:div w:id="456070679">
                          <w:marLeft w:val="0"/>
                          <w:marRight w:val="0"/>
                          <w:marTop w:val="0"/>
                          <w:marBottom w:val="0"/>
                          <w:divBdr>
                            <w:top w:val="none" w:sz="0" w:space="0" w:color="auto"/>
                            <w:left w:val="none" w:sz="0" w:space="0" w:color="auto"/>
                            <w:bottom w:val="none" w:sz="0" w:space="0" w:color="auto"/>
                            <w:right w:val="none" w:sz="0" w:space="0" w:color="auto"/>
                          </w:divBdr>
                          <w:divsChild>
                            <w:div w:id="2067334058">
                              <w:marLeft w:val="0"/>
                              <w:marRight w:val="0"/>
                              <w:marTop w:val="0"/>
                              <w:marBottom w:val="0"/>
                              <w:divBdr>
                                <w:top w:val="none" w:sz="0" w:space="0" w:color="auto"/>
                                <w:left w:val="none" w:sz="0" w:space="0" w:color="auto"/>
                                <w:bottom w:val="none" w:sz="0" w:space="0" w:color="auto"/>
                                <w:right w:val="none" w:sz="0" w:space="0" w:color="auto"/>
                              </w:divBdr>
                              <w:divsChild>
                                <w:div w:id="165964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71814226">
      <w:bodyDiv w:val="1"/>
      <w:marLeft w:val="0"/>
      <w:marRight w:val="0"/>
      <w:marTop w:val="0"/>
      <w:marBottom w:val="0"/>
      <w:divBdr>
        <w:top w:val="none" w:sz="0" w:space="0" w:color="auto"/>
        <w:left w:val="none" w:sz="0" w:space="0" w:color="auto"/>
        <w:bottom w:val="none" w:sz="0" w:space="0" w:color="auto"/>
        <w:right w:val="none" w:sz="0" w:space="0" w:color="auto"/>
      </w:divBdr>
    </w:div>
    <w:div w:id="1976790958">
      <w:bodyDiv w:val="1"/>
      <w:marLeft w:val="0"/>
      <w:marRight w:val="0"/>
      <w:marTop w:val="0"/>
      <w:marBottom w:val="0"/>
      <w:divBdr>
        <w:top w:val="none" w:sz="0" w:space="0" w:color="auto"/>
        <w:left w:val="none" w:sz="0" w:space="0" w:color="auto"/>
        <w:bottom w:val="none" w:sz="0" w:space="0" w:color="auto"/>
        <w:right w:val="none" w:sz="0" w:space="0" w:color="auto"/>
      </w:divBdr>
    </w:div>
    <w:div w:id="1982608870">
      <w:bodyDiv w:val="1"/>
      <w:marLeft w:val="0"/>
      <w:marRight w:val="0"/>
      <w:marTop w:val="0"/>
      <w:marBottom w:val="0"/>
      <w:divBdr>
        <w:top w:val="none" w:sz="0" w:space="0" w:color="auto"/>
        <w:left w:val="none" w:sz="0" w:space="0" w:color="auto"/>
        <w:bottom w:val="none" w:sz="0" w:space="0" w:color="auto"/>
        <w:right w:val="none" w:sz="0" w:space="0" w:color="auto"/>
      </w:divBdr>
      <w:divsChild>
        <w:div w:id="727385281">
          <w:marLeft w:val="0"/>
          <w:marRight w:val="0"/>
          <w:marTop w:val="0"/>
          <w:marBottom w:val="0"/>
          <w:divBdr>
            <w:top w:val="none" w:sz="0" w:space="0" w:color="auto"/>
            <w:left w:val="none" w:sz="0" w:space="0" w:color="auto"/>
            <w:bottom w:val="none" w:sz="0" w:space="0" w:color="auto"/>
            <w:right w:val="none" w:sz="0" w:space="0" w:color="auto"/>
          </w:divBdr>
          <w:divsChild>
            <w:div w:id="458688620">
              <w:marLeft w:val="0"/>
              <w:marRight w:val="0"/>
              <w:marTop w:val="0"/>
              <w:marBottom w:val="0"/>
              <w:divBdr>
                <w:top w:val="none" w:sz="0" w:space="0" w:color="auto"/>
                <w:left w:val="none" w:sz="0" w:space="0" w:color="auto"/>
                <w:bottom w:val="none" w:sz="0" w:space="0" w:color="auto"/>
                <w:right w:val="none" w:sz="0" w:space="0" w:color="auto"/>
              </w:divBdr>
              <w:divsChild>
                <w:div w:id="1771461636">
                  <w:marLeft w:val="0"/>
                  <w:marRight w:val="0"/>
                  <w:marTop w:val="0"/>
                  <w:marBottom w:val="0"/>
                  <w:divBdr>
                    <w:top w:val="none" w:sz="0" w:space="0" w:color="auto"/>
                    <w:left w:val="none" w:sz="0" w:space="0" w:color="auto"/>
                    <w:bottom w:val="none" w:sz="0" w:space="0" w:color="auto"/>
                    <w:right w:val="none" w:sz="0" w:space="0" w:color="auto"/>
                  </w:divBdr>
                  <w:divsChild>
                    <w:div w:id="1388257668">
                      <w:marLeft w:val="0"/>
                      <w:marRight w:val="0"/>
                      <w:marTop w:val="0"/>
                      <w:marBottom w:val="0"/>
                      <w:divBdr>
                        <w:top w:val="none" w:sz="0" w:space="0" w:color="auto"/>
                        <w:left w:val="none" w:sz="0" w:space="0" w:color="auto"/>
                        <w:bottom w:val="none" w:sz="0" w:space="0" w:color="auto"/>
                        <w:right w:val="none" w:sz="0" w:space="0" w:color="auto"/>
                      </w:divBdr>
                      <w:divsChild>
                        <w:div w:id="600915094">
                          <w:marLeft w:val="0"/>
                          <w:marRight w:val="0"/>
                          <w:marTop w:val="0"/>
                          <w:marBottom w:val="0"/>
                          <w:divBdr>
                            <w:top w:val="none" w:sz="0" w:space="0" w:color="auto"/>
                            <w:left w:val="none" w:sz="0" w:space="0" w:color="auto"/>
                            <w:bottom w:val="none" w:sz="0" w:space="0" w:color="auto"/>
                            <w:right w:val="none" w:sz="0" w:space="0" w:color="auto"/>
                          </w:divBdr>
                          <w:divsChild>
                            <w:div w:id="1584100691">
                              <w:marLeft w:val="0"/>
                              <w:marRight w:val="0"/>
                              <w:marTop w:val="0"/>
                              <w:marBottom w:val="0"/>
                              <w:divBdr>
                                <w:top w:val="none" w:sz="0" w:space="0" w:color="auto"/>
                                <w:left w:val="none" w:sz="0" w:space="0" w:color="auto"/>
                                <w:bottom w:val="none" w:sz="0" w:space="0" w:color="auto"/>
                                <w:right w:val="none" w:sz="0" w:space="0" w:color="auto"/>
                              </w:divBdr>
                              <w:divsChild>
                                <w:div w:id="2003310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18576405">
      <w:bodyDiv w:val="1"/>
      <w:marLeft w:val="0"/>
      <w:marRight w:val="0"/>
      <w:marTop w:val="0"/>
      <w:marBottom w:val="0"/>
      <w:divBdr>
        <w:top w:val="none" w:sz="0" w:space="0" w:color="auto"/>
        <w:left w:val="none" w:sz="0" w:space="0" w:color="auto"/>
        <w:bottom w:val="none" w:sz="0" w:space="0" w:color="auto"/>
        <w:right w:val="none" w:sz="0" w:space="0" w:color="auto"/>
      </w:divBdr>
      <w:divsChild>
        <w:div w:id="1883133988">
          <w:marLeft w:val="0"/>
          <w:marRight w:val="0"/>
          <w:marTop w:val="0"/>
          <w:marBottom w:val="0"/>
          <w:divBdr>
            <w:top w:val="none" w:sz="0" w:space="0" w:color="auto"/>
            <w:left w:val="none" w:sz="0" w:space="0" w:color="auto"/>
            <w:bottom w:val="none" w:sz="0" w:space="0" w:color="auto"/>
            <w:right w:val="none" w:sz="0" w:space="0" w:color="auto"/>
          </w:divBdr>
          <w:divsChild>
            <w:div w:id="956982762">
              <w:marLeft w:val="0"/>
              <w:marRight w:val="0"/>
              <w:marTop w:val="0"/>
              <w:marBottom w:val="0"/>
              <w:divBdr>
                <w:top w:val="none" w:sz="0" w:space="0" w:color="auto"/>
                <w:left w:val="none" w:sz="0" w:space="0" w:color="auto"/>
                <w:bottom w:val="none" w:sz="0" w:space="0" w:color="auto"/>
                <w:right w:val="none" w:sz="0" w:space="0" w:color="auto"/>
              </w:divBdr>
              <w:divsChild>
                <w:div w:id="654719955">
                  <w:marLeft w:val="0"/>
                  <w:marRight w:val="0"/>
                  <w:marTop w:val="0"/>
                  <w:marBottom w:val="0"/>
                  <w:divBdr>
                    <w:top w:val="none" w:sz="0" w:space="0" w:color="auto"/>
                    <w:left w:val="none" w:sz="0" w:space="0" w:color="auto"/>
                    <w:bottom w:val="none" w:sz="0" w:space="0" w:color="auto"/>
                    <w:right w:val="none" w:sz="0" w:space="0" w:color="auto"/>
                  </w:divBdr>
                  <w:divsChild>
                    <w:div w:id="1891840571">
                      <w:marLeft w:val="0"/>
                      <w:marRight w:val="0"/>
                      <w:marTop w:val="0"/>
                      <w:marBottom w:val="0"/>
                      <w:divBdr>
                        <w:top w:val="none" w:sz="0" w:space="0" w:color="auto"/>
                        <w:left w:val="none" w:sz="0" w:space="0" w:color="auto"/>
                        <w:bottom w:val="none" w:sz="0" w:space="0" w:color="auto"/>
                        <w:right w:val="none" w:sz="0" w:space="0" w:color="auto"/>
                      </w:divBdr>
                      <w:divsChild>
                        <w:div w:id="693118962">
                          <w:marLeft w:val="0"/>
                          <w:marRight w:val="0"/>
                          <w:marTop w:val="0"/>
                          <w:marBottom w:val="0"/>
                          <w:divBdr>
                            <w:top w:val="none" w:sz="0" w:space="0" w:color="auto"/>
                            <w:left w:val="none" w:sz="0" w:space="0" w:color="auto"/>
                            <w:bottom w:val="none" w:sz="0" w:space="0" w:color="auto"/>
                            <w:right w:val="none" w:sz="0" w:space="0" w:color="auto"/>
                          </w:divBdr>
                          <w:divsChild>
                            <w:div w:id="1371342963">
                              <w:marLeft w:val="0"/>
                              <w:marRight w:val="0"/>
                              <w:marTop w:val="0"/>
                              <w:marBottom w:val="0"/>
                              <w:divBdr>
                                <w:top w:val="none" w:sz="0" w:space="0" w:color="auto"/>
                                <w:left w:val="none" w:sz="0" w:space="0" w:color="auto"/>
                                <w:bottom w:val="none" w:sz="0" w:space="0" w:color="auto"/>
                                <w:right w:val="none" w:sz="0" w:space="0" w:color="auto"/>
                              </w:divBdr>
                              <w:divsChild>
                                <w:div w:id="1945305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20813870">
      <w:bodyDiv w:val="1"/>
      <w:marLeft w:val="0"/>
      <w:marRight w:val="0"/>
      <w:marTop w:val="0"/>
      <w:marBottom w:val="0"/>
      <w:divBdr>
        <w:top w:val="none" w:sz="0" w:space="0" w:color="auto"/>
        <w:left w:val="none" w:sz="0" w:space="0" w:color="auto"/>
        <w:bottom w:val="none" w:sz="0" w:space="0" w:color="auto"/>
        <w:right w:val="none" w:sz="0" w:space="0" w:color="auto"/>
      </w:divBdr>
      <w:divsChild>
        <w:div w:id="1003120410">
          <w:marLeft w:val="0"/>
          <w:marRight w:val="0"/>
          <w:marTop w:val="0"/>
          <w:marBottom w:val="0"/>
          <w:divBdr>
            <w:top w:val="none" w:sz="0" w:space="0" w:color="auto"/>
            <w:left w:val="none" w:sz="0" w:space="0" w:color="auto"/>
            <w:bottom w:val="none" w:sz="0" w:space="0" w:color="auto"/>
            <w:right w:val="none" w:sz="0" w:space="0" w:color="auto"/>
          </w:divBdr>
          <w:divsChild>
            <w:div w:id="920337627">
              <w:marLeft w:val="0"/>
              <w:marRight w:val="0"/>
              <w:marTop w:val="0"/>
              <w:marBottom w:val="0"/>
              <w:divBdr>
                <w:top w:val="none" w:sz="0" w:space="0" w:color="auto"/>
                <w:left w:val="none" w:sz="0" w:space="0" w:color="auto"/>
                <w:bottom w:val="none" w:sz="0" w:space="0" w:color="auto"/>
                <w:right w:val="none" w:sz="0" w:space="0" w:color="auto"/>
              </w:divBdr>
              <w:divsChild>
                <w:div w:id="2076199699">
                  <w:marLeft w:val="0"/>
                  <w:marRight w:val="0"/>
                  <w:marTop w:val="0"/>
                  <w:marBottom w:val="0"/>
                  <w:divBdr>
                    <w:top w:val="none" w:sz="0" w:space="0" w:color="auto"/>
                    <w:left w:val="none" w:sz="0" w:space="0" w:color="auto"/>
                    <w:bottom w:val="none" w:sz="0" w:space="0" w:color="auto"/>
                    <w:right w:val="none" w:sz="0" w:space="0" w:color="auto"/>
                  </w:divBdr>
                  <w:divsChild>
                    <w:div w:id="2054963531">
                      <w:marLeft w:val="0"/>
                      <w:marRight w:val="0"/>
                      <w:marTop w:val="0"/>
                      <w:marBottom w:val="0"/>
                      <w:divBdr>
                        <w:top w:val="none" w:sz="0" w:space="0" w:color="auto"/>
                        <w:left w:val="none" w:sz="0" w:space="0" w:color="auto"/>
                        <w:bottom w:val="none" w:sz="0" w:space="0" w:color="auto"/>
                        <w:right w:val="none" w:sz="0" w:space="0" w:color="auto"/>
                      </w:divBdr>
                      <w:divsChild>
                        <w:div w:id="445389819">
                          <w:marLeft w:val="0"/>
                          <w:marRight w:val="0"/>
                          <w:marTop w:val="0"/>
                          <w:marBottom w:val="0"/>
                          <w:divBdr>
                            <w:top w:val="none" w:sz="0" w:space="0" w:color="auto"/>
                            <w:left w:val="none" w:sz="0" w:space="0" w:color="auto"/>
                            <w:bottom w:val="none" w:sz="0" w:space="0" w:color="auto"/>
                            <w:right w:val="none" w:sz="0" w:space="0" w:color="auto"/>
                          </w:divBdr>
                          <w:divsChild>
                            <w:div w:id="1815367489">
                              <w:marLeft w:val="0"/>
                              <w:marRight w:val="0"/>
                              <w:marTop w:val="0"/>
                              <w:marBottom w:val="0"/>
                              <w:divBdr>
                                <w:top w:val="none" w:sz="0" w:space="0" w:color="auto"/>
                                <w:left w:val="none" w:sz="0" w:space="0" w:color="auto"/>
                                <w:bottom w:val="none" w:sz="0" w:space="0" w:color="auto"/>
                                <w:right w:val="none" w:sz="0" w:space="0" w:color="auto"/>
                              </w:divBdr>
                              <w:divsChild>
                                <w:div w:id="72359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32759213">
      <w:bodyDiv w:val="1"/>
      <w:marLeft w:val="0"/>
      <w:marRight w:val="0"/>
      <w:marTop w:val="0"/>
      <w:marBottom w:val="0"/>
      <w:divBdr>
        <w:top w:val="none" w:sz="0" w:space="0" w:color="auto"/>
        <w:left w:val="none" w:sz="0" w:space="0" w:color="auto"/>
        <w:bottom w:val="none" w:sz="0" w:space="0" w:color="auto"/>
        <w:right w:val="none" w:sz="0" w:space="0" w:color="auto"/>
      </w:divBdr>
      <w:divsChild>
        <w:div w:id="1546871117">
          <w:marLeft w:val="0"/>
          <w:marRight w:val="0"/>
          <w:marTop w:val="0"/>
          <w:marBottom w:val="0"/>
          <w:divBdr>
            <w:top w:val="none" w:sz="0" w:space="0" w:color="auto"/>
            <w:left w:val="none" w:sz="0" w:space="0" w:color="auto"/>
            <w:bottom w:val="none" w:sz="0" w:space="0" w:color="auto"/>
            <w:right w:val="none" w:sz="0" w:space="0" w:color="auto"/>
          </w:divBdr>
          <w:divsChild>
            <w:div w:id="336268675">
              <w:marLeft w:val="0"/>
              <w:marRight w:val="0"/>
              <w:marTop w:val="0"/>
              <w:marBottom w:val="0"/>
              <w:divBdr>
                <w:top w:val="none" w:sz="0" w:space="0" w:color="auto"/>
                <w:left w:val="none" w:sz="0" w:space="0" w:color="auto"/>
                <w:bottom w:val="none" w:sz="0" w:space="0" w:color="auto"/>
                <w:right w:val="none" w:sz="0" w:space="0" w:color="auto"/>
              </w:divBdr>
              <w:divsChild>
                <w:div w:id="330110664">
                  <w:marLeft w:val="0"/>
                  <w:marRight w:val="0"/>
                  <w:marTop w:val="0"/>
                  <w:marBottom w:val="0"/>
                  <w:divBdr>
                    <w:top w:val="none" w:sz="0" w:space="0" w:color="auto"/>
                    <w:left w:val="none" w:sz="0" w:space="0" w:color="auto"/>
                    <w:bottom w:val="none" w:sz="0" w:space="0" w:color="auto"/>
                    <w:right w:val="none" w:sz="0" w:space="0" w:color="auto"/>
                  </w:divBdr>
                  <w:divsChild>
                    <w:div w:id="1857621904">
                      <w:marLeft w:val="0"/>
                      <w:marRight w:val="0"/>
                      <w:marTop w:val="0"/>
                      <w:marBottom w:val="0"/>
                      <w:divBdr>
                        <w:top w:val="none" w:sz="0" w:space="0" w:color="auto"/>
                        <w:left w:val="none" w:sz="0" w:space="0" w:color="auto"/>
                        <w:bottom w:val="none" w:sz="0" w:space="0" w:color="auto"/>
                        <w:right w:val="none" w:sz="0" w:space="0" w:color="auto"/>
                      </w:divBdr>
                      <w:divsChild>
                        <w:div w:id="291985587">
                          <w:marLeft w:val="0"/>
                          <w:marRight w:val="0"/>
                          <w:marTop w:val="0"/>
                          <w:marBottom w:val="0"/>
                          <w:divBdr>
                            <w:top w:val="none" w:sz="0" w:space="0" w:color="auto"/>
                            <w:left w:val="none" w:sz="0" w:space="0" w:color="auto"/>
                            <w:bottom w:val="none" w:sz="0" w:space="0" w:color="auto"/>
                            <w:right w:val="none" w:sz="0" w:space="0" w:color="auto"/>
                          </w:divBdr>
                          <w:divsChild>
                            <w:div w:id="2030570894">
                              <w:marLeft w:val="0"/>
                              <w:marRight w:val="0"/>
                              <w:marTop w:val="0"/>
                              <w:marBottom w:val="0"/>
                              <w:divBdr>
                                <w:top w:val="none" w:sz="0" w:space="0" w:color="auto"/>
                                <w:left w:val="none" w:sz="0" w:space="0" w:color="auto"/>
                                <w:bottom w:val="none" w:sz="0" w:space="0" w:color="auto"/>
                                <w:right w:val="none" w:sz="0" w:space="0" w:color="auto"/>
                              </w:divBdr>
                              <w:divsChild>
                                <w:div w:id="2144153149">
                                  <w:marLeft w:val="0"/>
                                  <w:marRight w:val="0"/>
                                  <w:marTop w:val="0"/>
                                  <w:marBottom w:val="0"/>
                                  <w:divBdr>
                                    <w:top w:val="none" w:sz="0" w:space="0" w:color="auto"/>
                                    <w:left w:val="none" w:sz="0" w:space="0" w:color="auto"/>
                                    <w:bottom w:val="none" w:sz="0" w:space="0" w:color="auto"/>
                                    <w:right w:val="none" w:sz="0" w:space="0" w:color="auto"/>
                                  </w:divBdr>
                                  <w:divsChild>
                                    <w:div w:id="1967077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42899752">
      <w:bodyDiv w:val="1"/>
      <w:marLeft w:val="0"/>
      <w:marRight w:val="0"/>
      <w:marTop w:val="0"/>
      <w:marBottom w:val="0"/>
      <w:divBdr>
        <w:top w:val="none" w:sz="0" w:space="0" w:color="auto"/>
        <w:left w:val="none" w:sz="0" w:space="0" w:color="auto"/>
        <w:bottom w:val="none" w:sz="0" w:space="0" w:color="auto"/>
        <w:right w:val="none" w:sz="0" w:space="0" w:color="auto"/>
      </w:divBdr>
      <w:divsChild>
        <w:div w:id="2004429046">
          <w:marLeft w:val="0"/>
          <w:marRight w:val="0"/>
          <w:marTop w:val="0"/>
          <w:marBottom w:val="0"/>
          <w:divBdr>
            <w:top w:val="none" w:sz="0" w:space="0" w:color="auto"/>
            <w:left w:val="none" w:sz="0" w:space="0" w:color="auto"/>
            <w:bottom w:val="none" w:sz="0" w:space="0" w:color="auto"/>
            <w:right w:val="none" w:sz="0" w:space="0" w:color="auto"/>
          </w:divBdr>
          <w:divsChild>
            <w:div w:id="1293749622">
              <w:marLeft w:val="0"/>
              <w:marRight w:val="0"/>
              <w:marTop w:val="0"/>
              <w:marBottom w:val="0"/>
              <w:divBdr>
                <w:top w:val="none" w:sz="0" w:space="0" w:color="auto"/>
                <w:left w:val="none" w:sz="0" w:space="0" w:color="auto"/>
                <w:bottom w:val="none" w:sz="0" w:space="0" w:color="auto"/>
                <w:right w:val="none" w:sz="0" w:space="0" w:color="auto"/>
              </w:divBdr>
              <w:divsChild>
                <w:div w:id="2068528711">
                  <w:marLeft w:val="0"/>
                  <w:marRight w:val="0"/>
                  <w:marTop w:val="0"/>
                  <w:marBottom w:val="0"/>
                  <w:divBdr>
                    <w:top w:val="none" w:sz="0" w:space="0" w:color="auto"/>
                    <w:left w:val="none" w:sz="0" w:space="0" w:color="auto"/>
                    <w:bottom w:val="none" w:sz="0" w:space="0" w:color="auto"/>
                    <w:right w:val="none" w:sz="0" w:space="0" w:color="auto"/>
                  </w:divBdr>
                  <w:divsChild>
                    <w:div w:id="149564719">
                      <w:marLeft w:val="0"/>
                      <w:marRight w:val="0"/>
                      <w:marTop w:val="0"/>
                      <w:marBottom w:val="0"/>
                      <w:divBdr>
                        <w:top w:val="none" w:sz="0" w:space="0" w:color="auto"/>
                        <w:left w:val="none" w:sz="0" w:space="0" w:color="auto"/>
                        <w:bottom w:val="none" w:sz="0" w:space="0" w:color="auto"/>
                        <w:right w:val="none" w:sz="0" w:space="0" w:color="auto"/>
                      </w:divBdr>
                      <w:divsChild>
                        <w:div w:id="1538665859">
                          <w:marLeft w:val="0"/>
                          <w:marRight w:val="0"/>
                          <w:marTop w:val="0"/>
                          <w:marBottom w:val="0"/>
                          <w:divBdr>
                            <w:top w:val="none" w:sz="0" w:space="0" w:color="auto"/>
                            <w:left w:val="none" w:sz="0" w:space="0" w:color="auto"/>
                            <w:bottom w:val="none" w:sz="0" w:space="0" w:color="auto"/>
                            <w:right w:val="none" w:sz="0" w:space="0" w:color="auto"/>
                          </w:divBdr>
                          <w:divsChild>
                            <w:div w:id="135032278">
                              <w:marLeft w:val="0"/>
                              <w:marRight w:val="0"/>
                              <w:marTop w:val="0"/>
                              <w:marBottom w:val="0"/>
                              <w:divBdr>
                                <w:top w:val="none" w:sz="0" w:space="0" w:color="auto"/>
                                <w:left w:val="none" w:sz="0" w:space="0" w:color="auto"/>
                                <w:bottom w:val="none" w:sz="0" w:space="0" w:color="auto"/>
                                <w:right w:val="none" w:sz="0" w:space="0" w:color="auto"/>
                              </w:divBdr>
                              <w:divsChild>
                                <w:div w:id="542865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50766200">
      <w:bodyDiv w:val="1"/>
      <w:marLeft w:val="0"/>
      <w:marRight w:val="0"/>
      <w:marTop w:val="0"/>
      <w:marBottom w:val="0"/>
      <w:divBdr>
        <w:top w:val="none" w:sz="0" w:space="0" w:color="auto"/>
        <w:left w:val="none" w:sz="0" w:space="0" w:color="auto"/>
        <w:bottom w:val="none" w:sz="0" w:space="0" w:color="auto"/>
        <w:right w:val="none" w:sz="0" w:space="0" w:color="auto"/>
      </w:divBdr>
    </w:div>
    <w:div w:id="2066104294">
      <w:bodyDiv w:val="1"/>
      <w:marLeft w:val="0"/>
      <w:marRight w:val="0"/>
      <w:marTop w:val="0"/>
      <w:marBottom w:val="0"/>
      <w:divBdr>
        <w:top w:val="none" w:sz="0" w:space="0" w:color="auto"/>
        <w:left w:val="none" w:sz="0" w:space="0" w:color="auto"/>
        <w:bottom w:val="none" w:sz="0" w:space="0" w:color="auto"/>
        <w:right w:val="none" w:sz="0" w:space="0" w:color="auto"/>
      </w:divBdr>
    </w:div>
    <w:div w:id="2088913642">
      <w:bodyDiv w:val="1"/>
      <w:marLeft w:val="0"/>
      <w:marRight w:val="0"/>
      <w:marTop w:val="0"/>
      <w:marBottom w:val="0"/>
      <w:divBdr>
        <w:top w:val="none" w:sz="0" w:space="0" w:color="auto"/>
        <w:left w:val="none" w:sz="0" w:space="0" w:color="auto"/>
        <w:bottom w:val="none" w:sz="0" w:space="0" w:color="auto"/>
        <w:right w:val="none" w:sz="0" w:space="0" w:color="auto"/>
      </w:divBdr>
    </w:div>
    <w:div w:id="2102679743">
      <w:bodyDiv w:val="1"/>
      <w:marLeft w:val="0"/>
      <w:marRight w:val="0"/>
      <w:marTop w:val="0"/>
      <w:marBottom w:val="0"/>
      <w:divBdr>
        <w:top w:val="none" w:sz="0" w:space="0" w:color="auto"/>
        <w:left w:val="none" w:sz="0" w:space="0" w:color="auto"/>
        <w:bottom w:val="none" w:sz="0" w:space="0" w:color="auto"/>
        <w:right w:val="none" w:sz="0" w:space="0" w:color="auto"/>
      </w:divBdr>
      <w:divsChild>
        <w:div w:id="734355035">
          <w:marLeft w:val="0"/>
          <w:marRight w:val="0"/>
          <w:marTop w:val="0"/>
          <w:marBottom w:val="0"/>
          <w:divBdr>
            <w:top w:val="none" w:sz="0" w:space="0" w:color="auto"/>
            <w:left w:val="none" w:sz="0" w:space="0" w:color="auto"/>
            <w:bottom w:val="none" w:sz="0" w:space="0" w:color="auto"/>
            <w:right w:val="none" w:sz="0" w:space="0" w:color="auto"/>
          </w:divBdr>
          <w:divsChild>
            <w:div w:id="1553031039">
              <w:marLeft w:val="0"/>
              <w:marRight w:val="0"/>
              <w:marTop w:val="0"/>
              <w:marBottom w:val="0"/>
              <w:divBdr>
                <w:top w:val="none" w:sz="0" w:space="0" w:color="auto"/>
                <w:left w:val="none" w:sz="0" w:space="0" w:color="auto"/>
                <w:bottom w:val="none" w:sz="0" w:space="0" w:color="auto"/>
                <w:right w:val="none" w:sz="0" w:space="0" w:color="auto"/>
              </w:divBdr>
              <w:divsChild>
                <w:div w:id="1182863370">
                  <w:marLeft w:val="0"/>
                  <w:marRight w:val="0"/>
                  <w:marTop w:val="0"/>
                  <w:marBottom w:val="0"/>
                  <w:divBdr>
                    <w:top w:val="none" w:sz="0" w:space="0" w:color="auto"/>
                    <w:left w:val="none" w:sz="0" w:space="0" w:color="auto"/>
                    <w:bottom w:val="none" w:sz="0" w:space="0" w:color="auto"/>
                    <w:right w:val="none" w:sz="0" w:space="0" w:color="auto"/>
                  </w:divBdr>
                  <w:divsChild>
                    <w:div w:id="310410384">
                      <w:marLeft w:val="0"/>
                      <w:marRight w:val="0"/>
                      <w:marTop w:val="0"/>
                      <w:marBottom w:val="0"/>
                      <w:divBdr>
                        <w:top w:val="none" w:sz="0" w:space="0" w:color="auto"/>
                        <w:left w:val="none" w:sz="0" w:space="0" w:color="auto"/>
                        <w:bottom w:val="none" w:sz="0" w:space="0" w:color="auto"/>
                        <w:right w:val="none" w:sz="0" w:space="0" w:color="auto"/>
                      </w:divBdr>
                      <w:divsChild>
                        <w:div w:id="1792213229">
                          <w:marLeft w:val="0"/>
                          <w:marRight w:val="0"/>
                          <w:marTop w:val="0"/>
                          <w:marBottom w:val="0"/>
                          <w:divBdr>
                            <w:top w:val="none" w:sz="0" w:space="0" w:color="auto"/>
                            <w:left w:val="none" w:sz="0" w:space="0" w:color="auto"/>
                            <w:bottom w:val="none" w:sz="0" w:space="0" w:color="auto"/>
                            <w:right w:val="none" w:sz="0" w:space="0" w:color="auto"/>
                          </w:divBdr>
                          <w:divsChild>
                            <w:div w:id="317273491">
                              <w:marLeft w:val="0"/>
                              <w:marRight w:val="0"/>
                              <w:marTop w:val="0"/>
                              <w:marBottom w:val="0"/>
                              <w:divBdr>
                                <w:top w:val="none" w:sz="0" w:space="0" w:color="auto"/>
                                <w:left w:val="none" w:sz="0" w:space="0" w:color="auto"/>
                                <w:bottom w:val="none" w:sz="0" w:space="0" w:color="auto"/>
                                <w:right w:val="none" w:sz="0" w:space="0" w:color="auto"/>
                              </w:divBdr>
                              <w:divsChild>
                                <w:div w:id="289437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25417058">
      <w:bodyDiv w:val="1"/>
      <w:marLeft w:val="0"/>
      <w:marRight w:val="0"/>
      <w:marTop w:val="0"/>
      <w:marBottom w:val="0"/>
      <w:divBdr>
        <w:top w:val="none" w:sz="0" w:space="0" w:color="auto"/>
        <w:left w:val="none" w:sz="0" w:space="0" w:color="auto"/>
        <w:bottom w:val="none" w:sz="0" w:space="0" w:color="auto"/>
        <w:right w:val="none" w:sz="0" w:space="0" w:color="auto"/>
      </w:divBdr>
    </w:div>
    <w:div w:id="2130778449">
      <w:bodyDiv w:val="1"/>
      <w:marLeft w:val="0"/>
      <w:marRight w:val="0"/>
      <w:marTop w:val="0"/>
      <w:marBottom w:val="0"/>
      <w:divBdr>
        <w:top w:val="none" w:sz="0" w:space="0" w:color="auto"/>
        <w:left w:val="none" w:sz="0" w:space="0" w:color="auto"/>
        <w:bottom w:val="none" w:sz="0" w:space="0" w:color="auto"/>
        <w:right w:val="none" w:sz="0" w:space="0" w:color="auto"/>
      </w:divBdr>
      <w:divsChild>
        <w:div w:id="1299412353">
          <w:marLeft w:val="0"/>
          <w:marRight w:val="0"/>
          <w:marTop w:val="0"/>
          <w:marBottom w:val="0"/>
          <w:divBdr>
            <w:top w:val="none" w:sz="0" w:space="0" w:color="auto"/>
            <w:left w:val="none" w:sz="0" w:space="0" w:color="auto"/>
            <w:bottom w:val="none" w:sz="0" w:space="0" w:color="auto"/>
            <w:right w:val="none" w:sz="0" w:space="0" w:color="auto"/>
          </w:divBdr>
          <w:divsChild>
            <w:div w:id="602616978">
              <w:marLeft w:val="0"/>
              <w:marRight w:val="0"/>
              <w:marTop w:val="0"/>
              <w:marBottom w:val="0"/>
              <w:divBdr>
                <w:top w:val="none" w:sz="0" w:space="0" w:color="auto"/>
                <w:left w:val="none" w:sz="0" w:space="0" w:color="auto"/>
                <w:bottom w:val="none" w:sz="0" w:space="0" w:color="auto"/>
                <w:right w:val="none" w:sz="0" w:space="0" w:color="auto"/>
              </w:divBdr>
              <w:divsChild>
                <w:div w:id="859782226">
                  <w:marLeft w:val="0"/>
                  <w:marRight w:val="0"/>
                  <w:marTop w:val="0"/>
                  <w:marBottom w:val="0"/>
                  <w:divBdr>
                    <w:top w:val="none" w:sz="0" w:space="0" w:color="auto"/>
                    <w:left w:val="none" w:sz="0" w:space="0" w:color="auto"/>
                    <w:bottom w:val="none" w:sz="0" w:space="0" w:color="auto"/>
                    <w:right w:val="none" w:sz="0" w:space="0" w:color="auto"/>
                  </w:divBdr>
                  <w:divsChild>
                    <w:div w:id="1952274923">
                      <w:marLeft w:val="0"/>
                      <w:marRight w:val="0"/>
                      <w:marTop w:val="0"/>
                      <w:marBottom w:val="0"/>
                      <w:divBdr>
                        <w:top w:val="none" w:sz="0" w:space="0" w:color="auto"/>
                        <w:left w:val="none" w:sz="0" w:space="0" w:color="auto"/>
                        <w:bottom w:val="none" w:sz="0" w:space="0" w:color="auto"/>
                        <w:right w:val="none" w:sz="0" w:space="0" w:color="auto"/>
                      </w:divBdr>
                      <w:divsChild>
                        <w:div w:id="748384984">
                          <w:marLeft w:val="0"/>
                          <w:marRight w:val="0"/>
                          <w:marTop w:val="0"/>
                          <w:marBottom w:val="0"/>
                          <w:divBdr>
                            <w:top w:val="none" w:sz="0" w:space="0" w:color="auto"/>
                            <w:left w:val="none" w:sz="0" w:space="0" w:color="auto"/>
                            <w:bottom w:val="none" w:sz="0" w:space="0" w:color="auto"/>
                            <w:right w:val="none" w:sz="0" w:space="0" w:color="auto"/>
                          </w:divBdr>
                          <w:divsChild>
                            <w:div w:id="663123550">
                              <w:marLeft w:val="0"/>
                              <w:marRight w:val="0"/>
                              <w:marTop w:val="0"/>
                              <w:marBottom w:val="0"/>
                              <w:divBdr>
                                <w:top w:val="none" w:sz="0" w:space="0" w:color="auto"/>
                                <w:left w:val="none" w:sz="0" w:space="0" w:color="auto"/>
                                <w:bottom w:val="none" w:sz="0" w:space="0" w:color="auto"/>
                                <w:right w:val="none" w:sz="0" w:space="0" w:color="auto"/>
                              </w:divBdr>
                              <w:divsChild>
                                <w:div w:id="102216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8913518">
      <w:bodyDiv w:val="1"/>
      <w:marLeft w:val="0"/>
      <w:marRight w:val="0"/>
      <w:marTop w:val="0"/>
      <w:marBottom w:val="0"/>
      <w:divBdr>
        <w:top w:val="none" w:sz="0" w:space="0" w:color="auto"/>
        <w:left w:val="none" w:sz="0" w:space="0" w:color="auto"/>
        <w:bottom w:val="none" w:sz="0" w:space="0" w:color="auto"/>
        <w:right w:val="none" w:sz="0" w:space="0" w:color="auto"/>
      </w:divBdr>
    </w:div>
    <w:div w:id="2142963432">
      <w:bodyDiv w:val="1"/>
      <w:marLeft w:val="0"/>
      <w:marRight w:val="0"/>
      <w:marTop w:val="0"/>
      <w:marBottom w:val="0"/>
      <w:divBdr>
        <w:top w:val="none" w:sz="0" w:space="0" w:color="auto"/>
        <w:left w:val="none" w:sz="0" w:space="0" w:color="auto"/>
        <w:bottom w:val="none" w:sz="0" w:space="0" w:color="auto"/>
        <w:right w:val="none" w:sz="0" w:space="0" w:color="auto"/>
      </w:divBdr>
      <w:divsChild>
        <w:div w:id="802117565">
          <w:marLeft w:val="0"/>
          <w:marRight w:val="0"/>
          <w:marTop w:val="0"/>
          <w:marBottom w:val="0"/>
          <w:divBdr>
            <w:top w:val="none" w:sz="0" w:space="0" w:color="auto"/>
            <w:left w:val="none" w:sz="0" w:space="0" w:color="auto"/>
            <w:bottom w:val="none" w:sz="0" w:space="0" w:color="auto"/>
            <w:right w:val="none" w:sz="0" w:space="0" w:color="auto"/>
          </w:divBdr>
          <w:divsChild>
            <w:div w:id="1483499228">
              <w:marLeft w:val="0"/>
              <w:marRight w:val="0"/>
              <w:marTop w:val="0"/>
              <w:marBottom w:val="0"/>
              <w:divBdr>
                <w:top w:val="none" w:sz="0" w:space="0" w:color="auto"/>
                <w:left w:val="none" w:sz="0" w:space="0" w:color="auto"/>
                <w:bottom w:val="none" w:sz="0" w:space="0" w:color="auto"/>
                <w:right w:val="none" w:sz="0" w:space="0" w:color="auto"/>
              </w:divBdr>
              <w:divsChild>
                <w:div w:id="1030108693">
                  <w:marLeft w:val="0"/>
                  <w:marRight w:val="0"/>
                  <w:marTop w:val="0"/>
                  <w:marBottom w:val="0"/>
                  <w:divBdr>
                    <w:top w:val="none" w:sz="0" w:space="0" w:color="auto"/>
                    <w:left w:val="none" w:sz="0" w:space="0" w:color="auto"/>
                    <w:bottom w:val="none" w:sz="0" w:space="0" w:color="auto"/>
                    <w:right w:val="none" w:sz="0" w:space="0" w:color="auto"/>
                  </w:divBdr>
                  <w:divsChild>
                    <w:div w:id="737635647">
                      <w:marLeft w:val="0"/>
                      <w:marRight w:val="0"/>
                      <w:marTop w:val="0"/>
                      <w:marBottom w:val="0"/>
                      <w:divBdr>
                        <w:top w:val="none" w:sz="0" w:space="0" w:color="auto"/>
                        <w:left w:val="none" w:sz="0" w:space="0" w:color="auto"/>
                        <w:bottom w:val="none" w:sz="0" w:space="0" w:color="auto"/>
                        <w:right w:val="none" w:sz="0" w:space="0" w:color="auto"/>
                      </w:divBdr>
                      <w:divsChild>
                        <w:div w:id="653682439">
                          <w:marLeft w:val="0"/>
                          <w:marRight w:val="0"/>
                          <w:marTop w:val="0"/>
                          <w:marBottom w:val="0"/>
                          <w:divBdr>
                            <w:top w:val="none" w:sz="0" w:space="0" w:color="auto"/>
                            <w:left w:val="none" w:sz="0" w:space="0" w:color="auto"/>
                            <w:bottom w:val="none" w:sz="0" w:space="0" w:color="auto"/>
                            <w:right w:val="none" w:sz="0" w:space="0" w:color="auto"/>
                          </w:divBdr>
                          <w:divsChild>
                            <w:div w:id="38625484">
                              <w:marLeft w:val="0"/>
                              <w:marRight w:val="0"/>
                              <w:marTop w:val="0"/>
                              <w:marBottom w:val="0"/>
                              <w:divBdr>
                                <w:top w:val="none" w:sz="0" w:space="0" w:color="auto"/>
                                <w:left w:val="none" w:sz="0" w:space="0" w:color="auto"/>
                                <w:bottom w:val="none" w:sz="0" w:space="0" w:color="auto"/>
                                <w:right w:val="none" w:sz="0" w:space="0" w:color="auto"/>
                              </w:divBdr>
                              <w:divsChild>
                                <w:div w:id="706494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336</TotalTime>
  <Pages>1</Pages>
  <Words>29545</Words>
  <Characters>168407</Characters>
  <Application>Microsoft Office Word</Application>
  <DocSecurity>0</DocSecurity>
  <Lines>1403</Lines>
  <Paragraphs>395</Paragraphs>
  <ScaleCrop>false</ScaleCrop>
  <Company>微软中国</Company>
  <LinksUpToDate>false</LinksUpToDate>
  <CharactersWithSpaces>197557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19</cp:revision>
  <cp:lastPrinted>2017-05-27T08:23:00Z</cp:lastPrinted>
  <dcterms:created xsi:type="dcterms:W3CDTF">2017-05-18T02:31:00Z</dcterms:created>
  <dcterms:modified xsi:type="dcterms:W3CDTF">2017-06-12T06:54:00Z</dcterms:modified>
</cp:coreProperties>
</file>